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582" w:rsidRPr="004C5582" w:rsidRDefault="004C5582" w:rsidP="004C5582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4C5582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4C5582" w:rsidRPr="004C5582" w:rsidRDefault="004C5582" w:rsidP="004C5582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4C5582" w:rsidRPr="004C5582" w:rsidRDefault="004C5582" w:rsidP="004C5582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C55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中文版</w:t>
      </w:r>
      <w:r w:rsidRPr="004C55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TF </w:t>
      </w:r>
      <w:proofErr w:type="spellStart"/>
      <w:r w:rsidRPr="004C55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PlayGround</w:t>
      </w:r>
      <w:proofErr w:type="spellEnd"/>
      <w:r w:rsidRPr="004C55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4C5582">
        <w:rPr>
          <w:rFonts w:ascii="Tahoma" w:eastAsia="新細明體" w:hAnsi="Tahoma" w:cs="Tahoma"/>
          <w:b/>
          <w:bCs/>
          <w:color w:val="333333"/>
          <w:kern w:val="0"/>
          <w:sz w:val="27"/>
          <w:szCs w:val="27"/>
        </w:rPr>
        <w:t> </w:t>
      </w:r>
      <w:r w:rsidRPr="004C55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科技部</w:t>
      </w:r>
      <w:r w:rsidRPr="004C55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AI</w:t>
      </w:r>
      <w:r w:rsidRPr="004C55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普適研究中心</w:t>
      </w:r>
      <w:r w:rsidRPr="004C55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 </w:t>
      </w:r>
      <w:hyperlink r:id="rId6" w:anchor="activation=tanh&amp;batchSize=10&amp;dataset=circle&amp;regDataset=reg-plane&amp;learningRate=0.03&amp;regularizationRate=0&amp;noise=0&amp;networkShape=4,2&amp;seed=0.81970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w:tgtFrame="_blank" w:history="1">
        <w:r w:rsidRPr="004C5582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網頁連結</w:t>
        </w:r>
      </w:hyperlink>
    </w:p>
    <w:p w:rsidR="004C5582" w:rsidRPr="004C5582" w:rsidRDefault="004C5582" w:rsidP="004C5582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C5582">
        <w:rPr>
          <w:rFonts w:ascii="Arial" w:eastAsia="新細明體" w:hAnsi="Arial" w:cs="Arial"/>
          <w:color w:val="333333"/>
          <w:kern w:val="0"/>
          <w:sz w:val="27"/>
          <w:szCs w:val="27"/>
        </w:rPr>
        <w:t>這是科技部</w:t>
      </w:r>
      <w:r w:rsidRPr="004C5582">
        <w:rPr>
          <w:rFonts w:ascii="Arial" w:eastAsia="新細明體" w:hAnsi="Arial" w:cs="Arial"/>
          <w:color w:val="333333"/>
          <w:kern w:val="0"/>
          <w:sz w:val="27"/>
          <w:szCs w:val="27"/>
        </w:rPr>
        <w:t>AI</w:t>
      </w:r>
      <w:proofErr w:type="gramStart"/>
      <w:r w:rsidRPr="004C5582">
        <w:rPr>
          <w:rFonts w:ascii="Arial" w:eastAsia="新細明體" w:hAnsi="Arial" w:cs="Arial"/>
          <w:color w:val="333333"/>
          <w:kern w:val="0"/>
          <w:sz w:val="27"/>
          <w:szCs w:val="27"/>
        </w:rPr>
        <w:t>普適研究中心</w:t>
      </w:r>
      <w:proofErr w:type="gramEnd"/>
      <w:r w:rsidRPr="004C5582">
        <w:rPr>
          <w:rFonts w:ascii="Arial" w:eastAsia="新細明體" w:hAnsi="Arial" w:cs="Arial"/>
          <w:color w:val="333333"/>
          <w:kern w:val="0"/>
          <w:sz w:val="27"/>
          <w:szCs w:val="27"/>
        </w:rPr>
        <w:t>所移植的</w:t>
      </w:r>
      <w:r w:rsidRPr="004C5582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4C5582">
        <w:rPr>
          <w:rFonts w:ascii="Arial" w:eastAsia="新細明體" w:hAnsi="Arial" w:cs="Arial"/>
          <w:color w:val="333333"/>
          <w:kern w:val="0"/>
          <w:sz w:val="27"/>
          <w:szCs w:val="27"/>
        </w:rPr>
        <w:t>PlayGround</w:t>
      </w:r>
      <w:proofErr w:type="spellEnd"/>
      <w:r w:rsidRPr="004C5582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4C5582">
        <w:rPr>
          <w:rFonts w:ascii="Arial" w:eastAsia="新細明體" w:hAnsi="Arial" w:cs="Arial"/>
          <w:color w:val="333333"/>
          <w:kern w:val="0"/>
          <w:sz w:val="27"/>
          <w:szCs w:val="27"/>
        </w:rPr>
        <w:t>網頁，僅有少部分內容沒有中文化，如果同學對於網頁下方的說明感到有興趣，或者比較喜愛中文介面，建議可以到這邊來練習並完成您的作業</w:t>
      </w:r>
    </w:p>
    <w:p w:rsidR="004C5582" w:rsidRPr="004C5582" w:rsidRDefault="004C5582" w:rsidP="004C5582">
      <w:pPr>
        <w:widowControl/>
        <w:shd w:val="clear" w:color="auto" w:fill="F5F5F5"/>
        <w:spacing w:line="0" w:lineRule="auto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C5582">
        <w:rPr>
          <w:rFonts w:ascii="Arial" w:eastAsia="新細明體" w:hAnsi="Arial" w:cs="Arial"/>
          <w:noProof/>
          <w:color w:val="333333"/>
          <w:kern w:val="0"/>
          <w:sz w:val="27"/>
          <w:szCs w:val="27"/>
        </w:rPr>
        <w:drawing>
          <wp:inline distT="0" distB="0" distL="0" distR="0" wp14:anchorId="48097E95" wp14:editId="41F9EA09">
            <wp:extent cx="7207250" cy="3638550"/>
            <wp:effectExtent l="0" t="0" r="0" b="0"/>
            <wp:docPr id="1" name="圖片 1" descr="https://ai100-fileentity.cupoy.com/2nd/homework/D64/1561452729492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i100-fileentity.cupoy.com/2nd/homework/D64/1561452729492/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3F" w:rsidRPr="00A87D3F" w:rsidRDefault="00A87D3F" w:rsidP="00A87D3F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A87D3F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A87D3F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A87D3F" w:rsidRPr="00A87D3F" w:rsidRDefault="00A87D3F" w:rsidP="00A87D3F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A87D3F" w:rsidRPr="00A87D3F" w:rsidRDefault="00A87D3F" w:rsidP="00A87D3F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選擇</w:t>
      </w:r>
      <w:proofErr w:type="gramStart"/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迴</w:t>
      </w:r>
      <w:proofErr w:type="gramEnd"/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歸資料集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(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右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) - 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交錯六群，在其他參數保持預設值的情況下，只允許調整隱藏層層數與神經元數量，且遵守下列限制：</w:t>
      </w:r>
    </w:p>
    <w:p w:rsidR="00A87D3F" w:rsidRPr="00A87D3F" w:rsidRDefault="00A87D3F" w:rsidP="00A87D3F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A87D3F" w:rsidRPr="00A87D3F" w:rsidRDefault="00A87D3F" w:rsidP="00A87D3F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隱藏層神經元總數最多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8 </w:t>
      </w:r>
      <w:proofErr w:type="gramStart"/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個</w:t>
      </w:r>
      <w:proofErr w:type="gramEnd"/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(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即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: 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可以單層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8 </w:t>
      </w:r>
      <w:proofErr w:type="gramStart"/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個</w:t>
      </w:r>
      <w:proofErr w:type="gramEnd"/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，或兩層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5 </w:t>
      </w:r>
      <w:proofErr w:type="gramStart"/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個</w:t>
      </w:r>
      <w:proofErr w:type="gramEnd"/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與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3 </w:t>
      </w:r>
      <w:proofErr w:type="gramStart"/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個</w:t>
      </w:r>
      <w:proofErr w:type="gramEnd"/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)</w:t>
      </w:r>
    </w:p>
    <w:p w:rsidR="00A87D3F" w:rsidRPr="00A87D3F" w:rsidRDefault="00A87D3F" w:rsidP="00A87D3F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遞迴次數只允許跑到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500 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次</w:t>
      </w:r>
    </w:p>
    <w:p w:rsidR="00A87D3F" w:rsidRPr="00A87D3F" w:rsidRDefault="00A87D3F" w:rsidP="00A87D3F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A87D3F" w:rsidRPr="00A87D3F" w:rsidRDefault="00A87D3F" w:rsidP="00A87D3F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作業：在上述限制下，挑戰看看測試誤差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(Test Loss) 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最低能到多少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? 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請回答你的神經元參數與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Test Loss 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數</w:t>
      </w:r>
    </w:p>
    <w:p w:rsidR="00A87D3F" w:rsidRPr="00A87D3F" w:rsidRDefault="00A87D3F" w:rsidP="00A87D3F">
      <w:pPr>
        <w:widowControl/>
        <w:shd w:val="clear" w:color="auto" w:fill="FFFFFF"/>
        <w:spacing w:line="0" w:lineRule="auto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A87D3F">
        <w:rPr>
          <w:rFonts w:ascii="Arial" w:eastAsia="新細明體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2584450" cy="2514600"/>
            <wp:effectExtent l="0" t="0" r="6350" b="0"/>
            <wp:docPr id="2" name="圖片 2" descr="https://ai100-fileentity.cupoy.com/2nd/homework/D64/1561452646392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100-fileentity.cupoy.com/2nd/homework/D64/1561452646392/lar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3F" w:rsidRPr="00A87D3F" w:rsidRDefault="00A87D3F" w:rsidP="00A87D3F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作業請提交</w:t>
      </w:r>
      <w:r w:rsidRPr="00A87D3F">
        <w:rPr>
          <w:rFonts w:ascii="Arial" w:eastAsia="新細明體" w:hAnsi="Arial" w:cs="Arial"/>
          <w:color w:val="333333"/>
          <w:kern w:val="0"/>
          <w:sz w:val="27"/>
          <w:szCs w:val="27"/>
        </w:rPr>
        <w:t>Day_064_HW</w:t>
      </w:r>
    </w:p>
    <w:p w:rsidR="00204A43" w:rsidRDefault="00204A43">
      <w:bookmarkStart w:id="0" w:name="_GoBack"/>
      <w:bookmarkEnd w:id="0"/>
    </w:p>
    <w:sectPr w:rsidR="00204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709" w:rsidRDefault="00343709" w:rsidP="00A87D3F">
      <w:r>
        <w:separator/>
      </w:r>
    </w:p>
  </w:endnote>
  <w:endnote w:type="continuationSeparator" w:id="0">
    <w:p w:rsidR="00343709" w:rsidRDefault="00343709" w:rsidP="00A87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709" w:rsidRDefault="00343709" w:rsidP="00A87D3F">
      <w:r>
        <w:separator/>
      </w:r>
    </w:p>
  </w:footnote>
  <w:footnote w:type="continuationSeparator" w:id="0">
    <w:p w:rsidR="00343709" w:rsidRDefault="00343709" w:rsidP="00A87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82"/>
    <w:rsid w:val="00204A43"/>
    <w:rsid w:val="00343709"/>
    <w:rsid w:val="004C5582"/>
    <w:rsid w:val="00A8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E4E5"/>
  <w15:chartTrackingRefBased/>
  <w15:docId w15:val="{56189326-407B-48A5-AC48-44739837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87D3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7D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7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7D3F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A87D3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A87D3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4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FFFFFF"/>
                                        <w:right w:val="single" w:sz="6" w:space="0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5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3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irlabs.ai/tensorflow-playground/index_tw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2019-09-23T11:21:00Z</dcterms:created>
  <dcterms:modified xsi:type="dcterms:W3CDTF">2019-09-23T11:25:00Z</dcterms:modified>
</cp:coreProperties>
</file>