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3F" w:rsidRPr="0039003F" w:rsidRDefault="0039003F" w:rsidP="0039003F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9003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39003F" w:rsidRPr="0039003F" w:rsidRDefault="0039003F" w:rsidP="0039003F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proofErr w:type="spellStart"/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TensorFlow</w:t>
      </w:r>
      <w:proofErr w:type="spellEnd"/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筆記</w:t>
      </w: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-06-</w:t>
      </w: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神經網絡優化</w:t>
      </w: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-​​</w:t>
      </w: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損失函數，自定義損失函數，交叉熵</w:t>
      </w: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5" w:tgtFrame="_blank" w:history="1">
        <w:r w:rsidRPr="0039003F">
          <w:rPr>
            <w:rFonts w:ascii="Arial" w:eastAsia="新細明體" w:hAnsi="Arial" w:cs="Arial"/>
            <w:b/>
            <w:bCs/>
            <w:color w:val="434343"/>
            <w:kern w:val="0"/>
            <w:sz w:val="27"/>
            <w:szCs w:val="27"/>
            <w:u w:val="single"/>
          </w:rPr>
          <w:t>https://blog.csdn.net/qq_40147863/article/details/82015360</w:t>
        </w:r>
      </w:hyperlink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39003F" w:rsidRPr="0039003F" w:rsidRDefault="0039003F" w:rsidP="0039003F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使用損失函數</w:t>
      </w: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tgtFrame="_blank" w:history="1">
        <w:r w:rsidRPr="0039003F">
          <w:rPr>
            <w:rFonts w:ascii="Arial" w:eastAsia="新細明體" w:hAnsi="Arial" w:cs="Arial"/>
            <w:b/>
            <w:bCs/>
            <w:color w:val="434343"/>
            <w:kern w:val="0"/>
            <w:sz w:val="27"/>
            <w:szCs w:val="27"/>
            <w:u w:val="single"/>
          </w:rPr>
          <w:t>https://keras.io/losses/</w:t>
        </w:r>
      </w:hyperlink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39003F" w:rsidRPr="0039003F" w:rsidRDefault="0039003F" w:rsidP="0039003F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:</w:t>
      </w: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自訂損失函數</w:t>
      </w:r>
      <w:r w:rsidRPr="0039003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1/2</w:t>
      </w:r>
    </w:p>
    <w:p w:rsidR="0039003F" w:rsidRPr="0039003F" w:rsidRDefault="0039003F" w:rsidP="0039003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對於預測優酪乳日銷量問題，如果預測銷量大於實際銷量則會損失成本；如果預測銷量小於實際銷量則會損失利潤。</w:t>
      </w:r>
    </w:p>
    <w:p w:rsidR="0039003F" w:rsidRPr="0039003F" w:rsidRDefault="0039003F" w:rsidP="0039003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在實際生活中，往往製造一盒優酪乳的成本和銷售一盒優酪乳的利潤不是等價的。因此，需要使用符合該問題的自訂損失函數</w:t>
      </w:r>
    </w:p>
    <w:p w:rsidR="0039003F" w:rsidRPr="0039003F" w:rsidRDefault="0039003F" w:rsidP="0039003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自訂損失函數為：</w:t>
      </w:r>
    </w:p>
    <w:p w:rsidR="0039003F" w:rsidRPr="0039003F" w:rsidRDefault="0039003F" w:rsidP="0039003F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loss = 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Σ</w:t>
      </w:r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nf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y_, y)</w:t>
      </w:r>
    </w:p>
    <w:p w:rsidR="0039003F" w:rsidRPr="0039003F" w:rsidRDefault="0039003F" w:rsidP="0039003F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其中，損失函數成分段函數：損失函數表示若預測結果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小於標準答案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y_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，損失函數為利潤乘以預測結果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與標準答案</w:t>
      </w:r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之差若預測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結果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大於標準答案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y_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，</w:t>
      </w:r>
    </w:p>
    <w:p w:rsidR="0039003F" w:rsidRPr="0039003F" w:rsidRDefault="0039003F" w:rsidP="0039003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損失函數為成本乘以預測結果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與標準答案之差用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Tensorflow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函數表示為：</w:t>
      </w:r>
    </w:p>
    <w:p w:rsidR="0039003F" w:rsidRPr="0039003F" w:rsidRDefault="0039003F" w:rsidP="0039003F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loss = </w:t>
      </w:r>
      <w:proofErr w:type="spellStart"/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tf.reduce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_sum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tf.where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tf.greater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(y, y_), COST*(y-y_), PROFIT*(y_-y))) </w:t>
      </w:r>
    </w:p>
    <w:p w:rsidR="0039003F" w:rsidRPr="0039003F" w:rsidRDefault="0039003F" w:rsidP="0039003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第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1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種情況：若優酪乳成本為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1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元，優酪乳銷售利潤為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9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元，則製造成本小於優酪乳利潤，因此希望預測結果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y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多一些</w:t>
      </w:r>
    </w:p>
    <w:p w:rsidR="0039003F" w:rsidRPr="0039003F" w:rsidRDefault="0039003F" w:rsidP="0039003F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lastRenderedPageBreak/>
        <w:t xml:space="preserve"># 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定義損失函數使得預測少了的損失大，於是模型應該偏向多的放心預測</w:t>
      </w:r>
    </w:p>
    <w:p w:rsidR="0039003F" w:rsidRPr="0039003F" w:rsidRDefault="0039003F" w:rsidP="0039003F">
      <w:pPr>
        <w:widowControl/>
        <w:numPr>
          <w:ilvl w:val="2"/>
          <w:numId w:val="1"/>
        </w:numPr>
        <w:shd w:val="clear" w:color="auto" w:fill="F5F5F5"/>
        <w:spacing w:before="100" w:beforeAutospacing="1" w:after="100" w:afterAutospacing="1" w:line="420" w:lineRule="atLeast"/>
        <w:ind w:left="108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loss = </w:t>
      </w:r>
      <w:proofErr w:type="spellStart"/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tf.reduce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_sum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tf.where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tf.greater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(y, y_), COST*(y-y_), PROFIT*(y_-y)))</w:t>
      </w:r>
    </w:p>
    <w:p w:rsidR="0039003F" w:rsidRPr="0039003F" w:rsidRDefault="0039003F" w:rsidP="0039003F">
      <w:pPr>
        <w:widowControl/>
        <w:numPr>
          <w:ilvl w:val="2"/>
          <w:numId w:val="1"/>
        </w:numPr>
        <w:shd w:val="clear" w:color="auto" w:fill="F5F5F5"/>
        <w:spacing w:before="100" w:beforeAutospacing="1" w:after="100" w:afterAutospacing="1" w:line="420" w:lineRule="atLeast"/>
        <w:ind w:left="108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train_step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= </w:t>
      </w:r>
      <w:proofErr w:type="spellStart"/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tf.train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.GradientDescentOptimizer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(0.001).minimize(loss)</w:t>
      </w: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39003F" w:rsidRPr="0039003F" w:rsidRDefault="0039003F" w:rsidP="0039003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第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2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種情況：若優酪乳成本為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9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元，優酪乳銷售利潤為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1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元，則製造利潤小於優酪乳成本，因此希望預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# </w:t>
      </w: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重新定義損失函數使得預測多了的損失大，於是模型應該偏向少的方向預測</w:t>
      </w:r>
      <w:r w:rsidRPr="0039003F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</w:p>
    <w:p w:rsidR="0039003F" w:rsidRPr="0039003F" w:rsidRDefault="0039003F" w:rsidP="0039003F">
      <w:pPr>
        <w:widowControl/>
        <w:numPr>
          <w:ilvl w:val="1"/>
          <w:numId w:val="2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loss = </w:t>
      </w:r>
      <w:proofErr w:type="spellStart"/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tf.reduce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_sum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tf.where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tf.greater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(y, y_), COST*(y-y_), PROFIT*(y_-y)))</w:t>
      </w:r>
    </w:p>
    <w:p w:rsidR="0039003F" w:rsidRPr="0039003F" w:rsidRDefault="0039003F" w:rsidP="0039003F">
      <w:pPr>
        <w:widowControl/>
        <w:numPr>
          <w:ilvl w:val="1"/>
          <w:numId w:val="2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train_step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= </w:t>
      </w:r>
      <w:proofErr w:type="spellStart"/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tf.train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.GradientDescentOptimizer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(0.001).minimize(loss)</w:t>
      </w: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color w:val="333333"/>
          <w:kern w:val="0"/>
          <w:sz w:val="27"/>
          <w:szCs w:val="27"/>
        </w:rPr>
        <w:t>    </w:t>
      </w:r>
      <w:r w:rsidRPr="0039003F">
        <w:rPr>
          <w:rFonts w:ascii="Arial" w:eastAsia="新細明體" w:hAnsi="Arial" w:cs="Arial"/>
          <w:b/>
          <w:bCs/>
          <w:color w:val="B81C1F"/>
          <w:kern w:val="0"/>
          <w:sz w:val="27"/>
          <w:szCs w:val="27"/>
        </w:rPr>
        <w:t xml:space="preserve"># </w:t>
      </w:r>
      <w:r w:rsidRPr="0039003F">
        <w:rPr>
          <w:rFonts w:ascii="Arial" w:eastAsia="新細明體" w:hAnsi="Arial" w:cs="Arial"/>
          <w:b/>
          <w:bCs/>
          <w:color w:val="B81C1F"/>
          <w:kern w:val="0"/>
          <w:sz w:val="27"/>
          <w:szCs w:val="27"/>
        </w:rPr>
        <w:t>其他優化方法</w:t>
      </w:r>
      <w:r w:rsidRPr="0039003F">
        <w:rPr>
          <w:rFonts w:ascii="Arial" w:eastAsia="新細明體" w:hAnsi="Arial" w:cs="Arial"/>
          <w:color w:val="333333"/>
          <w:kern w:val="0"/>
          <w:sz w:val="27"/>
          <w:szCs w:val="27"/>
        </w:rPr>
        <w:t>     </w:t>
      </w: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color w:val="333333"/>
          <w:kern w:val="0"/>
          <w:sz w:val="27"/>
          <w:szCs w:val="27"/>
        </w:rPr>
        <w:t>        </w:t>
      </w:r>
      <w:r w:rsidRPr="0039003F">
        <w:rPr>
          <w:rFonts w:ascii="Arial" w:eastAsia="新細明體" w:hAnsi="Arial" w:cs="Arial"/>
          <w:b/>
          <w:bCs/>
          <w:color w:val="B81C1F"/>
          <w:kern w:val="0"/>
          <w:sz w:val="27"/>
          <w:szCs w:val="27"/>
        </w:rPr>
        <w:t xml:space="preserve"># </w:t>
      </w:r>
      <w:proofErr w:type="spellStart"/>
      <w:r w:rsidRPr="0039003F">
        <w:rPr>
          <w:rFonts w:ascii="Arial" w:eastAsia="新細明體" w:hAnsi="Arial" w:cs="Arial"/>
          <w:b/>
          <w:bCs/>
          <w:color w:val="B81C1F"/>
          <w:kern w:val="0"/>
          <w:sz w:val="27"/>
          <w:szCs w:val="27"/>
        </w:rPr>
        <w:t>train_step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 = </w:t>
      </w:r>
      <w:proofErr w:type="spellStart"/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tf.train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.GMomentumOptimizer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(0.001, 0.9).minimize(loss)</w:t>
      </w:r>
      <w:r w:rsidRPr="0039003F">
        <w:rPr>
          <w:rFonts w:ascii="Arial" w:eastAsia="新細明體" w:hAnsi="Arial" w:cs="Arial"/>
          <w:color w:val="333333"/>
          <w:kern w:val="0"/>
          <w:sz w:val="27"/>
          <w:szCs w:val="27"/>
        </w:rPr>
        <w:t>    </w:t>
      </w:r>
    </w:p>
    <w:p w:rsidR="0039003F" w:rsidRPr="0039003F" w:rsidRDefault="0039003F" w:rsidP="0039003F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9003F">
        <w:rPr>
          <w:rFonts w:ascii="Arial" w:eastAsia="新細明體" w:hAnsi="Arial" w:cs="Arial"/>
          <w:color w:val="333333"/>
          <w:kern w:val="0"/>
          <w:sz w:val="27"/>
          <w:szCs w:val="27"/>
        </w:rPr>
        <w:t>        </w:t>
      </w:r>
      <w:r w:rsidRPr="0039003F">
        <w:rPr>
          <w:rFonts w:ascii="Arial" w:eastAsia="新細明體" w:hAnsi="Arial" w:cs="Arial"/>
          <w:b/>
          <w:bCs/>
          <w:color w:val="B81C1F"/>
          <w:kern w:val="0"/>
          <w:sz w:val="27"/>
          <w:szCs w:val="27"/>
        </w:rPr>
        <w:t xml:space="preserve"># </w:t>
      </w:r>
      <w:proofErr w:type="spellStart"/>
      <w:r w:rsidRPr="0039003F">
        <w:rPr>
          <w:rFonts w:ascii="Arial" w:eastAsia="新細明體" w:hAnsi="Arial" w:cs="Arial"/>
          <w:b/>
          <w:bCs/>
          <w:color w:val="B81C1F"/>
          <w:kern w:val="0"/>
          <w:sz w:val="27"/>
          <w:szCs w:val="27"/>
        </w:rPr>
        <w:t>train_step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 = </w:t>
      </w:r>
      <w:proofErr w:type="spellStart"/>
      <w:proofErr w:type="gramStart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tf.train</w:t>
      </w:r>
      <w:proofErr w:type="gram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.AdamOptimizer</w:t>
      </w:r>
      <w:proofErr w:type="spellEnd"/>
      <w:r w:rsidRPr="0039003F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(0.001).minimize(loss)</w:t>
      </w:r>
    </w:p>
    <w:p w:rsidR="00204A43" w:rsidRDefault="00204A43">
      <w:bookmarkStart w:id="0" w:name="_GoBack"/>
      <w:bookmarkEnd w:id="0"/>
    </w:p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736"/>
    <w:multiLevelType w:val="multilevel"/>
    <w:tmpl w:val="C1A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0579F7"/>
    <w:multiLevelType w:val="multilevel"/>
    <w:tmpl w:val="764A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3F"/>
    <w:rsid w:val="00204A43"/>
    <w:rsid w:val="0039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11BFB-698F-4A20-ABD2-C2AE319A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9003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9003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9003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39003F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900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9003F"/>
    <w:rPr>
      <w:color w:val="0000FF"/>
      <w:u w:val="single"/>
    </w:rPr>
  </w:style>
  <w:style w:type="character" w:styleId="a4">
    <w:name w:val="Strong"/>
    <w:basedOn w:val="a0"/>
    <w:uiPriority w:val="22"/>
    <w:qFormat/>
    <w:rsid w:val="00390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3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losses/" TargetMode="External"/><Relationship Id="rId5" Type="http://schemas.openxmlformats.org/officeDocument/2006/relationships/hyperlink" Target="https://blog.csdn.net/qq_40147863/article/details/820153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2019-09-24T16:26:00Z</dcterms:created>
  <dcterms:modified xsi:type="dcterms:W3CDTF">2019-09-24T16:27:00Z</dcterms:modified>
</cp:coreProperties>
</file>