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D5E53" w14:textId="106C11C0" w:rsidR="007F4B42" w:rsidRDefault="00000000">
      <w:pPr>
        <w:pStyle w:val="Title"/>
      </w:pPr>
      <w:sdt>
        <w:sdtPr>
          <w:alias w:val="Title"/>
          <w:tag w:val=""/>
          <w:id w:val="726351117"/>
          <w:placeholder>
            <w:docPart w:val="F40BB0FDD35F784B897FCF44375B7088"/>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5A3FC2">
            <w:t xml:space="preserve">The Function of AES Encryption in Virtual Private </w:t>
          </w:r>
          <w:proofErr w:type="gramStart"/>
          <w:r w:rsidR="005A3FC2">
            <w:t>Networks :</w:t>
          </w:r>
          <w:proofErr w:type="gramEnd"/>
          <w:r w:rsidR="005A3FC2">
            <w:t xml:space="preserve"> A Simulation and Analysis</w:t>
          </w:r>
        </w:sdtContent>
      </w:sdt>
    </w:p>
    <w:p w14:paraId="5028608E" w14:textId="360E7AB8" w:rsidR="007F4B42" w:rsidRDefault="005A3FC2">
      <w:pPr>
        <w:pStyle w:val="Title2"/>
      </w:pPr>
      <w:r>
        <w:t>Ryan C. Ellis, Hamid El Karim, Marcus Waller</w:t>
      </w:r>
    </w:p>
    <w:p w14:paraId="380D0F96" w14:textId="17ACB5ED" w:rsidR="007F4B42" w:rsidRDefault="005A3FC2">
      <w:pPr>
        <w:pStyle w:val="Title2"/>
      </w:pPr>
      <w:r>
        <w:t>Salisbury University</w:t>
      </w:r>
    </w:p>
    <w:p w14:paraId="464E399C" w14:textId="376A2D9B" w:rsidR="005A3FC2" w:rsidRDefault="005A3FC2">
      <w:pPr>
        <w:pStyle w:val="Title2"/>
      </w:pPr>
      <w:r>
        <w:t>COSC 370 - 001</w:t>
      </w:r>
    </w:p>
    <w:p w14:paraId="0D6751CB" w14:textId="69396AF2" w:rsidR="007F4B42" w:rsidRDefault="007F4B42"/>
    <w:p w14:paraId="4FB9A10D" w14:textId="77777777" w:rsidR="007F4B42" w:rsidRDefault="00000000">
      <w:r>
        <w:br w:type="page"/>
      </w:r>
    </w:p>
    <w:p w14:paraId="5575742B" w14:textId="77777777" w:rsidR="007F4B42" w:rsidRDefault="00000000">
      <w:pPr>
        <w:pStyle w:val="SectionTitle"/>
      </w:pPr>
      <w:r>
        <w:lastRenderedPageBreak/>
        <w:t>Abstract</w:t>
      </w:r>
    </w:p>
    <w:p w14:paraId="414A8AA5" w14:textId="77777777" w:rsidR="00F54039" w:rsidRPr="00F54039" w:rsidRDefault="00F54039" w:rsidP="00F54039">
      <w:r w:rsidRPr="00F54039">
        <w:t>1 paragraph summary:</w:t>
      </w:r>
    </w:p>
    <w:p w14:paraId="63B5A9DD" w14:textId="77777777" w:rsidR="00F54039" w:rsidRPr="00F54039" w:rsidRDefault="00F54039" w:rsidP="00F54039">
      <w:pPr>
        <w:numPr>
          <w:ilvl w:val="0"/>
          <w:numId w:val="12"/>
        </w:numPr>
      </w:pPr>
      <w:r w:rsidRPr="00F54039">
        <w:t>Purpose of the project</w:t>
      </w:r>
    </w:p>
    <w:p w14:paraId="4B427FE4" w14:textId="77777777" w:rsidR="00F54039" w:rsidRPr="00F54039" w:rsidRDefault="00F54039" w:rsidP="00F54039">
      <w:pPr>
        <w:numPr>
          <w:ilvl w:val="0"/>
          <w:numId w:val="12"/>
        </w:numPr>
      </w:pPr>
      <w:r w:rsidRPr="00F54039">
        <w:t>Main encryption method (AES-256 in CBC mode)</w:t>
      </w:r>
    </w:p>
    <w:p w14:paraId="51312A4A" w14:textId="77777777" w:rsidR="00F54039" w:rsidRPr="00F54039" w:rsidRDefault="00F54039" w:rsidP="00F54039">
      <w:pPr>
        <w:numPr>
          <w:ilvl w:val="0"/>
          <w:numId w:val="12"/>
        </w:numPr>
      </w:pPr>
      <w:r w:rsidRPr="00F54039">
        <w:t>Key results (successful simulation of encryption/decryption)</w:t>
      </w:r>
    </w:p>
    <w:p w14:paraId="66303844" w14:textId="77777777" w:rsidR="00F54039" w:rsidRPr="00F54039" w:rsidRDefault="00F54039" w:rsidP="00F54039">
      <w:pPr>
        <w:numPr>
          <w:ilvl w:val="0"/>
          <w:numId w:val="12"/>
        </w:numPr>
      </w:pPr>
      <w:r w:rsidRPr="00F54039">
        <w:t>Importance (demonstrating secure communication principles)</w:t>
      </w:r>
    </w:p>
    <w:p w14:paraId="28D4426A" w14:textId="5D9D760A" w:rsidR="007F4B42" w:rsidRDefault="007F4B42"/>
    <w:p w14:paraId="72049D18" w14:textId="650D0BF8" w:rsidR="007F4B42" w:rsidRDefault="00000000">
      <w:pPr>
        <w:pStyle w:val="SectionTitle"/>
      </w:pPr>
      <w:sdt>
        <w:sdtPr>
          <w:alias w:val="Title"/>
          <w:tag w:val=""/>
          <w:id w:val="-1756435886"/>
          <w:placeholder>
            <w:docPart w:val="5C6FBE08ED96944EAA3961B94534F4B3"/>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5A3FC2">
            <w:t xml:space="preserve">The Function of AES Encryption in Virtual Private </w:t>
          </w:r>
          <w:proofErr w:type="gramStart"/>
          <w:r w:rsidR="005A3FC2">
            <w:t>Networks :</w:t>
          </w:r>
          <w:proofErr w:type="gramEnd"/>
          <w:r w:rsidR="005A3FC2">
            <w:t xml:space="preserve"> A Simulation and Analysis</w:t>
          </w:r>
        </w:sdtContent>
      </w:sdt>
    </w:p>
    <w:p w14:paraId="551750D1" w14:textId="77777777" w:rsidR="00C54D84" w:rsidRPr="00C54D84" w:rsidRDefault="00C54D84" w:rsidP="00C54D84">
      <w:pPr>
        <w:rPr>
          <w:b/>
          <w:bCs/>
        </w:rPr>
      </w:pPr>
      <w:r w:rsidRPr="00C54D84">
        <w:rPr>
          <w:b/>
          <w:bCs/>
        </w:rPr>
        <w:t>I. Introduction</w:t>
      </w:r>
    </w:p>
    <w:p w14:paraId="7A844667" w14:textId="77777777" w:rsidR="00C54D84" w:rsidRPr="00C54D84" w:rsidRDefault="00C54D84" w:rsidP="00C54D84">
      <w:pPr>
        <w:numPr>
          <w:ilvl w:val="0"/>
          <w:numId w:val="22"/>
        </w:numPr>
      </w:pPr>
      <w:r w:rsidRPr="00C54D84">
        <w:t xml:space="preserve">Introduce </w:t>
      </w:r>
      <w:r w:rsidRPr="00C54D84">
        <w:rPr>
          <w:b/>
          <w:bCs/>
        </w:rPr>
        <w:t>Virtual Private Networks (VPNs)</w:t>
      </w:r>
      <w:r w:rsidRPr="00C54D84">
        <w:t>: What they are, why they matter.</w:t>
      </w:r>
    </w:p>
    <w:p w14:paraId="3F8DCD83" w14:textId="77777777" w:rsidR="00C54D84" w:rsidRPr="00C54D84" w:rsidRDefault="00C54D84" w:rsidP="00C54D84">
      <w:pPr>
        <w:numPr>
          <w:ilvl w:val="0"/>
          <w:numId w:val="22"/>
        </w:numPr>
      </w:pPr>
      <w:r w:rsidRPr="00C54D84">
        <w:t xml:space="preserve">Importance of </w:t>
      </w:r>
      <w:r w:rsidRPr="00C54D84">
        <w:rPr>
          <w:b/>
          <w:bCs/>
        </w:rPr>
        <w:t>encryption</w:t>
      </w:r>
      <w:r w:rsidRPr="00C54D84">
        <w:t xml:space="preserve"> in VPNs.</w:t>
      </w:r>
    </w:p>
    <w:p w14:paraId="3E11EA3D" w14:textId="77777777" w:rsidR="00C54D84" w:rsidRPr="00C54D84" w:rsidRDefault="00C54D84" w:rsidP="00C54D84">
      <w:pPr>
        <w:numPr>
          <w:ilvl w:val="0"/>
          <w:numId w:val="22"/>
        </w:numPr>
      </w:pPr>
      <w:r w:rsidRPr="00C54D84">
        <w:t xml:space="preserve">Purpose of project: simulate a VPN using </w:t>
      </w:r>
      <w:r w:rsidRPr="00C54D84">
        <w:rPr>
          <w:b/>
          <w:bCs/>
        </w:rPr>
        <w:t>AES-256 encryption in CBC mode</w:t>
      </w:r>
      <w:r w:rsidRPr="00C54D84">
        <w:t>.</w:t>
      </w:r>
    </w:p>
    <w:p w14:paraId="50540338" w14:textId="77777777" w:rsidR="00C54D84" w:rsidRPr="00C54D84" w:rsidRDefault="00C54D84" w:rsidP="00C54D84">
      <w:pPr>
        <w:numPr>
          <w:ilvl w:val="0"/>
          <w:numId w:val="22"/>
        </w:numPr>
      </w:pPr>
      <w:r w:rsidRPr="00C54D84">
        <w:t>Brief overview of what the report covers (background, implementation, results).</w:t>
      </w:r>
    </w:p>
    <w:p w14:paraId="420C6C1C" w14:textId="77777777" w:rsidR="00C54D84" w:rsidRPr="00C54D84" w:rsidRDefault="00F017AC" w:rsidP="00C54D84">
      <w:r>
        <w:rPr>
          <w:noProof/>
        </w:rPr>
        <w:pict w14:anchorId="15A7F2B5">
          <v:rect id="_x0000_i1038" alt="" style="width:468pt;height:.05pt;mso-width-percent:0;mso-height-percent:0;mso-width-percent:0;mso-height-percent:0" o:hralign="center" o:hrstd="t" o:hr="t" fillcolor="#a0a0a0" stroked="f"/>
        </w:pict>
      </w:r>
    </w:p>
    <w:p w14:paraId="719C562B" w14:textId="77777777" w:rsidR="00C54D84" w:rsidRPr="00C54D84" w:rsidRDefault="00C54D84" w:rsidP="00C54D84">
      <w:pPr>
        <w:rPr>
          <w:b/>
          <w:bCs/>
        </w:rPr>
      </w:pPr>
      <w:r w:rsidRPr="00C54D84">
        <w:rPr>
          <w:b/>
          <w:bCs/>
        </w:rPr>
        <w:t>II. Background</w:t>
      </w:r>
    </w:p>
    <w:p w14:paraId="15A2B452" w14:textId="77777777" w:rsidR="00C54D84" w:rsidRPr="00C54D84" w:rsidRDefault="00C54D84" w:rsidP="00C54D84">
      <w:pPr>
        <w:numPr>
          <w:ilvl w:val="0"/>
          <w:numId w:val="23"/>
        </w:numPr>
      </w:pPr>
      <w:r w:rsidRPr="00C54D84">
        <w:t>What is a VPN? What problem does it solve?</w:t>
      </w:r>
    </w:p>
    <w:p w14:paraId="1DEC7BA4" w14:textId="77777777" w:rsidR="00C54D84" w:rsidRPr="00C54D84" w:rsidRDefault="00C54D84" w:rsidP="00C54D84">
      <w:pPr>
        <w:numPr>
          <w:ilvl w:val="0"/>
          <w:numId w:val="23"/>
        </w:numPr>
      </w:pPr>
      <w:r w:rsidRPr="00C54D84">
        <w:t>Encryption basics: Symmetric encryption, block ciphers.</w:t>
      </w:r>
    </w:p>
    <w:p w14:paraId="145011DB" w14:textId="77777777" w:rsidR="00C54D84" w:rsidRPr="00C54D84" w:rsidRDefault="00C54D84" w:rsidP="00C54D84">
      <w:pPr>
        <w:numPr>
          <w:ilvl w:val="0"/>
          <w:numId w:val="23"/>
        </w:numPr>
      </w:pPr>
      <w:r w:rsidRPr="00C54D84">
        <w:t xml:space="preserve">What is </w:t>
      </w:r>
      <w:r w:rsidRPr="00C54D84">
        <w:rPr>
          <w:b/>
          <w:bCs/>
        </w:rPr>
        <w:t>AES</w:t>
      </w:r>
      <w:r w:rsidRPr="00C54D84">
        <w:t xml:space="preserve">? What is </w:t>
      </w:r>
      <w:r w:rsidRPr="00C54D84">
        <w:rPr>
          <w:b/>
          <w:bCs/>
        </w:rPr>
        <w:t>CBC mode</w:t>
      </w:r>
      <w:r w:rsidRPr="00C54D84">
        <w:t xml:space="preserve">? What is an </w:t>
      </w:r>
      <w:r w:rsidRPr="00C54D84">
        <w:rPr>
          <w:b/>
          <w:bCs/>
        </w:rPr>
        <w:t>Initialization Vector (IV)</w:t>
      </w:r>
      <w:r w:rsidRPr="00C54D84">
        <w:t>?</w:t>
      </w:r>
    </w:p>
    <w:p w14:paraId="5EC9B8C7" w14:textId="77777777" w:rsidR="00C54D84" w:rsidRPr="00C54D84" w:rsidRDefault="00C54D84" w:rsidP="00C54D84">
      <w:pPr>
        <w:numPr>
          <w:ilvl w:val="0"/>
          <w:numId w:val="23"/>
        </w:numPr>
      </w:pPr>
      <w:r w:rsidRPr="00C54D84">
        <w:t>Real-world VPN protocols that use AES (like IPSec, OpenVPN).</w:t>
      </w:r>
    </w:p>
    <w:p w14:paraId="7BC2894C" w14:textId="77777777" w:rsidR="00C54D84" w:rsidRPr="00C54D84" w:rsidRDefault="00F017AC" w:rsidP="00C54D84">
      <w:r>
        <w:rPr>
          <w:noProof/>
        </w:rPr>
        <w:pict w14:anchorId="6716CBB0">
          <v:rect id="_x0000_i1037" alt="" style="width:468pt;height:.05pt;mso-width-percent:0;mso-height-percent:0;mso-width-percent:0;mso-height-percent:0" o:hralign="center" o:hrstd="t" o:hr="t" fillcolor="#a0a0a0" stroked="f"/>
        </w:pict>
      </w:r>
    </w:p>
    <w:p w14:paraId="711A3519" w14:textId="77777777" w:rsidR="00C54D84" w:rsidRPr="00C54D84" w:rsidRDefault="00C54D84" w:rsidP="00C54D84">
      <w:pPr>
        <w:rPr>
          <w:b/>
          <w:bCs/>
        </w:rPr>
      </w:pPr>
      <w:r w:rsidRPr="00C54D84">
        <w:rPr>
          <w:b/>
          <w:bCs/>
        </w:rPr>
        <w:t>III. Related Work (Technical Paper)</w:t>
      </w:r>
    </w:p>
    <w:p w14:paraId="1573F01A" w14:textId="77777777" w:rsidR="00C54D84" w:rsidRPr="00C54D84" w:rsidRDefault="00C54D84" w:rsidP="00C54D84">
      <w:pPr>
        <w:numPr>
          <w:ilvl w:val="0"/>
          <w:numId w:val="24"/>
        </w:numPr>
      </w:pPr>
      <w:r w:rsidRPr="00C54D84">
        <w:t xml:space="preserve">Summarize </w:t>
      </w:r>
      <w:r w:rsidRPr="00C54D84">
        <w:rPr>
          <w:b/>
          <w:bCs/>
        </w:rPr>
        <w:t>one technical paper</w:t>
      </w:r>
      <w:r w:rsidRPr="00C54D84">
        <w:t xml:space="preserve"> about AES/VPNs.</w:t>
      </w:r>
    </w:p>
    <w:p w14:paraId="1BCEDE34" w14:textId="77777777" w:rsidR="00C54D84" w:rsidRPr="00C54D84" w:rsidRDefault="00C54D84" w:rsidP="00C54D84">
      <w:pPr>
        <w:numPr>
          <w:ilvl w:val="1"/>
          <w:numId w:val="24"/>
        </w:numPr>
      </w:pPr>
      <w:r w:rsidRPr="00C54D84">
        <w:t xml:space="preserve">Example paper: </w:t>
      </w:r>
      <w:r w:rsidRPr="00C54D84">
        <w:rPr>
          <w:i/>
          <w:iCs/>
        </w:rPr>
        <w:t>AES-based secure communication scheme for mobile ad hoc networks</w:t>
      </w:r>
      <w:r w:rsidRPr="00C54D84">
        <w:t xml:space="preserve"> (Huang &amp; Kumar, 2011).</w:t>
      </w:r>
    </w:p>
    <w:p w14:paraId="6A2F32AD" w14:textId="77777777" w:rsidR="00C54D84" w:rsidRPr="00C54D84" w:rsidRDefault="00C54D84" w:rsidP="00C54D84">
      <w:pPr>
        <w:numPr>
          <w:ilvl w:val="0"/>
          <w:numId w:val="24"/>
        </w:numPr>
      </w:pPr>
      <w:r w:rsidRPr="00C54D84">
        <w:t>Cite this in APA format.</w:t>
      </w:r>
    </w:p>
    <w:p w14:paraId="2FB8031F" w14:textId="77777777" w:rsidR="00C54D84" w:rsidRPr="00C54D84" w:rsidRDefault="00C54D84" w:rsidP="00C54D84">
      <w:pPr>
        <w:numPr>
          <w:ilvl w:val="0"/>
          <w:numId w:val="24"/>
        </w:numPr>
      </w:pPr>
      <w:r w:rsidRPr="00C54D84">
        <w:t>Discuss how your work relates or builds upon it.</w:t>
      </w:r>
    </w:p>
    <w:p w14:paraId="415C81CC" w14:textId="77777777" w:rsidR="00C54D84" w:rsidRPr="00C54D84" w:rsidRDefault="00F017AC" w:rsidP="00C54D84">
      <w:r>
        <w:rPr>
          <w:noProof/>
        </w:rPr>
        <w:pict w14:anchorId="70911925">
          <v:rect id="_x0000_i1036" alt="" style="width:468pt;height:.05pt;mso-width-percent:0;mso-height-percent:0;mso-width-percent:0;mso-height-percent:0" o:hralign="center" o:hrstd="t" o:hr="t" fillcolor="#a0a0a0" stroked="f"/>
        </w:pict>
      </w:r>
    </w:p>
    <w:p w14:paraId="14EC382B" w14:textId="77777777" w:rsidR="00C54D84" w:rsidRPr="00C54D84" w:rsidRDefault="00C54D84" w:rsidP="00C54D84">
      <w:pPr>
        <w:rPr>
          <w:b/>
          <w:bCs/>
        </w:rPr>
      </w:pPr>
      <w:r w:rsidRPr="00C54D84">
        <w:rPr>
          <w:b/>
          <w:bCs/>
        </w:rPr>
        <w:t>IV. Design and Implementation</w:t>
      </w:r>
    </w:p>
    <w:p w14:paraId="453380EB" w14:textId="77777777" w:rsidR="00C54D84" w:rsidRPr="00C54D84" w:rsidRDefault="00C54D84" w:rsidP="00C54D84">
      <w:pPr>
        <w:numPr>
          <w:ilvl w:val="0"/>
          <w:numId w:val="25"/>
        </w:numPr>
      </w:pPr>
      <w:r w:rsidRPr="00C54D84">
        <w:rPr>
          <w:b/>
          <w:bCs/>
        </w:rPr>
        <w:t>Tools Used</w:t>
      </w:r>
      <w:r w:rsidRPr="00C54D84">
        <w:t>:</w:t>
      </w:r>
    </w:p>
    <w:p w14:paraId="63E59328" w14:textId="77777777" w:rsidR="00C54D84" w:rsidRPr="00C54D84" w:rsidRDefault="00C54D84" w:rsidP="00C54D84">
      <w:pPr>
        <w:numPr>
          <w:ilvl w:val="1"/>
          <w:numId w:val="25"/>
        </w:numPr>
      </w:pPr>
      <w:r w:rsidRPr="00C54D84">
        <w:t>Python programming language</w:t>
      </w:r>
    </w:p>
    <w:p w14:paraId="794B52EC" w14:textId="77777777" w:rsidR="00C54D84" w:rsidRPr="00C54D84" w:rsidRDefault="00C54D84" w:rsidP="00C54D84">
      <w:pPr>
        <w:numPr>
          <w:ilvl w:val="1"/>
          <w:numId w:val="25"/>
        </w:numPr>
      </w:pPr>
      <w:proofErr w:type="spellStart"/>
      <w:r w:rsidRPr="00C54D84">
        <w:lastRenderedPageBreak/>
        <w:t>tkinter</w:t>
      </w:r>
      <w:proofErr w:type="spellEnd"/>
      <w:r w:rsidRPr="00C54D84">
        <w:t xml:space="preserve"> for GUI</w:t>
      </w:r>
    </w:p>
    <w:p w14:paraId="59B92F6E" w14:textId="77777777" w:rsidR="00C54D84" w:rsidRPr="00C54D84" w:rsidRDefault="00C54D84" w:rsidP="00C54D84">
      <w:pPr>
        <w:numPr>
          <w:ilvl w:val="1"/>
          <w:numId w:val="25"/>
        </w:numPr>
      </w:pPr>
      <w:r w:rsidRPr="00C54D84">
        <w:t>cryptography package for AES</w:t>
      </w:r>
    </w:p>
    <w:p w14:paraId="305D6701" w14:textId="77777777" w:rsidR="00C54D84" w:rsidRPr="00C54D84" w:rsidRDefault="00C54D84" w:rsidP="00C54D84">
      <w:pPr>
        <w:numPr>
          <w:ilvl w:val="0"/>
          <w:numId w:val="25"/>
        </w:numPr>
      </w:pPr>
      <w:r w:rsidRPr="00C54D84">
        <w:rPr>
          <w:b/>
          <w:bCs/>
        </w:rPr>
        <w:t>How the Simulation Works</w:t>
      </w:r>
      <w:r w:rsidRPr="00C54D84">
        <w:t>:</w:t>
      </w:r>
    </w:p>
    <w:p w14:paraId="0A455540" w14:textId="77777777" w:rsidR="00C54D84" w:rsidRPr="00C54D84" w:rsidRDefault="00C54D84" w:rsidP="00C54D84">
      <w:pPr>
        <w:numPr>
          <w:ilvl w:val="1"/>
          <w:numId w:val="26"/>
        </w:numPr>
      </w:pPr>
      <w:r w:rsidRPr="00C54D84">
        <w:t>User enters a message.</w:t>
      </w:r>
    </w:p>
    <w:p w14:paraId="20E44175" w14:textId="77777777" w:rsidR="00C54D84" w:rsidRPr="00C54D84" w:rsidRDefault="00C54D84" w:rsidP="00C54D84">
      <w:pPr>
        <w:numPr>
          <w:ilvl w:val="1"/>
          <w:numId w:val="26"/>
        </w:numPr>
      </w:pPr>
      <w:r w:rsidRPr="00C54D84">
        <w:t>Message is turned into a JSON packet.</w:t>
      </w:r>
    </w:p>
    <w:p w14:paraId="6FAFEABC" w14:textId="77777777" w:rsidR="00C54D84" w:rsidRPr="00C54D84" w:rsidRDefault="00C54D84" w:rsidP="00C54D84">
      <w:pPr>
        <w:numPr>
          <w:ilvl w:val="1"/>
          <w:numId w:val="26"/>
        </w:numPr>
      </w:pPr>
      <w:r w:rsidRPr="00C54D84">
        <w:t>Packet encrypted using AES-256 with random IV.</w:t>
      </w:r>
    </w:p>
    <w:p w14:paraId="4ACD2834" w14:textId="77777777" w:rsidR="00C54D84" w:rsidRPr="00C54D84" w:rsidRDefault="00C54D84" w:rsidP="00C54D84">
      <w:pPr>
        <w:numPr>
          <w:ilvl w:val="1"/>
          <w:numId w:val="26"/>
        </w:numPr>
      </w:pPr>
      <w:r w:rsidRPr="00C54D84">
        <w:t>Encrypted data displayed as "VPN Tunnel".</w:t>
      </w:r>
    </w:p>
    <w:p w14:paraId="3B8C411C" w14:textId="77777777" w:rsidR="00C54D84" w:rsidRPr="00C54D84" w:rsidRDefault="00C54D84" w:rsidP="00C54D84">
      <w:pPr>
        <w:numPr>
          <w:ilvl w:val="1"/>
          <w:numId w:val="26"/>
        </w:numPr>
      </w:pPr>
      <w:r w:rsidRPr="00C54D84">
        <w:t>Decryption on the "Server" side restores the original message.</w:t>
      </w:r>
    </w:p>
    <w:p w14:paraId="0EAAB06F" w14:textId="77777777" w:rsidR="00C54D84" w:rsidRPr="00C54D84" w:rsidRDefault="00C54D84" w:rsidP="00C54D84">
      <w:pPr>
        <w:numPr>
          <w:ilvl w:val="0"/>
          <w:numId w:val="25"/>
        </w:numPr>
      </w:pPr>
      <w:r w:rsidRPr="00C54D84">
        <w:rPr>
          <w:b/>
          <w:bCs/>
        </w:rPr>
        <w:t>Shared Key</w:t>
      </w:r>
      <w:r w:rsidRPr="00C54D84">
        <w:t>:</w:t>
      </w:r>
    </w:p>
    <w:p w14:paraId="453F3CF5" w14:textId="77777777" w:rsidR="00C54D84" w:rsidRPr="00C54D84" w:rsidRDefault="00C54D84" w:rsidP="00C54D84">
      <w:pPr>
        <w:numPr>
          <w:ilvl w:val="1"/>
          <w:numId w:val="25"/>
        </w:numPr>
      </w:pPr>
      <w:r w:rsidRPr="00C54D84">
        <w:t>Randomly generated 32-byte key used for encryption and decryption.</w:t>
      </w:r>
    </w:p>
    <w:p w14:paraId="26126A68" w14:textId="77777777" w:rsidR="00C54D84" w:rsidRPr="00C54D84" w:rsidRDefault="00C54D84" w:rsidP="00C54D84">
      <w:pPr>
        <w:numPr>
          <w:ilvl w:val="0"/>
          <w:numId w:val="25"/>
        </w:numPr>
      </w:pPr>
      <w:r w:rsidRPr="00C54D84">
        <w:rPr>
          <w:b/>
          <w:bCs/>
        </w:rPr>
        <w:t>Code Highlights</w:t>
      </w:r>
      <w:r w:rsidRPr="00C54D84">
        <w:t xml:space="preserve"> (briefly mention main functions like </w:t>
      </w:r>
      <w:proofErr w:type="spellStart"/>
      <w:r w:rsidRPr="00C54D84">
        <w:t>encrypt_</w:t>
      </w:r>
      <w:proofErr w:type="gramStart"/>
      <w:r w:rsidRPr="00C54D84">
        <w:t>message</w:t>
      </w:r>
      <w:proofErr w:type="spellEnd"/>
      <w:r w:rsidRPr="00C54D84">
        <w:t>(</w:t>
      </w:r>
      <w:proofErr w:type="gramEnd"/>
      <w:r w:rsidRPr="00C54D84">
        <w:t xml:space="preserve">) and </w:t>
      </w:r>
      <w:proofErr w:type="spellStart"/>
      <w:r w:rsidRPr="00C54D84">
        <w:t>decrypt_</w:t>
      </w:r>
      <w:proofErr w:type="gramStart"/>
      <w:r w:rsidRPr="00C54D84">
        <w:t>message</w:t>
      </w:r>
      <w:proofErr w:type="spellEnd"/>
      <w:r w:rsidRPr="00C54D84">
        <w:t>(</w:t>
      </w:r>
      <w:proofErr w:type="gramEnd"/>
      <w:r w:rsidRPr="00C54D84">
        <w:t>)).</w:t>
      </w:r>
    </w:p>
    <w:p w14:paraId="2B88E4BC" w14:textId="77777777" w:rsidR="00C54D84" w:rsidRPr="00C54D84" w:rsidRDefault="00F017AC" w:rsidP="00C54D84">
      <w:r>
        <w:pict w14:anchorId="589463A8">
          <v:rect id="Horizontal Line 53" o:spid="_x0000_s20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BBC8AE" w14:textId="77777777" w:rsidR="00C54D84" w:rsidRPr="00C54D84" w:rsidRDefault="00C54D84" w:rsidP="00C54D84">
      <w:pPr>
        <w:rPr>
          <w:b/>
          <w:bCs/>
        </w:rPr>
      </w:pPr>
      <w:r w:rsidRPr="00C54D84">
        <w:rPr>
          <w:b/>
          <w:bCs/>
        </w:rPr>
        <w:t>V. Results</w:t>
      </w:r>
    </w:p>
    <w:p w14:paraId="680E8084" w14:textId="77777777" w:rsidR="00C54D84" w:rsidRPr="00C54D84" w:rsidRDefault="00C54D84" w:rsidP="00C54D84">
      <w:pPr>
        <w:numPr>
          <w:ilvl w:val="0"/>
          <w:numId w:val="27"/>
        </w:numPr>
      </w:pPr>
      <w:r w:rsidRPr="00C54D84">
        <w:t>Describe successful simulation:</w:t>
      </w:r>
    </w:p>
    <w:p w14:paraId="0F6548D5" w14:textId="77777777" w:rsidR="00C54D84" w:rsidRPr="00C54D84" w:rsidRDefault="00C54D84" w:rsidP="00C54D84">
      <w:pPr>
        <w:numPr>
          <w:ilvl w:val="1"/>
          <w:numId w:val="27"/>
        </w:numPr>
      </w:pPr>
      <w:r w:rsidRPr="00C54D84">
        <w:t>Message correctly encrypted and decrypted.</w:t>
      </w:r>
    </w:p>
    <w:p w14:paraId="3BA7D70A" w14:textId="77777777" w:rsidR="00C54D84" w:rsidRPr="00C54D84" w:rsidRDefault="00C54D84" w:rsidP="00C54D84">
      <w:pPr>
        <w:numPr>
          <w:ilvl w:val="1"/>
          <w:numId w:val="27"/>
        </w:numPr>
      </w:pPr>
      <w:r w:rsidRPr="00C54D84">
        <w:t>Data confidentiality demonstrated.</w:t>
      </w:r>
    </w:p>
    <w:p w14:paraId="30F1754C" w14:textId="77777777" w:rsidR="00C54D84" w:rsidRPr="00C54D84" w:rsidRDefault="00C54D84" w:rsidP="00C54D84">
      <w:pPr>
        <w:numPr>
          <w:ilvl w:val="0"/>
          <w:numId w:val="27"/>
        </w:numPr>
      </w:pPr>
      <w:r w:rsidRPr="00C54D84">
        <w:t>(Optional) Include screenshots:</w:t>
      </w:r>
    </w:p>
    <w:p w14:paraId="3A2DB635" w14:textId="77777777" w:rsidR="00C54D84" w:rsidRPr="00C54D84" w:rsidRDefault="00C54D84" w:rsidP="00C54D84">
      <w:pPr>
        <w:numPr>
          <w:ilvl w:val="1"/>
          <w:numId w:val="27"/>
        </w:numPr>
      </w:pPr>
      <w:proofErr w:type="gramStart"/>
      <w:r w:rsidRPr="00C54D84">
        <w:t>Client side</w:t>
      </w:r>
      <w:proofErr w:type="gramEnd"/>
      <w:r w:rsidRPr="00C54D84">
        <w:t xml:space="preserve"> original message</w:t>
      </w:r>
    </w:p>
    <w:p w14:paraId="06B3E1AE" w14:textId="77777777" w:rsidR="00C54D84" w:rsidRPr="00C54D84" w:rsidRDefault="00C54D84" w:rsidP="00C54D84">
      <w:pPr>
        <w:numPr>
          <w:ilvl w:val="1"/>
          <w:numId w:val="27"/>
        </w:numPr>
      </w:pPr>
      <w:r w:rsidRPr="00C54D84">
        <w:t>Encrypted tunnel view</w:t>
      </w:r>
    </w:p>
    <w:p w14:paraId="3DE57C32" w14:textId="77777777" w:rsidR="00C54D84" w:rsidRPr="00C54D84" w:rsidRDefault="00C54D84" w:rsidP="00C54D84">
      <w:pPr>
        <w:numPr>
          <w:ilvl w:val="1"/>
          <w:numId w:val="27"/>
        </w:numPr>
      </w:pPr>
      <w:proofErr w:type="gramStart"/>
      <w:r w:rsidRPr="00C54D84">
        <w:t>Server side</w:t>
      </w:r>
      <w:proofErr w:type="gramEnd"/>
      <w:r w:rsidRPr="00C54D84">
        <w:t xml:space="preserve"> decrypted message</w:t>
      </w:r>
    </w:p>
    <w:p w14:paraId="27DA558B" w14:textId="77777777" w:rsidR="00C54D84" w:rsidRPr="00C54D84" w:rsidRDefault="00F017AC" w:rsidP="00C54D84">
      <w:r>
        <w:pict w14:anchorId="675150CA">
          <v:rect id="Horizontal Line 54" o:spid="_x0000_s20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1084FE" w14:textId="77777777" w:rsidR="00C54D84" w:rsidRPr="00C54D84" w:rsidRDefault="00C54D84" w:rsidP="00C54D84">
      <w:pPr>
        <w:rPr>
          <w:b/>
          <w:bCs/>
        </w:rPr>
      </w:pPr>
      <w:r w:rsidRPr="00C54D84">
        <w:rPr>
          <w:b/>
          <w:bCs/>
        </w:rPr>
        <w:t>VI. Security and Ethical Considerations</w:t>
      </w:r>
    </w:p>
    <w:p w14:paraId="5ACAF9C2" w14:textId="77777777" w:rsidR="00C54D84" w:rsidRPr="00C54D84" w:rsidRDefault="00C54D84" w:rsidP="00C54D84">
      <w:pPr>
        <w:numPr>
          <w:ilvl w:val="0"/>
          <w:numId w:val="28"/>
        </w:numPr>
      </w:pPr>
      <w:r w:rsidRPr="00C54D84">
        <w:lastRenderedPageBreak/>
        <w:t>Importance of randomness (IV) in ensuring different ciphertexts even for identical messages.</w:t>
      </w:r>
    </w:p>
    <w:p w14:paraId="37DC807D" w14:textId="77777777" w:rsidR="00C54D84" w:rsidRPr="00C54D84" w:rsidRDefault="00C54D84" w:rsidP="00C54D84">
      <w:pPr>
        <w:numPr>
          <w:ilvl w:val="0"/>
          <w:numId w:val="28"/>
        </w:numPr>
      </w:pPr>
      <w:r w:rsidRPr="00C54D84">
        <w:t>Strength of AES-256 against modern attacks.</w:t>
      </w:r>
    </w:p>
    <w:p w14:paraId="2139FC4D" w14:textId="77777777" w:rsidR="00C54D84" w:rsidRPr="00C54D84" w:rsidRDefault="00C54D84" w:rsidP="00C54D84">
      <w:pPr>
        <w:numPr>
          <w:ilvl w:val="0"/>
          <w:numId w:val="28"/>
        </w:numPr>
      </w:pPr>
      <w:r w:rsidRPr="00C54D84">
        <w:t>Ethical responsibility to protect user privacy with strong encryption.</w:t>
      </w:r>
    </w:p>
    <w:p w14:paraId="4890D4FD" w14:textId="77777777" w:rsidR="00C54D84" w:rsidRPr="00C54D84" w:rsidRDefault="00F017AC" w:rsidP="00C54D84">
      <w:r>
        <w:pict w14:anchorId="7D6B0640">
          <v:rect id="Horizontal Line 55" o:spid="_x0000_s20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47BE88" w14:textId="77777777" w:rsidR="00C54D84" w:rsidRPr="00C54D84" w:rsidRDefault="00C54D84" w:rsidP="00C54D84">
      <w:pPr>
        <w:rPr>
          <w:b/>
          <w:bCs/>
        </w:rPr>
      </w:pPr>
      <w:r w:rsidRPr="00C54D84">
        <w:rPr>
          <w:b/>
          <w:bCs/>
        </w:rPr>
        <w:t>VII. Group Activities and Contributions</w:t>
      </w:r>
    </w:p>
    <w:p w14:paraId="16655255" w14:textId="77777777" w:rsidR="00C54D84" w:rsidRPr="00C54D84" w:rsidRDefault="00C54D84" w:rsidP="00C54D84">
      <w:pPr>
        <w:numPr>
          <w:ilvl w:val="0"/>
          <w:numId w:val="29"/>
        </w:numPr>
      </w:pPr>
      <w:r w:rsidRPr="00C54D84">
        <w:t>Describe who did what:</w:t>
      </w:r>
    </w:p>
    <w:p w14:paraId="48144226" w14:textId="77777777" w:rsidR="00C54D84" w:rsidRPr="00C54D84" w:rsidRDefault="00C54D84" w:rsidP="00C54D84">
      <w:pPr>
        <w:numPr>
          <w:ilvl w:val="1"/>
          <w:numId w:val="29"/>
        </w:numPr>
      </w:pPr>
      <w:r w:rsidRPr="00C54D84">
        <w:t>Coding</w:t>
      </w:r>
    </w:p>
    <w:p w14:paraId="4C3A7948" w14:textId="77777777" w:rsidR="00C54D84" w:rsidRPr="00C54D84" w:rsidRDefault="00C54D84" w:rsidP="00C54D84">
      <w:pPr>
        <w:numPr>
          <w:ilvl w:val="1"/>
          <w:numId w:val="29"/>
        </w:numPr>
      </w:pPr>
      <w:r w:rsidRPr="00C54D84">
        <w:t>Research</w:t>
      </w:r>
    </w:p>
    <w:p w14:paraId="7A4B91F3" w14:textId="77777777" w:rsidR="00C54D84" w:rsidRPr="00C54D84" w:rsidRDefault="00C54D84" w:rsidP="00C54D84">
      <w:pPr>
        <w:numPr>
          <w:ilvl w:val="1"/>
          <w:numId w:val="29"/>
        </w:numPr>
      </w:pPr>
      <w:r w:rsidRPr="00C54D84">
        <w:t>Report writing</w:t>
      </w:r>
    </w:p>
    <w:p w14:paraId="402B0C77" w14:textId="77777777" w:rsidR="00C54D84" w:rsidRPr="00C54D84" w:rsidRDefault="00C54D84" w:rsidP="00C54D84">
      <w:pPr>
        <w:numPr>
          <w:ilvl w:val="1"/>
          <w:numId w:val="29"/>
        </w:numPr>
      </w:pPr>
      <w:r w:rsidRPr="00C54D84">
        <w:t>Presentation preparation</w:t>
      </w:r>
    </w:p>
    <w:p w14:paraId="4E8A0E5E" w14:textId="77777777" w:rsidR="00C54D84" w:rsidRPr="00C54D84" w:rsidRDefault="00C54D84" w:rsidP="00C54D84">
      <w:pPr>
        <w:numPr>
          <w:ilvl w:val="0"/>
          <w:numId w:val="29"/>
        </w:numPr>
      </w:pPr>
      <w:r w:rsidRPr="00C54D84">
        <w:t>Mention equal or uneven distribution of work, if needed.</w:t>
      </w:r>
    </w:p>
    <w:p w14:paraId="2155FD86" w14:textId="77777777" w:rsidR="00C54D84" w:rsidRPr="00C54D84" w:rsidRDefault="00F017AC" w:rsidP="00C54D84">
      <w:r>
        <w:pict w14:anchorId="01839C1C">
          <v:rect id="Horizontal Line 56" o:spid="_x0000_s2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EBBB31" w14:textId="77777777" w:rsidR="00C54D84" w:rsidRPr="00C54D84" w:rsidRDefault="00C54D84" w:rsidP="00C54D84">
      <w:pPr>
        <w:rPr>
          <w:b/>
          <w:bCs/>
        </w:rPr>
      </w:pPr>
      <w:r w:rsidRPr="00C54D84">
        <w:rPr>
          <w:b/>
          <w:bCs/>
        </w:rPr>
        <w:t>VIII. Conclusion</w:t>
      </w:r>
    </w:p>
    <w:p w14:paraId="40794BE0" w14:textId="77777777" w:rsidR="00C54D84" w:rsidRPr="00C54D84" w:rsidRDefault="00C54D84" w:rsidP="00C54D84">
      <w:pPr>
        <w:numPr>
          <w:ilvl w:val="0"/>
          <w:numId w:val="30"/>
        </w:numPr>
      </w:pPr>
      <w:r w:rsidRPr="00C54D84">
        <w:t>Recap the goals and achievements of the project.</w:t>
      </w:r>
    </w:p>
    <w:p w14:paraId="08609AA2" w14:textId="77777777" w:rsidR="00C54D84" w:rsidRPr="00C54D84" w:rsidRDefault="00C54D84" w:rsidP="00C54D84">
      <w:pPr>
        <w:numPr>
          <w:ilvl w:val="0"/>
          <w:numId w:val="30"/>
        </w:numPr>
      </w:pPr>
      <w:r w:rsidRPr="00C54D84">
        <w:t>Importance of strong encryption like AES in modern networks.</w:t>
      </w:r>
    </w:p>
    <w:p w14:paraId="7D18EC8C" w14:textId="77777777" w:rsidR="00C54D84" w:rsidRPr="00C54D84" w:rsidRDefault="00C54D84" w:rsidP="00C54D84">
      <w:pPr>
        <w:numPr>
          <w:ilvl w:val="0"/>
          <w:numId w:val="30"/>
        </w:numPr>
      </w:pPr>
      <w:r w:rsidRPr="00C54D84">
        <w:t>Possible improvements (e.g., adding authentication, improving key management).</w:t>
      </w:r>
    </w:p>
    <w:p w14:paraId="41BA43A3" w14:textId="77777777" w:rsidR="00F126E9" w:rsidRPr="00F126E9" w:rsidRDefault="00F126E9" w:rsidP="00F126E9">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eastAsia="en-US"/>
        </w:rPr>
      </w:pPr>
      <w:r w:rsidRPr="00F126E9">
        <w:rPr>
          <w:rFonts w:ascii="Times New Roman" w:eastAsia="Times New Roman" w:hAnsi="Times New Roman" w:cs="Times New Roman"/>
          <w:b/>
          <w:bCs/>
          <w:kern w:val="0"/>
          <w:lang w:eastAsia="en-US"/>
        </w:rPr>
        <w:t>Introduction Starter:</w:t>
      </w:r>
    </w:p>
    <w:p w14:paraId="21C196DD" w14:textId="77777777" w:rsidR="00F126E9" w:rsidRPr="00F126E9" w:rsidRDefault="00F126E9" w:rsidP="00F126E9">
      <w:pPr>
        <w:pStyle w:val="ListParagraph"/>
        <w:numPr>
          <w:ilvl w:val="0"/>
          <w:numId w:val="30"/>
        </w:numPr>
        <w:spacing w:beforeAutospacing="1" w:afterAutospacing="1" w:line="240" w:lineRule="auto"/>
        <w:ind w:right="720"/>
        <w:rPr>
          <w:rFonts w:ascii="Times New Roman" w:eastAsia="Times New Roman" w:hAnsi="Times New Roman" w:cs="Times New Roman"/>
          <w:kern w:val="0"/>
          <w:lang w:eastAsia="en-US"/>
        </w:rPr>
      </w:pPr>
      <w:r w:rsidRPr="00F126E9">
        <w:rPr>
          <w:rFonts w:ascii="Times New Roman" w:eastAsia="Times New Roman" w:hAnsi="Times New Roman" w:cs="Times New Roman"/>
          <w:kern w:val="0"/>
          <w:lang w:eastAsia="en-US"/>
        </w:rPr>
        <w:t>Virtual Private Networks (VPNs) play an essential role in securing digital communication by creating encrypted tunnels over public networks. In this project, we focused on implementing a simulation of VPN communication using Advanced Encryption Standard (AES) with 256-bit keys in Cipher Block Chaining (CBC) mode. Our goal was to demonstrate how AES encryption ensures the confidentiality and security of transmitted data.</w:t>
      </w:r>
    </w:p>
    <w:p w14:paraId="1AC55D2D" w14:textId="77777777" w:rsidR="00F126E9" w:rsidRPr="00F126E9" w:rsidRDefault="00F017AC" w:rsidP="00F126E9">
      <w:pPr>
        <w:pStyle w:val="ListParagraph"/>
        <w:numPr>
          <w:ilvl w:val="0"/>
          <w:numId w:val="30"/>
        </w:numPr>
        <w:spacing w:line="240" w:lineRule="auto"/>
        <w:rPr>
          <w:rFonts w:ascii="Times New Roman" w:eastAsia="Times New Roman" w:hAnsi="Times New Roman" w:cs="Times New Roman"/>
          <w:kern w:val="0"/>
          <w:lang w:eastAsia="en-US"/>
        </w:rPr>
      </w:pPr>
      <w:r>
        <w:rPr>
          <w:noProof/>
          <w:lang w:eastAsia="en-US"/>
        </w:rPr>
        <w:pict w14:anchorId="5CBDB973">
          <v:rect id="_x0000_i1031" alt="" style="width:339.75pt;height:.05pt;mso-width-percent:0;mso-height-percent:0;mso-width-percent:0;mso-height-percent:0" o:hrpct="726" o:hralign="center" o:hrstd="t" o:hr="t" fillcolor="#a0a0a0" stroked="f"/>
        </w:pict>
      </w:r>
    </w:p>
    <w:p w14:paraId="2094465D" w14:textId="77777777" w:rsidR="00F126E9" w:rsidRPr="00F126E9" w:rsidRDefault="00F126E9" w:rsidP="00F126E9">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eastAsia="en-US"/>
        </w:rPr>
      </w:pPr>
      <w:r w:rsidRPr="00F126E9">
        <w:rPr>
          <w:rFonts w:ascii="Times New Roman" w:eastAsia="Times New Roman" w:hAnsi="Times New Roman" w:cs="Times New Roman"/>
          <w:b/>
          <w:bCs/>
          <w:kern w:val="0"/>
          <w:lang w:eastAsia="en-US"/>
        </w:rPr>
        <w:t>Background Starter:</w:t>
      </w:r>
    </w:p>
    <w:p w14:paraId="735C2E68" w14:textId="77777777" w:rsidR="00F126E9" w:rsidRPr="00F126E9" w:rsidRDefault="00F126E9" w:rsidP="00F126E9">
      <w:pPr>
        <w:pStyle w:val="ListParagraph"/>
        <w:numPr>
          <w:ilvl w:val="0"/>
          <w:numId w:val="30"/>
        </w:numPr>
        <w:spacing w:beforeAutospacing="1" w:afterAutospacing="1" w:line="240" w:lineRule="auto"/>
        <w:ind w:right="720"/>
        <w:rPr>
          <w:rFonts w:ascii="Times New Roman" w:eastAsia="Times New Roman" w:hAnsi="Times New Roman" w:cs="Times New Roman"/>
          <w:kern w:val="0"/>
          <w:lang w:eastAsia="en-US"/>
        </w:rPr>
      </w:pPr>
      <w:r w:rsidRPr="00F126E9">
        <w:rPr>
          <w:rFonts w:ascii="Times New Roman" w:eastAsia="Times New Roman" w:hAnsi="Times New Roman" w:cs="Times New Roman"/>
          <w:kern w:val="0"/>
          <w:lang w:eastAsia="en-US"/>
        </w:rPr>
        <w:t xml:space="preserve">VPNs address the need for secure transmission of information across untrusted networks, such as the internet. One critical component of VPN technology is strong encryption. The Advanced Encryption Standard (AES) is a symmetric </w:t>
      </w:r>
      <w:r w:rsidRPr="00F126E9">
        <w:rPr>
          <w:rFonts w:ascii="Times New Roman" w:eastAsia="Times New Roman" w:hAnsi="Times New Roman" w:cs="Times New Roman"/>
          <w:kern w:val="0"/>
          <w:lang w:eastAsia="en-US"/>
        </w:rPr>
        <w:lastRenderedPageBreak/>
        <w:t>block cipher adopted globally for securing sensitive data. Specifically, AES-256, operating in CBC mode with a randomized Initialization Vector (IV), provides strong resistance against cryptographic attacks.</w:t>
      </w:r>
    </w:p>
    <w:p w14:paraId="326D36B5" w14:textId="77777777" w:rsidR="00F126E9" w:rsidRPr="00F126E9" w:rsidRDefault="00F017AC" w:rsidP="00F126E9">
      <w:pPr>
        <w:pStyle w:val="ListParagraph"/>
        <w:numPr>
          <w:ilvl w:val="0"/>
          <w:numId w:val="30"/>
        </w:numPr>
        <w:spacing w:line="240" w:lineRule="auto"/>
        <w:rPr>
          <w:rFonts w:ascii="Times New Roman" w:eastAsia="Times New Roman" w:hAnsi="Times New Roman" w:cs="Times New Roman"/>
          <w:kern w:val="0"/>
          <w:lang w:eastAsia="en-US"/>
        </w:rPr>
      </w:pPr>
      <w:r>
        <w:rPr>
          <w:noProof/>
          <w:lang w:eastAsia="en-US"/>
        </w:rPr>
        <w:pict w14:anchorId="75805793">
          <v:rect id="_x0000_i1030" alt="" style="width:339.75pt;height:.05pt;mso-width-percent:0;mso-height-percent:0;mso-width-percent:0;mso-height-percent:0" o:hrpct="726" o:hralign="center" o:hrstd="t" o:hr="t" fillcolor="#a0a0a0" stroked="f"/>
        </w:pict>
      </w:r>
    </w:p>
    <w:p w14:paraId="22D87906" w14:textId="77777777" w:rsidR="00F126E9" w:rsidRPr="00F126E9" w:rsidRDefault="00F126E9" w:rsidP="00F126E9">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eastAsia="en-US"/>
        </w:rPr>
      </w:pPr>
      <w:r w:rsidRPr="00F126E9">
        <w:rPr>
          <w:rFonts w:ascii="Times New Roman" w:eastAsia="Times New Roman" w:hAnsi="Times New Roman" w:cs="Times New Roman"/>
          <w:b/>
          <w:bCs/>
          <w:kern w:val="0"/>
          <w:lang w:eastAsia="en-US"/>
        </w:rPr>
        <w:t>Related Work Starter:</w:t>
      </w:r>
    </w:p>
    <w:p w14:paraId="65A7A8A7" w14:textId="77777777" w:rsidR="00F126E9" w:rsidRPr="00F126E9" w:rsidRDefault="00F126E9" w:rsidP="00F126E9">
      <w:pPr>
        <w:pStyle w:val="ListParagraph"/>
        <w:numPr>
          <w:ilvl w:val="0"/>
          <w:numId w:val="30"/>
        </w:numPr>
        <w:spacing w:beforeAutospacing="1" w:afterAutospacing="1" w:line="240" w:lineRule="auto"/>
        <w:ind w:right="720"/>
        <w:rPr>
          <w:rFonts w:ascii="Times New Roman" w:eastAsia="Times New Roman" w:hAnsi="Times New Roman" w:cs="Times New Roman"/>
          <w:kern w:val="0"/>
          <w:lang w:eastAsia="en-US"/>
        </w:rPr>
      </w:pPr>
      <w:r w:rsidRPr="00F126E9">
        <w:rPr>
          <w:rFonts w:ascii="Times New Roman" w:eastAsia="Times New Roman" w:hAnsi="Times New Roman" w:cs="Times New Roman"/>
          <w:kern w:val="0"/>
          <w:lang w:eastAsia="en-US"/>
        </w:rPr>
        <w:t>To contextualize our project, we reviewed existing technical literature on encryption in network security. Huang and Kumar (2011) discuss an AES-based secure communication framework for mobile ad hoc networks, emphasizing the robustness of AES in dynamic environments. Our simulation applies similar encryption principles to model secure VPN tunnels.</w:t>
      </w:r>
    </w:p>
    <w:p w14:paraId="6BFE07D3" w14:textId="77777777" w:rsidR="00F126E9" w:rsidRPr="00F126E9" w:rsidRDefault="00F017AC" w:rsidP="00F126E9">
      <w:pPr>
        <w:pStyle w:val="ListParagraph"/>
        <w:numPr>
          <w:ilvl w:val="0"/>
          <w:numId w:val="30"/>
        </w:numPr>
        <w:spacing w:line="240" w:lineRule="auto"/>
        <w:rPr>
          <w:rFonts w:ascii="Times New Roman" w:eastAsia="Times New Roman" w:hAnsi="Times New Roman" w:cs="Times New Roman"/>
          <w:kern w:val="0"/>
          <w:lang w:eastAsia="en-US"/>
        </w:rPr>
      </w:pPr>
      <w:r>
        <w:rPr>
          <w:noProof/>
          <w:lang w:eastAsia="en-US"/>
        </w:rPr>
        <w:pict w14:anchorId="57ACAAB2">
          <v:rect id="_x0000_i1029" alt="" style="width:339.75pt;height:.05pt;mso-width-percent:0;mso-height-percent:0;mso-width-percent:0;mso-height-percent:0" o:hrpct="726" o:hralign="center" o:hrstd="t" o:hr="t" fillcolor="#a0a0a0" stroked="f"/>
        </w:pict>
      </w:r>
    </w:p>
    <w:p w14:paraId="0B7F1ED8" w14:textId="77777777" w:rsidR="00F126E9" w:rsidRPr="00F126E9" w:rsidRDefault="00F126E9" w:rsidP="00F126E9">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eastAsia="en-US"/>
        </w:rPr>
      </w:pPr>
      <w:r w:rsidRPr="00F126E9">
        <w:rPr>
          <w:rFonts w:ascii="Times New Roman" w:eastAsia="Times New Roman" w:hAnsi="Times New Roman" w:cs="Times New Roman"/>
          <w:b/>
          <w:bCs/>
          <w:kern w:val="0"/>
          <w:lang w:eastAsia="en-US"/>
        </w:rPr>
        <w:t>Design and Implementation Starter:</w:t>
      </w:r>
    </w:p>
    <w:p w14:paraId="26CEFB3E" w14:textId="77777777" w:rsidR="00F126E9" w:rsidRPr="00F126E9" w:rsidRDefault="00F126E9" w:rsidP="00F126E9">
      <w:pPr>
        <w:pStyle w:val="ListParagraph"/>
        <w:numPr>
          <w:ilvl w:val="0"/>
          <w:numId w:val="30"/>
        </w:numPr>
        <w:spacing w:beforeAutospacing="1" w:afterAutospacing="1" w:line="240" w:lineRule="auto"/>
        <w:ind w:right="720"/>
        <w:rPr>
          <w:rFonts w:ascii="Times New Roman" w:eastAsia="Times New Roman" w:hAnsi="Times New Roman" w:cs="Times New Roman"/>
          <w:kern w:val="0"/>
          <w:lang w:eastAsia="en-US"/>
        </w:rPr>
      </w:pPr>
      <w:r w:rsidRPr="00F126E9">
        <w:rPr>
          <w:rFonts w:ascii="Times New Roman" w:eastAsia="Times New Roman" w:hAnsi="Times New Roman" w:cs="Times New Roman"/>
          <w:kern w:val="0"/>
          <w:lang w:eastAsia="en-US"/>
        </w:rPr>
        <w:t xml:space="preserve">Our VPN simulation was built in Python, utilizing the </w:t>
      </w:r>
      <w:r w:rsidRPr="00F126E9">
        <w:rPr>
          <w:rFonts w:ascii="Courier New" w:eastAsia="Times New Roman" w:hAnsi="Courier New" w:cs="Courier New"/>
          <w:kern w:val="0"/>
          <w:sz w:val="20"/>
          <w:szCs w:val="20"/>
          <w:lang w:eastAsia="en-US"/>
        </w:rPr>
        <w:t>cryptography</w:t>
      </w:r>
      <w:r w:rsidRPr="00F126E9">
        <w:rPr>
          <w:rFonts w:ascii="Times New Roman" w:eastAsia="Times New Roman" w:hAnsi="Times New Roman" w:cs="Times New Roman"/>
          <w:kern w:val="0"/>
          <w:lang w:eastAsia="en-US"/>
        </w:rPr>
        <w:t xml:space="preserve"> library for AES-256 encryption and </w:t>
      </w:r>
      <w:proofErr w:type="spellStart"/>
      <w:r w:rsidRPr="00F126E9">
        <w:rPr>
          <w:rFonts w:ascii="Courier New" w:eastAsia="Times New Roman" w:hAnsi="Courier New" w:cs="Courier New"/>
          <w:kern w:val="0"/>
          <w:sz w:val="20"/>
          <w:szCs w:val="20"/>
          <w:lang w:eastAsia="en-US"/>
        </w:rPr>
        <w:t>tkinter</w:t>
      </w:r>
      <w:proofErr w:type="spellEnd"/>
      <w:r w:rsidRPr="00F126E9">
        <w:rPr>
          <w:rFonts w:ascii="Times New Roman" w:eastAsia="Times New Roman" w:hAnsi="Times New Roman" w:cs="Times New Roman"/>
          <w:kern w:val="0"/>
          <w:lang w:eastAsia="en-US"/>
        </w:rPr>
        <w:t xml:space="preserve"> for a simple graphical user interface. The simulation processes input messages by packaging them into JSON objects, encrypting them with a random IV, and displaying both the encrypted and decrypted forms to demonstrate end-to-end data protection.</w:t>
      </w:r>
    </w:p>
    <w:p w14:paraId="6D894AE5" w14:textId="77777777" w:rsidR="00F126E9" w:rsidRPr="00F126E9" w:rsidRDefault="00F017AC" w:rsidP="00F126E9">
      <w:pPr>
        <w:pStyle w:val="ListParagraph"/>
        <w:numPr>
          <w:ilvl w:val="0"/>
          <w:numId w:val="30"/>
        </w:numPr>
        <w:spacing w:line="240" w:lineRule="auto"/>
        <w:rPr>
          <w:rFonts w:ascii="Times New Roman" w:eastAsia="Times New Roman" w:hAnsi="Times New Roman" w:cs="Times New Roman"/>
          <w:kern w:val="0"/>
          <w:lang w:eastAsia="en-US"/>
        </w:rPr>
      </w:pPr>
      <w:r>
        <w:rPr>
          <w:noProof/>
          <w:lang w:eastAsia="en-US"/>
        </w:rPr>
        <w:pict w14:anchorId="161D5817">
          <v:rect id="_x0000_i1028" alt="" style="width:339.75pt;height:.05pt;mso-width-percent:0;mso-height-percent:0;mso-width-percent:0;mso-height-percent:0" o:hrpct="726" o:hralign="center" o:hrstd="t" o:hr="t" fillcolor="#a0a0a0" stroked="f"/>
        </w:pict>
      </w:r>
    </w:p>
    <w:p w14:paraId="470B1712" w14:textId="77777777" w:rsidR="00F126E9" w:rsidRPr="00F126E9" w:rsidRDefault="00F126E9" w:rsidP="00F126E9">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eastAsia="en-US"/>
        </w:rPr>
      </w:pPr>
      <w:r w:rsidRPr="00F126E9">
        <w:rPr>
          <w:rFonts w:ascii="Times New Roman" w:eastAsia="Times New Roman" w:hAnsi="Times New Roman" w:cs="Times New Roman"/>
          <w:b/>
          <w:bCs/>
          <w:kern w:val="0"/>
          <w:lang w:eastAsia="en-US"/>
        </w:rPr>
        <w:t>Results Starter:</w:t>
      </w:r>
    </w:p>
    <w:p w14:paraId="0F80EC54" w14:textId="77777777" w:rsidR="00F126E9" w:rsidRPr="00F126E9" w:rsidRDefault="00F126E9" w:rsidP="00F126E9">
      <w:pPr>
        <w:pStyle w:val="ListParagraph"/>
        <w:numPr>
          <w:ilvl w:val="0"/>
          <w:numId w:val="30"/>
        </w:numPr>
        <w:spacing w:beforeAutospacing="1" w:afterAutospacing="1" w:line="240" w:lineRule="auto"/>
        <w:ind w:right="720"/>
        <w:rPr>
          <w:rFonts w:ascii="Times New Roman" w:eastAsia="Times New Roman" w:hAnsi="Times New Roman" w:cs="Times New Roman"/>
          <w:kern w:val="0"/>
          <w:lang w:eastAsia="en-US"/>
        </w:rPr>
      </w:pPr>
      <w:r w:rsidRPr="00F126E9">
        <w:rPr>
          <w:rFonts w:ascii="Times New Roman" w:eastAsia="Times New Roman" w:hAnsi="Times New Roman" w:cs="Times New Roman"/>
          <w:kern w:val="0"/>
          <w:lang w:eastAsia="en-US"/>
        </w:rPr>
        <w:t>The simulation successfully encrypted user-provided messages, transmitted the ciphertext through a simulated VPN tunnel, and decrypted them at the server side, verifying that AES-256 provides reliable confidentiality.</w:t>
      </w:r>
    </w:p>
    <w:p w14:paraId="5FF6FD5F" w14:textId="77777777" w:rsidR="00F126E9" w:rsidRPr="00F126E9" w:rsidRDefault="00F017AC" w:rsidP="00F126E9">
      <w:pPr>
        <w:pStyle w:val="ListParagraph"/>
        <w:numPr>
          <w:ilvl w:val="0"/>
          <w:numId w:val="30"/>
        </w:numPr>
        <w:spacing w:line="240" w:lineRule="auto"/>
        <w:rPr>
          <w:rFonts w:ascii="Times New Roman" w:eastAsia="Times New Roman" w:hAnsi="Times New Roman" w:cs="Times New Roman"/>
          <w:kern w:val="0"/>
          <w:lang w:eastAsia="en-US"/>
        </w:rPr>
      </w:pPr>
      <w:r>
        <w:rPr>
          <w:noProof/>
          <w:lang w:eastAsia="en-US"/>
        </w:rPr>
        <w:pict w14:anchorId="7EC933A2">
          <v:rect id="_x0000_i1027" alt="" style="width:339.75pt;height:.05pt;mso-width-percent:0;mso-height-percent:0;mso-width-percent:0;mso-height-percent:0" o:hrpct="726" o:hralign="center" o:hrstd="t" o:hr="t" fillcolor="#a0a0a0" stroked="f"/>
        </w:pict>
      </w:r>
    </w:p>
    <w:p w14:paraId="216321D2" w14:textId="77777777" w:rsidR="00F126E9" w:rsidRPr="00F126E9" w:rsidRDefault="00F126E9" w:rsidP="00F126E9">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eastAsia="en-US"/>
        </w:rPr>
      </w:pPr>
      <w:r w:rsidRPr="00F126E9">
        <w:rPr>
          <w:rFonts w:ascii="Times New Roman" w:eastAsia="Times New Roman" w:hAnsi="Times New Roman" w:cs="Times New Roman"/>
          <w:b/>
          <w:bCs/>
          <w:kern w:val="0"/>
          <w:lang w:eastAsia="en-US"/>
        </w:rPr>
        <w:t>Security and Ethical Considerations Starter:</w:t>
      </w:r>
    </w:p>
    <w:p w14:paraId="731535E0" w14:textId="77777777" w:rsidR="00F126E9" w:rsidRPr="00F126E9" w:rsidRDefault="00F126E9" w:rsidP="00F126E9">
      <w:pPr>
        <w:pStyle w:val="ListParagraph"/>
        <w:numPr>
          <w:ilvl w:val="0"/>
          <w:numId w:val="30"/>
        </w:numPr>
        <w:spacing w:beforeAutospacing="1" w:afterAutospacing="1" w:line="240" w:lineRule="auto"/>
        <w:ind w:right="720"/>
        <w:rPr>
          <w:rFonts w:ascii="Times New Roman" w:eastAsia="Times New Roman" w:hAnsi="Times New Roman" w:cs="Times New Roman"/>
          <w:kern w:val="0"/>
          <w:lang w:eastAsia="en-US"/>
        </w:rPr>
      </w:pPr>
      <w:r w:rsidRPr="00F126E9">
        <w:rPr>
          <w:rFonts w:ascii="Times New Roman" w:eastAsia="Times New Roman" w:hAnsi="Times New Roman" w:cs="Times New Roman"/>
          <w:kern w:val="0"/>
          <w:lang w:eastAsia="en-US"/>
        </w:rPr>
        <w:t>Encrypting communications is not only a technical necessity but also an ethical obligation to protect user privacy and prevent unauthorized access. By implementing AES-256 with random IVs, our simulation reflects best practices in responsible data protection.</w:t>
      </w:r>
    </w:p>
    <w:p w14:paraId="0FC0C23F" w14:textId="77777777" w:rsidR="00F126E9" w:rsidRPr="00F126E9" w:rsidRDefault="00F017AC" w:rsidP="00F126E9">
      <w:pPr>
        <w:pStyle w:val="ListParagraph"/>
        <w:numPr>
          <w:ilvl w:val="0"/>
          <w:numId w:val="30"/>
        </w:numPr>
        <w:spacing w:line="240" w:lineRule="auto"/>
        <w:rPr>
          <w:rFonts w:ascii="Times New Roman" w:eastAsia="Times New Roman" w:hAnsi="Times New Roman" w:cs="Times New Roman"/>
          <w:kern w:val="0"/>
          <w:lang w:eastAsia="en-US"/>
        </w:rPr>
      </w:pPr>
      <w:r>
        <w:rPr>
          <w:noProof/>
          <w:lang w:eastAsia="en-US"/>
        </w:rPr>
        <w:pict w14:anchorId="07CEC06C">
          <v:rect id="_x0000_i1026" alt="" style="width:339.75pt;height:.05pt;mso-width-percent:0;mso-height-percent:0;mso-width-percent:0;mso-height-percent:0" o:hrpct="726" o:hralign="center" o:hrstd="t" o:hr="t" fillcolor="#a0a0a0" stroked="f"/>
        </w:pict>
      </w:r>
    </w:p>
    <w:p w14:paraId="70E8A5B4" w14:textId="77777777" w:rsidR="00F126E9" w:rsidRPr="00F126E9" w:rsidRDefault="00F126E9" w:rsidP="00F126E9">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eastAsia="en-US"/>
        </w:rPr>
      </w:pPr>
      <w:r w:rsidRPr="00F126E9">
        <w:rPr>
          <w:rFonts w:ascii="Times New Roman" w:eastAsia="Times New Roman" w:hAnsi="Times New Roman" w:cs="Times New Roman"/>
          <w:b/>
          <w:bCs/>
          <w:kern w:val="0"/>
          <w:lang w:eastAsia="en-US"/>
        </w:rPr>
        <w:t>Group Contributions Starter:</w:t>
      </w:r>
    </w:p>
    <w:p w14:paraId="2829DAC9" w14:textId="77777777" w:rsidR="00F126E9" w:rsidRPr="00F126E9" w:rsidRDefault="00F126E9" w:rsidP="00F126E9">
      <w:pPr>
        <w:pStyle w:val="ListParagraph"/>
        <w:numPr>
          <w:ilvl w:val="0"/>
          <w:numId w:val="30"/>
        </w:numPr>
        <w:spacing w:beforeAutospacing="1" w:afterAutospacing="1" w:line="240" w:lineRule="auto"/>
        <w:ind w:right="720"/>
        <w:rPr>
          <w:rFonts w:ascii="Times New Roman" w:eastAsia="Times New Roman" w:hAnsi="Times New Roman" w:cs="Times New Roman"/>
          <w:kern w:val="0"/>
          <w:lang w:eastAsia="en-US"/>
        </w:rPr>
      </w:pPr>
      <w:r w:rsidRPr="00F126E9">
        <w:rPr>
          <w:rFonts w:ascii="Times New Roman" w:eastAsia="Times New Roman" w:hAnsi="Times New Roman" w:cs="Times New Roman"/>
          <w:kern w:val="0"/>
          <w:lang w:eastAsia="en-US"/>
        </w:rPr>
        <w:t>The group collaborated on all aspects of the project. [Name] focused on developing the encryption/decryption functions, [Name] worked on designing the GUI interface, and [Name] contributed to writing the final report and presentation materials.</w:t>
      </w:r>
    </w:p>
    <w:p w14:paraId="68BB162D" w14:textId="77777777" w:rsidR="00F126E9" w:rsidRPr="00F126E9" w:rsidRDefault="00F017AC" w:rsidP="00F126E9">
      <w:pPr>
        <w:pStyle w:val="ListParagraph"/>
        <w:numPr>
          <w:ilvl w:val="0"/>
          <w:numId w:val="30"/>
        </w:numPr>
        <w:spacing w:line="240" w:lineRule="auto"/>
        <w:rPr>
          <w:rFonts w:ascii="Times New Roman" w:eastAsia="Times New Roman" w:hAnsi="Times New Roman" w:cs="Times New Roman"/>
          <w:kern w:val="0"/>
          <w:lang w:eastAsia="en-US"/>
        </w:rPr>
      </w:pPr>
      <w:r>
        <w:rPr>
          <w:noProof/>
          <w:lang w:eastAsia="en-US"/>
        </w:rPr>
        <w:pict w14:anchorId="21B8985F">
          <v:rect id="_x0000_i1025" alt="" style="width:339.75pt;height:.05pt;mso-width-percent:0;mso-height-percent:0;mso-width-percent:0;mso-height-percent:0" o:hrpct="726" o:hralign="center" o:hrstd="t" o:hr="t" fillcolor="#a0a0a0" stroked="f"/>
        </w:pict>
      </w:r>
    </w:p>
    <w:p w14:paraId="6C4EAF49" w14:textId="77777777" w:rsidR="00F126E9" w:rsidRPr="00F126E9" w:rsidRDefault="00F126E9" w:rsidP="00F126E9">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eastAsia="en-US"/>
        </w:rPr>
      </w:pPr>
      <w:r w:rsidRPr="00F126E9">
        <w:rPr>
          <w:rFonts w:ascii="Times New Roman" w:eastAsia="Times New Roman" w:hAnsi="Times New Roman" w:cs="Times New Roman"/>
          <w:b/>
          <w:bCs/>
          <w:kern w:val="0"/>
          <w:lang w:eastAsia="en-US"/>
        </w:rPr>
        <w:t>Conclusion Starter:</w:t>
      </w:r>
    </w:p>
    <w:p w14:paraId="21A775CA" w14:textId="77777777" w:rsidR="00F126E9" w:rsidRPr="00F126E9" w:rsidRDefault="00F126E9" w:rsidP="00F126E9">
      <w:pPr>
        <w:pStyle w:val="ListParagraph"/>
        <w:numPr>
          <w:ilvl w:val="0"/>
          <w:numId w:val="30"/>
        </w:numPr>
        <w:spacing w:beforeAutospacing="1" w:afterAutospacing="1" w:line="240" w:lineRule="auto"/>
        <w:ind w:right="720"/>
        <w:rPr>
          <w:rFonts w:ascii="Times New Roman" w:eastAsia="Times New Roman" w:hAnsi="Times New Roman" w:cs="Times New Roman"/>
          <w:kern w:val="0"/>
          <w:lang w:eastAsia="en-US"/>
        </w:rPr>
      </w:pPr>
      <w:r w:rsidRPr="00F126E9">
        <w:rPr>
          <w:rFonts w:ascii="Times New Roman" w:eastAsia="Times New Roman" w:hAnsi="Times New Roman" w:cs="Times New Roman"/>
          <w:kern w:val="0"/>
          <w:lang w:eastAsia="en-US"/>
        </w:rPr>
        <w:t>In conclusion, our project demonstrated how AES-256 encryption can be effectively applied to secure VPN communication. Through this simulation, we gained deeper insight into encryption techniques critical for building secure networked systems.</w:t>
      </w:r>
    </w:p>
    <w:p w14:paraId="69AE3A69" w14:textId="77777777" w:rsidR="00C54444" w:rsidRDefault="00C54444"/>
    <w:sdt>
      <w:sdtPr>
        <w:id w:val="-1322272011"/>
        <w:placeholder>
          <w:docPart w:val="97521D8ADEE54A4AB54720FEBAB2E1FB"/>
        </w:placeholder>
        <w:temporary/>
        <w:showingPlcHdr/>
        <w15:appearance w15:val="hidden"/>
        <w:text/>
      </w:sdtPr>
      <w:sdtContent>
        <w:p w14:paraId="360B9196" w14:textId="343B801A" w:rsidR="007F4B42" w:rsidRDefault="00000000">
          <w:r>
            <w:t xml:space="preserve">[The body of your paper uses a half-inch first line indent and is double-spaced.  APA style provides for up to five heading levels, shown in the paragraphs that follow.  Note that the word </w:t>
          </w:r>
          <w:r>
            <w:rPr>
              <w:rStyle w:val="Emphasis"/>
            </w:rPr>
            <w:lastRenderedPageBreak/>
            <w:t>Introduction</w:t>
          </w:r>
          <w:r>
            <w:t xml:space="preserve"> should not be used as an initial heading, as it’s assumed that your paper begins with an introduction.]</w:t>
          </w:r>
        </w:p>
      </w:sdtContent>
    </w:sdt>
    <w:sdt>
      <w:sdtPr>
        <w:id w:val="1295489386"/>
        <w:placeholder>
          <w:docPart w:val="50DCBD48C98E6C4DB98AC4B1122EE6BE"/>
        </w:placeholder>
        <w:temporary/>
        <w:showingPlcHdr/>
        <w15:appearance w15:val="hidden"/>
        <w:text/>
      </w:sdtPr>
      <w:sdtContent>
        <w:p w14:paraId="74DD08AC" w14:textId="77777777" w:rsidR="007F4B42" w:rsidRDefault="00000000">
          <w:pPr>
            <w:pStyle w:val="Heading1"/>
          </w:pPr>
          <w:r>
            <w:t>[Heading 1]</w:t>
          </w:r>
        </w:p>
      </w:sdtContent>
    </w:sdt>
    <w:p w14:paraId="5EA29EE0" w14:textId="77777777" w:rsidR="007F4B42" w:rsidRDefault="00000000">
      <w:sdt>
        <w:sdtPr>
          <w:id w:val="1404798514"/>
          <w:placeholder>
            <w:docPart w:val="2671A9C86DD95F44A2856313F3D8AD76"/>
          </w:placeholder>
          <w:temporary/>
          <w:showingPlcHdr/>
          <w15:appearance w15:val="hidden"/>
          <w:text/>
        </w:sdtPr>
        <w:sdtContent>
          <w:r>
            <w:t>[The first two heading levels get their own paragraph, as shown here.  Headings 3, 4, and 5 are run-in headings used at the beginning of the paragraph.]</w:t>
          </w:r>
        </w:sdtContent>
      </w:sdt>
      <w:r>
        <w:t xml:space="preserve"> </w:t>
      </w:r>
    </w:p>
    <w:p w14:paraId="1FB5E2E6" w14:textId="77777777" w:rsidR="007F4B42" w:rsidRDefault="00000000">
      <w:pPr>
        <w:pStyle w:val="Heading2"/>
      </w:pPr>
      <w:sdt>
        <w:sdtPr>
          <w:id w:val="1203442487"/>
          <w:placeholder>
            <w:docPart w:val="69BDF24E32FA7948A20D02E0BB8DE991"/>
          </w:placeholder>
          <w:temporary/>
          <w:showingPlcHdr/>
          <w15:appearance w15:val="hidden"/>
          <w:text/>
        </w:sdtPr>
        <w:sdtContent>
          <w:r>
            <w:t>[Heading 2]</w:t>
          </w:r>
        </w:sdtContent>
      </w:sdt>
      <w:r>
        <w:rPr>
          <w:rStyle w:val="FootnoteReference"/>
        </w:rPr>
        <w:t>1</w:t>
      </w:r>
    </w:p>
    <w:sdt>
      <w:sdtPr>
        <w:id w:val="1221403361"/>
        <w:placeholder>
          <w:docPart w:val="D8C296EBC105784EA58F5E392D874650"/>
        </w:placeholder>
        <w:temporary/>
        <w:showingPlcHdr/>
        <w15:appearance w15:val="hidden"/>
      </w:sdtPr>
      <w:sdtContent>
        <w:p w14:paraId="1FCE5E22" w14:textId="77777777" w:rsidR="007F4B42" w:rsidRDefault="00000000">
          <w:pPr>
            <w:pStyle w:val="NoSpacing"/>
          </w:pPr>
          <w:r>
            <w:t>[To update the table of contents (TOC), apply the appropriate heading style to just the heading text at the start of a paragraph and it will show up in your TOC.  To do this, select the text for your heading.  Then, apply the style you need.]</w:t>
          </w:r>
        </w:p>
      </w:sdtContent>
    </w:sdt>
    <w:p w14:paraId="4AFE0A41" w14:textId="77777777" w:rsidR="007F4B42" w:rsidRDefault="00000000">
      <w:pPr>
        <w:rPr>
          <w:b/>
          <w:bCs/>
        </w:rPr>
      </w:pPr>
      <w:sdt>
        <w:sdtPr>
          <w:rPr>
            <w:rStyle w:val="Heading3Char"/>
          </w:rPr>
          <w:id w:val="1751771428"/>
          <w:placeholder>
            <w:docPart w:val="4ED6E922E0B7E7438C57B73D350D8BD2"/>
          </w:placeholder>
          <w:temporary/>
          <w:showingPlcHdr/>
          <w15:appearance w15:val="hidden"/>
          <w:text/>
        </w:sdtPr>
        <w:sdtEndPr>
          <w:rPr>
            <w:rStyle w:val="DefaultParagraphFont"/>
            <w:rFonts w:asciiTheme="minorHAnsi" w:eastAsiaTheme="minorEastAsia" w:hAnsiTheme="minorHAnsi" w:cstheme="minorBidi"/>
            <w:b w:val="0"/>
            <w:bCs w:val="0"/>
          </w:rPr>
        </w:sdtEndPr>
        <w:sdtContent>
          <w:r>
            <w:rPr>
              <w:rStyle w:val="Heading3Char"/>
            </w:rPr>
            <w:t>[Heading 3]</w:t>
          </w:r>
        </w:sdtContent>
      </w:sdt>
      <w:r>
        <w:rPr>
          <w:rStyle w:val="Heading3Char"/>
        </w:rPr>
        <w:t xml:space="preserve">. </w:t>
      </w:r>
      <w:sdt>
        <w:sdtPr>
          <w:id w:val="2054876750"/>
          <w:placeholder>
            <w:docPart w:val="869DBD74F1E5114DA38C82A26A572049"/>
          </w:placeholder>
          <w:temporary/>
          <w:showingPlcHdr/>
          <w15:appearance w15:val="hidden"/>
          <w:text/>
        </w:sdtPr>
        <w:sdtContent>
          <w:r>
            <w:t>[Include a period at the end of a run-in heading.  Note that you can include consecutive paragraphs with their own headings, where appropriate.]</w:t>
          </w:r>
        </w:sdtContent>
      </w:sdt>
    </w:p>
    <w:p w14:paraId="0EDC3988" w14:textId="77777777" w:rsidR="007F4B42" w:rsidRDefault="00000000">
      <w:pPr>
        <w:rPr>
          <w:b/>
          <w:bCs/>
        </w:rPr>
      </w:pPr>
      <w:sdt>
        <w:sdtPr>
          <w:rPr>
            <w:rStyle w:val="Heading4Char"/>
          </w:rPr>
          <w:id w:val="-685361587"/>
          <w:placeholder>
            <w:docPart w:val="344AFF2AB45B2A45AFEDF8B592068D1F"/>
          </w:placeholder>
          <w:temporary/>
          <w:showingPlcHdr/>
          <w15:appearance w15:val="hidden"/>
          <w:text/>
        </w:sdtPr>
        <w:sdtEndPr>
          <w:rPr>
            <w:rStyle w:val="DefaultParagraphFont"/>
            <w:rFonts w:asciiTheme="minorHAnsi" w:eastAsiaTheme="minorEastAsia" w:hAnsiTheme="minorHAnsi" w:cstheme="minorBidi"/>
            <w:b w:val="0"/>
            <w:bCs w:val="0"/>
            <w:i w:val="0"/>
            <w:iCs w:val="0"/>
          </w:rPr>
        </w:sdtEndPr>
        <w:sdtContent>
          <w:r>
            <w:rPr>
              <w:rStyle w:val="Heading4Char"/>
            </w:rPr>
            <w:t>[Heading 4]</w:t>
          </w:r>
        </w:sdtContent>
      </w:sdt>
      <w:r>
        <w:rPr>
          <w:rStyle w:val="Heading4Char"/>
        </w:rPr>
        <w:t xml:space="preserve">. </w:t>
      </w:r>
      <w:sdt>
        <w:sdtPr>
          <w:id w:val="-1987159626"/>
          <w:placeholder>
            <w:docPart w:val="EDB6B23E29908B428820608A604B3C81"/>
          </w:placeholder>
          <w:temporary/>
          <w:showingPlcHdr/>
          <w15:appearance w15:val="hidden"/>
          <w:text/>
        </w:sdtPr>
        <w:sdtContent>
          <w:r>
            <w:t>[When using headings, don’t skip levels.  If you need a heading 3, 4, or 5 with no text following it before the next heading, just add a period at the end of the heading and then start a new paragraph for the subheading and its text.]</w:t>
          </w:r>
        </w:sdtContent>
      </w:sdt>
      <w:r>
        <w:t xml:space="preserve"> </w:t>
      </w:r>
      <w:r>
        <w:rPr>
          <w:noProof/>
        </w:rPr>
        <w:t xml:space="preserve"> </w:t>
      </w:r>
      <w:sdt>
        <w:sdtPr>
          <w:rPr>
            <w:noProof/>
          </w:rPr>
          <w:id w:val="642383067"/>
          <w:placeholder>
            <w:docPart w:val="2C65AC10A3AED54C9CF71B822479E16A"/>
          </w:placeholder>
          <w:temporary/>
          <w:showingPlcHdr/>
          <w15:appearance w15:val="hidden"/>
          <w:text/>
        </w:sdtPr>
        <w:sdtContent>
          <w:r>
            <w:rPr>
              <w:noProof/>
            </w:rPr>
            <w:t>(Last Name, Year)</w:t>
          </w:r>
        </w:sdtContent>
      </w:sdt>
    </w:p>
    <w:p w14:paraId="3197C8AF" w14:textId="77777777" w:rsidR="007F4B42" w:rsidRDefault="00000000">
      <w:sdt>
        <w:sdtPr>
          <w:rPr>
            <w:rStyle w:val="Heading5Char"/>
          </w:rPr>
          <w:id w:val="-53853956"/>
          <w:placeholder>
            <w:docPart w:val="AE0754356A43D0468D681BD033B3ED75"/>
          </w:placeholder>
          <w:temporary/>
          <w:showingPlcHdr/>
          <w15:appearance w15:val="hidden"/>
          <w:text/>
        </w:sdtPr>
        <w:sdtEndPr>
          <w:rPr>
            <w:rStyle w:val="DefaultParagraphFont"/>
            <w:rFonts w:asciiTheme="minorHAnsi" w:eastAsiaTheme="minorEastAsia" w:hAnsiTheme="minorHAnsi" w:cstheme="minorBidi"/>
            <w:i w:val="0"/>
            <w:iCs w:val="0"/>
          </w:rPr>
        </w:sdtEndPr>
        <w:sdtContent>
          <w:r>
            <w:rPr>
              <w:rStyle w:val="Heading5Char"/>
            </w:rPr>
            <w:t>[Heading 5]</w:t>
          </w:r>
        </w:sdtContent>
      </w:sdt>
      <w:r>
        <w:rPr>
          <w:rStyle w:val="Heading5Char"/>
        </w:rPr>
        <w:t xml:space="preserve">. </w:t>
      </w:r>
      <w:sdt>
        <w:sdtPr>
          <w:id w:val="1216239889"/>
          <w:placeholder>
            <w:docPart w:val="2C13482DA994E34A9F2D1148203FDDF1"/>
          </w:placeholder>
          <w:temporary/>
          <w:showingPlcHdr/>
          <w15:appearance w15:val="hidden"/>
          <w:text/>
        </w:sdtPr>
        <w:sdtContent>
          <w:r>
            <w:t>[Like all sections of your paper, references start on their own page, as shown on the page that follows.  The body of the References section uses the Bibliography style.  For more detailed information on formatting references, see the APA Style Manual, 6th Edition.</w:t>
          </w:r>
        </w:sdtContent>
      </w:sdt>
      <w:r>
        <w:t xml:space="preserve">  </w:t>
      </w:r>
      <w:sdt>
        <w:sdtPr>
          <w:rPr>
            <w:noProof/>
          </w:rPr>
          <w:id w:val="-666327084"/>
          <w:placeholder>
            <w:docPart w:val="A39CD51151C7CD4F812E0AEFA6D5297A"/>
          </w:placeholder>
          <w:temporary/>
          <w:showingPlcHdr/>
          <w15:appearance w15:val="hidden"/>
          <w:text/>
        </w:sdtPr>
        <w:sdtContent>
          <w:r>
            <w:rPr>
              <w:noProof/>
            </w:rPr>
            <w:t>(Last Name, Year)</w:t>
          </w:r>
        </w:sdtContent>
      </w:sdt>
    </w:p>
    <w:sdt>
      <w:sdtPr>
        <w:rPr>
          <w:rFonts w:asciiTheme="minorHAnsi" w:eastAsiaTheme="minorEastAsia" w:hAnsiTheme="minorHAnsi" w:cstheme="minorBidi"/>
        </w:rPr>
        <w:id w:val="-573587230"/>
        <w:bibliography/>
      </w:sdtPr>
      <w:sdtContent>
        <w:p w14:paraId="26FAB6D8" w14:textId="77777777" w:rsidR="007F4B42" w:rsidRDefault="00000000">
          <w:pPr>
            <w:pStyle w:val="SectionTitle"/>
          </w:pPr>
          <w:r>
            <w:t>References</w:t>
          </w:r>
        </w:p>
        <w:p w14:paraId="092C899D" w14:textId="47315343" w:rsidR="00DF0FBE" w:rsidRDefault="00BF3668" w:rsidP="00BF3668">
          <w:pPr>
            <w:pStyle w:val="Bibliography"/>
          </w:pPr>
          <w:proofErr w:type="spellStart"/>
          <w:r w:rsidRPr="00BF3668">
            <w:t>Strzęciwilk</w:t>
          </w:r>
          <w:proofErr w:type="spellEnd"/>
          <w:r w:rsidRPr="00BF3668">
            <w:t xml:space="preserve">, D., Ptaszek, K., Hoser, P., &amp; </w:t>
          </w:r>
          <w:proofErr w:type="spellStart"/>
          <w:r w:rsidRPr="00BF3668">
            <w:t>Antoniku</w:t>
          </w:r>
          <w:proofErr w:type="spellEnd"/>
          <w:r w:rsidRPr="00BF3668">
            <w:t xml:space="preserve">, I. (2018). </w:t>
          </w:r>
          <w:proofErr w:type="gramStart"/>
          <w:r w:rsidRPr="00BF3668">
            <w:t>A research</w:t>
          </w:r>
          <w:proofErr w:type="gramEnd"/>
          <w:r w:rsidRPr="00BF3668">
            <w:t xml:space="preserve"> on the impact of encryption algorithms on the quality of VPN tunnels’ transmission. </w:t>
          </w:r>
          <w:r w:rsidRPr="00BF3668">
            <w:rPr>
              <w:i/>
              <w:iCs/>
            </w:rPr>
            <w:t>ITM Web of Conferences</w:t>
          </w:r>
          <w:r w:rsidRPr="00BF3668">
            <w:t>, </w:t>
          </w:r>
          <w:r w:rsidRPr="00BF3668">
            <w:rPr>
              <w:i/>
              <w:iCs/>
            </w:rPr>
            <w:t>21</w:t>
          </w:r>
          <w:r w:rsidRPr="00BF3668">
            <w:t xml:space="preserve">, 11-. </w:t>
          </w:r>
          <w:hyperlink r:id="rId9" w:history="1">
            <w:r w:rsidR="00DF0FBE" w:rsidRPr="00322F35">
              <w:rPr>
                <w:rStyle w:val="Hyperlink"/>
              </w:rPr>
              <w:t>https://doi.org/10.1051/itmconf/20182100011</w:t>
            </w:r>
          </w:hyperlink>
        </w:p>
        <w:p w14:paraId="0BC1C1C8" w14:textId="77777777" w:rsidR="00761ED8" w:rsidRDefault="00DF0FBE" w:rsidP="00DF0FBE">
          <w:pPr>
            <w:ind w:firstLine="0"/>
          </w:pPr>
          <w:r w:rsidRPr="00DF0FBE">
            <w:t>Buchanan, W. (2017). </w:t>
          </w:r>
          <w:r w:rsidRPr="00DF0FBE">
            <w:rPr>
              <w:i/>
              <w:iCs/>
            </w:rPr>
            <w:t>Cryptography</w:t>
          </w:r>
          <w:r w:rsidRPr="00DF0FBE">
            <w:t> (1st ed.). River Publishers.</w:t>
          </w:r>
        </w:p>
        <w:p w14:paraId="36D4E4B4" w14:textId="47FE6081" w:rsidR="00E143E1" w:rsidRDefault="00761ED8" w:rsidP="00761ED8">
          <w:pPr>
            <w:ind w:left="720" w:hanging="720"/>
          </w:pPr>
          <w:r w:rsidRPr="00761ED8">
            <w:t xml:space="preserve">Jain, V. K., </w:t>
          </w:r>
          <w:proofErr w:type="spellStart"/>
          <w:r w:rsidRPr="00761ED8">
            <w:t>Aggrawal</w:t>
          </w:r>
          <w:proofErr w:type="spellEnd"/>
          <w:r w:rsidRPr="00761ED8">
            <w:t>, J., Dangi, R., Prasad Shukla, S. S., Yadav, A. K., &amp; Choudhary, G. (2025). Unmasking the True Identity: Unveiling the Secrets of Virtual Private Networks and Proxies. </w:t>
          </w:r>
          <w:r w:rsidRPr="00761ED8">
            <w:rPr>
              <w:i/>
              <w:iCs/>
            </w:rPr>
            <w:t>Information (Basel)</w:t>
          </w:r>
          <w:r w:rsidRPr="00761ED8">
            <w:t>, </w:t>
          </w:r>
          <w:r w:rsidRPr="00761ED8">
            <w:rPr>
              <w:i/>
              <w:iCs/>
            </w:rPr>
            <w:t>16</w:t>
          </w:r>
          <w:r w:rsidRPr="00761ED8">
            <w:t xml:space="preserve">(2), 126-. </w:t>
          </w:r>
          <w:hyperlink r:id="rId10" w:history="1">
            <w:r w:rsidR="00E143E1" w:rsidRPr="00643586">
              <w:rPr>
                <w:rStyle w:val="Hyperlink"/>
              </w:rPr>
              <w:t>https://doi.org/10.3390/info16020126</w:t>
            </w:r>
          </w:hyperlink>
        </w:p>
        <w:p w14:paraId="4369F0C4" w14:textId="77777777" w:rsidR="005228F6" w:rsidRDefault="00E143E1" w:rsidP="00761ED8">
          <w:pPr>
            <w:ind w:left="720" w:hanging="720"/>
          </w:pPr>
          <w:r w:rsidRPr="00E143E1">
            <w:t>Clark, D. L. (1999). </w:t>
          </w:r>
          <w:r w:rsidRPr="00E143E1">
            <w:rPr>
              <w:i/>
              <w:iCs/>
            </w:rPr>
            <w:t>IT manager’s guide to virtual private networks</w:t>
          </w:r>
          <w:r w:rsidRPr="00E143E1">
            <w:t>. McGraw-Hill.</w:t>
          </w:r>
        </w:p>
        <w:p w14:paraId="08690BE4" w14:textId="77777777" w:rsidR="00E64D45" w:rsidRDefault="005228F6" w:rsidP="00761ED8">
          <w:pPr>
            <w:ind w:left="720" w:hanging="720"/>
          </w:pPr>
          <w:r w:rsidRPr="005228F6">
            <w:t>Musa, S. M. (2022). </w:t>
          </w:r>
          <w:r w:rsidRPr="005228F6">
            <w:rPr>
              <w:i/>
              <w:iCs/>
            </w:rPr>
            <w:t>Network security and cryptography</w:t>
          </w:r>
          <w:r w:rsidRPr="005228F6">
            <w:t> (Second edition.). Mercury Learning and Information LLC.</w:t>
          </w:r>
        </w:p>
        <w:p w14:paraId="68522363" w14:textId="77777777" w:rsidR="00582105" w:rsidRDefault="00E64D45" w:rsidP="00761ED8">
          <w:pPr>
            <w:ind w:left="720" w:hanging="720"/>
          </w:pPr>
          <w:r w:rsidRPr="00E64D45">
            <w:t>Microsoft. (n.d.). </w:t>
          </w:r>
          <w:r w:rsidRPr="00E64D45">
            <w:rPr>
              <w:i/>
              <w:iCs/>
            </w:rPr>
            <w:t>Visual Studio Code</w:t>
          </w:r>
          <w:r w:rsidRPr="00E64D45">
            <w:t>. Retrieved from </w:t>
          </w:r>
          <w:hyperlink r:id="rId11" w:history="1">
            <w:r w:rsidRPr="00E64D45">
              <w:rPr>
                <w:rStyle w:val="Hyperlink"/>
              </w:rPr>
              <w:t>https://code.visualstudio.com/</w:t>
            </w:r>
          </w:hyperlink>
        </w:p>
        <w:p w14:paraId="2C5DB9C5" w14:textId="768F9AEA" w:rsidR="007F4B42" w:rsidRPr="00DF0FBE" w:rsidRDefault="00582105" w:rsidP="00761ED8">
          <w:pPr>
            <w:ind w:left="720" w:hanging="720"/>
          </w:pPr>
          <w:r w:rsidRPr="00582105">
            <w:t>GitHub. (n.d.). </w:t>
          </w:r>
          <w:r w:rsidRPr="00582105">
            <w:rPr>
              <w:i/>
              <w:iCs/>
            </w:rPr>
            <w:t>GitHub Copilot</w:t>
          </w:r>
          <w:r w:rsidRPr="00582105">
            <w:t>. Retrieved from </w:t>
          </w:r>
          <w:hyperlink r:id="rId12" w:history="1">
            <w:r w:rsidRPr="00582105">
              <w:rPr>
                <w:rStyle w:val="Hyperlink"/>
              </w:rPr>
              <w:t>https://github.com/features/copilot</w:t>
            </w:r>
          </w:hyperlink>
        </w:p>
      </w:sdtContent>
    </w:sdt>
    <w:p w14:paraId="20CB5CD9" w14:textId="77777777" w:rsidR="007F4B42" w:rsidRDefault="00000000">
      <w:pPr>
        <w:pStyle w:val="SectionTitle"/>
      </w:pPr>
      <w:r>
        <w:lastRenderedPageBreak/>
        <w:t>Tables</w:t>
      </w:r>
    </w:p>
    <w:p w14:paraId="34B5AC2D" w14:textId="77777777" w:rsidR="007F4B42" w:rsidRDefault="00000000">
      <w:pPr>
        <w:pStyle w:val="NoSpacing"/>
      </w:pPr>
      <w:r>
        <w:t>Table 1</w:t>
      </w:r>
    </w:p>
    <w:sdt>
      <w:sdtPr>
        <w:rPr>
          <w:rStyle w:val="Emphasis"/>
        </w:rPr>
        <w:id w:val="1042324137"/>
        <w:placeholder>
          <w:docPart w:val="74D1319C24837C4988112D85FB56B09B"/>
        </w:placeholder>
        <w:temporary/>
        <w:showingPlcHdr/>
        <w15:appearance w15:val="hidden"/>
        <w:text/>
      </w:sdtPr>
      <w:sdtEndPr>
        <w:rPr>
          <w:rStyle w:val="DefaultParagraphFont"/>
          <w:i w:val="0"/>
          <w:iCs w:val="0"/>
        </w:rPr>
      </w:sdtEndPr>
      <w:sdtContent>
        <w:p w14:paraId="389B0ECB" w14:textId="77777777" w:rsidR="007F4B42" w:rsidRDefault="00000000">
          <w:pPr>
            <w:pStyle w:val="NoSpacing"/>
          </w:pPr>
          <w:r>
            <w:rPr>
              <w:rStyle w:val="Emphasis"/>
            </w:rPr>
            <w:t>[Table Title]</w:t>
          </w:r>
        </w:p>
      </w:sdtContent>
    </w:sdt>
    <w:tbl>
      <w:tblPr>
        <w:tblStyle w:val="APAReport"/>
        <w:tblW w:w="5000" w:type="pct"/>
        <w:tblLook w:val="04A0" w:firstRow="1" w:lastRow="0" w:firstColumn="1" w:lastColumn="0" w:noHBand="0" w:noVBand="1"/>
        <w:tblCaption w:val="Sample 5-column table"/>
      </w:tblPr>
      <w:tblGrid>
        <w:gridCol w:w="1874"/>
        <w:gridCol w:w="1872"/>
        <w:gridCol w:w="1872"/>
        <w:gridCol w:w="1872"/>
        <w:gridCol w:w="1870"/>
      </w:tblGrid>
      <w:tr w:rsidR="007F4B42" w14:paraId="5278F5D0" w14:textId="77777777" w:rsidTr="007F4B42">
        <w:trPr>
          <w:cnfStyle w:val="100000000000" w:firstRow="1" w:lastRow="0" w:firstColumn="0" w:lastColumn="0" w:oddVBand="0" w:evenVBand="0" w:oddHBand="0" w:evenHBand="0" w:firstRowFirstColumn="0" w:firstRowLastColumn="0" w:lastRowFirstColumn="0" w:lastRowLastColumn="0"/>
        </w:trPr>
        <w:tc>
          <w:tcPr>
            <w:tcW w:w="1001" w:type="pct"/>
          </w:tcPr>
          <w:p w14:paraId="2F93506C" w14:textId="77777777" w:rsidR="007F4B42" w:rsidRDefault="00000000">
            <w:pPr>
              <w:pStyle w:val="NoSpacing"/>
            </w:pPr>
            <w:r>
              <w:t>Column Head</w:t>
            </w:r>
          </w:p>
        </w:tc>
        <w:tc>
          <w:tcPr>
            <w:tcW w:w="1000" w:type="pct"/>
          </w:tcPr>
          <w:p w14:paraId="41810E6F" w14:textId="77777777" w:rsidR="007F4B42" w:rsidRDefault="00000000">
            <w:pPr>
              <w:pStyle w:val="NoSpacing"/>
            </w:pPr>
            <w:r>
              <w:t>Column Head</w:t>
            </w:r>
          </w:p>
        </w:tc>
        <w:tc>
          <w:tcPr>
            <w:tcW w:w="1000" w:type="pct"/>
          </w:tcPr>
          <w:p w14:paraId="0F1391F1" w14:textId="77777777" w:rsidR="007F4B42" w:rsidRDefault="00000000">
            <w:pPr>
              <w:pStyle w:val="NoSpacing"/>
            </w:pPr>
            <w:r>
              <w:t>Column Head</w:t>
            </w:r>
          </w:p>
        </w:tc>
        <w:tc>
          <w:tcPr>
            <w:tcW w:w="1000" w:type="pct"/>
          </w:tcPr>
          <w:p w14:paraId="7CD28750" w14:textId="77777777" w:rsidR="007F4B42" w:rsidRDefault="00000000">
            <w:pPr>
              <w:pStyle w:val="NoSpacing"/>
            </w:pPr>
            <w:r>
              <w:t>Column Head</w:t>
            </w:r>
          </w:p>
        </w:tc>
        <w:tc>
          <w:tcPr>
            <w:tcW w:w="999" w:type="pct"/>
          </w:tcPr>
          <w:p w14:paraId="339E142E" w14:textId="77777777" w:rsidR="007F4B42" w:rsidRDefault="00000000">
            <w:pPr>
              <w:pStyle w:val="NoSpacing"/>
            </w:pPr>
            <w:r>
              <w:t>Column Head</w:t>
            </w:r>
          </w:p>
        </w:tc>
      </w:tr>
      <w:tr w:rsidR="007F4B42" w14:paraId="7F3054C2" w14:textId="77777777" w:rsidTr="007F4B42">
        <w:tc>
          <w:tcPr>
            <w:tcW w:w="1001" w:type="pct"/>
          </w:tcPr>
          <w:p w14:paraId="057B02E2" w14:textId="77777777" w:rsidR="007F4B42" w:rsidRDefault="00000000">
            <w:pPr>
              <w:pStyle w:val="NoSpacing"/>
            </w:pPr>
            <w:r>
              <w:t>Row Head</w:t>
            </w:r>
          </w:p>
        </w:tc>
        <w:tc>
          <w:tcPr>
            <w:tcW w:w="1000" w:type="pct"/>
          </w:tcPr>
          <w:p w14:paraId="5B2A552B" w14:textId="77777777" w:rsidR="007F4B42" w:rsidRDefault="00000000">
            <w:pPr>
              <w:pStyle w:val="NoSpacing"/>
            </w:pPr>
            <w:r>
              <w:t>123</w:t>
            </w:r>
          </w:p>
        </w:tc>
        <w:tc>
          <w:tcPr>
            <w:tcW w:w="1000" w:type="pct"/>
          </w:tcPr>
          <w:p w14:paraId="02122DE3" w14:textId="77777777" w:rsidR="007F4B42" w:rsidRDefault="00000000">
            <w:pPr>
              <w:pStyle w:val="NoSpacing"/>
            </w:pPr>
            <w:r>
              <w:t>123</w:t>
            </w:r>
          </w:p>
        </w:tc>
        <w:tc>
          <w:tcPr>
            <w:tcW w:w="1000" w:type="pct"/>
          </w:tcPr>
          <w:p w14:paraId="0E771A16" w14:textId="77777777" w:rsidR="007F4B42" w:rsidRDefault="00000000">
            <w:pPr>
              <w:pStyle w:val="NoSpacing"/>
            </w:pPr>
            <w:r>
              <w:t>123</w:t>
            </w:r>
          </w:p>
        </w:tc>
        <w:tc>
          <w:tcPr>
            <w:tcW w:w="999" w:type="pct"/>
          </w:tcPr>
          <w:p w14:paraId="0A306F73" w14:textId="77777777" w:rsidR="007F4B42" w:rsidRDefault="00000000">
            <w:pPr>
              <w:pStyle w:val="NoSpacing"/>
            </w:pPr>
            <w:r>
              <w:t>123</w:t>
            </w:r>
          </w:p>
        </w:tc>
      </w:tr>
      <w:tr w:rsidR="007F4B42" w14:paraId="3E5C4835" w14:textId="77777777" w:rsidTr="007F4B42">
        <w:tc>
          <w:tcPr>
            <w:tcW w:w="1001" w:type="pct"/>
          </w:tcPr>
          <w:p w14:paraId="7C308957" w14:textId="77777777" w:rsidR="007F4B42" w:rsidRDefault="00000000">
            <w:pPr>
              <w:pStyle w:val="NoSpacing"/>
            </w:pPr>
            <w:r>
              <w:t>Row Head</w:t>
            </w:r>
          </w:p>
        </w:tc>
        <w:tc>
          <w:tcPr>
            <w:tcW w:w="1000" w:type="pct"/>
          </w:tcPr>
          <w:p w14:paraId="6D11B9FA" w14:textId="77777777" w:rsidR="007F4B42" w:rsidRDefault="00000000">
            <w:pPr>
              <w:pStyle w:val="NoSpacing"/>
            </w:pPr>
            <w:r>
              <w:t>456</w:t>
            </w:r>
          </w:p>
        </w:tc>
        <w:tc>
          <w:tcPr>
            <w:tcW w:w="1000" w:type="pct"/>
          </w:tcPr>
          <w:p w14:paraId="5C1890E6" w14:textId="77777777" w:rsidR="007F4B42" w:rsidRDefault="00000000">
            <w:pPr>
              <w:pStyle w:val="NoSpacing"/>
            </w:pPr>
            <w:r>
              <w:t>456</w:t>
            </w:r>
          </w:p>
        </w:tc>
        <w:tc>
          <w:tcPr>
            <w:tcW w:w="1000" w:type="pct"/>
          </w:tcPr>
          <w:p w14:paraId="357BA2BE" w14:textId="77777777" w:rsidR="007F4B42" w:rsidRDefault="00000000">
            <w:pPr>
              <w:pStyle w:val="NoSpacing"/>
            </w:pPr>
            <w:r>
              <w:t>456</w:t>
            </w:r>
          </w:p>
        </w:tc>
        <w:tc>
          <w:tcPr>
            <w:tcW w:w="999" w:type="pct"/>
          </w:tcPr>
          <w:p w14:paraId="631F2F09" w14:textId="77777777" w:rsidR="007F4B42" w:rsidRDefault="00000000">
            <w:pPr>
              <w:pStyle w:val="NoSpacing"/>
            </w:pPr>
            <w:r>
              <w:t>456</w:t>
            </w:r>
          </w:p>
        </w:tc>
      </w:tr>
      <w:tr w:rsidR="007F4B42" w14:paraId="71E9F581" w14:textId="77777777" w:rsidTr="007F4B42">
        <w:tc>
          <w:tcPr>
            <w:tcW w:w="1001" w:type="pct"/>
          </w:tcPr>
          <w:p w14:paraId="754AEE38" w14:textId="77777777" w:rsidR="007F4B42" w:rsidRDefault="00000000">
            <w:pPr>
              <w:pStyle w:val="NoSpacing"/>
            </w:pPr>
            <w:r>
              <w:t>Row Head</w:t>
            </w:r>
          </w:p>
        </w:tc>
        <w:tc>
          <w:tcPr>
            <w:tcW w:w="1000" w:type="pct"/>
          </w:tcPr>
          <w:p w14:paraId="56A1D9CC" w14:textId="77777777" w:rsidR="007F4B42" w:rsidRDefault="00000000">
            <w:pPr>
              <w:pStyle w:val="NoSpacing"/>
            </w:pPr>
            <w:r>
              <w:t>789</w:t>
            </w:r>
          </w:p>
        </w:tc>
        <w:tc>
          <w:tcPr>
            <w:tcW w:w="1000" w:type="pct"/>
          </w:tcPr>
          <w:p w14:paraId="1A2D3FE7" w14:textId="77777777" w:rsidR="007F4B42" w:rsidRDefault="00000000">
            <w:pPr>
              <w:pStyle w:val="NoSpacing"/>
            </w:pPr>
            <w:r>
              <w:t>789</w:t>
            </w:r>
          </w:p>
        </w:tc>
        <w:tc>
          <w:tcPr>
            <w:tcW w:w="1000" w:type="pct"/>
          </w:tcPr>
          <w:p w14:paraId="54F93DC2" w14:textId="77777777" w:rsidR="007F4B42" w:rsidRDefault="00000000">
            <w:pPr>
              <w:pStyle w:val="NoSpacing"/>
            </w:pPr>
            <w:r>
              <w:t>789</w:t>
            </w:r>
          </w:p>
        </w:tc>
        <w:tc>
          <w:tcPr>
            <w:tcW w:w="999" w:type="pct"/>
          </w:tcPr>
          <w:p w14:paraId="78C32832" w14:textId="77777777" w:rsidR="007F4B42" w:rsidRDefault="00000000">
            <w:pPr>
              <w:pStyle w:val="NoSpacing"/>
            </w:pPr>
            <w:r>
              <w:t>789</w:t>
            </w:r>
          </w:p>
        </w:tc>
      </w:tr>
      <w:tr w:rsidR="007F4B42" w14:paraId="0113FC0C" w14:textId="77777777" w:rsidTr="007F4B42">
        <w:tc>
          <w:tcPr>
            <w:tcW w:w="1001" w:type="pct"/>
          </w:tcPr>
          <w:p w14:paraId="377C52EB" w14:textId="77777777" w:rsidR="007F4B42" w:rsidRDefault="00000000">
            <w:pPr>
              <w:pStyle w:val="NoSpacing"/>
            </w:pPr>
            <w:r>
              <w:t>Row Head</w:t>
            </w:r>
          </w:p>
        </w:tc>
        <w:tc>
          <w:tcPr>
            <w:tcW w:w="1000" w:type="pct"/>
          </w:tcPr>
          <w:p w14:paraId="3785E15B" w14:textId="77777777" w:rsidR="007F4B42" w:rsidRDefault="00000000">
            <w:pPr>
              <w:pStyle w:val="NoSpacing"/>
            </w:pPr>
            <w:r>
              <w:t>123</w:t>
            </w:r>
          </w:p>
        </w:tc>
        <w:tc>
          <w:tcPr>
            <w:tcW w:w="1000" w:type="pct"/>
          </w:tcPr>
          <w:p w14:paraId="26232DB0" w14:textId="77777777" w:rsidR="007F4B42" w:rsidRDefault="00000000">
            <w:pPr>
              <w:pStyle w:val="NoSpacing"/>
            </w:pPr>
            <w:r>
              <w:t>123</w:t>
            </w:r>
          </w:p>
        </w:tc>
        <w:tc>
          <w:tcPr>
            <w:tcW w:w="1000" w:type="pct"/>
          </w:tcPr>
          <w:p w14:paraId="2E9C734F" w14:textId="77777777" w:rsidR="007F4B42" w:rsidRDefault="00000000">
            <w:pPr>
              <w:pStyle w:val="NoSpacing"/>
            </w:pPr>
            <w:r>
              <w:t>123</w:t>
            </w:r>
          </w:p>
        </w:tc>
        <w:tc>
          <w:tcPr>
            <w:tcW w:w="999" w:type="pct"/>
          </w:tcPr>
          <w:p w14:paraId="43006448" w14:textId="77777777" w:rsidR="007F4B42" w:rsidRDefault="00000000">
            <w:pPr>
              <w:pStyle w:val="NoSpacing"/>
            </w:pPr>
            <w:r>
              <w:t>123</w:t>
            </w:r>
          </w:p>
        </w:tc>
      </w:tr>
      <w:tr w:rsidR="007F4B42" w14:paraId="7ABCFE83" w14:textId="77777777" w:rsidTr="007F4B42">
        <w:tc>
          <w:tcPr>
            <w:tcW w:w="1001" w:type="pct"/>
          </w:tcPr>
          <w:p w14:paraId="76B8FC52" w14:textId="77777777" w:rsidR="007F4B42" w:rsidRDefault="00000000">
            <w:pPr>
              <w:pStyle w:val="NoSpacing"/>
            </w:pPr>
            <w:r>
              <w:t>Row Head</w:t>
            </w:r>
          </w:p>
        </w:tc>
        <w:tc>
          <w:tcPr>
            <w:tcW w:w="1000" w:type="pct"/>
          </w:tcPr>
          <w:p w14:paraId="31B4DD30" w14:textId="77777777" w:rsidR="007F4B42" w:rsidRDefault="00000000">
            <w:pPr>
              <w:pStyle w:val="NoSpacing"/>
            </w:pPr>
            <w:r>
              <w:t>456</w:t>
            </w:r>
          </w:p>
        </w:tc>
        <w:tc>
          <w:tcPr>
            <w:tcW w:w="1000" w:type="pct"/>
          </w:tcPr>
          <w:p w14:paraId="02964200" w14:textId="77777777" w:rsidR="007F4B42" w:rsidRDefault="00000000">
            <w:pPr>
              <w:pStyle w:val="NoSpacing"/>
            </w:pPr>
            <w:r>
              <w:t>456</w:t>
            </w:r>
          </w:p>
        </w:tc>
        <w:tc>
          <w:tcPr>
            <w:tcW w:w="1000" w:type="pct"/>
          </w:tcPr>
          <w:p w14:paraId="596E9905" w14:textId="77777777" w:rsidR="007F4B42" w:rsidRDefault="00000000">
            <w:pPr>
              <w:pStyle w:val="NoSpacing"/>
            </w:pPr>
            <w:r>
              <w:t>456</w:t>
            </w:r>
          </w:p>
        </w:tc>
        <w:tc>
          <w:tcPr>
            <w:tcW w:w="999" w:type="pct"/>
          </w:tcPr>
          <w:p w14:paraId="02F1364E" w14:textId="77777777" w:rsidR="007F4B42" w:rsidRDefault="00000000">
            <w:pPr>
              <w:pStyle w:val="NoSpacing"/>
            </w:pPr>
            <w:r>
              <w:t>456</w:t>
            </w:r>
          </w:p>
        </w:tc>
      </w:tr>
      <w:tr w:rsidR="007F4B42" w14:paraId="2F819DAD" w14:textId="77777777" w:rsidTr="007F4B42">
        <w:tc>
          <w:tcPr>
            <w:tcW w:w="1001" w:type="pct"/>
          </w:tcPr>
          <w:p w14:paraId="3F7CDFED" w14:textId="77777777" w:rsidR="007F4B42" w:rsidRDefault="00000000">
            <w:pPr>
              <w:pStyle w:val="NoSpacing"/>
            </w:pPr>
            <w:r>
              <w:t>Row Head</w:t>
            </w:r>
          </w:p>
        </w:tc>
        <w:tc>
          <w:tcPr>
            <w:tcW w:w="1000" w:type="pct"/>
          </w:tcPr>
          <w:p w14:paraId="34A76CED" w14:textId="77777777" w:rsidR="007F4B42" w:rsidRDefault="00000000">
            <w:pPr>
              <w:pStyle w:val="NoSpacing"/>
            </w:pPr>
            <w:r>
              <w:t>789</w:t>
            </w:r>
          </w:p>
        </w:tc>
        <w:tc>
          <w:tcPr>
            <w:tcW w:w="1000" w:type="pct"/>
          </w:tcPr>
          <w:p w14:paraId="160A942C" w14:textId="77777777" w:rsidR="007F4B42" w:rsidRDefault="00000000">
            <w:pPr>
              <w:pStyle w:val="NoSpacing"/>
            </w:pPr>
            <w:r>
              <w:t>789</w:t>
            </w:r>
          </w:p>
        </w:tc>
        <w:tc>
          <w:tcPr>
            <w:tcW w:w="1000" w:type="pct"/>
          </w:tcPr>
          <w:p w14:paraId="2EE307D2" w14:textId="77777777" w:rsidR="007F4B42" w:rsidRDefault="00000000">
            <w:pPr>
              <w:pStyle w:val="NoSpacing"/>
            </w:pPr>
            <w:r>
              <w:t>789</w:t>
            </w:r>
          </w:p>
        </w:tc>
        <w:tc>
          <w:tcPr>
            <w:tcW w:w="999" w:type="pct"/>
          </w:tcPr>
          <w:p w14:paraId="56AFC0BB" w14:textId="77777777" w:rsidR="007F4B42" w:rsidRDefault="00000000">
            <w:pPr>
              <w:pStyle w:val="NoSpacing"/>
            </w:pPr>
            <w:r>
              <w:t>789</w:t>
            </w:r>
          </w:p>
        </w:tc>
      </w:tr>
    </w:tbl>
    <w:p w14:paraId="1A8AC43A" w14:textId="77777777" w:rsidR="007F4B42" w:rsidRDefault="00000000">
      <w:pPr>
        <w:pStyle w:val="TableFigure"/>
      </w:pPr>
      <w:r>
        <w:rPr>
          <w:rStyle w:val="Emphasis"/>
        </w:rPr>
        <w:t>Note</w:t>
      </w:r>
      <w:r>
        <w:t xml:space="preserve">:  </w:t>
      </w:r>
      <w:sdt>
        <w:sdtPr>
          <w:id w:val="668988805"/>
          <w:placeholder>
            <w:docPart w:val="9EB0A5EE03496D4FA9E2FD7E3D3F7F6D"/>
          </w:placeholder>
          <w:temporary/>
          <w:showingPlcHdr/>
          <w15:appearance w15:val="hidden"/>
        </w:sdtPr>
        <w:sdtContent>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sdtContent>
      </w:sdt>
    </w:p>
    <w:p w14:paraId="58969865" w14:textId="77777777" w:rsidR="007F4B42" w:rsidRDefault="00000000">
      <w:pPr>
        <w:pStyle w:val="SectionTitle"/>
      </w:pPr>
      <w:r>
        <w:lastRenderedPageBreak/>
        <w:t>Figures</w:t>
      </w:r>
    </w:p>
    <w:p w14:paraId="246144CB" w14:textId="77777777" w:rsidR="007F4B42" w:rsidRDefault="00000000">
      <w:pPr>
        <w:pStyle w:val="NoSpacing"/>
      </w:pPr>
      <w:r>
        <w:rPr>
          <w:noProof/>
          <w:lang w:eastAsia="en-US"/>
        </w:rPr>
        <w:drawing>
          <wp:inline distT="0" distB="0" distL="0" distR="0" wp14:anchorId="74E57E41" wp14:editId="232978E1">
            <wp:extent cx="5934075" cy="3956051"/>
            <wp:effectExtent l="0" t="0" r="0" b="6350"/>
            <wp:docPr id="2" name="Picture 2" title="Fish and colorful c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sh_96ppi.png"/>
                    <pic:cNvPicPr/>
                  </pic:nvPicPr>
                  <pic:blipFill>
                    <a:blip r:embed="rId13">
                      <a:extLst>
                        <a:ext uri="{28A0092B-C50C-407E-A947-70E740481C1C}">
                          <a14:useLocalDpi xmlns:a14="http://schemas.microsoft.com/office/drawing/2010/main" val="0"/>
                        </a:ext>
                      </a:extLst>
                    </a:blip>
                    <a:stretch>
                      <a:fillRect/>
                    </a:stretch>
                  </pic:blipFill>
                  <pic:spPr>
                    <a:xfrm>
                      <a:off x="0" y="0"/>
                      <a:ext cx="5935782" cy="3957189"/>
                    </a:xfrm>
                    <a:prstGeom prst="rect">
                      <a:avLst/>
                    </a:prstGeom>
                  </pic:spPr>
                </pic:pic>
              </a:graphicData>
            </a:graphic>
          </wp:inline>
        </w:drawing>
      </w:r>
    </w:p>
    <w:p w14:paraId="4298DB04" w14:textId="77777777" w:rsidR="007F4B42" w:rsidRDefault="00000000">
      <w:pPr>
        <w:pStyle w:val="TOCHeading"/>
      </w:pPr>
      <w:r>
        <w:rPr>
          <w:rStyle w:val="Emphasis"/>
        </w:rPr>
        <w:lastRenderedPageBreak/>
        <w:t>Figure 1</w:t>
      </w:r>
      <w:r>
        <w:t xml:space="preserve">. </w:t>
      </w:r>
      <w:sdt>
        <w:sdtPr>
          <w:id w:val="1420302148"/>
          <w:placeholder>
            <w:docPart w:val="68843C1FEEDDF943BB323776802E5E06"/>
          </w:placeholder>
          <w:temporary/>
          <w:showingPlcHdr/>
          <w15:appearance w15:val="hidden"/>
          <w:text/>
        </w:sdtPr>
        <w:sdtContent>
          <w:r>
            <w:t>[Include all figures in their own section, following references (and footnotes and tables, if applicable).  Include a numbered caption for each figure.  Use the Table/Figure style for easy spacing between figure and caption.]</w:t>
          </w:r>
        </w:sdtContent>
      </w:sdt>
    </w:p>
    <w:p w14:paraId="7D16F5ED" w14:textId="77777777" w:rsidR="007F4B42" w:rsidRDefault="00000000">
      <w:pPr>
        <w:pStyle w:val="TableFigure"/>
      </w:pPr>
      <w:r>
        <w:t xml:space="preserve">For more information about all elements of APA formatting, please consult the </w:t>
      </w:r>
      <w:r>
        <w:rPr>
          <w:rStyle w:val="Emphasis"/>
        </w:rPr>
        <w:t>APA Style Manual, 6th Edition</w:t>
      </w:r>
      <w:r>
        <w:t>.</w:t>
      </w:r>
    </w:p>
    <w:sectPr w:rsidR="007F4B42">
      <w:headerReference w:type="default" r:id="rId14"/>
      <w:headerReference w:type="first" r:id="rId15"/>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22A33" w14:textId="77777777" w:rsidR="00F017AC" w:rsidRDefault="00F017AC">
      <w:pPr>
        <w:spacing w:line="240" w:lineRule="auto"/>
      </w:pPr>
      <w:r>
        <w:separator/>
      </w:r>
    </w:p>
  </w:endnote>
  <w:endnote w:type="continuationSeparator" w:id="0">
    <w:p w14:paraId="5B7369B0" w14:textId="77777777" w:rsidR="00F017AC" w:rsidRDefault="00F01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38C9" w14:textId="77777777" w:rsidR="00F017AC" w:rsidRDefault="00F017AC">
      <w:pPr>
        <w:spacing w:line="240" w:lineRule="auto"/>
      </w:pPr>
      <w:r>
        <w:separator/>
      </w:r>
    </w:p>
  </w:footnote>
  <w:footnote w:type="continuationSeparator" w:id="0">
    <w:p w14:paraId="78C8476E" w14:textId="77777777" w:rsidR="00F017AC" w:rsidRDefault="00F017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1C72" w14:textId="600B1B0A" w:rsidR="007F4B42" w:rsidRDefault="00000000">
    <w:pPr>
      <w:pStyle w:val="Header"/>
    </w:pPr>
    <w:sdt>
      <w:sdtPr>
        <w:rPr>
          <w:rStyle w:val="Strong"/>
        </w:rPr>
        <w:alias w:val="Running head"/>
        <w:tag w:val=""/>
        <w:id w:val="1072628492"/>
        <w:placeholder>
          <w:docPart w:val="9EB0A5EE03496D4FA9E2FD7E3D3F7F6D"/>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660C41">
          <w:rPr>
            <w:rStyle w:val="Strong"/>
          </w:rPr>
          <w:t>AES-256 encryption</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35C37" w14:textId="10EE14DA" w:rsidR="007F4B42" w:rsidRDefault="00000000">
    <w:pPr>
      <w:pStyle w:val="Header"/>
      <w:rPr>
        <w:rStyle w:val="Strong"/>
      </w:rPr>
    </w:pPr>
    <w:r>
      <w:t>Running hea</w:t>
    </w:r>
    <w:r w:rsidR="005A3FC2">
      <w:t xml:space="preserve">d: </w:t>
    </w:r>
    <w:r w:rsidR="00660C41">
      <w:t>AES Encryption in VPNs</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10465F"/>
    <w:multiLevelType w:val="multilevel"/>
    <w:tmpl w:val="FFC8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1220B"/>
    <w:multiLevelType w:val="multilevel"/>
    <w:tmpl w:val="6E40F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73C64"/>
    <w:multiLevelType w:val="multilevel"/>
    <w:tmpl w:val="158C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95F51"/>
    <w:multiLevelType w:val="multilevel"/>
    <w:tmpl w:val="CBE6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431A8"/>
    <w:multiLevelType w:val="multilevel"/>
    <w:tmpl w:val="4F94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F29A5"/>
    <w:multiLevelType w:val="multilevel"/>
    <w:tmpl w:val="CAC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D0863"/>
    <w:multiLevelType w:val="multilevel"/>
    <w:tmpl w:val="012C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D5729"/>
    <w:multiLevelType w:val="multilevel"/>
    <w:tmpl w:val="F08A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C679C"/>
    <w:multiLevelType w:val="multilevel"/>
    <w:tmpl w:val="22021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22528"/>
    <w:multiLevelType w:val="multilevel"/>
    <w:tmpl w:val="7240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20F5C"/>
    <w:multiLevelType w:val="multilevel"/>
    <w:tmpl w:val="002CE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F186C"/>
    <w:multiLevelType w:val="multilevel"/>
    <w:tmpl w:val="5EAE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678AE"/>
    <w:multiLevelType w:val="multilevel"/>
    <w:tmpl w:val="E664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B2AB9"/>
    <w:multiLevelType w:val="multilevel"/>
    <w:tmpl w:val="475C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4844CB"/>
    <w:multiLevelType w:val="multilevel"/>
    <w:tmpl w:val="C26C5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84855"/>
    <w:multiLevelType w:val="multilevel"/>
    <w:tmpl w:val="52028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35579D"/>
    <w:multiLevelType w:val="multilevel"/>
    <w:tmpl w:val="C8FE6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332935">
    <w:abstractNumId w:val="9"/>
  </w:num>
  <w:num w:numId="2" w16cid:durableId="1947613410">
    <w:abstractNumId w:val="7"/>
  </w:num>
  <w:num w:numId="3" w16cid:durableId="1933003938">
    <w:abstractNumId w:val="6"/>
  </w:num>
  <w:num w:numId="4" w16cid:durableId="1459031447">
    <w:abstractNumId w:val="5"/>
  </w:num>
  <w:num w:numId="5" w16cid:durableId="1732314535">
    <w:abstractNumId w:val="4"/>
  </w:num>
  <w:num w:numId="6" w16cid:durableId="795372774">
    <w:abstractNumId w:val="8"/>
  </w:num>
  <w:num w:numId="7" w16cid:durableId="2053455653">
    <w:abstractNumId w:val="3"/>
  </w:num>
  <w:num w:numId="8" w16cid:durableId="1870290761">
    <w:abstractNumId w:val="2"/>
  </w:num>
  <w:num w:numId="9" w16cid:durableId="1950046005">
    <w:abstractNumId w:val="1"/>
  </w:num>
  <w:num w:numId="10" w16cid:durableId="1225144873">
    <w:abstractNumId w:val="0"/>
  </w:num>
  <w:num w:numId="11" w16cid:durableId="1554120835">
    <w:abstractNumId w:val="9"/>
    <w:lvlOverride w:ilvl="0">
      <w:startOverride w:val="1"/>
    </w:lvlOverride>
  </w:num>
  <w:num w:numId="12" w16cid:durableId="1687247883">
    <w:abstractNumId w:val="21"/>
  </w:num>
  <w:num w:numId="13" w16cid:durableId="2029982153">
    <w:abstractNumId w:val="10"/>
  </w:num>
  <w:num w:numId="14" w16cid:durableId="2012483138">
    <w:abstractNumId w:val="22"/>
  </w:num>
  <w:num w:numId="15" w16cid:durableId="659115055">
    <w:abstractNumId w:val="17"/>
  </w:num>
  <w:num w:numId="16" w16cid:durableId="448014251">
    <w:abstractNumId w:val="23"/>
  </w:num>
  <w:num w:numId="17" w16cid:durableId="709064807">
    <w:abstractNumId w:val="24"/>
  </w:num>
  <w:num w:numId="18" w16cid:durableId="372076435">
    <w:abstractNumId w:val="24"/>
    <w:lvlOverride w:ilvl="1">
      <w:lvl w:ilvl="1">
        <w:numFmt w:val="decimal"/>
        <w:lvlText w:val="%2."/>
        <w:lvlJc w:val="left"/>
      </w:lvl>
    </w:lvlOverride>
  </w:num>
  <w:num w:numId="19" w16cid:durableId="2020228943">
    <w:abstractNumId w:val="26"/>
  </w:num>
  <w:num w:numId="20" w16cid:durableId="263612373">
    <w:abstractNumId w:val="12"/>
  </w:num>
  <w:num w:numId="21" w16cid:durableId="1404638763">
    <w:abstractNumId w:val="16"/>
  </w:num>
  <w:num w:numId="22" w16cid:durableId="1575503003">
    <w:abstractNumId w:val="14"/>
  </w:num>
  <w:num w:numId="23" w16cid:durableId="449981018">
    <w:abstractNumId w:val="15"/>
  </w:num>
  <w:num w:numId="24" w16cid:durableId="1503811253">
    <w:abstractNumId w:val="25"/>
  </w:num>
  <w:num w:numId="25" w16cid:durableId="1418138494">
    <w:abstractNumId w:val="18"/>
  </w:num>
  <w:num w:numId="26" w16cid:durableId="921985796">
    <w:abstractNumId w:val="18"/>
    <w:lvlOverride w:ilvl="1">
      <w:lvl w:ilvl="1">
        <w:numFmt w:val="decimal"/>
        <w:lvlText w:val="%2."/>
        <w:lvlJc w:val="left"/>
      </w:lvl>
    </w:lvlOverride>
  </w:num>
  <w:num w:numId="27" w16cid:durableId="1877233432">
    <w:abstractNumId w:val="11"/>
  </w:num>
  <w:num w:numId="28" w16cid:durableId="588123070">
    <w:abstractNumId w:val="13"/>
  </w:num>
  <w:num w:numId="29" w16cid:durableId="891161718">
    <w:abstractNumId w:val="20"/>
  </w:num>
  <w:num w:numId="30" w16cid:durableId="11537217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4"/>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C2"/>
    <w:rsid w:val="001D649C"/>
    <w:rsid w:val="002639EE"/>
    <w:rsid w:val="002C2C74"/>
    <w:rsid w:val="00387D67"/>
    <w:rsid w:val="005228F6"/>
    <w:rsid w:val="00545047"/>
    <w:rsid w:val="00582105"/>
    <w:rsid w:val="005A3FC2"/>
    <w:rsid w:val="00660C41"/>
    <w:rsid w:val="00761ED8"/>
    <w:rsid w:val="007F4B42"/>
    <w:rsid w:val="008D1E52"/>
    <w:rsid w:val="00947792"/>
    <w:rsid w:val="00BF3668"/>
    <w:rsid w:val="00C54444"/>
    <w:rsid w:val="00C54D84"/>
    <w:rsid w:val="00CA30C1"/>
    <w:rsid w:val="00CA4E28"/>
    <w:rsid w:val="00DF0FBE"/>
    <w:rsid w:val="00E143E1"/>
    <w:rsid w:val="00E56B49"/>
    <w:rsid w:val="00E64D45"/>
    <w:rsid w:val="00F017AC"/>
    <w:rsid w:val="00F023C0"/>
    <w:rsid w:val="00F126E9"/>
    <w:rsid w:val="00F54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FF563F0"/>
  <w15:chartTrackingRefBased/>
  <w15:docId w15:val="{7C76A901-4C05-C940-B7F0-17B929C23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styleId="HTMLCode">
    <w:name w:val="HTML Code"/>
    <w:basedOn w:val="DefaultParagraphFont"/>
    <w:uiPriority w:val="99"/>
    <w:semiHidden/>
    <w:unhideWhenUsed/>
    <w:rsid w:val="00F126E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F0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6334">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70237639">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16303740">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0440904">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36432599">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6233521">
      <w:bodyDiv w:val="1"/>
      <w:marLeft w:val="0"/>
      <w:marRight w:val="0"/>
      <w:marTop w:val="0"/>
      <w:marBottom w:val="0"/>
      <w:divBdr>
        <w:top w:val="none" w:sz="0" w:space="0" w:color="auto"/>
        <w:left w:val="none" w:sz="0" w:space="0" w:color="auto"/>
        <w:bottom w:val="none" w:sz="0" w:space="0" w:color="auto"/>
        <w:right w:val="none" w:sz="0" w:space="0" w:color="auto"/>
      </w:divBdr>
    </w:div>
    <w:div w:id="1584680497">
      <w:bodyDiv w:val="1"/>
      <w:marLeft w:val="0"/>
      <w:marRight w:val="0"/>
      <w:marTop w:val="0"/>
      <w:marBottom w:val="0"/>
      <w:divBdr>
        <w:top w:val="none" w:sz="0" w:space="0" w:color="auto"/>
        <w:left w:val="none" w:sz="0" w:space="0" w:color="auto"/>
        <w:bottom w:val="none" w:sz="0" w:space="0" w:color="auto"/>
        <w:right w:val="none" w:sz="0" w:space="0" w:color="auto"/>
      </w:divBdr>
    </w:div>
    <w:div w:id="1637831966">
      <w:bodyDiv w:val="1"/>
      <w:marLeft w:val="0"/>
      <w:marRight w:val="0"/>
      <w:marTop w:val="0"/>
      <w:marBottom w:val="0"/>
      <w:divBdr>
        <w:top w:val="none" w:sz="0" w:space="0" w:color="auto"/>
        <w:left w:val="none" w:sz="0" w:space="0" w:color="auto"/>
        <w:bottom w:val="none" w:sz="0" w:space="0" w:color="auto"/>
        <w:right w:val="none" w:sz="0" w:space="0" w:color="auto"/>
      </w:divBdr>
    </w:div>
    <w:div w:id="1653102133">
      <w:bodyDiv w:val="1"/>
      <w:marLeft w:val="0"/>
      <w:marRight w:val="0"/>
      <w:marTop w:val="0"/>
      <w:marBottom w:val="0"/>
      <w:divBdr>
        <w:top w:val="none" w:sz="0" w:space="0" w:color="auto"/>
        <w:left w:val="none" w:sz="0" w:space="0" w:color="auto"/>
        <w:bottom w:val="none" w:sz="0" w:space="0" w:color="auto"/>
        <w:right w:val="none" w:sz="0" w:space="0" w:color="auto"/>
      </w:divBdr>
      <w:divsChild>
        <w:div w:id="850529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618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131613">
          <w:blockQuote w:val="1"/>
          <w:marLeft w:val="720"/>
          <w:marRight w:val="720"/>
          <w:marTop w:val="100"/>
          <w:marBottom w:val="100"/>
          <w:divBdr>
            <w:top w:val="none" w:sz="0" w:space="0" w:color="auto"/>
            <w:left w:val="none" w:sz="0" w:space="0" w:color="auto"/>
            <w:bottom w:val="none" w:sz="0" w:space="0" w:color="auto"/>
            <w:right w:val="none" w:sz="0" w:space="0" w:color="auto"/>
          </w:divBdr>
        </w:div>
        <w:div w:id="984436195">
          <w:blockQuote w:val="1"/>
          <w:marLeft w:val="720"/>
          <w:marRight w:val="720"/>
          <w:marTop w:val="100"/>
          <w:marBottom w:val="100"/>
          <w:divBdr>
            <w:top w:val="none" w:sz="0" w:space="0" w:color="auto"/>
            <w:left w:val="none" w:sz="0" w:space="0" w:color="auto"/>
            <w:bottom w:val="none" w:sz="0" w:space="0" w:color="auto"/>
            <w:right w:val="none" w:sz="0" w:space="0" w:color="auto"/>
          </w:divBdr>
        </w:div>
        <w:div w:id="683819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39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1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688907">
      <w:bodyDiv w:val="1"/>
      <w:marLeft w:val="0"/>
      <w:marRight w:val="0"/>
      <w:marTop w:val="0"/>
      <w:marBottom w:val="0"/>
      <w:divBdr>
        <w:top w:val="none" w:sz="0" w:space="0" w:color="auto"/>
        <w:left w:val="none" w:sz="0" w:space="0" w:color="auto"/>
        <w:bottom w:val="none" w:sz="0" w:space="0" w:color="auto"/>
        <w:right w:val="none" w:sz="0" w:space="0" w:color="auto"/>
      </w:divBdr>
    </w:div>
    <w:div w:id="1723287434">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2905599">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vscode-file://vscode-app/Applications/Visual%20Studio%20Code.app/Contents/Resources/app/out/vs/code/electron-sandbox/workbench/workbench.html"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vscode-file://vscode-app/Applications/Visual%20Studio%20Code.app/Contents/Resources/app/out/vs/code/electron-sandbox/workbench/workbench.html"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doi.org/10.3390/info16020126" TargetMode="External"/><Relationship Id="rId4" Type="http://schemas.openxmlformats.org/officeDocument/2006/relationships/styles" Target="styles.xml"/><Relationship Id="rId9" Type="http://schemas.openxmlformats.org/officeDocument/2006/relationships/hyperlink" Target="https://doi.org/10.1051/itmconf/20182100011"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yanellis/Library/Containers/com.microsoft.Word/Data/Library/Application%20Support/Microsoft/Office/16.0/DTS/en-US%7b236DE988-D028-5F4D-AE70-30052635A9E6%7d/%7b412C4C65-0940-9D43-90E8-26775E7F13AD%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0BB0FDD35F784B897FCF44375B7088"/>
        <w:category>
          <w:name w:val="General"/>
          <w:gallery w:val="placeholder"/>
        </w:category>
        <w:types>
          <w:type w:val="bbPlcHdr"/>
        </w:types>
        <w:behaviors>
          <w:behavior w:val="content"/>
        </w:behaviors>
        <w:guid w:val="{81D0DC0C-D082-6347-8E95-CEC5B87A55D5}"/>
      </w:docPartPr>
      <w:docPartBody>
        <w:p w:rsidR="00242502" w:rsidRDefault="00000000">
          <w:pPr>
            <w:pStyle w:val="F40BB0FDD35F784B897FCF44375B7088"/>
          </w:pPr>
          <w:r>
            <w:t>[Title Here, up to 12 Words, on One to Two Lines]</w:t>
          </w:r>
        </w:p>
      </w:docPartBody>
    </w:docPart>
    <w:docPart>
      <w:docPartPr>
        <w:name w:val="5C6FBE08ED96944EAA3961B94534F4B3"/>
        <w:category>
          <w:name w:val="General"/>
          <w:gallery w:val="placeholder"/>
        </w:category>
        <w:types>
          <w:type w:val="bbPlcHdr"/>
        </w:types>
        <w:behaviors>
          <w:behavior w:val="content"/>
        </w:behaviors>
        <w:guid w:val="{2EFF79FC-09EC-1243-ADDC-59A95E3AB3E1}"/>
      </w:docPartPr>
      <w:docPartBody>
        <w:p w:rsidR="00242502" w:rsidRDefault="00000000">
          <w:pPr>
            <w:pStyle w:val="5C6FBE08ED96944EAA3961B94534F4B3"/>
          </w:pPr>
          <w:r>
            <w:t>[Title Here, up to 12 Words, on One to Two Lines]</w:t>
          </w:r>
        </w:p>
      </w:docPartBody>
    </w:docPart>
    <w:docPart>
      <w:docPartPr>
        <w:name w:val="97521D8ADEE54A4AB54720FEBAB2E1FB"/>
        <w:category>
          <w:name w:val="General"/>
          <w:gallery w:val="placeholder"/>
        </w:category>
        <w:types>
          <w:type w:val="bbPlcHdr"/>
        </w:types>
        <w:behaviors>
          <w:behavior w:val="content"/>
        </w:behaviors>
        <w:guid w:val="{696B2469-15FB-7E4C-B780-146BD7F474DF}"/>
      </w:docPartPr>
      <w:docPartBody>
        <w:p w:rsidR="00242502" w:rsidRDefault="00000000">
          <w:pPr>
            <w:pStyle w:val="97521D8ADEE54A4AB54720FEBAB2E1FB"/>
          </w:pPr>
          <w:r>
            <w:t xml:space="preserve">[The body of your paper uses a half-inch first line indent and is double-spaced.  APA style provides for up to five heading levels, shown in the paragraphs that follow.  Note that the word </w:t>
          </w:r>
          <w:r>
            <w:rPr>
              <w:rStyle w:val="Emphasis"/>
            </w:rPr>
            <w:t>Introduction</w:t>
          </w:r>
          <w:r>
            <w:t xml:space="preserve"> should not be used as an initial heading, as it’s assumed that your paper begins with an introduction.]</w:t>
          </w:r>
        </w:p>
      </w:docPartBody>
    </w:docPart>
    <w:docPart>
      <w:docPartPr>
        <w:name w:val="50DCBD48C98E6C4DB98AC4B1122EE6BE"/>
        <w:category>
          <w:name w:val="General"/>
          <w:gallery w:val="placeholder"/>
        </w:category>
        <w:types>
          <w:type w:val="bbPlcHdr"/>
        </w:types>
        <w:behaviors>
          <w:behavior w:val="content"/>
        </w:behaviors>
        <w:guid w:val="{4D8FBA2C-127B-8342-9216-8F4C12CF4612}"/>
      </w:docPartPr>
      <w:docPartBody>
        <w:p w:rsidR="00242502" w:rsidRDefault="00000000">
          <w:pPr>
            <w:pStyle w:val="50DCBD48C98E6C4DB98AC4B1122EE6BE"/>
          </w:pPr>
          <w:r>
            <w:t>[Heading 1]</w:t>
          </w:r>
        </w:p>
      </w:docPartBody>
    </w:docPart>
    <w:docPart>
      <w:docPartPr>
        <w:name w:val="2671A9C86DD95F44A2856313F3D8AD76"/>
        <w:category>
          <w:name w:val="General"/>
          <w:gallery w:val="placeholder"/>
        </w:category>
        <w:types>
          <w:type w:val="bbPlcHdr"/>
        </w:types>
        <w:behaviors>
          <w:behavior w:val="content"/>
        </w:behaviors>
        <w:guid w:val="{286EB845-5BCB-FB45-9288-475D9F700263}"/>
      </w:docPartPr>
      <w:docPartBody>
        <w:p w:rsidR="00242502" w:rsidRDefault="00000000">
          <w:pPr>
            <w:pStyle w:val="2671A9C86DD95F44A2856313F3D8AD76"/>
          </w:pPr>
          <w:r>
            <w:t>[The first two heading levels get their own paragraph, as shown here.  Headings 3, 4, and 5 are run-in headings used at the beginning of the paragraph.]</w:t>
          </w:r>
        </w:p>
      </w:docPartBody>
    </w:docPart>
    <w:docPart>
      <w:docPartPr>
        <w:name w:val="69BDF24E32FA7948A20D02E0BB8DE991"/>
        <w:category>
          <w:name w:val="General"/>
          <w:gallery w:val="placeholder"/>
        </w:category>
        <w:types>
          <w:type w:val="bbPlcHdr"/>
        </w:types>
        <w:behaviors>
          <w:behavior w:val="content"/>
        </w:behaviors>
        <w:guid w:val="{E40B2606-D608-754C-836C-9DC44D8576F5}"/>
      </w:docPartPr>
      <w:docPartBody>
        <w:p w:rsidR="00242502" w:rsidRDefault="00000000">
          <w:pPr>
            <w:pStyle w:val="69BDF24E32FA7948A20D02E0BB8DE991"/>
          </w:pPr>
          <w:r>
            <w:t>[Heading 2]</w:t>
          </w:r>
        </w:p>
      </w:docPartBody>
    </w:docPart>
    <w:docPart>
      <w:docPartPr>
        <w:name w:val="D8C296EBC105784EA58F5E392D874650"/>
        <w:category>
          <w:name w:val="General"/>
          <w:gallery w:val="placeholder"/>
        </w:category>
        <w:types>
          <w:type w:val="bbPlcHdr"/>
        </w:types>
        <w:behaviors>
          <w:behavior w:val="content"/>
        </w:behaviors>
        <w:guid w:val="{7A9F43B1-025A-EE46-B294-5AD0C088F2B5}"/>
      </w:docPartPr>
      <w:docPartBody>
        <w:p w:rsidR="00242502" w:rsidRDefault="00000000">
          <w:pPr>
            <w:pStyle w:val="D8C296EBC105784EA58F5E392D874650"/>
          </w:pPr>
          <w:r>
            <w:t>[To update the table of contents (TOC), apply the appropriate heading style to just the heading text at the start of a paragraph and it will show up in your TOC.  To do this, select the text for your heading.  Then, apply the style you need.]</w:t>
          </w:r>
        </w:p>
      </w:docPartBody>
    </w:docPart>
    <w:docPart>
      <w:docPartPr>
        <w:name w:val="4ED6E922E0B7E7438C57B73D350D8BD2"/>
        <w:category>
          <w:name w:val="General"/>
          <w:gallery w:val="placeholder"/>
        </w:category>
        <w:types>
          <w:type w:val="bbPlcHdr"/>
        </w:types>
        <w:behaviors>
          <w:behavior w:val="content"/>
        </w:behaviors>
        <w:guid w:val="{B546335B-9B1E-8346-8BD0-D0357FC2EDF1}"/>
      </w:docPartPr>
      <w:docPartBody>
        <w:p w:rsidR="00242502" w:rsidRDefault="00000000">
          <w:pPr>
            <w:pStyle w:val="4ED6E922E0B7E7438C57B73D350D8BD2"/>
          </w:pPr>
          <w:r>
            <w:rPr>
              <w:rStyle w:val="Heading3Char"/>
            </w:rPr>
            <w:t>[Heading 3]</w:t>
          </w:r>
        </w:p>
      </w:docPartBody>
    </w:docPart>
    <w:docPart>
      <w:docPartPr>
        <w:name w:val="869DBD74F1E5114DA38C82A26A572049"/>
        <w:category>
          <w:name w:val="General"/>
          <w:gallery w:val="placeholder"/>
        </w:category>
        <w:types>
          <w:type w:val="bbPlcHdr"/>
        </w:types>
        <w:behaviors>
          <w:behavior w:val="content"/>
        </w:behaviors>
        <w:guid w:val="{AF9EA6A5-73BB-C043-B484-886551E8FC18}"/>
      </w:docPartPr>
      <w:docPartBody>
        <w:p w:rsidR="00242502" w:rsidRDefault="00000000">
          <w:pPr>
            <w:pStyle w:val="869DBD74F1E5114DA38C82A26A572049"/>
          </w:pPr>
          <w:r>
            <w:t>[Include a period at the end of a run-in heading.  Note that you can include consecutive paragraphs with their own headings, where appropriate.]</w:t>
          </w:r>
        </w:p>
      </w:docPartBody>
    </w:docPart>
    <w:docPart>
      <w:docPartPr>
        <w:name w:val="344AFF2AB45B2A45AFEDF8B592068D1F"/>
        <w:category>
          <w:name w:val="General"/>
          <w:gallery w:val="placeholder"/>
        </w:category>
        <w:types>
          <w:type w:val="bbPlcHdr"/>
        </w:types>
        <w:behaviors>
          <w:behavior w:val="content"/>
        </w:behaviors>
        <w:guid w:val="{D4DF565A-AC8E-AE41-B3B5-184137A9A915}"/>
      </w:docPartPr>
      <w:docPartBody>
        <w:p w:rsidR="00242502" w:rsidRDefault="00000000">
          <w:pPr>
            <w:pStyle w:val="344AFF2AB45B2A45AFEDF8B592068D1F"/>
          </w:pPr>
          <w:r>
            <w:rPr>
              <w:rStyle w:val="Heading4Char"/>
            </w:rPr>
            <w:t>[Heading 4]</w:t>
          </w:r>
        </w:p>
      </w:docPartBody>
    </w:docPart>
    <w:docPart>
      <w:docPartPr>
        <w:name w:val="EDB6B23E29908B428820608A604B3C81"/>
        <w:category>
          <w:name w:val="General"/>
          <w:gallery w:val="placeholder"/>
        </w:category>
        <w:types>
          <w:type w:val="bbPlcHdr"/>
        </w:types>
        <w:behaviors>
          <w:behavior w:val="content"/>
        </w:behaviors>
        <w:guid w:val="{310608D4-48B9-3141-8804-6DD95069158C}"/>
      </w:docPartPr>
      <w:docPartBody>
        <w:p w:rsidR="00242502" w:rsidRDefault="00000000">
          <w:pPr>
            <w:pStyle w:val="EDB6B23E29908B428820608A604B3C81"/>
          </w:pPr>
          <w:r>
            <w:t>[When using headings, don’t skip levels.  If you need a heading 3, 4, or 5 with no text following it before the next heading, just add a period at the end of the heading and then start a new paragraph for the subheading and its text.]</w:t>
          </w:r>
        </w:p>
      </w:docPartBody>
    </w:docPart>
    <w:docPart>
      <w:docPartPr>
        <w:name w:val="2C65AC10A3AED54C9CF71B822479E16A"/>
        <w:category>
          <w:name w:val="General"/>
          <w:gallery w:val="placeholder"/>
        </w:category>
        <w:types>
          <w:type w:val="bbPlcHdr"/>
        </w:types>
        <w:behaviors>
          <w:behavior w:val="content"/>
        </w:behaviors>
        <w:guid w:val="{9ED1C098-D5DE-7B44-AF71-0AE21D996D5E}"/>
      </w:docPartPr>
      <w:docPartBody>
        <w:p w:rsidR="00242502" w:rsidRDefault="00000000">
          <w:pPr>
            <w:pStyle w:val="2C65AC10A3AED54C9CF71B822479E16A"/>
          </w:pPr>
          <w:r>
            <w:rPr>
              <w:noProof/>
            </w:rPr>
            <w:t>(Last Name, Year)</w:t>
          </w:r>
        </w:p>
      </w:docPartBody>
    </w:docPart>
    <w:docPart>
      <w:docPartPr>
        <w:name w:val="AE0754356A43D0468D681BD033B3ED75"/>
        <w:category>
          <w:name w:val="General"/>
          <w:gallery w:val="placeholder"/>
        </w:category>
        <w:types>
          <w:type w:val="bbPlcHdr"/>
        </w:types>
        <w:behaviors>
          <w:behavior w:val="content"/>
        </w:behaviors>
        <w:guid w:val="{327130CA-308E-614E-8086-722AE418F4D4}"/>
      </w:docPartPr>
      <w:docPartBody>
        <w:p w:rsidR="00242502" w:rsidRDefault="00000000">
          <w:pPr>
            <w:pStyle w:val="AE0754356A43D0468D681BD033B3ED75"/>
          </w:pPr>
          <w:r>
            <w:rPr>
              <w:rStyle w:val="Heading5Char"/>
            </w:rPr>
            <w:t>[Heading 5]</w:t>
          </w:r>
        </w:p>
      </w:docPartBody>
    </w:docPart>
    <w:docPart>
      <w:docPartPr>
        <w:name w:val="2C13482DA994E34A9F2D1148203FDDF1"/>
        <w:category>
          <w:name w:val="General"/>
          <w:gallery w:val="placeholder"/>
        </w:category>
        <w:types>
          <w:type w:val="bbPlcHdr"/>
        </w:types>
        <w:behaviors>
          <w:behavior w:val="content"/>
        </w:behaviors>
        <w:guid w:val="{8C7F3409-FD35-8245-B817-6B8D0109AAA1}"/>
      </w:docPartPr>
      <w:docPartBody>
        <w:p w:rsidR="00242502" w:rsidRDefault="00000000">
          <w:pPr>
            <w:pStyle w:val="2C13482DA994E34A9F2D1148203FDDF1"/>
          </w:pPr>
          <w:r>
            <w:t>[Like all sections of your paper, references start on their own page, as shown on the page that follows.  The body of the References section uses the Bibliography style.  For more detailed information on formatting references, see the APA Style Manual, 6th Edition.</w:t>
          </w:r>
        </w:p>
      </w:docPartBody>
    </w:docPart>
    <w:docPart>
      <w:docPartPr>
        <w:name w:val="A39CD51151C7CD4F812E0AEFA6D5297A"/>
        <w:category>
          <w:name w:val="General"/>
          <w:gallery w:val="placeholder"/>
        </w:category>
        <w:types>
          <w:type w:val="bbPlcHdr"/>
        </w:types>
        <w:behaviors>
          <w:behavior w:val="content"/>
        </w:behaviors>
        <w:guid w:val="{CE25E2C3-0646-244E-AFE2-B114B0891BE4}"/>
      </w:docPartPr>
      <w:docPartBody>
        <w:p w:rsidR="00242502" w:rsidRDefault="00000000">
          <w:pPr>
            <w:pStyle w:val="A39CD51151C7CD4F812E0AEFA6D5297A"/>
          </w:pPr>
          <w:r>
            <w:rPr>
              <w:noProof/>
            </w:rPr>
            <w:t>(Last Name, Year)</w:t>
          </w:r>
        </w:p>
      </w:docPartBody>
    </w:docPart>
    <w:docPart>
      <w:docPartPr>
        <w:name w:val="74D1319C24837C4988112D85FB56B09B"/>
        <w:category>
          <w:name w:val="General"/>
          <w:gallery w:val="placeholder"/>
        </w:category>
        <w:types>
          <w:type w:val="bbPlcHdr"/>
        </w:types>
        <w:behaviors>
          <w:behavior w:val="content"/>
        </w:behaviors>
        <w:guid w:val="{DECB5AED-B17A-524A-ABA2-A1FF599080AB}"/>
      </w:docPartPr>
      <w:docPartBody>
        <w:p w:rsidR="00242502" w:rsidRDefault="00000000">
          <w:pPr>
            <w:pStyle w:val="74D1319C24837C4988112D85FB56B09B"/>
          </w:pPr>
          <w:r>
            <w:rPr>
              <w:rStyle w:val="Emphasis"/>
            </w:rPr>
            <w:t>[Table Title]</w:t>
          </w:r>
        </w:p>
      </w:docPartBody>
    </w:docPart>
    <w:docPart>
      <w:docPartPr>
        <w:name w:val="9EB0A5EE03496D4FA9E2FD7E3D3F7F6D"/>
        <w:category>
          <w:name w:val="General"/>
          <w:gallery w:val="placeholder"/>
        </w:category>
        <w:types>
          <w:type w:val="bbPlcHdr"/>
        </w:types>
        <w:behaviors>
          <w:behavior w:val="content"/>
        </w:behaviors>
        <w:guid w:val="{6EB870ED-3441-4A49-BF55-5DAD1BF7A292}"/>
      </w:docPartPr>
      <w:docPartBody>
        <w:p w:rsidR="00242502" w:rsidRDefault="00000000">
          <w:pPr>
            <w:pStyle w:val="9EB0A5EE03496D4FA9E2FD7E3D3F7F6D"/>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68843C1FEEDDF943BB323776802E5E06"/>
        <w:category>
          <w:name w:val="General"/>
          <w:gallery w:val="placeholder"/>
        </w:category>
        <w:types>
          <w:type w:val="bbPlcHdr"/>
        </w:types>
        <w:behaviors>
          <w:behavior w:val="content"/>
        </w:behaviors>
        <w:guid w:val="{35AF813D-3F64-D64C-BCEE-832671B5A9D6}"/>
      </w:docPartPr>
      <w:docPartBody>
        <w:p w:rsidR="00242502" w:rsidRDefault="00000000">
          <w:pPr>
            <w:pStyle w:val="68843C1FEEDDF943BB323776802E5E06"/>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94"/>
    <w:rsid w:val="00026ED9"/>
    <w:rsid w:val="00242502"/>
    <w:rsid w:val="002C2C74"/>
    <w:rsid w:val="00387D67"/>
    <w:rsid w:val="00695E3F"/>
    <w:rsid w:val="008164AA"/>
    <w:rsid w:val="008D1E52"/>
    <w:rsid w:val="00984E6F"/>
    <w:rsid w:val="00EF1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0BB0FDD35F784B897FCF44375B7088">
    <w:name w:val="F40BB0FDD35F784B897FCF44375B7088"/>
  </w:style>
  <w:style w:type="paragraph" w:customStyle="1" w:styleId="0D84C6E894B07B4AA672F06E17CEC617">
    <w:name w:val="0D84C6E894B07B4AA672F06E17CEC617"/>
  </w:style>
  <w:style w:type="paragraph" w:customStyle="1" w:styleId="2C832617F42C404B9D12DC81CC9EA207">
    <w:name w:val="2C832617F42C404B9D12DC81CC9EA207"/>
  </w:style>
  <w:style w:type="paragraph" w:customStyle="1" w:styleId="46867C729D4555489DC148CB94E600F4">
    <w:name w:val="46867C729D4555489DC148CB94E600F4"/>
  </w:style>
  <w:style w:type="character" w:styleId="Emphasis">
    <w:name w:val="Emphasis"/>
    <w:basedOn w:val="DefaultParagraphFont"/>
    <w:uiPriority w:val="20"/>
    <w:unhideWhenUsed/>
    <w:qFormat/>
    <w:rPr>
      <w:i/>
      <w:iCs/>
    </w:rPr>
  </w:style>
  <w:style w:type="paragraph" w:customStyle="1" w:styleId="3BD8D689785550488BC90B3DBF5B8FDA">
    <w:name w:val="3BD8D689785550488BC90B3DBF5B8FDA"/>
  </w:style>
  <w:style w:type="paragraph" w:customStyle="1" w:styleId="ADBEF006C0E25F4F9178CCAEE27F98DE">
    <w:name w:val="ADBEF006C0E25F4F9178CCAEE27F98DE"/>
  </w:style>
  <w:style w:type="paragraph" w:customStyle="1" w:styleId="5C6FBE08ED96944EAA3961B94534F4B3">
    <w:name w:val="5C6FBE08ED96944EAA3961B94534F4B3"/>
  </w:style>
  <w:style w:type="paragraph" w:customStyle="1" w:styleId="97521D8ADEE54A4AB54720FEBAB2E1FB">
    <w:name w:val="97521D8ADEE54A4AB54720FEBAB2E1FB"/>
  </w:style>
  <w:style w:type="paragraph" w:customStyle="1" w:styleId="50DCBD48C98E6C4DB98AC4B1122EE6BE">
    <w:name w:val="50DCBD48C98E6C4DB98AC4B1122EE6BE"/>
  </w:style>
  <w:style w:type="paragraph" w:customStyle="1" w:styleId="2671A9C86DD95F44A2856313F3D8AD76">
    <w:name w:val="2671A9C86DD95F44A2856313F3D8AD76"/>
  </w:style>
  <w:style w:type="paragraph" w:customStyle="1" w:styleId="69BDF24E32FA7948A20D02E0BB8DE991">
    <w:name w:val="69BDF24E32FA7948A20D02E0BB8DE991"/>
  </w:style>
  <w:style w:type="paragraph" w:customStyle="1" w:styleId="D8C296EBC105784EA58F5E392D874650">
    <w:name w:val="D8C296EBC105784EA58F5E392D874650"/>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14:ligatures w14:val="none"/>
    </w:rPr>
  </w:style>
  <w:style w:type="paragraph" w:customStyle="1" w:styleId="4ED6E922E0B7E7438C57B73D350D8BD2">
    <w:name w:val="4ED6E922E0B7E7438C57B73D350D8BD2"/>
  </w:style>
  <w:style w:type="paragraph" w:customStyle="1" w:styleId="869DBD74F1E5114DA38C82A26A572049">
    <w:name w:val="869DBD74F1E5114DA38C82A26A572049"/>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14:ligatures w14:val="none"/>
    </w:rPr>
  </w:style>
  <w:style w:type="paragraph" w:customStyle="1" w:styleId="344AFF2AB45B2A45AFEDF8B592068D1F">
    <w:name w:val="344AFF2AB45B2A45AFEDF8B592068D1F"/>
  </w:style>
  <w:style w:type="paragraph" w:customStyle="1" w:styleId="EDB6B23E29908B428820608A604B3C81">
    <w:name w:val="EDB6B23E29908B428820608A604B3C81"/>
  </w:style>
  <w:style w:type="paragraph" w:customStyle="1" w:styleId="2C65AC10A3AED54C9CF71B822479E16A">
    <w:name w:val="2C65AC10A3AED54C9CF71B822479E16A"/>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14:ligatures w14:val="none"/>
    </w:rPr>
  </w:style>
  <w:style w:type="paragraph" w:customStyle="1" w:styleId="AE0754356A43D0468D681BD033B3ED75">
    <w:name w:val="AE0754356A43D0468D681BD033B3ED75"/>
  </w:style>
  <w:style w:type="paragraph" w:customStyle="1" w:styleId="2C13482DA994E34A9F2D1148203FDDF1">
    <w:name w:val="2C13482DA994E34A9F2D1148203FDDF1"/>
  </w:style>
  <w:style w:type="paragraph" w:customStyle="1" w:styleId="A39CD51151C7CD4F812E0AEFA6D5297A">
    <w:name w:val="A39CD51151C7CD4F812E0AEFA6D5297A"/>
  </w:style>
  <w:style w:type="paragraph" w:styleId="Bibliography">
    <w:name w:val="Bibliography"/>
    <w:basedOn w:val="Normal"/>
    <w:next w:val="Normal"/>
    <w:uiPriority w:val="37"/>
    <w:semiHidden/>
    <w:unhideWhenUsed/>
  </w:style>
  <w:style w:type="paragraph" w:customStyle="1" w:styleId="4DB385F8CCD4234C90B42E1DB9EE3001">
    <w:name w:val="4DB385F8CCD4234C90B42E1DB9EE3001"/>
  </w:style>
  <w:style w:type="paragraph" w:customStyle="1" w:styleId="68E41C67FFADB04D906F41197DFDC821">
    <w:name w:val="68E41C67FFADB04D906F41197DFDC821"/>
  </w:style>
  <w:style w:type="paragraph" w:customStyle="1" w:styleId="74D1319C24837C4988112D85FB56B09B">
    <w:name w:val="74D1319C24837C4988112D85FB56B09B"/>
  </w:style>
  <w:style w:type="paragraph" w:customStyle="1" w:styleId="9EB0A5EE03496D4FA9E2FD7E3D3F7F6D">
    <w:name w:val="9EB0A5EE03496D4FA9E2FD7E3D3F7F6D"/>
  </w:style>
  <w:style w:type="paragraph" w:customStyle="1" w:styleId="68843C1FEEDDF943BB323776802E5E06">
    <w:name w:val="68843C1FEEDDF943BB323776802E5E06"/>
  </w:style>
  <w:style w:type="paragraph" w:customStyle="1" w:styleId="D42E7BA5A6C46441B3C4143B5A243F37">
    <w:name w:val="D42E7BA5A6C46441B3C4143B5A243F37"/>
    <w:rsid w:val="00EF15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AES-256 encryption</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{412C4C65-0940-9D43-90E8-26775E7F13AD}tf10002091.dotx</Template>
  <TotalTime>14</TotalTime>
  <Pages>11</Pages>
  <Words>1437</Words>
  <Characters>8195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Function of AES Encryption in Virtual Private Networks : A Simulation and Analysis</dc:title>
  <dc:subject/>
  <dc:creator>Ryan Ellis</dc:creator>
  <cp:keywords/>
  <dc:description/>
  <cp:lastModifiedBy>Ryan Ellis</cp:lastModifiedBy>
  <cp:revision>14</cp:revision>
  <dcterms:created xsi:type="dcterms:W3CDTF">2025-04-28T02:00:00Z</dcterms:created>
  <dcterms:modified xsi:type="dcterms:W3CDTF">2025-05-02T20:05:00Z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