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3E4F" w:rsidRDefault="00323E4F" w:rsidP="00E96F08">
      <w:pPr>
        <w:spacing w:line="360" w:lineRule="auto"/>
        <w:jc w:val="center"/>
      </w:pPr>
      <w:r>
        <w:rPr>
          <w:rFonts w:hint="eastAsia"/>
        </w:rPr>
        <w:t>3MT-Operator</w:t>
      </w:r>
      <w:r>
        <w:t xml:space="preserve"> </w:t>
      </w:r>
      <w:r>
        <w:rPr>
          <w:rFonts w:hint="eastAsia"/>
        </w:rPr>
        <w:t>Learning</w:t>
      </w:r>
    </w:p>
    <w:p w:rsidR="00323E4F" w:rsidRDefault="00323E4F" w:rsidP="00E96F08">
      <w:pPr>
        <w:spacing w:line="360" w:lineRule="auto"/>
      </w:pPr>
    </w:p>
    <w:p w:rsidR="008763C4" w:rsidRPr="008763C4" w:rsidRDefault="008763C4" w:rsidP="00E96F08">
      <w:pPr>
        <w:spacing w:line="360" w:lineRule="auto"/>
        <w:ind w:firstLine="420"/>
      </w:pPr>
      <w:r>
        <w:rPr>
          <w:rFonts w:hint="eastAsia"/>
        </w:rPr>
        <w:t>I</w:t>
      </w:r>
      <w:r w:rsidRPr="008763C4">
        <w:rPr>
          <w:rFonts w:hint="eastAsia"/>
        </w:rPr>
        <w:t>m</w:t>
      </w:r>
      <w:r w:rsidRPr="008763C4">
        <w:t>agine you could predict how a bridge sways in the wind or how fluid flows around an obstacle</w:t>
      </w:r>
      <w:r w:rsidR="00954468" w:rsidRPr="00954468">
        <w:rPr>
          <w:rFonts w:ascii="Poppins-Medium" w:eastAsia="宋体" w:hAnsi="Poppins-Medium" w:cs="宋体"/>
          <w:color w:val="A0A0A0"/>
          <w:kern w:val="0"/>
          <w:szCs w:val="21"/>
        </w:rPr>
        <w:t xml:space="preserve"> </w:t>
      </w:r>
      <w:r w:rsidR="00954468" w:rsidRPr="00954468">
        <w:t>/</w:t>
      </w:r>
      <w:r w:rsidR="00954468" w:rsidRPr="00954468">
        <w:rPr>
          <w:rFonts w:ascii="Times New Roman" w:hAnsi="Times New Roman" w:cs="Times New Roman"/>
        </w:rPr>
        <w:t>ˈ</w:t>
      </w:r>
      <w:proofErr w:type="spellStart"/>
      <w:r w:rsidR="00954468" w:rsidRPr="00954468">
        <w:rPr>
          <w:rFonts w:ascii="Times New Roman" w:hAnsi="Times New Roman" w:cs="Times New Roman"/>
        </w:rPr>
        <w:t>ɒ</w:t>
      </w:r>
      <w:r w:rsidR="00954468" w:rsidRPr="00954468">
        <w:t>bst</w:t>
      </w:r>
      <w:r w:rsidR="00954468" w:rsidRPr="00954468">
        <w:rPr>
          <w:rFonts w:ascii="Times New Roman" w:hAnsi="Times New Roman" w:cs="Times New Roman"/>
        </w:rPr>
        <w:t>ə</w:t>
      </w:r>
      <w:r w:rsidR="00954468" w:rsidRPr="00954468">
        <w:t>k</w:t>
      </w:r>
      <w:proofErr w:type="spellEnd"/>
      <w:r w:rsidR="00954468" w:rsidRPr="00954468">
        <w:t>(</w:t>
      </w:r>
      <w:r w:rsidR="00954468" w:rsidRPr="00954468">
        <w:rPr>
          <w:rFonts w:ascii="Times New Roman" w:hAnsi="Times New Roman" w:cs="Times New Roman"/>
        </w:rPr>
        <w:t>ə</w:t>
      </w:r>
      <w:r w:rsidR="00954468" w:rsidRPr="00954468">
        <w:t>)l/</w:t>
      </w:r>
      <w:r w:rsidRPr="008763C4">
        <w:t>, not with years of expensive simulations, but with a powerful and intelligent mathematical model that learns from examples. This is what my research is about—Operator Learning.</w:t>
      </w:r>
    </w:p>
    <w:p w:rsidR="008763C4" w:rsidRPr="008763C4" w:rsidRDefault="008763C4" w:rsidP="00E96F08">
      <w:pPr>
        <w:spacing w:line="360" w:lineRule="auto"/>
        <w:ind w:firstLine="420"/>
      </w:pPr>
      <w:r w:rsidRPr="008763C4">
        <w:t>Operator Learning is an emerging frontier at the intersection of mathematics and machine learning, aiming to understand complex systems by learning operators that describe their evolution. In mathematics, an operator can be seen as a rule that describes the mapping between functions. Unlike traditional machine learning models, which may predict a single outcome, operator learning focuses on the dynamic process of an entire system. It not only predicts the state of the system at a specific moment but also learns the rules governing its entire evolution.</w:t>
      </w:r>
    </w:p>
    <w:p w:rsidR="008763C4" w:rsidRPr="008763C4" w:rsidRDefault="008763C4" w:rsidP="00E96F08">
      <w:pPr>
        <w:spacing w:line="360" w:lineRule="auto"/>
        <w:ind w:firstLine="420"/>
      </w:pPr>
      <w:r w:rsidRPr="008763C4">
        <w:t>In engineering and science, many problems can be reduced to solving partial differential equations (PDEs), such as the heat equation or the Navier</w:t>
      </w:r>
      <w:r w:rsidR="00954468" w:rsidRPr="00954468">
        <w:t xml:space="preserve"> /</w:t>
      </w:r>
      <w:proofErr w:type="spellStart"/>
      <w:r w:rsidR="00954468" w:rsidRPr="00954468">
        <w:t>næ</w:t>
      </w:r>
      <w:r w:rsidR="00954468" w:rsidRPr="00954468">
        <w:rPr>
          <w:rFonts w:ascii="Times New Roman" w:hAnsi="Times New Roman" w:cs="Times New Roman"/>
        </w:rPr>
        <w:t>ˈ</w:t>
      </w:r>
      <w:r w:rsidR="00954468" w:rsidRPr="00954468">
        <w:t>vje</w:t>
      </w:r>
      <w:r w:rsidR="00954468" w:rsidRPr="00954468">
        <w:rPr>
          <w:rFonts w:ascii="Times New Roman" w:hAnsi="Times New Roman" w:cs="Times New Roman"/>
        </w:rPr>
        <w:t>ɪ</w:t>
      </w:r>
      <w:proofErr w:type="spellEnd"/>
      <w:r w:rsidR="00954468" w:rsidRPr="00954468">
        <w:t xml:space="preserve">/ </w:t>
      </w:r>
      <w:r w:rsidRPr="008763C4">
        <w:t>-Stokes</w:t>
      </w:r>
      <w:r w:rsidR="00954468" w:rsidRPr="00954468">
        <w:t>/</w:t>
      </w:r>
      <w:proofErr w:type="spellStart"/>
      <w:r w:rsidR="00954468" w:rsidRPr="00954468">
        <w:t>sto</w:t>
      </w:r>
      <w:r w:rsidR="00954468" w:rsidRPr="00954468">
        <w:rPr>
          <w:rFonts w:ascii="Times New Roman" w:hAnsi="Times New Roman" w:cs="Times New Roman"/>
        </w:rPr>
        <w:t>ʊ</w:t>
      </w:r>
      <w:r w:rsidR="00954468" w:rsidRPr="00954468">
        <w:t>ks</w:t>
      </w:r>
      <w:proofErr w:type="spellEnd"/>
      <w:r w:rsidR="00954468" w:rsidRPr="00954468">
        <w:t>/</w:t>
      </w:r>
      <w:r w:rsidRPr="008763C4">
        <w:t xml:space="preserve"> equations in fluid dynamics. These equations typically involve complex interactions across multiple spatial</w:t>
      </w:r>
      <w:r w:rsidR="00954468" w:rsidRPr="00954468">
        <w:t xml:space="preserve">/ </w:t>
      </w:r>
      <w:r w:rsidR="00954468" w:rsidRPr="00954468">
        <w:rPr>
          <w:rFonts w:ascii="Times New Roman" w:hAnsi="Times New Roman" w:cs="Times New Roman"/>
        </w:rPr>
        <w:t>ˈ</w:t>
      </w:r>
      <w:proofErr w:type="spellStart"/>
      <w:r w:rsidR="00954468" w:rsidRPr="00954468">
        <w:t>spe</w:t>
      </w:r>
      <w:r w:rsidR="00954468" w:rsidRPr="00954468">
        <w:rPr>
          <w:rFonts w:ascii="Times New Roman" w:hAnsi="Times New Roman" w:cs="Times New Roman"/>
        </w:rPr>
        <w:t>ɪʃ</w:t>
      </w:r>
      <w:proofErr w:type="spellEnd"/>
      <w:r w:rsidR="00954468" w:rsidRPr="00954468">
        <w:t>(</w:t>
      </w:r>
      <w:r w:rsidR="00954468" w:rsidRPr="00954468">
        <w:rPr>
          <w:rFonts w:ascii="Times New Roman" w:hAnsi="Times New Roman" w:cs="Times New Roman"/>
        </w:rPr>
        <w:t>ə</w:t>
      </w:r>
      <w:r w:rsidR="00954468" w:rsidRPr="00954468">
        <w:t>)l /</w:t>
      </w:r>
      <w:r w:rsidRPr="008763C4">
        <w:t xml:space="preserve"> and temporal</w:t>
      </w:r>
      <w:r w:rsidR="00954468" w:rsidRPr="00954468">
        <w:rPr>
          <w:rFonts w:ascii="Poppins-Medium" w:hAnsi="Poppins-Medium"/>
          <w:color w:val="A0A0A0"/>
          <w:szCs w:val="21"/>
          <w:shd w:val="clear" w:color="auto" w:fill="F4F5F7"/>
        </w:rPr>
        <w:t xml:space="preserve"> </w:t>
      </w:r>
      <w:r w:rsidR="00954468" w:rsidRPr="00954468">
        <w:t xml:space="preserve">/ </w:t>
      </w:r>
      <w:r w:rsidR="00954468" w:rsidRPr="00954468">
        <w:rPr>
          <w:rFonts w:ascii="Times New Roman" w:hAnsi="Times New Roman" w:cs="Times New Roman"/>
        </w:rPr>
        <w:t>ˈ</w:t>
      </w:r>
      <w:proofErr w:type="spellStart"/>
      <w:r w:rsidR="00954468" w:rsidRPr="00954468">
        <w:t>temp</w:t>
      </w:r>
      <w:r w:rsidR="00954468" w:rsidRPr="00954468">
        <w:rPr>
          <w:rFonts w:ascii="Times New Roman" w:hAnsi="Times New Roman" w:cs="Times New Roman"/>
        </w:rPr>
        <w:t>ə</w:t>
      </w:r>
      <w:r w:rsidR="00954468" w:rsidRPr="00954468">
        <w:t>r</w:t>
      </w:r>
      <w:r w:rsidR="00954468" w:rsidRPr="00954468">
        <w:rPr>
          <w:rFonts w:ascii="Times New Roman" w:hAnsi="Times New Roman" w:cs="Times New Roman"/>
        </w:rPr>
        <w:t>ə</w:t>
      </w:r>
      <w:r w:rsidR="00954468" w:rsidRPr="00954468">
        <w:t>l</w:t>
      </w:r>
      <w:proofErr w:type="spellEnd"/>
      <w:r w:rsidR="00954468" w:rsidRPr="00954468">
        <w:t xml:space="preserve"> /</w:t>
      </w:r>
      <w:r w:rsidRPr="008763C4">
        <w:t xml:space="preserve"> dimensions, and solving them is key to understanding natural processes. Traditional numerical methods require extensive computational resources, whereas operator learning can directly learn the solution rules from data, greatly improving efficiency.</w:t>
      </w:r>
    </w:p>
    <w:p w:rsidR="00954468" w:rsidRPr="008763C4" w:rsidRDefault="008763C4" w:rsidP="00E96F08">
      <w:pPr>
        <w:spacing w:line="360" w:lineRule="auto"/>
        <w:ind w:firstLine="420"/>
      </w:pPr>
      <w:r w:rsidRPr="008763C4">
        <w:t xml:space="preserve">My research focuses on building operator learning models to efficiently approximate the operators of </w:t>
      </w:r>
      <w:r w:rsidR="00894007">
        <w:rPr>
          <w:rFonts w:hint="eastAsia"/>
        </w:rPr>
        <w:t>different</w:t>
      </w:r>
      <w:r w:rsidRPr="008763C4">
        <w:t xml:space="preserve"> systems. By leveraging</w:t>
      </w:r>
      <w:r w:rsidR="00954468" w:rsidRPr="00954468">
        <w:rPr>
          <w:rFonts w:ascii="Poppins-Medium" w:hAnsi="Poppins-Medium"/>
          <w:color w:val="A0A0A0"/>
          <w:szCs w:val="21"/>
          <w:shd w:val="clear" w:color="auto" w:fill="F4F5F7"/>
        </w:rPr>
        <w:t xml:space="preserve"> </w:t>
      </w:r>
      <w:r w:rsidR="00954468" w:rsidRPr="00954468">
        <w:t xml:space="preserve">/ </w:t>
      </w:r>
      <w:r w:rsidR="00954468" w:rsidRPr="00954468">
        <w:rPr>
          <w:rFonts w:ascii="Times New Roman" w:hAnsi="Times New Roman" w:cs="Times New Roman"/>
        </w:rPr>
        <w:t>ˈ</w:t>
      </w:r>
      <w:proofErr w:type="spellStart"/>
      <w:r w:rsidR="00954468" w:rsidRPr="00954468">
        <w:t>li</w:t>
      </w:r>
      <w:r w:rsidR="00954468" w:rsidRPr="00954468">
        <w:rPr>
          <w:rFonts w:ascii="Times New Roman" w:hAnsi="Times New Roman" w:cs="Times New Roman"/>
        </w:rPr>
        <w:t>ː</w:t>
      </w:r>
      <w:r w:rsidR="00954468" w:rsidRPr="00954468">
        <w:t>v</w:t>
      </w:r>
      <w:r w:rsidR="00954468" w:rsidRPr="00954468">
        <w:rPr>
          <w:rFonts w:ascii="Times New Roman" w:hAnsi="Times New Roman" w:cs="Times New Roman"/>
        </w:rPr>
        <w:t>ə</w:t>
      </w:r>
      <w:r w:rsidR="00954468" w:rsidRPr="00954468">
        <w:t>r</w:t>
      </w:r>
      <w:r w:rsidR="00954468" w:rsidRPr="00954468">
        <w:rPr>
          <w:rFonts w:ascii="Times New Roman" w:hAnsi="Times New Roman" w:cs="Times New Roman"/>
        </w:rPr>
        <w:t>ɪ</w:t>
      </w:r>
      <w:r w:rsidR="00954468" w:rsidRPr="00954468">
        <w:t>d</w:t>
      </w:r>
      <w:r w:rsidR="00954468" w:rsidRPr="00954468">
        <w:rPr>
          <w:rFonts w:ascii="Times New Roman" w:hAnsi="Times New Roman" w:cs="Times New Roman"/>
        </w:rPr>
        <w:t>ʒ</w:t>
      </w:r>
      <w:proofErr w:type="spellEnd"/>
      <w:r w:rsidR="00954468" w:rsidRPr="00954468">
        <w:t xml:space="preserve"> /</w:t>
      </w:r>
      <w:r w:rsidRPr="008763C4">
        <w:t xml:space="preserve"> deep learning and neural networks, I am developing a way for computers to learn these mathematical operators from data. Specifically, we use operator neural networks to approximate the solution of PDEs, transforming mathematical problems into data-driven tasks. This approach allows us to obtain solutions in seconds that previously required supercomputers days to compute.</w:t>
      </w:r>
    </w:p>
    <w:p w:rsidR="00323E4F" w:rsidRPr="008763C4" w:rsidRDefault="008763C4" w:rsidP="00E96F08">
      <w:pPr>
        <w:spacing w:line="360" w:lineRule="auto"/>
        <w:ind w:firstLine="420"/>
      </w:pPr>
      <w:r w:rsidRPr="008763C4">
        <w:t>Imagine the impact: from faster climate modeling to more precise</w:t>
      </w:r>
      <w:r w:rsidR="00E96F08" w:rsidRPr="00E96F08">
        <w:rPr>
          <w:rFonts w:ascii="Poppins-Medium" w:hAnsi="Poppins-Medium"/>
          <w:color w:val="A0A0A0"/>
          <w:szCs w:val="21"/>
          <w:shd w:val="clear" w:color="auto" w:fill="F4F5F7"/>
        </w:rPr>
        <w:t xml:space="preserve"> </w:t>
      </w:r>
      <w:r w:rsidR="00E96F08" w:rsidRPr="00E96F08">
        <w:t xml:space="preserve">/ </w:t>
      </w:r>
      <w:proofErr w:type="spellStart"/>
      <w:r w:rsidR="00E96F08" w:rsidRPr="00E96F08">
        <w:t>pr</w:t>
      </w:r>
      <w:r w:rsidR="00E96F08" w:rsidRPr="00E96F08">
        <w:rPr>
          <w:rFonts w:ascii="Times New Roman" w:hAnsi="Times New Roman" w:cs="Times New Roman"/>
        </w:rPr>
        <w:t>ɪˈ</w:t>
      </w:r>
      <w:r w:rsidR="00E96F08" w:rsidRPr="00E96F08">
        <w:t>sa</w:t>
      </w:r>
      <w:r w:rsidR="00E96F08" w:rsidRPr="00E96F08">
        <w:rPr>
          <w:rFonts w:ascii="Times New Roman" w:hAnsi="Times New Roman" w:cs="Times New Roman"/>
        </w:rPr>
        <w:t>ɪ</w:t>
      </w:r>
      <w:r w:rsidR="00E96F08" w:rsidRPr="00E96F08">
        <w:t>s</w:t>
      </w:r>
      <w:proofErr w:type="spellEnd"/>
      <w:r w:rsidR="00E96F08" w:rsidRPr="00E96F08">
        <w:t xml:space="preserve"> /</w:t>
      </w:r>
      <w:r w:rsidRPr="008763C4">
        <w:t xml:space="preserve"> engineering designs, operator learning has the potential to revolutionize how we solve problems across disciplines like mathematics, physics, and engineering. We are not just solving equations; we are enabling machines to understand and solve mathematical problems.</w:t>
      </w:r>
    </w:p>
    <w:sectPr w:rsidR="00323E4F" w:rsidRPr="008763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oppins-Medium">
    <w:altName w:val="Poppins"/>
    <w:panose1 w:val="020B0604020202020204"/>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E4F"/>
    <w:rsid w:val="002F7B27"/>
    <w:rsid w:val="00323E4F"/>
    <w:rsid w:val="00687DBB"/>
    <w:rsid w:val="008426C8"/>
    <w:rsid w:val="008763C4"/>
    <w:rsid w:val="00894007"/>
    <w:rsid w:val="00954468"/>
    <w:rsid w:val="00E96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9A3FB0"/>
  <w15:chartTrackingRefBased/>
  <w15:docId w15:val="{3ADAF260-D2E9-A844-A52A-BFD99A65C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510001">
      <w:bodyDiv w:val="1"/>
      <w:marLeft w:val="0"/>
      <w:marRight w:val="0"/>
      <w:marTop w:val="0"/>
      <w:marBottom w:val="0"/>
      <w:divBdr>
        <w:top w:val="none" w:sz="0" w:space="0" w:color="auto"/>
        <w:left w:val="none" w:sz="0" w:space="0" w:color="auto"/>
        <w:bottom w:val="none" w:sz="0" w:space="0" w:color="auto"/>
        <w:right w:val="none" w:sz="0" w:space="0" w:color="auto"/>
      </w:divBdr>
      <w:divsChild>
        <w:div w:id="1610118556">
          <w:marLeft w:val="0"/>
          <w:marRight w:val="0"/>
          <w:marTop w:val="0"/>
          <w:marBottom w:val="0"/>
          <w:divBdr>
            <w:top w:val="none" w:sz="0" w:space="0" w:color="auto"/>
            <w:left w:val="none" w:sz="0" w:space="0" w:color="auto"/>
            <w:bottom w:val="none" w:sz="0" w:space="0" w:color="auto"/>
            <w:right w:val="none" w:sz="0" w:space="0" w:color="auto"/>
          </w:divBdr>
        </w:div>
      </w:divsChild>
    </w:div>
    <w:div w:id="500892867">
      <w:bodyDiv w:val="1"/>
      <w:marLeft w:val="0"/>
      <w:marRight w:val="0"/>
      <w:marTop w:val="0"/>
      <w:marBottom w:val="0"/>
      <w:divBdr>
        <w:top w:val="none" w:sz="0" w:space="0" w:color="auto"/>
        <w:left w:val="none" w:sz="0" w:space="0" w:color="auto"/>
        <w:bottom w:val="none" w:sz="0" w:space="0" w:color="auto"/>
        <w:right w:val="none" w:sz="0" w:space="0" w:color="auto"/>
      </w:divBdr>
      <w:divsChild>
        <w:div w:id="1337655420">
          <w:marLeft w:val="0"/>
          <w:marRight w:val="0"/>
          <w:marTop w:val="0"/>
          <w:marBottom w:val="0"/>
          <w:divBdr>
            <w:top w:val="none" w:sz="0" w:space="0" w:color="auto"/>
            <w:left w:val="none" w:sz="0" w:space="0" w:color="auto"/>
            <w:bottom w:val="none" w:sz="0" w:space="0" w:color="auto"/>
            <w:right w:val="none" w:sz="0" w:space="0" w:color="auto"/>
          </w:divBdr>
        </w:div>
      </w:divsChild>
    </w:div>
    <w:div w:id="1057435945">
      <w:bodyDiv w:val="1"/>
      <w:marLeft w:val="0"/>
      <w:marRight w:val="0"/>
      <w:marTop w:val="0"/>
      <w:marBottom w:val="0"/>
      <w:divBdr>
        <w:top w:val="none" w:sz="0" w:space="0" w:color="auto"/>
        <w:left w:val="none" w:sz="0" w:space="0" w:color="auto"/>
        <w:bottom w:val="none" w:sz="0" w:space="0" w:color="auto"/>
        <w:right w:val="none" w:sz="0" w:space="0" w:color="auto"/>
      </w:divBdr>
    </w:div>
    <w:div w:id="177859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344</Words>
  <Characters>1963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子骏 贾</dc:creator>
  <cp:keywords/>
  <dc:description/>
  <cp:lastModifiedBy>子骏 贾</cp:lastModifiedBy>
  <cp:revision>4</cp:revision>
  <dcterms:created xsi:type="dcterms:W3CDTF">2024-10-26T14:55:00Z</dcterms:created>
  <dcterms:modified xsi:type="dcterms:W3CDTF">2024-10-28T03:04:00Z</dcterms:modified>
</cp:coreProperties>
</file>