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13" w:rsidRPr="001218E9" w:rsidRDefault="00EB69BE" w:rsidP="00EB69BE">
      <w:pPr>
        <w:jc w:val="center"/>
        <w:rPr>
          <w:rFonts w:ascii="宋体" w:eastAsia="宋体" w:hAnsi="宋体"/>
          <w:sz w:val="28"/>
        </w:rPr>
      </w:pPr>
      <w:r w:rsidRPr="001218E9">
        <w:rPr>
          <w:rFonts w:ascii="宋体" w:eastAsia="宋体" w:hAnsi="宋体"/>
          <w:sz w:val="28"/>
        </w:rPr>
        <w:t>The Noise Protocol Framework</w:t>
      </w:r>
    </w:p>
    <w:p w:rsidR="00EB69BE" w:rsidRDefault="001218E9" w:rsidP="001218E9">
      <w:pPr>
        <w:ind w:firstLineChars="200" w:firstLine="480"/>
        <w:rPr>
          <w:rStyle w:val="a3"/>
          <w:rFonts w:ascii="宋体" w:eastAsia="宋体" w:hAnsi="宋体" w:cs="Helvetica"/>
          <w:b w:val="0"/>
          <w:color w:val="444444"/>
          <w:sz w:val="24"/>
          <w:shd w:val="clear" w:color="auto" w:fill="FFFFFF"/>
        </w:rPr>
      </w:pPr>
      <w:r w:rsidRPr="001218E9">
        <w:rPr>
          <w:rFonts w:ascii="宋体" w:eastAsia="宋体" w:hAnsi="宋体" w:cs="Helvetica"/>
          <w:color w:val="444444"/>
          <w:sz w:val="24"/>
          <w:shd w:val="clear" w:color="auto" w:fill="FFFFFF"/>
        </w:rPr>
        <w:t>noise</w:t>
      </w:r>
      <w:r w:rsidRPr="001218E9">
        <w:rPr>
          <w:rFonts w:ascii="宋体" w:eastAsia="宋体" w:hAnsi="宋体" w:cs="Helvetica"/>
          <w:color w:val="444444"/>
          <w:sz w:val="24"/>
          <w:shd w:val="clear" w:color="auto" w:fill="FFFFFF"/>
        </w:rPr>
        <w:t>是基于</w:t>
      </w:r>
      <w:proofErr w:type="spellStart"/>
      <w:r w:rsidRPr="001218E9">
        <w:rPr>
          <w:rFonts w:ascii="宋体" w:eastAsia="宋体" w:hAnsi="宋体" w:cs="Helvetica"/>
          <w:color w:val="444444"/>
          <w:sz w:val="24"/>
          <w:shd w:val="clear" w:color="auto" w:fill="FFFFFF"/>
        </w:rPr>
        <w:t>Diffie</w:t>
      </w:r>
      <w:proofErr w:type="spellEnd"/>
      <w:r w:rsidRPr="001218E9">
        <w:rPr>
          <w:rFonts w:ascii="宋体" w:eastAsia="宋体" w:hAnsi="宋体" w:cs="Helvetica"/>
          <w:color w:val="444444"/>
          <w:sz w:val="24"/>
          <w:shd w:val="clear" w:color="auto" w:fill="FFFFFF"/>
        </w:rPr>
        <w:t>-Hellman密钥协议的加密协议的框架。</w:t>
      </w:r>
      <w:r w:rsidRPr="001218E9">
        <w:rPr>
          <w:rFonts w:ascii="宋体" w:eastAsia="宋体" w:hAnsi="宋体" w:cs="Helvetica"/>
          <w:color w:val="444444"/>
          <w:sz w:val="24"/>
          <w:shd w:val="clear" w:color="auto" w:fill="FFFFFF"/>
        </w:rPr>
        <w:t>noise</w:t>
      </w:r>
      <w:r w:rsidRPr="001218E9">
        <w:rPr>
          <w:rFonts w:ascii="宋体" w:eastAsia="宋体" w:hAnsi="宋体" w:cs="Helvetica"/>
          <w:color w:val="444444"/>
          <w:sz w:val="24"/>
          <w:shd w:val="clear" w:color="auto" w:fill="FFFFFF"/>
        </w:rPr>
        <w:t>可能描述了包含单个消息的协议以及交互协议。</w:t>
      </w:r>
      <w:r w:rsidRPr="001218E9">
        <w:rPr>
          <w:rFonts w:ascii="宋体" w:eastAsia="宋体" w:hAnsi="宋体" w:cs="Helvetica"/>
          <w:color w:val="444444"/>
          <w:sz w:val="24"/>
          <w:shd w:val="clear" w:color="auto" w:fill="FFFFFF"/>
        </w:rPr>
        <w:t>noise</w:t>
      </w:r>
      <w:r w:rsidRPr="001218E9">
        <w:rPr>
          <w:rFonts w:ascii="宋体" w:eastAsia="宋体" w:hAnsi="宋体" w:cs="Helvetica"/>
          <w:color w:val="444444"/>
          <w:sz w:val="24"/>
          <w:shd w:val="clear" w:color="auto" w:fill="FFFFFF"/>
        </w:rPr>
        <w:t>协议始于两方交换</w:t>
      </w:r>
      <w:r w:rsidRPr="001218E9">
        <w:rPr>
          <w:rStyle w:val="a3"/>
          <w:rFonts w:ascii="宋体" w:eastAsia="宋体" w:hAnsi="宋体" w:cs="Helvetica"/>
          <w:b w:val="0"/>
          <w:color w:val="444444"/>
          <w:sz w:val="24"/>
          <w:shd w:val="clear" w:color="auto" w:fill="FFFFFF"/>
        </w:rPr>
        <w:t>握手消息</w:t>
      </w:r>
      <w:r w:rsidRPr="001218E9">
        <w:rPr>
          <w:rFonts w:ascii="宋体" w:eastAsia="宋体" w:hAnsi="宋体" w:cs="Helvetica"/>
          <w:color w:val="444444"/>
          <w:sz w:val="24"/>
          <w:shd w:val="clear" w:color="auto" w:fill="FFFFFF"/>
        </w:rPr>
        <w:t>。在此</w:t>
      </w:r>
      <w:r w:rsidRPr="001218E9">
        <w:rPr>
          <w:rStyle w:val="a3"/>
          <w:rFonts w:ascii="宋体" w:eastAsia="宋体" w:hAnsi="宋体" w:cs="Helvetica"/>
          <w:b w:val="0"/>
          <w:color w:val="444444"/>
          <w:sz w:val="24"/>
          <w:shd w:val="clear" w:color="auto" w:fill="FFFFFF"/>
        </w:rPr>
        <w:t>握手阶段</w:t>
      </w:r>
      <w:r w:rsidRPr="001218E9">
        <w:rPr>
          <w:rFonts w:ascii="宋体" w:eastAsia="宋体" w:hAnsi="宋体" w:cs="Helvetica"/>
          <w:color w:val="444444"/>
          <w:sz w:val="24"/>
          <w:shd w:val="clear" w:color="auto" w:fill="FFFFFF"/>
        </w:rPr>
        <w:t>，双方会交换DH公</w:t>
      </w:r>
      <w:proofErr w:type="gramStart"/>
      <w:r w:rsidRPr="001218E9">
        <w:rPr>
          <w:rFonts w:ascii="宋体" w:eastAsia="宋体" w:hAnsi="宋体" w:cs="Helvetica"/>
          <w:color w:val="444444"/>
          <w:sz w:val="24"/>
          <w:shd w:val="clear" w:color="auto" w:fill="FFFFFF"/>
        </w:rPr>
        <w:t>钥</w:t>
      </w:r>
      <w:proofErr w:type="gramEnd"/>
      <w:r w:rsidRPr="001218E9">
        <w:rPr>
          <w:rFonts w:ascii="宋体" w:eastAsia="宋体" w:hAnsi="宋体" w:cs="Helvetica"/>
          <w:color w:val="444444"/>
          <w:sz w:val="24"/>
          <w:shd w:val="clear" w:color="auto" w:fill="FFFFFF"/>
        </w:rPr>
        <w:t>并执行一系列DH操作，将DH结果散列为共享密钥。在握手阶段之后，各方都可以使用此共享密钥来发送加密的</w:t>
      </w:r>
      <w:r w:rsidRPr="001218E9">
        <w:rPr>
          <w:rStyle w:val="a3"/>
          <w:rFonts w:ascii="宋体" w:eastAsia="宋体" w:hAnsi="宋体" w:cs="Helvetica"/>
          <w:b w:val="0"/>
          <w:color w:val="444444"/>
          <w:sz w:val="24"/>
          <w:shd w:val="clear" w:color="auto" w:fill="FFFFFF"/>
        </w:rPr>
        <w:t>传输消息</w:t>
      </w:r>
      <w:r>
        <w:rPr>
          <w:rStyle w:val="a3"/>
          <w:rFonts w:ascii="宋体" w:eastAsia="宋体" w:hAnsi="宋体" w:cs="Helvetica" w:hint="eastAsia"/>
          <w:b w:val="0"/>
          <w:color w:val="444444"/>
          <w:sz w:val="24"/>
          <w:shd w:val="clear" w:color="auto" w:fill="FFFFFF"/>
        </w:rPr>
        <w:t>。</w:t>
      </w:r>
    </w:p>
    <w:p w:rsidR="001218E9" w:rsidRPr="001218E9" w:rsidRDefault="001218E9" w:rsidP="001218E9">
      <w:pPr>
        <w:ind w:firstLineChars="200" w:firstLine="480"/>
        <w:rPr>
          <w:rFonts w:ascii="宋体" w:eastAsia="宋体" w:hAnsi="宋体" w:cs="Helvetica" w:hint="eastAsia"/>
          <w:color w:val="444444"/>
          <w:sz w:val="24"/>
          <w:shd w:val="clear" w:color="auto" w:fill="FFFFFF"/>
        </w:rPr>
      </w:pPr>
      <w:r w:rsidRPr="001218E9">
        <w:rPr>
          <w:rFonts w:ascii="宋体" w:eastAsia="宋体" w:hAnsi="宋体" w:cs="Helvetica" w:hint="eastAsia"/>
          <w:color w:val="444444"/>
          <w:sz w:val="24"/>
          <w:shd w:val="clear" w:color="auto" w:fill="FFFFFF"/>
        </w:rPr>
        <w:t>握手消息由一些</w:t>
      </w:r>
      <w:r w:rsidRPr="001218E9">
        <w:rPr>
          <w:rFonts w:ascii="宋体" w:eastAsia="宋体" w:hAnsi="宋体" w:cs="Helvetica"/>
          <w:color w:val="444444"/>
          <w:sz w:val="24"/>
          <w:shd w:val="clear" w:color="auto" w:fill="FFFFFF"/>
        </w:rPr>
        <w:t>DH公共密钥和有效载荷组成。有效负载可能包含证书或应用程序选择的其他数据。为了发送握手消息，发送方指定有效负载并按消息模式顺序处理每个令牌。</w:t>
      </w:r>
    </w:p>
    <w:p w:rsidR="001218E9" w:rsidRPr="001218E9" w:rsidRDefault="001218E9" w:rsidP="001218E9">
      <w:pPr>
        <w:ind w:firstLineChars="200" w:firstLine="480"/>
        <w:rPr>
          <w:rFonts w:ascii="宋体" w:eastAsia="宋体" w:hAnsi="宋体" w:cs="Helvetica"/>
          <w:color w:val="444444"/>
          <w:sz w:val="24"/>
          <w:shd w:val="clear" w:color="auto" w:fill="FFFFFF"/>
        </w:rPr>
      </w:pPr>
      <w:r w:rsidRPr="001218E9">
        <w:rPr>
          <w:rFonts w:ascii="宋体" w:eastAsia="宋体" w:hAnsi="宋体" w:cs="Helvetica"/>
          <w:color w:val="444444"/>
          <w:sz w:val="24"/>
          <w:shd w:val="clear" w:color="auto" w:fill="FFFFFF"/>
        </w:rPr>
        <w:t>所有</w:t>
      </w:r>
      <w:r w:rsidRPr="001218E9">
        <w:rPr>
          <w:rFonts w:ascii="宋体" w:eastAsia="宋体" w:hAnsi="宋体" w:cs="Helvetica"/>
          <w:color w:val="444444"/>
          <w:sz w:val="24"/>
          <w:shd w:val="clear" w:color="auto" w:fill="FFFFFF"/>
        </w:rPr>
        <w:t>noise</w:t>
      </w:r>
      <w:r w:rsidRPr="001218E9">
        <w:rPr>
          <w:rFonts w:ascii="宋体" w:eastAsia="宋体" w:hAnsi="宋体" w:cs="Helvetica"/>
          <w:color w:val="444444"/>
          <w:sz w:val="24"/>
          <w:shd w:val="clear" w:color="auto" w:fill="FFFFFF"/>
        </w:rPr>
        <w:t>消息的长度均小于或等于65535字节。限制邮件大小有几个优点：测试更简单，因为可以轻松测试最大尺寸</w:t>
      </w:r>
      <w:r w:rsidRPr="001218E9">
        <w:rPr>
          <w:rFonts w:ascii="宋体" w:eastAsia="宋体" w:hAnsi="宋体" w:cs="Helvetica" w:hint="eastAsia"/>
          <w:color w:val="444444"/>
          <w:sz w:val="24"/>
          <w:shd w:val="clear" w:color="auto" w:fill="FFFFFF"/>
        </w:rPr>
        <w:t>；</w:t>
      </w:r>
      <w:r w:rsidRPr="001218E9">
        <w:rPr>
          <w:rFonts w:ascii="宋体" w:eastAsia="宋体" w:hAnsi="宋体" w:cs="Helvetica"/>
          <w:color w:val="444444"/>
          <w:sz w:val="24"/>
          <w:shd w:val="clear" w:color="auto" w:fill="FFFFFF"/>
        </w:rPr>
        <w:t>减少内存处理错误或整数溢出的可能性</w:t>
      </w:r>
      <w:r w:rsidRPr="001218E9">
        <w:rPr>
          <w:rFonts w:ascii="宋体" w:eastAsia="宋体" w:hAnsi="宋体" w:cs="Helvetica" w:hint="eastAsia"/>
          <w:color w:val="444444"/>
          <w:sz w:val="24"/>
          <w:shd w:val="clear" w:color="auto" w:fill="FFFFFF"/>
        </w:rPr>
        <w:t>；</w:t>
      </w:r>
      <w:r w:rsidRPr="001218E9">
        <w:rPr>
          <w:rFonts w:ascii="宋体" w:eastAsia="宋体" w:hAnsi="宋体" w:cs="Helvetica"/>
          <w:color w:val="444444"/>
          <w:sz w:val="24"/>
          <w:shd w:val="clear" w:color="auto" w:fill="FFFFFF"/>
        </w:rPr>
        <w:t>支持大型数据流的流解密和随机访问解密</w:t>
      </w:r>
      <w:r w:rsidRPr="001218E9">
        <w:rPr>
          <w:rFonts w:ascii="宋体" w:eastAsia="宋体" w:hAnsi="宋体" w:cs="Helvetica" w:hint="eastAsia"/>
          <w:color w:val="444444"/>
          <w:sz w:val="24"/>
          <w:shd w:val="clear" w:color="auto" w:fill="FFFFFF"/>
        </w:rPr>
        <w:t>；</w:t>
      </w:r>
      <w:r w:rsidRPr="001218E9">
        <w:rPr>
          <w:rFonts w:ascii="宋体" w:eastAsia="宋体" w:hAnsi="宋体" w:cs="Helvetica"/>
          <w:color w:val="444444"/>
          <w:sz w:val="24"/>
          <w:shd w:val="clear" w:color="auto" w:fill="FFFFFF"/>
        </w:rPr>
        <w:t>使封装</w:t>
      </w:r>
      <w:r w:rsidRPr="001218E9">
        <w:rPr>
          <w:rFonts w:ascii="宋体" w:eastAsia="宋体" w:hAnsi="宋体" w:cs="Helvetica"/>
          <w:color w:val="444444"/>
          <w:sz w:val="24"/>
          <w:shd w:val="clear" w:color="auto" w:fill="FFFFFF"/>
        </w:rPr>
        <w:t>noise</w:t>
      </w:r>
      <w:r w:rsidRPr="001218E9">
        <w:rPr>
          <w:rFonts w:ascii="宋体" w:eastAsia="宋体" w:hAnsi="宋体" w:cs="Helvetica"/>
          <w:color w:val="444444"/>
          <w:sz w:val="24"/>
          <w:shd w:val="clear" w:color="auto" w:fill="FFFFFF"/>
        </w:rPr>
        <w:t>消息的高层协议能够使用16位的有效标准长度字段。</w:t>
      </w:r>
    </w:p>
    <w:p w:rsidR="001218E9" w:rsidRPr="001218E9" w:rsidRDefault="001218E9" w:rsidP="001218E9">
      <w:pPr>
        <w:rPr>
          <w:rFonts w:ascii="宋体" w:eastAsia="宋体" w:hAnsi="宋体"/>
          <w:b/>
          <w:sz w:val="24"/>
        </w:rPr>
      </w:pPr>
      <w:r w:rsidRPr="001218E9">
        <w:rPr>
          <w:rFonts w:ascii="宋体" w:eastAsia="宋体" w:hAnsi="宋体" w:hint="eastAsia"/>
          <w:b/>
          <w:sz w:val="24"/>
        </w:rPr>
        <w:t>noise</w:t>
      </w:r>
      <w:r w:rsidRPr="001218E9">
        <w:rPr>
          <w:rFonts w:ascii="宋体" w:eastAsia="宋体" w:hAnsi="宋体" w:hint="eastAsia"/>
          <w:b/>
          <w:sz w:val="24"/>
        </w:rPr>
        <w:t>变量</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noise</w:t>
      </w:r>
      <w:r w:rsidRPr="001218E9">
        <w:rPr>
          <w:rFonts w:ascii="宋体" w:eastAsia="宋体" w:hAnsi="宋体" w:hint="eastAsia"/>
          <w:sz w:val="24"/>
        </w:rPr>
        <w:t>的核心是在握手过程中各方维护的一组变量，以及通过顺序处理消息模式中的令牌来发送和接收握手消息的规则。</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各方维护以下变量：</w:t>
      </w:r>
    </w:p>
    <w:p w:rsidR="001218E9" w:rsidRPr="001218E9" w:rsidRDefault="001218E9" w:rsidP="001218E9">
      <w:pPr>
        <w:ind w:firstLineChars="200" w:firstLine="480"/>
        <w:rPr>
          <w:rFonts w:ascii="宋体" w:eastAsia="宋体" w:hAnsi="宋体"/>
          <w:sz w:val="24"/>
        </w:rPr>
      </w:pPr>
      <w:r w:rsidRPr="001218E9">
        <w:rPr>
          <w:rFonts w:ascii="宋体" w:eastAsia="宋体" w:hAnsi="宋体"/>
          <w:sz w:val="24"/>
        </w:rPr>
        <w:t>s，e：本地用户的静态和临时密钥对（可能为空）。</w:t>
      </w:r>
    </w:p>
    <w:p w:rsidR="001218E9" w:rsidRPr="001218E9" w:rsidRDefault="001218E9" w:rsidP="001218E9">
      <w:pPr>
        <w:ind w:firstLineChars="200" w:firstLine="480"/>
        <w:rPr>
          <w:rFonts w:ascii="宋体" w:eastAsia="宋体" w:hAnsi="宋体"/>
          <w:sz w:val="24"/>
        </w:rPr>
      </w:pPr>
      <w:proofErr w:type="spellStart"/>
      <w:r w:rsidRPr="001218E9">
        <w:rPr>
          <w:rFonts w:ascii="宋体" w:eastAsia="宋体" w:hAnsi="宋体"/>
          <w:sz w:val="24"/>
        </w:rPr>
        <w:t>rs</w:t>
      </w:r>
      <w:proofErr w:type="spellEnd"/>
      <w:r w:rsidRPr="001218E9">
        <w:rPr>
          <w:rFonts w:ascii="宋体" w:eastAsia="宋体" w:hAnsi="宋体"/>
          <w:sz w:val="24"/>
        </w:rPr>
        <w:t>，re：远程方的静态和临时公共密钥（可能为空）。</w:t>
      </w:r>
    </w:p>
    <w:p w:rsidR="001218E9" w:rsidRPr="001218E9" w:rsidRDefault="001218E9" w:rsidP="001218E9">
      <w:pPr>
        <w:ind w:firstLineChars="200" w:firstLine="480"/>
        <w:rPr>
          <w:rFonts w:ascii="宋体" w:eastAsia="宋体" w:hAnsi="宋体"/>
          <w:sz w:val="24"/>
        </w:rPr>
      </w:pPr>
      <w:r w:rsidRPr="001218E9">
        <w:rPr>
          <w:rFonts w:ascii="宋体" w:eastAsia="宋体" w:hAnsi="宋体"/>
          <w:sz w:val="24"/>
        </w:rPr>
        <w:t>h：一个握手哈希值，</w:t>
      </w:r>
      <w:proofErr w:type="gramStart"/>
      <w:r w:rsidRPr="001218E9">
        <w:rPr>
          <w:rFonts w:ascii="宋体" w:eastAsia="宋体" w:hAnsi="宋体"/>
          <w:sz w:val="24"/>
        </w:rPr>
        <w:t>该哈希值</w:t>
      </w:r>
      <w:proofErr w:type="gramEnd"/>
      <w:r w:rsidRPr="001218E9">
        <w:rPr>
          <w:rFonts w:ascii="宋体" w:eastAsia="宋体" w:hAnsi="宋体"/>
          <w:sz w:val="24"/>
        </w:rPr>
        <w:t>散列已发送和接收的所有握手数据。</w:t>
      </w:r>
    </w:p>
    <w:p w:rsidR="001218E9" w:rsidRPr="001218E9" w:rsidRDefault="001218E9" w:rsidP="001218E9">
      <w:pPr>
        <w:ind w:firstLineChars="200" w:firstLine="480"/>
        <w:rPr>
          <w:rFonts w:ascii="宋体" w:eastAsia="宋体" w:hAnsi="宋体"/>
          <w:sz w:val="24"/>
        </w:rPr>
      </w:pPr>
      <w:proofErr w:type="spellStart"/>
      <w:r w:rsidRPr="001218E9">
        <w:rPr>
          <w:rFonts w:ascii="宋体" w:eastAsia="宋体" w:hAnsi="宋体"/>
          <w:sz w:val="24"/>
        </w:rPr>
        <w:t>ck</w:t>
      </w:r>
      <w:proofErr w:type="spellEnd"/>
      <w:r w:rsidRPr="001218E9">
        <w:rPr>
          <w:rFonts w:ascii="宋体" w:eastAsia="宋体" w:hAnsi="宋体"/>
          <w:sz w:val="24"/>
        </w:rPr>
        <w:t>：对所有先前的DH输出进行哈</w:t>
      </w:r>
      <w:proofErr w:type="gramStart"/>
      <w:r w:rsidRPr="001218E9">
        <w:rPr>
          <w:rFonts w:ascii="宋体" w:eastAsia="宋体" w:hAnsi="宋体"/>
          <w:sz w:val="24"/>
        </w:rPr>
        <w:t>希处理</w:t>
      </w:r>
      <w:proofErr w:type="gramEnd"/>
      <w:r w:rsidRPr="001218E9">
        <w:rPr>
          <w:rFonts w:ascii="宋体" w:eastAsia="宋体" w:hAnsi="宋体"/>
          <w:sz w:val="24"/>
        </w:rPr>
        <w:t>的链接密钥。一旦握手完成，链接密钥将用于导出传输消息的加密密钥。</w:t>
      </w:r>
    </w:p>
    <w:p w:rsidR="001218E9" w:rsidRPr="001218E9" w:rsidRDefault="001218E9" w:rsidP="001218E9">
      <w:pPr>
        <w:ind w:firstLineChars="200" w:firstLine="480"/>
        <w:rPr>
          <w:rFonts w:ascii="宋体" w:eastAsia="宋体" w:hAnsi="宋体"/>
          <w:sz w:val="24"/>
        </w:rPr>
      </w:pPr>
      <w:r w:rsidRPr="001218E9">
        <w:rPr>
          <w:rFonts w:ascii="宋体" w:eastAsia="宋体" w:hAnsi="宋体"/>
          <w:sz w:val="24"/>
        </w:rPr>
        <w:t>k，n：加密密钥k（可以为空）和基于计数器的随机数n。每当新的DH输出导致要计算新的</w:t>
      </w:r>
      <w:proofErr w:type="spellStart"/>
      <w:r w:rsidRPr="001218E9">
        <w:rPr>
          <w:rFonts w:ascii="宋体" w:eastAsia="宋体" w:hAnsi="宋体"/>
          <w:sz w:val="24"/>
        </w:rPr>
        <w:t>ck</w:t>
      </w:r>
      <w:proofErr w:type="spellEnd"/>
      <w:r w:rsidRPr="001218E9">
        <w:rPr>
          <w:rFonts w:ascii="宋体" w:eastAsia="宋体" w:hAnsi="宋体"/>
          <w:sz w:val="24"/>
        </w:rPr>
        <w:t>时，也会计算新的k。密钥k和随机数n用于加密静态公共密钥和握手有效负载。使用k加密使用某种AEAD密码模式，并将当前的h值用作AEAD身份验证涵盖的关联数据。静态公共密钥和有效负载的加密在握手阶段提供了一些机密性和密钥确认。</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可能的标记为：</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e”：发送者生成一个新的临时密钥对，并将其存储在e变量中，将临时公共密钥作为明文写入消息缓冲区，并将该公共密钥与旧的h一起哈希以得出新的h。</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s”：发送方将其从s变量的静态公</w:t>
      </w:r>
      <w:proofErr w:type="gramStart"/>
      <w:r w:rsidRPr="001218E9">
        <w:rPr>
          <w:rFonts w:ascii="宋体" w:eastAsia="宋体" w:hAnsi="宋体"/>
          <w:sz w:val="24"/>
        </w:rPr>
        <w:t>钥</w:t>
      </w:r>
      <w:proofErr w:type="gramEnd"/>
      <w:r w:rsidRPr="001218E9">
        <w:rPr>
          <w:rFonts w:ascii="宋体" w:eastAsia="宋体" w:hAnsi="宋体"/>
          <w:sz w:val="24"/>
        </w:rPr>
        <w:t>写入消息缓冲区，如果k为非空，则对其进行加密，然后将输出与旧的h一起哈希以得出新的h。</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w:t>
      </w:r>
      <w:proofErr w:type="spellStart"/>
      <w:r w:rsidRPr="001218E9">
        <w:rPr>
          <w:rFonts w:ascii="宋体" w:eastAsia="宋体" w:hAnsi="宋体"/>
          <w:sz w:val="24"/>
        </w:rPr>
        <w:t>ee</w:t>
      </w:r>
      <w:proofErr w:type="spellEnd"/>
      <w:r w:rsidRPr="001218E9">
        <w:rPr>
          <w:rFonts w:ascii="宋体" w:eastAsia="宋体" w:hAnsi="宋体"/>
          <w:sz w:val="24"/>
        </w:rPr>
        <w:t xml:space="preserve">”，“ se”，“ </w:t>
      </w:r>
      <w:proofErr w:type="spellStart"/>
      <w:r w:rsidRPr="001218E9">
        <w:rPr>
          <w:rFonts w:ascii="宋体" w:eastAsia="宋体" w:hAnsi="宋体"/>
          <w:sz w:val="24"/>
        </w:rPr>
        <w:t>es</w:t>
      </w:r>
      <w:proofErr w:type="spellEnd"/>
      <w:r w:rsidRPr="001218E9">
        <w:rPr>
          <w:rFonts w:ascii="宋体" w:eastAsia="宋体" w:hAnsi="宋体"/>
          <w:sz w:val="24"/>
        </w:rPr>
        <w:t xml:space="preserve">”，“ </w:t>
      </w:r>
      <w:proofErr w:type="spellStart"/>
      <w:r w:rsidRPr="001218E9">
        <w:rPr>
          <w:rFonts w:ascii="宋体" w:eastAsia="宋体" w:hAnsi="宋体"/>
          <w:sz w:val="24"/>
        </w:rPr>
        <w:t>ss</w:t>
      </w:r>
      <w:proofErr w:type="spellEnd"/>
      <w:r w:rsidRPr="001218E9">
        <w:rPr>
          <w:rFonts w:ascii="宋体" w:eastAsia="宋体" w:hAnsi="宋体"/>
          <w:sz w:val="24"/>
        </w:rPr>
        <w:t>”：在发起者的密钥对（由首字母确定是静态还是临时的）和响应者的密钥对（由静态确定或短暂的）之间进行DH第二个字母）。将结果与旧</w:t>
      </w:r>
      <w:proofErr w:type="spellStart"/>
      <w:r w:rsidRPr="001218E9">
        <w:rPr>
          <w:rFonts w:ascii="宋体" w:eastAsia="宋体" w:hAnsi="宋体"/>
          <w:sz w:val="24"/>
        </w:rPr>
        <w:t>ck</w:t>
      </w:r>
      <w:proofErr w:type="spellEnd"/>
      <w:r w:rsidRPr="001218E9">
        <w:rPr>
          <w:rFonts w:ascii="宋体" w:eastAsia="宋体" w:hAnsi="宋体"/>
          <w:sz w:val="24"/>
        </w:rPr>
        <w:t>一起进行哈</w:t>
      </w:r>
      <w:proofErr w:type="gramStart"/>
      <w:r w:rsidRPr="001218E9">
        <w:rPr>
          <w:rFonts w:ascii="宋体" w:eastAsia="宋体" w:hAnsi="宋体"/>
          <w:sz w:val="24"/>
        </w:rPr>
        <w:t>希处理</w:t>
      </w:r>
      <w:proofErr w:type="gramEnd"/>
      <w:r w:rsidRPr="001218E9">
        <w:rPr>
          <w:rFonts w:ascii="宋体" w:eastAsia="宋体" w:hAnsi="宋体"/>
          <w:sz w:val="24"/>
        </w:rPr>
        <w:t>以得出新的</w:t>
      </w:r>
      <w:proofErr w:type="spellStart"/>
      <w:r w:rsidRPr="001218E9">
        <w:rPr>
          <w:rFonts w:ascii="宋体" w:eastAsia="宋体" w:hAnsi="宋体"/>
          <w:sz w:val="24"/>
        </w:rPr>
        <w:t>ck</w:t>
      </w:r>
      <w:proofErr w:type="spellEnd"/>
      <w:r w:rsidRPr="001218E9">
        <w:rPr>
          <w:rFonts w:ascii="宋体" w:eastAsia="宋体" w:hAnsi="宋体"/>
          <w:sz w:val="24"/>
        </w:rPr>
        <w:t>和k，并且n设置为零。在握手消息中处理了最终令牌之后，发送方将有效负载写入消息缓冲区，如果k为非空，则对其进行加密，然后将输出与旧的h一起哈希以得出新的h。举一个简单的例子，握手模式描述了未经身份验证的DH握手：-&gt; e &lt;-e，</w:t>
      </w:r>
      <w:proofErr w:type="spellStart"/>
      <w:r w:rsidRPr="001218E9">
        <w:rPr>
          <w:rFonts w:ascii="宋体" w:eastAsia="宋体" w:hAnsi="宋体"/>
          <w:sz w:val="24"/>
        </w:rPr>
        <w:t>ee</w:t>
      </w:r>
      <w:proofErr w:type="spellEnd"/>
      <w:r w:rsidRPr="001218E9">
        <w:rPr>
          <w:rFonts w:ascii="宋体" w:eastAsia="宋体" w:hAnsi="宋体"/>
          <w:sz w:val="24"/>
        </w:rPr>
        <w:t>发起方发送第一条消息，它只是一个短暂的公共密钥。响应者发回自己的临时公共密</w:t>
      </w:r>
      <w:r w:rsidRPr="001218E9">
        <w:rPr>
          <w:rFonts w:ascii="宋体" w:eastAsia="宋体" w:hAnsi="宋体" w:hint="eastAsia"/>
          <w:sz w:val="24"/>
        </w:rPr>
        <w:t>钥。然后执行</w:t>
      </w:r>
      <w:r w:rsidRPr="001218E9">
        <w:rPr>
          <w:rFonts w:ascii="宋体" w:eastAsia="宋体" w:hAnsi="宋体"/>
          <w:sz w:val="24"/>
        </w:rPr>
        <w:t>DH，并将输出散列到共享密钥中。请注意，在明文短暂的公共密钥之后，在第一条消息中发送明文有效载荷，在明文短暂的公共密钥之后，在响应消息中发送加密的有效载荷。应用程序可以发送所需的任何有效负载。</w:t>
      </w:r>
    </w:p>
    <w:p w:rsidR="001218E9" w:rsidRDefault="001218E9" w:rsidP="001218E9">
      <w:pPr>
        <w:ind w:firstLineChars="200" w:firstLine="480"/>
        <w:rPr>
          <w:rFonts w:ascii="宋体" w:eastAsia="宋体" w:hAnsi="宋体"/>
          <w:sz w:val="24"/>
        </w:rPr>
      </w:pPr>
      <w:r w:rsidRPr="001218E9">
        <w:rPr>
          <w:rFonts w:ascii="宋体" w:eastAsia="宋体" w:hAnsi="宋体" w:hint="eastAsia"/>
          <w:sz w:val="24"/>
        </w:rPr>
        <w:t>在握手消息中处理了最终令牌之后，发送方将有效负载写入消息缓冲区，如</w:t>
      </w:r>
      <w:r w:rsidRPr="001218E9">
        <w:rPr>
          <w:rFonts w:ascii="宋体" w:eastAsia="宋体" w:hAnsi="宋体" w:hint="eastAsia"/>
          <w:sz w:val="24"/>
        </w:rPr>
        <w:lastRenderedPageBreak/>
        <w:t>果</w:t>
      </w:r>
      <w:r w:rsidRPr="001218E9">
        <w:rPr>
          <w:rFonts w:ascii="宋体" w:eastAsia="宋体" w:hAnsi="宋体"/>
          <w:sz w:val="24"/>
        </w:rPr>
        <w:t>k为非空，则对其进行加密，然后将输出与旧的h一起哈</w:t>
      </w:r>
      <w:proofErr w:type="gramStart"/>
      <w:r w:rsidRPr="001218E9">
        <w:rPr>
          <w:rFonts w:ascii="宋体" w:eastAsia="宋体" w:hAnsi="宋体"/>
          <w:sz w:val="24"/>
        </w:rPr>
        <w:t>希处理</w:t>
      </w:r>
      <w:proofErr w:type="gramEnd"/>
      <w:r w:rsidRPr="001218E9">
        <w:rPr>
          <w:rFonts w:ascii="宋体" w:eastAsia="宋体" w:hAnsi="宋体"/>
          <w:sz w:val="24"/>
        </w:rPr>
        <w:t>以得出新的h。</w:t>
      </w:r>
    </w:p>
    <w:p w:rsidR="001218E9" w:rsidRPr="001218E9" w:rsidRDefault="001218E9" w:rsidP="001218E9">
      <w:pPr>
        <w:rPr>
          <w:rFonts w:ascii="宋体" w:eastAsia="宋体" w:hAnsi="宋体"/>
          <w:b/>
          <w:sz w:val="24"/>
        </w:rPr>
      </w:pPr>
      <w:r w:rsidRPr="001218E9">
        <w:rPr>
          <w:rFonts w:ascii="宋体" w:eastAsia="宋体" w:hAnsi="宋体" w:hint="eastAsia"/>
          <w:b/>
          <w:sz w:val="24"/>
        </w:rPr>
        <w:t>握手模式</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消息模式是来自集合的一些令牌序列（“</w:t>
      </w:r>
      <w:r w:rsidRPr="001218E9">
        <w:rPr>
          <w:rFonts w:ascii="宋体" w:eastAsia="宋体" w:hAnsi="宋体"/>
          <w:sz w:val="24"/>
        </w:rPr>
        <w:t xml:space="preserve"> e”，“ s”，“ </w:t>
      </w:r>
      <w:proofErr w:type="spellStart"/>
      <w:r w:rsidRPr="001218E9">
        <w:rPr>
          <w:rFonts w:ascii="宋体" w:eastAsia="宋体" w:hAnsi="宋体"/>
          <w:sz w:val="24"/>
        </w:rPr>
        <w:t>ee</w:t>
      </w:r>
      <w:proofErr w:type="spellEnd"/>
      <w:r w:rsidRPr="001218E9">
        <w:rPr>
          <w:rFonts w:ascii="宋体" w:eastAsia="宋体" w:hAnsi="宋体"/>
          <w:sz w:val="24"/>
        </w:rPr>
        <w:t xml:space="preserve">”，“ </w:t>
      </w:r>
      <w:proofErr w:type="spellStart"/>
      <w:r w:rsidRPr="001218E9">
        <w:rPr>
          <w:rFonts w:ascii="宋体" w:eastAsia="宋体" w:hAnsi="宋体"/>
          <w:sz w:val="24"/>
        </w:rPr>
        <w:t>es</w:t>
      </w:r>
      <w:proofErr w:type="spellEnd"/>
      <w:r w:rsidRPr="001218E9">
        <w:rPr>
          <w:rFonts w:ascii="宋体" w:eastAsia="宋体" w:hAnsi="宋体"/>
          <w:sz w:val="24"/>
        </w:rPr>
        <w:t xml:space="preserve">”，“ se”，“ </w:t>
      </w:r>
      <w:proofErr w:type="spellStart"/>
      <w:r w:rsidRPr="001218E9">
        <w:rPr>
          <w:rFonts w:ascii="宋体" w:eastAsia="宋体" w:hAnsi="宋体"/>
          <w:sz w:val="24"/>
        </w:rPr>
        <w:t>ss</w:t>
      </w:r>
      <w:proofErr w:type="spellEnd"/>
      <w:r w:rsidRPr="001218E9">
        <w:rPr>
          <w:rFonts w:ascii="宋体" w:eastAsia="宋体" w:hAnsi="宋体"/>
          <w:sz w:val="24"/>
        </w:rPr>
        <w:t xml:space="preserve">”，“ </w:t>
      </w:r>
      <w:proofErr w:type="spellStart"/>
      <w:r w:rsidRPr="001218E9">
        <w:rPr>
          <w:rFonts w:ascii="宋体" w:eastAsia="宋体" w:hAnsi="宋体"/>
          <w:sz w:val="24"/>
        </w:rPr>
        <w:t>psk</w:t>
      </w:r>
      <w:proofErr w:type="spellEnd"/>
      <w:r w:rsidRPr="001218E9">
        <w:rPr>
          <w:rFonts w:ascii="宋体" w:eastAsia="宋体" w:hAnsi="宋体"/>
          <w:sz w:val="24"/>
        </w:rPr>
        <w:t>”）。未来的规范可能会引入其他令牌。消息</w:t>
      </w:r>
      <w:proofErr w:type="gramStart"/>
      <w:r w:rsidRPr="001218E9">
        <w:rPr>
          <w:rFonts w:ascii="宋体" w:eastAsia="宋体" w:hAnsi="宋体"/>
          <w:sz w:val="24"/>
        </w:rPr>
        <w:t>前模式</w:t>
      </w:r>
      <w:proofErr w:type="gramEnd"/>
      <w:r w:rsidRPr="001218E9">
        <w:rPr>
          <w:rFonts w:ascii="宋体" w:eastAsia="宋体" w:hAnsi="宋体"/>
          <w:sz w:val="24"/>
        </w:rPr>
        <w:t>是以下令牌序列之一：</w:t>
      </w:r>
    </w:p>
    <w:p w:rsidR="001218E9" w:rsidRPr="001218E9" w:rsidRDefault="001218E9" w:rsidP="001218E9">
      <w:pPr>
        <w:pStyle w:val="a4"/>
        <w:numPr>
          <w:ilvl w:val="1"/>
          <w:numId w:val="2"/>
        </w:numPr>
        <w:ind w:firstLineChars="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e”</w:t>
      </w:r>
    </w:p>
    <w:p w:rsidR="001218E9" w:rsidRPr="001218E9" w:rsidRDefault="001218E9" w:rsidP="001218E9">
      <w:pPr>
        <w:pStyle w:val="a4"/>
        <w:numPr>
          <w:ilvl w:val="1"/>
          <w:numId w:val="2"/>
        </w:numPr>
        <w:ind w:firstLineChars="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s”</w:t>
      </w:r>
    </w:p>
    <w:p w:rsidR="001218E9" w:rsidRDefault="001218E9" w:rsidP="001218E9">
      <w:pPr>
        <w:pStyle w:val="a4"/>
        <w:numPr>
          <w:ilvl w:val="1"/>
          <w:numId w:val="2"/>
        </w:numPr>
        <w:ind w:firstLineChars="0"/>
        <w:rPr>
          <w:rFonts w:ascii="宋体" w:eastAsia="宋体" w:hAnsi="宋体"/>
          <w:sz w:val="24"/>
        </w:rPr>
      </w:pPr>
      <w:r w:rsidRPr="001218E9">
        <w:rPr>
          <w:rFonts w:ascii="宋体" w:eastAsia="宋体" w:hAnsi="宋体" w:hint="eastAsia"/>
          <w:sz w:val="24"/>
        </w:rPr>
        <w:t>“</w:t>
      </w:r>
      <w:r w:rsidRPr="001218E9">
        <w:rPr>
          <w:rFonts w:ascii="宋体" w:eastAsia="宋体" w:hAnsi="宋体"/>
          <w:sz w:val="24"/>
        </w:rPr>
        <w:t xml:space="preserve"> e，s”</w:t>
      </w:r>
    </w:p>
    <w:p w:rsidR="001218E9" w:rsidRPr="001218E9" w:rsidRDefault="001218E9" w:rsidP="001218E9">
      <w:pPr>
        <w:pStyle w:val="a4"/>
        <w:numPr>
          <w:ilvl w:val="1"/>
          <w:numId w:val="2"/>
        </w:numPr>
        <w:ind w:firstLineChars="0"/>
        <w:rPr>
          <w:rFonts w:ascii="宋体" w:eastAsia="宋体" w:hAnsi="宋体"/>
          <w:sz w:val="24"/>
        </w:rPr>
      </w:pPr>
      <w:r>
        <w:rPr>
          <w:rFonts w:ascii="宋体" w:eastAsia="宋体" w:hAnsi="宋体"/>
          <w:sz w:val="24"/>
        </w:rPr>
        <w:t>empty</w:t>
      </w:r>
    </w:p>
    <w:p w:rsidR="001218E9" w:rsidRPr="001218E9" w:rsidRDefault="001218E9" w:rsidP="001218E9">
      <w:pPr>
        <w:ind w:firstLineChars="200" w:firstLine="480"/>
        <w:rPr>
          <w:rFonts w:ascii="宋体" w:eastAsia="宋体" w:hAnsi="宋体"/>
          <w:sz w:val="24"/>
        </w:rPr>
      </w:pPr>
      <w:r w:rsidRPr="001218E9">
        <w:rPr>
          <w:rFonts w:ascii="宋体" w:eastAsia="宋体" w:hAnsi="宋体" w:hint="eastAsia"/>
          <w:sz w:val="24"/>
        </w:rPr>
        <w:t>握手模式包括：</w:t>
      </w:r>
    </w:p>
    <w:p w:rsidR="001218E9" w:rsidRPr="001218E9" w:rsidRDefault="001218E9" w:rsidP="001218E9">
      <w:pPr>
        <w:pStyle w:val="a4"/>
        <w:numPr>
          <w:ilvl w:val="0"/>
          <w:numId w:val="3"/>
        </w:numPr>
        <w:ind w:firstLineChars="0"/>
        <w:rPr>
          <w:rFonts w:ascii="宋体" w:eastAsia="宋体" w:hAnsi="宋体"/>
          <w:sz w:val="24"/>
        </w:rPr>
      </w:pPr>
      <w:r w:rsidRPr="001218E9">
        <w:rPr>
          <w:rFonts w:ascii="宋体" w:eastAsia="宋体" w:hAnsi="宋体" w:hint="eastAsia"/>
          <w:sz w:val="24"/>
        </w:rPr>
        <w:t>启动器的消息前模式，表示响应者已知的有关启动器公</w:t>
      </w:r>
      <w:proofErr w:type="gramStart"/>
      <w:r w:rsidRPr="001218E9">
        <w:rPr>
          <w:rFonts w:ascii="宋体" w:eastAsia="宋体" w:hAnsi="宋体" w:hint="eastAsia"/>
          <w:sz w:val="24"/>
        </w:rPr>
        <w:t>钥</w:t>
      </w:r>
      <w:proofErr w:type="gramEnd"/>
      <w:r w:rsidRPr="001218E9">
        <w:rPr>
          <w:rFonts w:ascii="宋体" w:eastAsia="宋体" w:hAnsi="宋体" w:hint="eastAsia"/>
          <w:sz w:val="24"/>
        </w:rPr>
        <w:t>的信息。</w:t>
      </w:r>
    </w:p>
    <w:p w:rsidR="001218E9" w:rsidRPr="001218E9" w:rsidRDefault="001218E9" w:rsidP="001218E9">
      <w:pPr>
        <w:pStyle w:val="a4"/>
        <w:numPr>
          <w:ilvl w:val="0"/>
          <w:numId w:val="3"/>
        </w:numPr>
        <w:ind w:firstLineChars="0"/>
        <w:rPr>
          <w:rFonts w:ascii="宋体" w:eastAsia="宋体" w:hAnsi="宋体"/>
          <w:sz w:val="24"/>
        </w:rPr>
      </w:pPr>
      <w:r w:rsidRPr="001218E9">
        <w:rPr>
          <w:rFonts w:ascii="宋体" w:eastAsia="宋体" w:hAnsi="宋体" w:hint="eastAsia"/>
          <w:sz w:val="24"/>
        </w:rPr>
        <w:t>响应者的消息前模式，表示发起者已知的有关响应者公</w:t>
      </w:r>
      <w:proofErr w:type="gramStart"/>
      <w:r w:rsidRPr="001218E9">
        <w:rPr>
          <w:rFonts w:ascii="宋体" w:eastAsia="宋体" w:hAnsi="宋体" w:hint="eastAsia"/>
          <w:sz w:val="24"/>
        </w:rPr>
        <w:t>钥</w:t>
      </w:r>
      <w:proofErr w:type="gramEnd"/>
      <w:r w:rsidRPr="001218E9">
        <w:rPr>
          <w:rFonts w:ascii="宋体" w:eastAsia="宋体" w:hAnsi="宋体" w:hint="eastAsia"/>
          <w:sz w:val="24"/>
        </w:rPr>
        <w:t>的信息。</w:t>
      </w:r>
    </w:p>
    <w:p w:rsidR="001218E9" w:rsidRPr="001218E9" w:rsidRDefault="001218E9" w:rsidP="001218E9">
      <w:pPr>
        <w:pStyle w:val="a4"/>
        <w:numPr>
          <w:ilvl w:val="0"/>
          <w:numId w:val="3"/>
        </w:numPr>
        <w:ind w:firstLineChars="0"/>
        <w:rPr>
          <w:rFonts w:ascii="宋体" w:eastAsia="宋体" w:hAnsi="宋体"/>
          <w:sz w:val="24"/>
        </w:rPr>
      </w:pPr>
      <w:r w:rsidRPr="001218E9">
        <w:rPr>
          <w:rFonts w:ascii="宋体" w:eastAsia="宋体" w:hAnsi="宋体" w:hint="eastAsia"/>
          <w:sz w:val="24"/>
        </w:rPr>
        <w:t>实际握手消息的消息模式序列。</w:t>
      </w:r>
    </w:p>
    <w:p w:rsidR="001218E9" w:rsidRDefault="001218E9" w:rsidP="001218E9">
      <w:pPr>
        <w:ind w:firstLineChars="200" w:firstLine="480"/>
        <w:rPr>
          <w:rFonts w:ascii="宋体" w:eastAsia="宋体" w:hAnsi="宋体"/>
          <w:sz w:val="24"/>
        </w:rPr>
      </w:pPr>
      <w:r w:rsidRPr="001218E9">
        <w:rPr>
          <w:rFonts w:ascii="宋体" w:eastAsia="宋体" w:hAnsi="宋体" w:hint="eastAsia"/>
          <w:sz w:val="24"/>
        </w:rPr>
        <w:t>预先消息表示在握手之前以某种方式执行的公共密钥交换</w:t>
      </w:r>
    </w:p>
    <w:p w:rsidR="009A4D47" w:rsidRPr="009A4D47" w:rsidRDefault="009A4D47" w:rsidP="009A4D47">
      <w:pPr>
        <w:ind w:firstLineChars="200" w:firstLine="480"/>
        <w:rPr>
          <w:rFonts w:ascii="宋体" w:eastAsia="宋体" w:hAnsi="宋体"/>
          <w:sz w:val="24"/>
        </w:rPr>
      </w:pPr>
      <w:r w:rsidRPr="009A4D47">
        <w:rPr>
          <w:rFonts w:ascii="宋体" w:eastAsia="宋体" w:hAnsi="宋体" w:hint="eastAsia"/>
          <w:sz w:val="24"/>
        </w:rPr>
        <w:t>举一个简单的例子，握手模式描述了未经身份验证的</w:t>
      </w:r>
      <w:r w:rsidRPr="009A4D47">
        <w:rPr>
          <w:rFonts w:ascii="宋体" w:eastAsia="宋体" w:hAnsi="宋体"/>
          <w:sz w:val="24"/>
        </w:rPr>
        <w:t>DH握手：</w:t>
      </w:r>
    </w:p>
    <w:p w:rsidR="009A4D47" w:rsidRPr="009A4D47" w:rsidRDefault="009A4D47" w:rsidP="009A4D47">
      <w:pPr>
        <w:ind w:firstLineChars="200" w:firstLine="480"/>
        <w:rPr>
          <w:rFonts w:ascii="宋体" w:eastAsia="宋体" w:hAnsi="宋体"/>
          <w:sz w:val="24"/>
        </w:rPr>
      </w:pPr>
      <w:r w:rsidRPr="009A4D47">
        <w:rPr>
          <w:rFonts w:ascii="宋体" w:eastAsia="宋体" w:hAnsi="宋体"/>
          <w:sz w:val="24"/>
        </w:rPr>
        <w:t>-&gt; e</w:t>
      </w:r>
    </w:p>
    <w:p w:rsidR="009A4D47" w:rsidRPr="009A4D47" w:rsidRDefault="009A4D47" w:rsidP="009A4D47">
      <w:pPr>
        <w:ind w:firstLineChars="200" w:firstLine="480"/>
        <w:rPr>
          <w:rFonts w:ascii="宋体" w:eastAsia="宋体" w:hAnsi="宋体"/>
          <w:sz w:val="24"/>
        </w:rPr>
      </w:pPr>
      <w:r w:rsidRPr="009A4D47">
        <w:rPr>
          <w:rFonts w:ascii="宋体" w:eastAsia="宋体" w:hAnsi="宋体"/>
          <w:sz w:val="24"/>
        </w:rPr>
        <w:t>&lt;-e，</w:t>
      </w:r>
      <w:proofErr w:type="spellStart"/>
      <w:r w:rsidRPr="009A4D47">
        <w:rPr>
          <w:rFonts w:ascii="宋体" w:eastAsia="宋体" w:hAnsi="宋体"/>
          <w:sz w:val="24"/>
        </w:rPr>
        <w:t>ee</w:t>
      </w:r>
      <w:proofErr w:type="spellEnd"/>
    </w:p>
    <w:p w:rsidR="009A4D47" w:rsidRPr="009A4D47" w:rsidRDefault="009A4D47" w:rsidP="009A4D47">
      <w:pPr>
        <w:ind w:firstLineChars="200" w:firstLine="480"/>
        <w:rPr>
          <w:rFonts w:ascii="宋体" w:eastAsia="宋体" w:hAnsi="宋体"/>
          <w:sz w:val="24"/>
        </w:rPr>
      </w:pPr>
      <w:r w:rsidRPr="009A4D47">
        <w:rPr>
          <w:rFonts w:ascii="宋体" w:eastAsia="宋体" w:hAnsi="宋体" w:hint="eastAsia"/>
          <w:sz w:val="24"/>
        </w:rPr>
        <w:t>发起方发送第一条消息，它只是一个短暂的公共密钥。响应者发回自己的临时公共密钥。然后执行</w:t>
      </w:r>
      <w:r w:rsidRPr="009A4D47">
        <w:rPr>
          <w:rFonts w:ascii="宋体" w:eastAsia="宋体" w:hAnsi="宋体"/>
          <w:sz w:val="24"/>
        </w:rPr>
        <w:t>DH，并将输出散列到共享密钥中。请注意，在明文短暂的公共密钥之后，在第一条消息中发送明文有效载荷，在明文短暂的公共密钥之后，在响应消息中发送加密的有效载荷。应用程序可以发送所需的任何有效负载。</w:t>
      </w:r>
    </w:p>
    <w:p w:rsidR="009A4D47" w:rsidRPr="009A4D47" w:rsidRDefault="009A4D47" w:rsidP="009A4D47">
      <w:pPr>
        <w:ind w:firstLineChars="200" w:firstLine="480"/>
        <w:rPr>
          <w:rFonts w:ascii="宋体" w:eastAsia="宋体" w:hAnsi="宋体"/>
          <w:sz w:val="24"/>
        </w:rPr>
      </w:pPr>
      <w:r w:rsidRPr="009A4D47">
        <w:rPr>
          <w:rFonts w:ascii="宋体" w:eastAsia="宋体" w:hAnsi="宋体" w:hint="eastAsia"/>
          <w:sz w:val="24"/>
        </w:rPr>
        <w:t>响应者可以发送其静态公</w:t>
      </w:r>
      <w:proofErr w:type="gramStart"/>
      <w:r w:rsidRPr="009A4D47">
        <w:rPr>
          <w:rFonts w:ascii="宋体" w:eastAsia="宋体" w:hAnsi="宋体" w:hint="eastAsia"/>
          <w:sz w:val="24"/>
        </w:rPr>
        <w:t>钥</w:t>
      </w:r>
      <w:proofErr w:type="gramEnd"/>
      <w:r w:rsidRPr="009A4D47">
        <w:rPr>
          <w:rFonts w:ascii="宋体" w:eastAsia="宋体" w:hAnsi="宋体" w:hint="eastAsia"/>
          <w:sz w:val="24"/>
        </w:rPr>
        <w:t>（经过加密），并通过略有不同的模式进行身份验证：</w:t>
      </w:r>
    </w:p>
    <w:p w:rsidR="009A4D47" w:rsidRPr="009A4D47" w:rsidRDefault="009A4D47" w:rsidP="009A4D47">
      <w:pPr>
        <w:ind w:firstLineChars="200" w:firstLine="480"/>
        <w:rPr>
          <w:rFonts w:ascii="宋体" w:eastAsia="宋体" w:hAnsi="宋体"/>
          <w:sz w:val="24"/>
        </w:rPr>
      </w:pPr>
      <w:r w:rsidRPr="009A4D47">
        <w:rPr>
          <w:rFonts w:ascii="宋体" w:eastAsia="宋体" w:hAnsi="宋体"/>
          <w:sz w:val="24"/>
        </w:rPr>
        <w:t>-&gt; e</w:t>
      </w:r>
    </w:p>
    <w:p w:rsidR="009A4D47" w:rsidRPr="009A4D47" w:rsidRDefault="009A4D47" w:rsidP="009A4D47">
      <w:pPr>
        <w:ind w:firstLineChars="200" w:firstLine="480"/>
        <w:rPr>
          <w:rFonts w:ascii="宋体" w:eastAsia="宋体" w:hAnsi="宋体"/>
          <w:sz w:val="24"/>
        </w:rPr>
      </w:pPr>
      <w:r w:rsidRPr="009A4D47">
        <w:rPr>
          <w:rFonts w:ascii="宋体" w:eastAsia="宋体" w:hAnsi="宋体"/>
          <w:sz w:val="24"/>
        </w:rPr>
        <w:t>&lt;-e，</w:t>
      </w:r>
      <w:proofErr w:type="spellStart"/>
      <w:r w:rsidRPr="009A4D47">
        <w:rPr>
          <w:rFonts w:ascii="宋体" w:eastAsia="宋体" w:hAnsi="宋体"/>
          <w:sz w:val="24"/>
        </w:rPr>
        <w:t>ee</w:t>
      </w:r>
      <w:proofErr w:type="spellEnd"/>
      <w:r w:rsidRPr="009A4D47">
        <w:rPr>
          <w:rFonts w:ascii="宋体" w:eastAsia="宋体" w:hAnsi="宋体"/>
          <w:sz w:val="24"/>
        </w:rPr>
        <w:t>，s，</w:t>
      </w:r>
      <w:proofErr w:type="spellStart"/>
      <w:r w:rsidRPr="009A4D47">
        <w:rPr>
          <w:rFonts w:ascii="宋体" w:eastAsia="宋体" w:hAnsi="宋体"/>
          <w:sz w:val="24"/>
        </w:rPr>
        <w:t>es</w:t>
      </w:r>
      <w:proofErr w:type="spellEnd"/>
    </w:p>
    <w:p w:rsidR="009A4D47" w:rsidRPr="009A4D47" w:rsidRDefault="009A4D47" w:rsidP="009A4D47">
      <w:pPr>
        <w:ind w:firstLineChars="200" w:firstLine="480"/>
        <w:rPr>
          <w:rFonts w:ascii="宋体" w:eastAsia="宋体" w:hAnsi="宋体"/>
          <w:sz w:val="24"/>
        </w:rPr>
      </w:pPr>
      <w:r w:rsidRPr="009A4D47">
        <w:rPr>
          <w:rFonts w:ascii="宋体" w:eastAsia="宋体" w:hAnsi="宋体" w:hint="eastAsia"/>
          <w:sz w:val="24"/>
        </w:rPr>
        <w:t>在这种情况下，最终的</w:t>
      </w:r>
      <w:proofErr w:type="spellStart"/>
      <w:r w:rsidRPr="009A4D47">
        <w:rPr>
          <w:rFonts w:ascii="宋体" w:eastAsia="宋体" w:hAnsi="宋体"/>
          <w:sz w:val="24"/>
        </w:rPr>
        <w:t>ck</w:t>
      </w:r>
      <w:proofErr w:type="spellEnd"/>
      <w:r w:rsidRPr="009A4D47">
        <w:rPr>
          <w:rFonts w:ascii="宋体" w:eastAsia="宋体" w:hAnsi="宋体"/>
          <w:sz w:val="24"/>
        </w:rPr>
        <w:t>和k值是两个DH结果的哈希值。由于</w:t>
      </w:r>
      <w:proofErr w:type="spellStart"/>
      <w:r w:rsidRPr="009A4D47">
        <w:rPr>
          <w:rFonts w:ascii="宋体" w:eastAsia="宋体" w:hAnsi="宋体"/>
          <w:sz w:val="24"/>
        </w:rPr>
        <w:t>es</w:t>
      </w:r>
      <w:proofErr w:type="spellEnd"/>
      <w:r w:rsidRPr="009A4D47">
        <w:rPr>
          <w:rFonts w:ascii="宋体" w:eastAsia="宋体" w:hAnsi="宋体"/>
          <w:sz w:val="24"/>
        </w:rPr>
        <w:t>令牌指示发起者的临时密钥与响应者的静态密钥之间的DH，因此，发起者对第二条消息的有效负载进行的成功解密可用于向发起者认证响应者。请注意，第二条消息的有效负载可能包含零长度的明文，但是有效负载</w:t>
      </w:r>
      <w:proofErr w:type="gramStart"/>
      <w:r w:rsidRPr="009A4D47">
        <w:rPr>
          <w:rFonts w:ascii="宋体" w:eastAsia="宋体" w:hAnsi="宋体"/>
          <w:sz w:val="24"/>
        </w:rPr>
        <w:t>密文仍</w:t>
      </w:r>
      <w:proofErr w:type="gramEnd"/>
      <w:r w:rsidRPr="009A4D47">
        <w:rPr>
          <w:rFonts w:ascii="宋体" w:eastAsia="宋体" w:hAnsi="宋体"/>
          <w:sz w:val="24"/>
        </w:rPr>
        <w:t>将包含身份验证数据（例如身份验证标签或“合成IV”），因为加密是通过AEAD模式进行的。第二条消息的有效负载也可以用于为响应者的静态公</w:t>
      </w:r>
      <w:proofErr w:type="gramStart"/>
      <w:r w:rsidRPr="009A4D47">
        <w:rPr>
          <w:rFonts w:ascii="宋体" w:eastAsia="宋体" w:hAnsi="宋体"/>
          <w:sz w:val="24"/>
        </w:rPr>
        <w:t>钥</w:t>
      </w:r>
      <w:proofErr w:type="gramEnd"/>
      <w:r w:rsidRPr="009A4D47">
        <w:rPr>
          <w:rFonts w:ascii="宋体" w:eastAsia="宋体" w:hAnsi="宋体"/>
          <w:sz w:val="24"/>
        </w:rPr>
        <w:t>传递证书。启动器可以使用握手模式和一条附加消息来发送其静态公共密钥（经过加密）并进行身份验证：</w:t>
      </w:r>
    </w:p>
    <w:p w:rsidR="009A4D47" w:rsidRPr="009A4D47" w:rsidRDefault="009A4D47" w:rsidP="009A4D47">
      <w:pPr>
        <w:ind w:firstLineChars="200" w:firstLine="480"/>
        <w:rPr>
          <w:rFonts w:ascii="宋体" w:eastAsia="宋体" w:hAnsi="宋体"/>
          <w:sz w:val="24"/>
        </w:rPr>
      </w:pPr>
      <w:bookmarkStart w:id="0" w:name="_GoBack"/>
      <w:bookmarkEnd w:id="0"/>
      <w:r w:rsidRPr="009A4D47">
        <w:rPr>
          <w:rFonts w:ascii="宋体" w:eastAsia="宋体" w:hAnsi="宋体"/>
          <w:sz w:val="24"/>
        </w:rPr>
        <w:t>-&gt; e</w:t>
      </w:r>
    </w:p>
    <w:p w:rsidR="009A4D47" w:rsidRPr="009A4D47" w:rsidRDefault="009A4D47" w:rsidP="009A4D47">
      <w:pPr>
        <w:ind w:firstLineChars="200" w:firstLine="480"/>
        <w:rPr>
          <w:rFonts w:ascii="宋体" w:eastAsia="宋体" w:hAnsi="宋体"/>
          <w:sz w:val="24"/>
        </w:rPr>
      </w:pPr>
      <w:r w:rsidRPr="009A4D47">
        <w:rPr>
          <w:rFonts w:ascii="宋体" w:eastAsia="宋体" w:hAnsi="宋体"/>
          <w:sz w:val="24"/>
        </w:rPr>
        <w:t>&lt;-e，</w:t>
      </w:r>
      <w:proofErr w:type="spellStart"/>
      <w:r w:rsidRPr="009A4D47">
        <w:rPr>
          <w:rFonts w:ascii="宋体" w:eastAsia="宋体" w:hAnsi="宋体"/>
          <w:sz w:val="24"/>
        </w:rPr>
        <w:t>ee</w:t>
      </w:r>
      <w:proofErr w:type="spellEnd"/>
      <w:r w:rsidRPr="009A4D47">
        <w:rPr>
          <w:rFonts w:ascii="宋体" w:eastAsia="宋体" w:hAnsi="宋体"/>
          <w:sz w:val="24"/>
        </w:rPr>
        <w:t>，s，</w:t>
      </w:r>
      <w:proofErr w:type="spellStart"/>
      <w:r w:rsidRPr="009A4D47">
        <w:rPr>
          <w:rFonts w:ascii="宋体" w:eastAsia="宋体" w:hAnsi="宋体"/>
          <w:sz w:val="24"/>
        </w:rPr>
        <w:t>es</w:t>
      </w:r>
      <w:proofErr w:type="spellEnd"/>
    </w:p>
    <w:p w:rsidR="009A4D47" w:rsidRPr="009A4D47" w:rsidRDefault="009A4D47" w:rsidP="009A4D47">
      <w:pPr>
        <w:ind w:firstLineChars="200" w:firstLine="480"/>
        <w:rPr>
          <w:rFonts w:ascii="宋体" w:eastAsia="宋体" w:hAnsi="宋体" w:hint="eastAsia"/>
          <w:sz w:val="24"/>
        </w:rPr>
      </w:pPr>
      <w:r w:rsidRPr="009A4D47">
        <w:rPr>
          <w:rFonts w:ascii="宋体" w:eastAsia="宋体" w:hAnsi="宋体"/>
          <w:sz w:val="24"/>
        </w:rPr>
        <w:t>-&gt; s，se</w:t>
      </w:r>
    </w:p>
    <w:sectPr w:rsidR="009A4D47" w:rsidRPr="009A4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E0E74"/>
    <w:multiLevelType w:val="hybridMultilevel"/>
    <w:tmpl w:val="762619F0"/>
    <w:lvl w:ilvl="0" w:tplc="B5E6EBD2">
      <w:start w:val="1"/>
      <w:numFmt w:val="bullet"/>
      <w:lvlText w:val=""/>
      <w:lvlJc w:val="left"/>
      <w:pPr>
        <w:ind w:left="9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637AB7"/>
    <w:multiLevelType w:val="hybridMultilevel"/>
    <w:tmpl w:val="35266728"/>
    <w:lvl w:ilvl="0" w:tplc="B5E6EBD2">
      <w:start w:val="1"/>
      <w:numFmt w:val="bullet"/>
      <w:lvlText w:val=""/>
      <w:lvlJc w:val="left"/>
      <w:pPr>
        <w:ind w:left="900" w:hanging="420"/>
      </w:pPr>
      <w:rPr>
        <w:rFonts w:ascii="Wingdings" w:hAnsi="Wingdings" w:hint="default"/>
      </w:rPr>
    </w:lvl>
    <w:lvl w:ilvl="1" w:tplc="B5E6EBD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E74B61"/>
    <w:multiLevelType w:val="hybridMultilevel"/>
    <w:tmpl w:val="28C2F5A0"/>
    <w:lvl w:ilvl="0" w:tplc="B5E6EBD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D6"/>
    <w:rsid w:val="001218E9"/>
    <w:rsid w:val="00397B13"/>
    <w:rsid w:val="005047D6"/>
    <w:rsid w:val="009A4D47"/>
    <w:rsid w:val="00EB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5553"/>
  <w15:chartTrackingRefBased/>
  <w15:docId w15:val="{0A12A63F-DDBC-4B12-959B-570551B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218E9"/>
    <w:rPr>
      <w:b/>
      <w:bCs/>
    </w:rPr>
  </w:style>
  <w:style w:type="paragraph" w:styleId="a4">
    <w:name w:val="List Paragraph"/>
    <w:basedOn w:val="a"/>
    <w:uiPriority w:val="34"/>
    <w:qFormat/>
    <w:rsid w:val="001218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23574">
      <w:bodyDiv w:val="1"/>
      <w:marLeft w:val="0"/>
      <w:marRight w:val="0"/>
      <w:marTop w:val="0"/>
      <w:marBottom w:val="0"/>
      <w:divBdr>
        <w:top w:val="none" w:sz="0" w:space="0" w:color="auto"/>
        <w:left w:val="none" w:sz="0" w:space="0" w:color="auto"/>
        <w:bottom w:val="none" w:sz="0" w:space="0" w:color="auto"/>
        <w:right w:val="none" w:sz="0" w:space="0" w:color="auto"/>
      </w:divBdr>
    </w:div>
    <w:div w:id="362631215">
      <w:bodyDiv w:val="1"/>
      <w:marLeft w:val="0"/>
      <w:marRight w:val="0"/>
      <w:marTop w:val="0"/>
      <w:marBottom w:val="0"/>
      <w:divBdr>
        <w:top w:val="none" w:sz="0" w:space="0" w:color="auto"/>
        <w:left w:val="none" w:sz="0" w:space="0" w:color="auto"/>
        <w:bottom w:val="none" w:sz="0" w:space="0" w:color="auto"/>
        <w:right w:val="none" w:sz="0" w:space="0" w:color="auto"/>
      </w:divBdr>
    </w:div>
    <w:div w:id="1140028013">
      <w:bodyDiv w:val="1"/>
      <w:marLeft w:val="0"/>
      <w:marRight w:val="0"/>
      <w:marTop w:val="0"/>
      <w:marBottom w:val="0"/>
      <w:divBdr>
        <w:top w:val="none" w:sz="0" w:space="0" w:color="auto"/>
        <w:left w:val="none" w:sz="0" w:space="0" w:color="auto"/>
        <w:bottom w:val="none" w:sz="0" w:space="0" w:color="auto"/>
        <w:right w:val="none" w:sz="0" w:space="0" w:color="auto"/>
      </w:divBdr>
    </w:div>
    <w:div w:id="14891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F7729-3919-43BA-94B8-DB72A7D1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2019-12-04T13:31:00Z</dcterms:created>
  <dcterms:modified xsi:type="dcterms:W3CDTF">2019-12-04T14:23:00Z</dcterms:modified>
</cp:coreProperties>
</file>