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97"/>
        <w:gridCol w:w="2041"/>
      </w:tblGrid>
      <w:tr>
        <w:tc>
          <w:tcPr>
            <w:tcW w:type="dxa" w:w="759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BE9DF" w:color="auto" w:val="clear"/>
            <w:tcMar>
              <w:top w:type="dxa" w:w="140"/>
              <w:left w:type="dxa" w:w="260"/>
              <w:bottom w:type="dxa" w:w="140"/>
              <w:right w:type="dxa" w:w="200"/>
            </w:tcMar>
            <w:vAlign w:val="center"/>
          </w:tcPr>
          <w:p>
            <w:pPr>
              <w:spacing w:after="8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0D1A22"/>
                <w:sz w:val="17"/>
                <w:szCs w:val="17"/>
              </w:rPr>
              <w:t xml:space="preserve">1CAP EPC1 · CHEF-D’ŒUVRE · MME TALBAUT · MME PERRY</w:t>
            </w:r>
          </w:p>
          <w:p>
            <w:pPr>
              <w:spacing w:after="6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D1A22"/>
                <w:sz w:val="48"/>
                <w:szCs w:val="48"/>
              </w:rPr>
              <w:t xml:space="preserve">Fiche de recherche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B5541A"/>
                <w:sz w:val="26"/>
                <w:szCs w:val="26"/>
              </w:rPr>
              <w:t xml:space="preserve">Préparation de la fiche produit - Produits de Guyane</w:t>
            </w:r>
          </w:p>
        </w:tc>
        <w:tc>
          <w:tcPr>
            <w:tcW w:type="dxa" w:w="2041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GROUPE</w:t>
            </w:r>
          </w:p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{{GROUPE}}</w:t>
            </w:r>
          </w:p>
        </w:tc>
      </w:tr>
    </w:tbl>
    <w:p>
      <w:pPr>
        <w:spacing w:after="160" w:before="0" w:line="240" w:lineRule="auto"/>
      </w:pPr>
      <w:r>
        <w:rPr>
          <w:rFonts w:ascii="Arial" w:cs="Arial" w:eastAsia="Arial" w:hAnsi="Arial"/>
          <w:color w:val="0D1A22"/>
          <w:sz w:val="24"/>
          <w:szCs w:val="2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Le groupe et son produit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Classe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0D1A22"/>
                <w:sz w:val="26"/>
                <w:szCs w:val="26"/>
              </w:rPr>
              <w:t xml:space="preserve">1CAP EPC1</w:t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Nom du groupe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0D1A22"/>
                <w:sz w:val="26"/>
                <w:szCs w:val="26"/>
              </w:rPr>
              <w:t xml:space="preserve">{{GROUPE}}</w:t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Élève 1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Élève 2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Élève 3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Élève 4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Élève 5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Produit choisi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{{PRODUIT}}</w:t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Marque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6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Entreprise ou fabricant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{{FABRICANT}}</w:t>
            </w:r>
          </w:p>
        </w:tc>
      </w:tr>
    </w:tbl>
    <w:p>
      <w:pPr>
        <w:spacing w:after="140" w:before="0" w:line="240" w:lineRule="auto"/>
      </w:pPr>
      <w:r>
        <w:rPr>
          <w:rFonts w:ascii="Arial" w:cs="Arial" w:eastAsia="Arial" w:hAnsi="Arial"/>
          <w:color w:val="0D1A22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Le produit n’a pas de marque (artisanat, produit de marché) ?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Indiquez le nom du producteur, de l’association ou de la coopérative.</w:t>
            </w:r>
          </w:p>
        </w:tc>
      </w:tr>
    </w:tbl>
    <w:p>
      <w:pPr>
        <w:spacing w:after="160" w:before="0" w:line="240" w:lineRule="auto"/>
      </w:pPr>
      <w:r>
        <w:rPr>
          <w:rFonts w:ascii="Arial" w:cs="Arial" w:eastAsia="Arial" w:hAnsi="Arial"/>
          <w:color w:val="0D1A22"/>
          <w:sz w:val="24"/>
          <w:szCs w:val="2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Consigne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Avant de rédiger votre fiche produit, faites votre recherche sur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Suivez les rubriques ci-dessous, dans l’ordre.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Utilisez plusieurs sources fiables : sites institutionnels, offices de tourisme, producteurs, articles spécialisés.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Notez toujours d’où vient l’information.</w:t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1. Identification du produit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Nom exact du produit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Catégorie (alimentaire, artisanal, cosmétique, textile…)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Appellation locale ou créole, s’il y en a une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Photo(s) trouvée(s) et leur source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2. Origine et provenance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Région ou commune de production en Guyane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Origine historique ou culturelle du produit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Avec quelle matière première est-il fait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D’où vient cette matière première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3. Caractéristiques du produit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Description physique (goût, texture, couleur, taille…)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Conditionnement ou emballage habituel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Combien de temps se conserve-t-il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Comment faut-il le stocker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4. Utilisation et usages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Usage principal (alimentation, artisanat, bien-être…)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Exemples de recettes ou d’utilisations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Qui achète ce produit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À quelle occasion l’achète-t-on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5. Aspect commercial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Prix moyen constaté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Lieux de vente (marché, boutique, en ligne…)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835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Concurrence ou produits similaires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6. Sources consultées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Pour chaque information, notez le nom du site, son adresse (URL) et la date de consultation.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Vérifiez que le site est fiable : site officiel, institutionnel, presse reconnue.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>Méfiez-vous des blogs non signés et des réseaux sociaux.</w:t>
            </w:r>
          </w:p>
        </w:tc>
      </w:tr>
    </w:tbl>
    <w:p>
      <w:pPr>
        <w:keepNext/>
        <w:spacing w:after="120" w:before="240" w:line="288" w:lineRule="auto"/>
        <w:jc w:val="center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Les sites consultés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3515"/>
        <w:gridCol w:w="3572"/>
        <w:gridCol w:w="1814"/>
      </w:tblGrid>
      <w:tr>
        <w:trPr>
          <w:cantSplit/>
          <w:tblHeader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N°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Nom du site et adresse (URL)</w:t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Information trouvée</w:t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Date de consultation</w:t>
            </w:r>
          </w:p>
        </w:tc>
      </w:tr>
      <w:tr>
        <w:trPr>
          <w:cantSplit/>
          <w:trHeight w:val="1418" w:hRule="atLeast"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1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1418" w:hRule="atLeast"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2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1418" w:hRule="atLeast"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3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1418" w:hRule="atLeast"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4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1418" w:hRule="atLeast"/>
        </w:trPr>
        <w:tc>
          <w:tcPr>
            <w:tcW w:type="dxa" w:w="737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5</w:t>
            </w:r>
          </w:p>
        </w:tc>
        <w:tc>
          <w:tcPr>
            <w:tcW w:type="dxa" w:w="3515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3572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  <w:tc>
          <w:tcPr>
            <w:tcW w:type="dxa" w:w="1814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A22"/>
                <w:sz w:val="24"/>
                <w:szCs w:val="2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B554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 w:line="288" w:lineRule="auto"/>
            </w:pPr>
            <w:r>
              <w:drawing>
                <wp:inline distT="0" distB="0" distL="0" distR="0">
                  <wp:extent cx="2095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 7. Bilan de la recherche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3402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Quelle information vous a le plus intéressés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3402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Quelle information n’avez-vous pas trouvée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3402" w:hRule="atLeast"/>
        </w:trPr>
        <w:tc>
          <w:tcPr>
            <w:tcW w:type="dxa" w:w="3470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shd w:fill="F8EEE8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1A22"/>
                <w:sz w:val="24"/>
                <w:szCs w:val="24"/>
              </w:rPr>
              <w:t xml:space="preserve">Pourquoi ce produit va-t-il plaire aux clients ?</w:t>
            </w:r>
          </w:p>
        </w:tc>
        <w:tc>
          <w:tcPr>
            <w:tcW w:type="dxa" w:w="6168"/>
            <w:tcBorders>
              <w:top w:val="single" w:color="22323B" w:sz="12"/>
              <w:left w:val="single" w:color="22323B" w:sz="12"/>
              <w:bottom w:val="single" w:color="22323B" w:sz="12"/>
              <w:right w:val="single" w:color="22323B" w:sz="12"/>
            </w:tcBorders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pPr>
              <w:keepNext w:val="false"/>
              <w:spacing w:after="0" w:before="0" w:line="288" w:lineRule="auto"/>
            </w:pPr>
            <w:r>
              <w:rPr>
                <w:rFonts w:ascii="Arial" w:cs="Arial" w:eastAsia="Arial" w:hAnsi="Arial"/>
                <w:color w:val="0D1A22"/>
                <w:sz w:val="24"/>
                <w:szCs w:val="2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2323B" w:sz="12" w:space="4"/>
      </w:pBdr>
      <w:tabs>
        <w:tab w:val="right" w:pos="9638"/>
      </w:tabs>
    </w:pPr>
    <w:r>
      <w:rPr>
        <w:rFonts w:ascii="Arial" w:cs="Arial" w:eastAsia="Arial" w:hAnsi="Arial"/>
        <w:color w:val="0D1A22"/>
        <w:sz w:val="18"/>
        <w:szCs w:val="18"/>
      </w:rPr>
      <w:t xml:space="preserve">Chef-d’œuvre 1CAP EPC1</w:t>
    </w:r>
    <w:r>
      <w:rPr>
        <w:rFonts w:ascii="Arial" w:cs="Arial" w:eastAsia="Arial" w:hAnsi="Arial"/>
        <w:b/>
        <w:bCs/>
        <w:color w:val="B5541A"/>
        <w:sz w:val="18"/>
        <w:szCs w:val="18"/>
      </w:rPr>
      <w:t xml:space="preserve"> · </w:t>
    </w:r>
    <w:r>
      <w:rPr>
        <w:rFonts w:ascii="Arial" w:cs="Arial" w:eastAsia="Arial" w:hAnsi="Arial"/>
        <w:b/>
        <w:bCs/>
        <w:color w:val="0D1A22"/>
        <w:sz w:val="18"/>
        <w:szCs w:val="18"/>
      </w:rPr>
      <w:t xml:space="preserve">Mme Talbaut</w:t>
    </w:r>
    <w:r>
      <w:rPr>
        <w:rFonts w:ascii="Arial" w:cs="Arial" w:eastAsia="Arial" w:hAnsi="Arial"/>
        <w:b/>
        <w:bCs/>
        <w:color w:val="B5541A"/>
        <w:sz w:val="18"/>
        <w:szCs w:val="18"/>
      </w:rPr>
      <w:t xml:space="preserve"> · </w:t>
    </w:r>
    <w:r>
      <w:rPr>
        <w:rFonts w:ascii="Arial" w:cs="Arial" w:eastAsia="Arial" w:hAnsi="Arial"/>
        <w:b/>
        <w:bCs/>
        <w:color w:val="0D1A22"/>
        <w:sz w:val="18"/>
        <w:szCs w:val="18"/>
      </w:rPr>
      <w:t xml:space="preserve">Mme Perry</w:t>
    </w:r>
    <w:r>
      <w:rPr>
        <w:rFonts w:ascii="Arial" w:cs="Arial" w:eastAsia="Arial" w:hAnsi="Arial"/>
        <w:b/>
        <w:bCs/>
        <w:color w:val="B5541A"/>
        <w:sz w:val="18"/>
        <w:szCs w:val="18"/>
      </w:rPr>
      <w:t xml:space="preserve"> · </w:t>
    </w:r>
    <w:r>
      <w:rPr>
        <w:rFonts w:ascii="Arial" w:cs="Arial" w:eastAsia="Arial" w:hAnsi="Arial"/>
        <w:color w:val="0D1A22"/>
        <w:sz w:val="18"/>
        <w:szCs w:val="18"/>
      </w:rPr>
      <w:t xml:space="preserve">Fiche de recherche · {{GROUPE}}</w:t>
    </w:r>
    <w:r>
      <w:rPr>
        <w:rFonts w:ascii="Arial" w:cs="Arial" w:eastAsia="Arial" w:hAnsi="Arial"/>
        <w:color w:val="0D1A22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D1A22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53f64002c28db5d9c2d987efa032adbcbd88a8.png"/><Relationship Id="rId9" Type="http://schemas.openxmlformats.org/officeDocument/2006/relationships/image" Target="media/eaa78f63fb7b47cef261596dddc85bec088d72e7.png"/><Relationship Id="rId10" Type="http://schemas.openxmlformats.org/officeDocument/2006/relationships/image" Target="media/36096eeae58361069cc664b2b83e6730066a569f.png"/><Relationship Id="rId11" Type="http://schemas.openxmlformats.org/officeDocument/2006/relationships/image" Target="media/bbf264add6607ccd5a5270f00e10ac5c1e99567d.png"/><Relationship Id="rId12" Type="http://schemas.openxmlformats.org/officeDocument/2006/relationships/image" Target="media/0afb065ca0c6a797bd97bea16673de92a9bed801.png"/><Relationship Id="rId13" Type="http://schemas.openxmlformats.org/officeDocument/2006/relationships/image" Target="media/9c1c5c51a1434a49288e3f9a7e3e6aaab2841c14.png"/><Relationship Id="rId14" Type="http://schemas.openxmlformats.org/officeDocument/2006/relationships/image" Target="media/3928de10afca85230c1ed761013b5d47ab013c53.png"/><Relationship Id="rId15" Type="http://schemas.openxmlformats.org/officeDocument/2006/relationships/image" Target="media/24d16c376f2cbf212ae61845d9564419c9f0fb8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2026-10-07T01:06:28.634Z</dcterms:created>
  <dcterms:modified xsi:type="dcterms:W3CDTF">2026-10-07T01:06:28.634Z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