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C19" w:rsidRDefault="004E5F93">
      <w:pPr>
        <w:pStyle w:val="a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JAVI 远程控制通讯说明</w:t>
      </w:r>
    </w:p>
    <w:p w:rsidR="000E7C19" w:rsidRDefault="004E5F93">
      <w:pPr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JAVI 软件支持串口（RS232/RS485），以太网口（TCP/IP）通过指定协议进行部分远程操作，支持两种类型的协议（ASCII，R</w:t>
      </w:r>
      <w:r>
        <w:rPr>
          <w:rFonts w:ascii="微软雅黑" w:eastAsia="微软雅黑" w:hAnsi="微软雅黑"/>
        </w:rPr>
        <w:t>TU</w:t>
      </w:r>
      <w:r>
        <w:rPr>
          <w:rFonts w:ascii="微软雅黑" w:eastAsia="微软雅黑" w:hAnsi="微软雅黑" w:hint="eastAsia"/>
        </w:rPr>
        <w:t>）。</w:t>
      </w:r>
    </w:p>
    <w:p w:rsidR="000E7C19" w:rsidRDefault="004E5F9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通讯协议介绍</w:t>
      </w:r>
    </w:p>
    <w:p w:rsidR="000E7C19" w:rsidRDefault="004E5F9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ASCII通讯协议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21"/>
        <w:gridCol w:w="4060"/>
        <w:gridCol w:w="2841"/>
      </w:tblGrid>
      <w:tr w:rsidR="000E7C19">
        <w:trPr>
          <w:jc w:val="center"/>
        </w:trPr>
        <w:tc>
          <w:tcPr>
            <w:tcW w:w="162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通讯方式</w:t>
            </w:r>
          </w:p>
        </w:tc>
        <w:tc>
          <w:tcPr>
            <w:tcW w:w="406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通讯参数设置</w:t>
            </w:r>
          </w:p>
        </w:tc>
        <w:tc>
          <w:tcPr>
            <w:tcW w:w="284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E7C19">
        <w:trPr>
          <w:jc w:val="center"/>
        </w:trPr>
        <w:tc>
          <w:tcPr>
            <w:tcW w:w="162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RS232/485</w:t>
            </w:r>
          </w:p>
        </w:tc>
        <w:tc>
          <w:tcPr>
            <w:tcW w:w="406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波特率，校验位，停止位等参数与PLC设备对应</w:t>
            </w:r>
          </w:p>
        </w:tc>
        <w:tc>
          <w:tcPr>
            <w:tcW w:w="2841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rPr>
          <w:jc w:val="center"/>
        </w:trPr>
        <w:tc>
          <w:tcPr>
            <w:tcW w:w="162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TCP/IP</w:t>
            </w:r>
          </w:p>
        </w:tc>
        <w:tc>
          <w:tcPr>
            <w:tcW w:w="406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软件可作为客户端和服务器</w:t>
            </w:r>
          </w:p>
        </w:tc>
        <w:tc>
          <w:tcPr>
            <w:tcW w:w="2841" w:type="dxa"/>
          </w:tcPr>
          <w:p w:rsidR="000E7C19" w:rsidRDefault="000E7C19" w:rsidP="004E5F93">
            <w:pPr>
              <w:rPr>
                <w:rFonts w:ascii="微软雅黑" w:eastAsia="微软雅黑" w:hAnsi="微软雅黑"/>
              </w:rPr>
            </w:pPr>
          </w:p>
        </w:tc>
      </w:tr>
    </w:tbl>
    <w:p w:rsidR="000E7C19" w:rsidRDefault="004E5F9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TU</w:t>
      </w:r>
      <w:r>
        <w:rPr>
          <w:rFonts w:ascii="微软雅黑" w:eastAsia="微软雅黑" w:hAnsi="微软雅黑" w:hint="eastAsia"/>
        </w:rPr>
        <w:t>协议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E7C19">
        <w:tc>
          <w:tcPr>
            <w:tcW w:w="1420" w:type="dxa"/>
            <w:shd w:val="clear" w:color="auto" w:fill="BFBFBF" w:themeFill="background1" w:themeFillShade="BF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空闲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功能码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RC</w:t>
            </w:r>
            <w:r>
              <w:rPr>
                <w:rFonts w:ascii="微软雅黑" w:eastAsia="微软雅黑" w:hAnsi="微软雅黑" w:hint="eastAsia"/>
              </w:rPr>
              <w:t>校验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结束符</w:t>
            </w:r>
          </w:p>
        </w:tc>
      </w:tr>
      <w:tr w:rsidR="000E7C19">
        <w:tc>
          <w:tcPr>
            <w:tcW w:w="142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--</w:t>
            </w:r>
          </w:p>
        </w:tc>
        <w:tc>
          <w:tcPr>
            <w:tcW w:w="142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字节</w:t>
            </w:r>
          </w:p>
        </w:tc>
        <w:tc>
          <w:tcPr>
            <w:tcW w:w="142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字节</w:t>
            </w:r>
          </w:p>
        </w:tc>
        <w:tc>
          <w:tcPr>
            <w:tcW w:w="142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字节</w:t>
            </w:r>
          </w:p>
        </w:tc>
        <w:tc>
          <w:tcPr>
            <w:tcW w:w="142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2字节</w:t>
            </w:r>
          </w:p>
        </w:tc>
        <w:tc>
          <w:tcPr>
            <w:tcW w:w="142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2字节</w:t>
            </w:r>
          </w:p>
        </w:tc>
      </w:tr>
    </w:tbl>
    <w:p w:rsidR="000E7C19" w:rsidRDefault="004E5F9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</w:t>
      </w:r>
    </w:p>
    <w:p w:rsidR="000E7C19" w:rsidRDefault="004E5F93">
      <w:pPr>
        <w:ind w:firstLineChars="200" w:firstLine="440"/>
        <w:rPr>
          <w:rFonts w:ascii="微软雅黑" w:eastAsia="微软雅黑" w:hAnsi="微软雅黑"/>
        </w:rPr>
      </w:pPr>
      <w:r>
        <w:rPr>
          <w:rStyle w:val="fontstyle01"/>
          <w:rFonts w:ascii="微软雅黑" w:eastAsia="微软雅黑" w:hAnsi="微软雅黑" w:hint="eastAsia"/>
        </w:rPr>
        <w:t>用来指定设备站号。</w:t>
      </w:r>
    </w:p>
    <w:p w:rsidR="000E7C19" w:rsidRDefault="004E5F9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功能码</w:t>
      </w:r>
    </w:p>
    <w:p w:rsidR="000E7C19" w:rsidRDefault="004E5F9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作为从站，J</w:t>
      </w:r>
      <w:r>
        <w:rPr>
          <w:rFonts w:ascii="微软雅黑" w:eastAsia="微软雅黑" w:hAnsi="微软雅黑"/>
        </w:rPr>
        <w:t>AVI</w:t>
      </w:r>
      <w:r>
        <w:rPr>
          <w:rFonts w:ascii="微软雅黑" w:eastAsia="微软雅黑" w:hAnsi="微软雅黑" w:hint="eastAsia"/>
        </w:rPr>
        <w:t>只使用了</w:t>
      </w:r>
      <w:r>
        <w:rPr>
          <w:rFonts w:ascii="微软雅黑" w:eastAsia="微软雅黑" w:hAnsi="微软雅黑"/>
        </w:rPr>
        <w:t>MODBUS</w:t>
      </w:r>
      <w:r>
        <w:rPr>
          <w:rFonts w:ascii="微软雅黑" w:eastAsia="微软雅黑" w:hAnsi="微软雅黑" w:hint="eastAsia"/>
        </w:rPr>
        <w:t>中的部分功能码的功能。</w:t>
      </w:r>
    </w:p>
    <w:p w:rsidR="000E7C19" w:rsidRDefault="004E5F93">
      <w:pPr>
        <w:pStyle w:val="a8"/>
        <w:numPr>
          <w:ilvl w:val="0"/>
          <w:numId w:val="3"/>
        </w:numPr>
        <w:ind w:firstLine="440"/>
        <w:rPr>
          <w:rStyle w:val="fontstyle11"/>
          <w:rFonts w:ascii="微软雅黑" w:eastAsia="微软雅黑" w:hAnsi="微软雅黑" w:hint="default"/>
        </w:rPr>
      </w:pPr>
      <w:r>
        <w:rPr>
          <w:rStyle w:val="fontstyle01"/>
          <w:rFonts w:ascii="微软雅黑" w:eastAsia="微软雅黑" w:hAnsi="微软雅黑"/>
        </w:rPr>
        <w:t xml:space="preserve">03 </w:t>
      </w:r>
      <w:proofErr w:type="gramStart"/>
      <w:r>
        <w:rPr>
          <w:rStyle w:val="fontstyle11"/>
          <w:rFonts w:ascii="微软雅黑" w:eastAsia="微软雅黑" w:hAnsi="微软雅黑" w:hint="default"/>
        </w:rPr>
        <w:t>读保持</w:t>
      </w:r>
      <w:proofErr w:type="gramEnd"/>
      <w:r>
        <w:rPr>
          <w:rStyle w:val="fontstyle11"/>
          <w:rFonts w:ascii="微软雅黑" w:eastAsia="微软雅黑" w:hAnsi="微软雅黑" w:hint="default"/>
        </w:rPr>
        <w:t>寄存器（</w:t>
      </w:r>
      <w:r>
        <w:rPr>
          <w:rStyle w:val="fontstyle01"/>
          <w:rFonts w:ascii="微软雅黑" w:eastAsia="微软雅黑" w:hAnsi="微软雅黑"/>
        </w:rPr>
        <w:t>Read holding register</w:t>
      </w:r>
      <w:r>
        <w:rPr>
          <w:rStyle w:val="fontstyle11"/>
          <w:rFonts w:ascii="微软雅黑" w:eastAsia="微软雅黑" w:hAnsi="微软雅黑" w:hint="default"/>
        </w:rPr>
        <w:t>）</w:t>
      </w:r>
    </w:p>
    <w:p w:rsidR="000E7C19" w:rsidRDefault="004E5F93">
      <w:pPr>
        <w:pStyle w:val="a8"/>
        <w:numPr>
          <w:ilvl w:val="0"/>
          <w:numId w:val="3"/>
        </w:numPr>
        <w:ind w:firstLine="440"/>
        <w:rPr>
          <w:rStyle w:val="fontstyle11"/>
          <w:rFonts w:ascii="微软雅黑" w:eastAsia="微软雅黑" w:hAnsi="微软雅黑" w:hint="default"/>
          <w:color w:val="auto"/>
          <w:sz w:val="21"/>
          <w:szCs w:val="24"/>
        </w:rPr>
      </w:pPr>
      <w:r>
        <w:rPr>
          <w:rStyle w:val="fontstyle01"/>
          <w:rFonts w:ascii="微软雅黑" w:eastAsia="微软雅黑" w:hAnsi="微软雅黑"/>
        </w:rPr>
        <w:lastRenderedPageBreak/>
        <w:t xml:space="preserve">06 </w:t>
      </w:r>
      <w:r>
        <w:rPr>
          <w:rStyle w:val="fontstyle11"/>
          <w:rFonts w:ascii="微软雅黑" w:eastAsia="微软雅黑" w:hAnsi="微软雅黑" w:hint="default"/>
        </w:rPr>
        <w:t>写单个寄存器（</w:t>
      </w:r>
      <w:r>
        <w:rPr>
          <w:rStyle w:val="fontstyle01"/>
          <w:rFonts w:ascii="微软雅黑" w:eastAsia="微软雅黑" w:hAnsi="微软雅黑"/>
        </w:rPr>
        <w:t>Preset single register</w:t>
      </w:r>
      <w:r>
        <w:rPr>
          <w:rStyle w:val="fontstyle11"/>
          <w:rFonts w:ascii="微软雅黑" w:eastAsia="微软雅黑" w:hAnsi="微软雅黑" w:hint="default"/>
        </w:rPr>
        <w:t>）</w:t>
      </w:r>
    </w:p>
    <w:p w:rsidR="000E7C19" w:rsidRDefault="004E5F93">
      <w:pPr>
        <w:pStyle w:val="a8"/>
        <w:numPr>
          <w:ilvl w:val="0"/>
          <w:numId w:val="3"/>
        </w:numPr>
        <w:ind w:firstLine="440"/>
        <w:rPr>
          <w:rFonts w:ascii="微软雅黑" w:eastAsia="微软雅黑" w:hAnsi="微软雅黑"/>
        </w:rPr>
      </w:pPr>
      <w:r>
        <w:rPr>
          <w:rStyle w:val="fontstyle01"/>
          <w:rFonts w:ascii="微软雅黑" w:eastAsia="微软雅黑" w:hAnsi="微软雅黑"/>
        </w:rPr>
        <w:t xml:space="preserve">16 </w:t>
      </w:r>
      <w:r>
        <w:rPr>
          <w:rStyle w:val="fontstyle21"/>
          <w:rFonts w:ascii="微软雅黑" w:eastAsia="微软雅黑" w:hAnsi="微软雅黑" w:hint="default"/>
        </w:rPr>
        <w:t>写多个寄存器（</w:t>
      </w:r>
      <w:r>
        <w:rPr>
          <w:rStyle w:val="fontstyle01"/>
          <w:rFonts w:ascii="微软雅黑" w:eastAsia="微软雅黑" w:hAnsi="微软雅黑"/>
        </w:rPr>
        <w:t>Preset multiple registers</w:t>
      </w:r>
      <w:r>
        <w:rPr>
          <w:rStyle w:val="fontstyle21"/>
          <w:rFonts w:ascii="微软雅黑" w:eastAsia="微软雅黑" w:hAnsi="微软雅黑" w:hint="default"/>
        </w:rPr>
        <w:t>）</w:t>
      </w:r>
    </w:p>
    <w:p w:rsidR="000E7C19" w:rsidRDefault="004E5F9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</w:t>
      </w:r>
    </w:p>
    <w:p w:rsidR="000E7C19" w:rsidRDefault="004E5F9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数据表示主站给从站的数据，也可以是从站给主站的数据。通常有N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字节，具体数据根据实际需要。每个数据用两个字节表示，高字节在前，低字节在后。</w:t>
      </w:r>
    </w:p>
    <w:p w:rsidR="000E7C19" w:rsidRDefault="004E5F9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RC</w:t>
      </w:r>
      <w:r>
        <w:rPr>
          <w:rFonts w:ascii="微软雅黑" w:eastAsia="微软雅黑" w:hAnsi="微软雅黑" w:hint="eastAsia"/>
        </w:rPr>
        <w:t>校验</w:t>
      </w:r>
    </w:p>
    <w:p w:rsidR="000E7C19" w:rsidRDefault="004E5F9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通常情况用来校验数据传输是否有错误，R</w:t>
      </w:r>
      <w:r>
        <w:rPr>
          <w:rFonts w:ascii="微软雅黑" w:eastAsia="微软雅黑" w:hAnsi="微软雅黑"/>
        </w:rPr>
        <w:t>TU</w:t>
      </w:r>
      <w:r>
        <w:rPr>
          <w:rFonts w:ascii="微软雅黑" w:eastAsia="微软雅黑" w:hAnsi="微软雅黑" w:hint="eastAsia"/>
        </w:rPr>
        <w:t>通常采用C</w:t>
      </w:r>
      <w:r>
        <w:rPr>
          <w:rFonts w:ascii="微软雅黑" w:eastAsia="微软雅黑" w:hAnsi="微软雅黑"/>
        </w:rPr>
        <w:t>RC16</w:t>
      </w:r>
      <w:r>
        <w:rPr>
          <w:rFonts w:ascii="微软雅黑" w:eastAsia="微软雅黑" w:hAnsi="微软雅黑" w:hint="eastAsia"/>
        </w:rPr>
        <w:t>作为校验。用两个字节表示，高字节在前，低字节在后。</w:t>
      </w:r>
    </w:p>
    <w:p w:rsidR="000E7C19" w:rsidRDefault="000E7C19">
      <w:pPr>
        <w:rPr>
          <w:rFonts w:ascii="微软雅黑" w:eastAsia="微软雅黑" w:hAnsi="微软雅黑"/>
        </w:rPr>
      </w:pPr>
    </w:p>
    <w:p w:rsidR="000E7C19" w:rsidRDefault="000E7C19">
      <w:pPr>
        <w:rPr>
          <w:rFonts w:ascii="微软雅黑" w:eastAsia="微软雅黑" w:hAnsi="微软雅黑"/>
        </w:rPr>
      </w:pPr>
    </w:p>
    <w:p w:rsidR="000E7C19" w:rsidRDefault="000E7C19">
      <w:pPr>
        <w:rPr>
          <w:rFonts w:ascii="微软雅黑" w:eastAsia="微软雅黑" w:hAnsi="微软雅黑"/>
        </w:rPr>
      </w:pPr>
    </w:p>
    <w:p w:rsidR="000E7C19" w:rsidRDefault="000E7C19">
      <w:pPr>
        <w:rPr>
          <w:rFonts w:ascii="微软雅黑" w:eastAsia="微软雅黑" w:hAnsi="微软雅黑"/>
        </w:rPr>
      </w:pPr>
    </w:p>
    <w:p w:rsidR="000E7C19" w:rsidRDefault="000E7C19">
      <w:pPr>
        <w:rPr>
          <w:rFonts w:ascii="微软雅黑" w:eastAsia="微软雅黑" w:hAnsi="微软雅黑"/>
        </w:rPr>
      </w:pPr>
    </w:p>
    <w:p w:rsidR="000E7C19" w:rsidRDefault="004E5F9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功能说明</w:t>
      </w:r>
    </w:p>
    <w:p w:rsidR="000E7C19" w:rsidRDefault="004E5F9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远程切换配置</w:t>
      </w:r>
    </w:p>
    <w:p w:rsidR="000E7C19" w:rsidRDefault="004E5F93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SCII </w:t>
      </w:r>
      <w:r>
        <w:rPr>
          <w:rFonts w:ascii="微软雅黑" w:eastAsia="微软雅黑" w:hAnsi="微软雅黑" w:hint="eastAsia"/>
        </w:rPr>
        <w:t>协议说明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61"/>
        <w:gridCol w:w="1830"/>
        <w:gridCol w:w="5431"/>
      </w:tblGrid>
      <w:tr w:rsidR="000E7C19">
        <w:tc>
          <w:tcPr>
            <w:tcW w:w="126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协议组成</w:t>
            </w:r>
          </w:p>
        </w:tc>
        <w:tc>
          <w:tcPr>
            <w:tcW w:w="1830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符号</w:t>
            </w:r>
          </w:p>
        </w:tc>
        <w:tc>
          <w:tcPr>
            <w:tcW w:w="543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E7C19">
        <w:tc>
          <w:tcPr>
            <w:tcW w:w="126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起始符</w:t>
            </w:r>
          </w:p>
        </w:tc>
        <w:tc>
          <w:tcPr>
            <w:tcW w:w="1830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543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无起始符</w:t>
            </w:r>
          </w:p>
        </w:tc>
      </w:tr>
      <w:tr w:rsidR="000E7C19">
        <w:tc>
          <w:tcPr>
            <w:tcW w:w="126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功能符</w:t>
            </w:r>
          </w:p>
        </w:tc>
        <w:tc>
          <w:tcPr>
            <w:tcW w:w="1830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CONFIG</w:t>
            </w:r>
          </w:p>
        </w:tc>
        <w:tc>
          <w:tcPr>
            <w:tcW w:w="543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表明读取并切换配置功能</w:t>
            </w:r>
          </w:p>
        </w:tc>
      </w:tr>
      <w:tr w:rsidR="000E7C19">
        <w:tc>
          <w:tcPr>
            <w:tcW w:w="126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30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 ~ 9</w:t>
            </w:r>
          </w:p>
        </w:tc>
        <w:tc>
          <w:tcPr>
            <w:tcW w:w="543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编号与软件配置的文件编号对应</w:t>
            </w:r>
          </w:p>
        </w:tc>
      </w:tr>
      <w:tr w:rsidR="000E7C19">
        <w:tc>
          <w:tcPr>
            <w:tcW w:w="126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结束符</w:t>
            </w:r>
          </w:p>
        </w:tc>
        <w:tc>
          <w:tcPr>
            <w:tcW w:w="1830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&lt;CR&gt;&lt;LF&gt;</w:t>
            </w:r>
          </w:p>
        </w:tc>
        <w:tc>
          <w:tcPr>
            <w:tcW w:w="543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回车换行符，对应软件中为</w:t>
            </w:r>
            <w:proofErr w:type="gramStart"/>
            <w:r>
              <w:rPr>
                <w:rFonts w:ascii="微软雅黑" w:eastAsia="微软雅黑" w:hAnsi="微软雅黑" w:hint="eastAsia"/>
              </w:rPr>
              <w:t>“</w:t>
            </w:r>
            <w:proofErr w:type="gramEnd"/>
            <w:r>
              <w:rPr>
                <w:rFonts w:ascii="微软雅黑" w:eastAsia="微软雅黑" w:hAnsi="微软雅黑" w:hint="eastAsia"/>
              </w:rPr>
              <w:t>\r\n“，16进制为0x0D 0x0A</w:t>
            </w:r>
          </w:p>
        </w:tc>
      </w:tr>
    </w:tbl>
    <w:p w:rsidR="000E7C19" w:rsidRDefault="004E5F93">
      <w:pPr>
        <w:ind w:firstLineChars="200" w:firstLine="420"/>
        <w:rPr>
          <w:rFonts w:ascii="微软雅黑" w:eastAsia="微软雅黑" w:hAnsi="微软雅黑"/>
          <w:color w:val="FF0000"/>
          <w:sz w:val="32"/>
          <w:szCs w:val="40"/>
        </w:rPr>
      </w:pPr>
      <w:r>
        <w:rPr>
          <w:rFonts w:ascii="微软雅黑" w:eastAsia="微软雅黑" w:hAnsi="微软雅黑" w:hint="eastAsia"/>
        </w:rPr>
        <w:t>例如 CONFIG0\r\n 表明PLC向JAVI软件请求切换到文件编码为0的配置。</w:t>
      </w:r>
    </w:p>
    <w:p w:rsidR="000E7C19" w:rsidRDefault="004E5F93">
      <w:r>
        <w:rPr>
          <w:rFonts w:hint="eastAsia"/>
        </w:rPr>
        <w:t>-----------------</w:t>
      </w:r>
      <w:r>
        <w:rPr>
          <w:rFonts w:ascii="微软雅黑" w:eastAsia="微软雅黑" w:hAnsi="微软雅黑" w:hint="eastAsia"/>
          <w:color w:val="FF0000"/>
          <w:sz w:val="32"/>
          <w:szCs w:val="40"/>
        </w:rPr>
        <w:t>2.2.0版本 修改/新增：</w:t>
      </w:r>
      <w:r>
        <w:rPr>
          <w:rFonts w:hint="eastAsia"/>
        </w:rPr>
        <w:t>--------------------</w:t>
      </w:r>
    </w:p>
    <w:p w:rsidR="000E7C19" w:rsidRDefault="004E5F9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功能符 ： </w:t>
      </w:r>
    </w:p>
    <w:p w:rsidR="000E7C19" w:rsidRDefault="004E5F93">
      <w:pPr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>
        <w:rPr>
          <w:rFonts w:ascii="Verdana" w:eastAsia="Verdana" w:hAnsi="Verdana"/>
          <w:color w:val="000000"/>
          <w:sz w:val="16"/>
        </w:rPr>
        <w:t>CONFIGNAME#</w:t>
      </w:r>
      <w:r>
        <w:rPr>
          <w:rFonts w:ascii="微软雅黑" w:eastAsia="微软雅黑" w:hAnsi="微软雅黑" w:hint="eastAsia"/>
        </w:rPr>
        <w:t>”：后面紧跟配置名称</w:t>
      </w:r>
    </w:p>
    <w:p w:rsidR="000E7C19" w:rsidRDefault="004E5F93">
      <w:pPr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>
        <w:rPr>
          <w:rFonts w:ascii="Verdana" w:eastAsia="Verdana" w:hAnsi="Verdana"/>
          <w:color w:val="000000"/>
          <w:sz w:val="16"/>
        </w:rPr>
        <w:t>CONFIGCODE#</w:t>
      </w:r>
      <w:r>
        <w:rPr>
          <w:rFonts w:ascii="微软雅黑" w:eastAsia="微软雅黑" w:hAnsi="微软雅黑" w:hint="eastAsia"/>
        </w:rPr>
        <w:t>”：后面紧跟文件编号</w:t>
      </w:r>
    </w:p>
    <w:p w:rsidR="000E7C19" w:rsidRDefault="004E5F9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----------------------------------------</w:t>
      </w:r>
      <w:r>
        <w:rPr>
          <w:rFonts w:hint="eastAsia"/>
        </w:rPr>
        <w:t>---------------------------------</w:t>
      </w:r>
    </w:p>
    <w:p w:rsidR="000E7C19" w:rsidRDefault="004E5F93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RTU </w:t>
      </w:r>
      <w:r>
        <w:rPr>
          <w:rFonts w:ascii="微软雅黑" w:eastAsia="微软雅黑" w:hAnsi="微软雅黑" w:hint="eastAsia"/>
        </w:rPr>
        <w:t>协议说明</w:t>
      </w:r>
    </w:p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90"/>
        <w:gridCol w:w="4293"/>
      </w:tblGrid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段名</w:t>
            </w:r>
            <w:proofErr w:type="gramEnd"/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指令</w:t>
            </w:r>
          </w:p>
        </w:tc>
        <w:tc>
          <w:tcPr>
            <w:tcW w:w="4293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空闲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02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功能码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x06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写入地址高字节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写入地址低字节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x01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写入数据高字节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x00</w:t>
            </w:r>
          </w:p>
        </w:tc>
        <w:tc>
          <w:tcPr>
            <w:tcW w:w="4293" w:type="dxa"/>
            <w:vMerge w:val="restart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写入数据与配置对应的文件编号相关</w:t>
            </w:r>
          </w:p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 0x</w:t>
            </w:r>
            <w:r>
              <w:rPr>
                <w:rFonts w:ascii="微软雅黑" w:eastAsia="微软雅黑" w:hAnsi="微软雅黑"/>
              </w:rPr>
              <w:t>000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表示切换到文件编号为0的配置。</w:t>
            </w: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写入数据低字节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x00</w:t>
            </w:r>
          </w:p>
        </w:tc>
        <w:tc>
          <w:tcPr>
            <w:tcW w:w="4293" w:type="dxa"/>
            <w:vMerge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RC</w:t>
            </w:r>
            <w:r>
              <w:rPr>
                <w:rFonts w:ascii="微软雅黑" w:eastAsia="微软雅黑" w:hAnsi="微软雅黑" w:hint="eastAsia"/>
              </w:rPr>
              <w:t>校验高字节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xD8</w:t>
            </w:r>
          </w:p>
        </w:tc>
        <w:tc>
          <w:tcPr>
            <w:tcW w:w="4293" w:type="dxa"/>
            <w:vMerge w:val="restart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RC16</w:t>
            </w:r>
            <w:r>
              <w:rPr>
                <w:rFonts w:ascii="微软雅黑" w:eastAsia="微软雅黑" w:hAnsi="微软雅黑" w:hint="eastAsia"/>
              </w:rPr>
              <w:t>校验，根据0</w:t>
            </w:r>
            <w:r>
              <w:rPr>
                <w:rFonts w:ascii="微软雅黑" w:eastAsia="微软雅黑" w:hAnsi="微软雅黑"/>
              </w:rPr>
              <w:t>20600010000</w:t>
            </w:r>
            <w:r>
              <w:rPr>
                <w:rFonts w:ascii="微软雅黑" w:eastAsia="微软雅黑" w:hAnsi="微软雅黑" w:hint="eastAsia"/>
              </w:rPr>
              <w:t>计算。</w:t>
            </w: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RC</w:t>
            </w:r>
            <w:proofErr w:type="gramStart"/>
            <w:r>
              <w:rPr>
                <w:rFonts w:ascii="微软雅黑" w:eastAsia="微软雅黑" w:hAnsi="微软雅黑" w:hint="eastAsia"/>
              </w:rPr>
              <w:t>校验低</w:t>
            </w:r>
            <w:proofErr w:type="gramEnd"/>
            <w:r>
              <w:rPr>
                <w:rFonts w:ascii="微软雅黑" w:eastAsia="微软雅黑" w:hAnsi="微软雅黑" w:hint="eastAsia"/>
              </w:rPr>
              <w:t>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x39</w:t>
            </w:r>
          </w:p>
        </w:tc>
        <w:tc>
          <w:tcPr>
            <w:tcW w:w="4293" w:type="dxa"/>
            <w:vMerge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结束符高字节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x0D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结束符低字节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x0A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0E7C19" w:rsidRDefault="004E5F9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例如向</w:t>
      </w:r>
      <w:r>
        <w:rPr>
          <w:rFonts w:ascii="微软雅黑" w:eastAsia="微软雅黑" w:hAnsi="微软雅黑"/>
        </w:rPr>
        <w:t>JAVI</w:t>
      </w:r>
      <w:r>
        <w:rPr>
          <w:rFonts w:ascii="微软雅黑" w:eastAsia="微软雅黑" w:hAnsi="微软雅黑" w:hint="eastAsia"/>
        </w:rPr>
        <w:t>发送02060001000119</w:t>
      </w:r>
      <w:r>
        <w:rPr>
          <w:rFonts w:ascii="微软雅黑" w:eastAsia="微软雅黑" w:hAnsi="微软雅黑"/>
        </w:rPr>
        <w:t>F90D0A</w:t>
      </w:r>
      <w:r>
        <w:rPr>
          <w:rFonts w:ascii="微软雅黑" w:eastAsia="微软雅黑" w:hAnsi="微软雅黑" w:hint="eastAsia"/>
        </w:rPr>
        <w:t>表示PLC向JAVI软件请求切换到文件编码为1的配置。</w:t>
      </w:r>
    </w:p>
    <w:p w:rsidR="000E7C19" w:rsidRDefault="004E5F9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远程控制相机拍照</w:t>
      </w:r>
    </w:p>
    <w:p w:rsidR="000E7C19" w:rsidRDefault="004E5F93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SCII </w:t>
      </w:r>
      <w:r>
        <w:rPr>
          <w:rFonts w:ascii="微软雅黑" w:eastAsia="微软雅黑" w:hAnsi="微软雅黑" w:hint="eastAsia"/>
        </w:rPr>
        <w:t>协议说明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61"/>
        <w:gridCol w:w="1830"/>
        <w:gridCol w:w="5431"/>
      </w:tblGrid>
      <w:tr w:rsidR="000E7C19">
        <w:tc>
          <w:tcPr>
            <w:tcW w:w="126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协议组成</w:t>
            </w:r>
          </w:p>
        </w:tc>
        <w:tc>
          <w:tcPr>
            <w:tcW w:w="18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符号</w:t>
            </w:r>
          </w:p>
        </w:tc>
        <w:tc>
          <w:tcPr>
            <w:tcW w:w="543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E7C19">
        <w:tc>
          <w:tcPr>
            <w:tcW w:w="126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起始符</w:t>
            </w:r>
          </w:p>
        </w:tc>
        <w:tc>
          <w:tcPr>
            <w:tcW w:w="18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543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无起始符</w:t>
            </w:r>
          </w:p>
        </w:tc>
      </w:tr>
      <w:tr w:rsidR="000E7C19">
        <w:tc>
          <w:tcPr>
            <w:tcW w:w="126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功能符</w:t>
            </w:r>
          </w:p>
        </w:tc>
        <w:tc>
          <w:tcPr>
            <w:tcW w:w="18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</w:t>
            </w:r>
          </w:p>
        </w:tc>
        <w:tc>
          <w:tcPr>
            <w:tcW w:w="543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表明控制相机拍照</w:t>
            </w:r>
          </w:p>
        </w:tc>
      </w:tr>
      <w:tr w:rsidR="000E7C19">
        <w:tc>
          <w:tcPr>
            <w:tcW w:w="126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 ~ 9</w:t>
            </w:r>
          </w:p>
        </w:tc>
        <w:tc>
          <w:tcPr>
            <w:tcW w:w="543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编号与软件相机序号对应</w:t>
            </w:r>
          </w:p>
        </w:tc>
      </w:tr>
      <w:tr w:rsidR="000E7C19">
        <w:tc>
          <w:tcPr>
            <w:tcW w:w="126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结束符</w:t>
            </w:r>
          </w:p>
        </w:tc>
        <w:tc>
          <w:tcPr>
            <w:tcW w:w="18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&lt;CR&gt;&lt;LF&gt;</w:t>
            </w:r>
          </w:p>
        </w:tc>
        <w:tc>
          <w:tcPr>
            <w:tcW w:w="5431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回车换行符，对应软件中为</w:t>
            </w:r>
            <w:proofErr w:type="gramStart"/>
            <w:r>
              <w:rPr>
                <w:rFonts w:ascii="微软雅黑" w:eastAsia="微软雅黑" w:hAnsi="微软雅黑" w:hint="eastAsia"/>
              </w:rPr>
              <w:t>“</w:t>
            </w:r>
            <w:proofErr w:type="gramEnd"/>
            <w:r>
              <w:rPr>
                <w:rFonts w:ascii="微软雅黑" w:eastAsia="微软雅黑" w:hAnsi="微软雅黑" w:hint="eastAsia"/>
              </w:rPr>
              <w:t>\r\n“，16进制为0x0D 0x0A</w:t>
            </w:r>
          </w:p>
        </w:tc>
      </w:tr>
    </w:tbl>
    <w:p w:rsidR="000E7C19" w:rsidRDefault="004E5F9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例如 </w:t>
      </w:r>
      <w:r>
        <w:rPr>
          <w:rFonts w:ascii="微软雅黑" w:eastAsia="微软雅黑" w:hAnsi="微软雅黑"/>
        </w:rPr>
        <w:t>TR</w:t>
      </w:r>
      <w:r>
        <w:rPr>
          <w:rFonts w:ascii="微软雅黑" w:eastAsia="微软雅黑" w:hAnsi="微软雅黑" w:hint="eastAsia"/>
        </w:rPr>
        <w:t>0\r\n 表明PLC向JAVI软件请求对相机0强制拍照。</w:t>
      </w:r>
    </w:p>
    <w:p w:rsidR="000E7C19" w:rsidRDefault="004E5F93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RTU </w:t>
      </w:r>
      <w:r>
        <w:rPr>
          <w:rFonts w:ascii="微软雅黑" w:eastAsia="微软雅黑" w:hAnsi="微软雅黑" w:hint="eastAsia"/>
        </w:rPr>
        <w:t>协议说明</w:t>
      </w:r>
    </w:p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90"/>
        <w:gridCol w:w="4293"/>
      </w:tblGrid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段名</w:t>
            </w:r>
            <w:proofErr w:type="gramEnd"/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指令</w:t>
            </w:r>
          </w:p>
        </w:tc>
        <w:tc>
          <w:tcPr>
            <w:tcW w:w="4293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空闲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02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功能码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x06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写入地址高字节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写入地址低字节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写入数据高字节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x00</w:t>
            </w:r>
          </w:p>
        </w:tc>
        <w:tc>
          <w:tcPr>
            <w:tcW w:w="4293" w:type="dxa"/>
            <w:vMerge w:val="restart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写入数据与软件中相机序号相关</w:t>
            </w:r>
          </w:p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例 0x</w:t>
            </w:r>
            <w:r>
              <w:rPr>
                <w:rFonts w:ascii="微软雅黑" w:eastAsia="微软雅黑" w:hAnsi="微软雅黑"/>
              </w:rPr>
              <w:t>000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表示对相机中0号相机拍照。</w:t>
            </w: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写入数据低字节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x00</w:t>
            </w:r>
          </w:p>
        </w:tc>
        <w:tc>
          <w:tcPr>
            <w:tcW w:w="4293" w:type="dxa"/>
            <w:vMerge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RC</w:t>
            </w:r>
            <w:r>
              <w:rPr>
                <w:rFonts w:ascii="微软雅黑" w:eastAsia="微软雅黑" w:hAnsi="微软雅黑" w:hint="eastAsia"/>
              </w:rPr>
              <w:t>校验高字节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4293" w:type="dxa"/>
            <w:vMerge w:val="restart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RC16</w:t>
            </w:r>
            <w:r>
              <w:rPr>
                <w:rFonts w:ascii="微软雅黑" w:eastAsia="微软雅黑" w:hAnsi="微软雅黑" w:hint="eastAsia"/>
              </w:rPr>
              <w:t>校验，根据0</w:t>
            </w:r>
            <w:r>
              <w:rPr>
                <w:rFonts w:ascii="微软雅黑" w:eastAsia="微软雅黑" w:hAnsi="微软雅黑"/>
              </w:rPr>
              <w:t>20600020000</w:t>
            </w:r>
            <w:r>
              <w:rPr>
                <w:rFonts w:ascii="微软雅黑" w:eastAsia="微软雅黑" w:hAnsi="微软雅黑" w:hint="eastAsia"/>
              </w:rPr>
              <w:t>计算。</w:t>
            </w: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RC</w:t>
            </w:r>
            <w:proofErr w:type="gramStart"/>
            <w:r>
              <w:rPr>
                <w:rFonts w:ascii="微软雅黑" w:eastAsia="微软雅黑" w:hAnsi="微软雅黑" w:hint="eastAsia"/>
              </w:rPr>
              <w:t>校验低</w:t>
            </w:r>
            <w:proofErr w:type="gramEnd"/>
            <w:r>
              <w:rPr>
                <w:rFonts w:ascii="微软雅黑" w:eastAsia="微软雅黑" w:hAnsi="微软雅黑" w:hint="eastAsia"/>
              </w:rPr>
              <w:t>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x39</w:t>
            </w:r>
          </w:p>
        </w:tc>
        <w:tc>
          <w:tcPr>
            <w:tcW w:w="4293" w:type="dxa"/>
            <w:vMerge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结束符高字节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x0D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结束符低字节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x0A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0E7C19" w:rsidRDefault="004E5F9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例如向</w:t>
      </w:r>
      <w:r>
        <w:rPr>
          <w:rFonts w:ascii="微软雅黑" w:eastAsia="微软雅黑" w:hAnsi="微软雅黑"/>
        </w:rPr>
        <w:t>JAVI</w:t>
      </w:r>
      <w:r>
        <w:rPr>
          <w:rFonts w:ascii="微软雅黑" w:eastAsia="微软雅黑" w:hAnsi="微软雅黑" w:hint="eastAsia"/>
        </w:rPr>
        <w:t>发送020600020001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/>
        </w:rPr>
        <w:t>F90D0A</w:t>
      </w:r>
      <w:r>
        <w:rPr>
          <w:rFonts w:ascii="微软雅黑" w:eastAsia="微软雅黑" w:hAnsi="微软雅黑" w:hint="eastAsia"/>
        </w:rPr>
        <w:t>表示PLC向JAVI软件请求对相机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强制拍照。</w:t>
      </w:r>
    </w:p>
    <w:p w:rsidR="000E7C19" w:rsidRDefault="004E5F93">
      <w:pPr>
        <w:pStyle w:val="2"/>
      </w:pPr>
      <w:r>
        <w:rPr>
          <w:rFonts w:hint="eastAsia"/>
        </w:rPr>
        <w:t>程序启停</w:t>
      </w:r>
      <w:r>
        <w:rPr>
          <w:rFonts w:hint="eastAsia"/>
        </w:rPr>
        <w:t xml:space="preserve"> </w:t>
      </w:r>
    </w:p>
    <w:p w:rsidR="000E7C19" w:rsidRDefault="004E5F93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SCII </w:t>
      </w:r>
      <w:r>
        <w:rPr>
          <w:rFonts w:ascii="微软雅黑" w:eastAsia="微软雅黑" w:hAnsi="微软雅黑" w:hint="eastAsia"/>
        </w:rPr>
        <w:t>协议说明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61"/>
        <w:gridCol w:w="1830"/>
        <w:gridCol w:w="5431"/>
      </w:tblGrid>
      <w:tr w:rsidR="000E7C19">
        <w:tc>
          <w:tcPr>
            <w:tcW w:w="126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协议组成</w:t>
            </w:r>
          </w:p>
        </w:tc>
        <w:tc>
          <w:tcPr>
            <w:tcW w:w="1830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符号</w:t>
            </w:r>
          </w:p>
        </w:tc>
        <w:tc>
          <w:tcPr>
            <w:tcW w:w="543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E7C19">
        <w:tc>
          <w:tcPr>
            <w:tcW w:w="126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起始符</w:t>
            </w:r>
          </w:p>
        </w:tc>
        <w:tc>
          <w:tcPr>
            <w:tcW w:w="1830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543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无起始符</w:t>
            </w:r>
          </w:p>
        </w:tc>
      </w:tr>
      <w:tr w:rsidR="000E7C19">
        <w:tc>
          <w:tcPr>
            <w:tcW w:w="126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功能符</w:t>
            </w:r>
          </w:p>
        </w:tc>
        <w:tc>
          <w:tcPr>
            <w:tcW w:w="1830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STOP / START</w:t>
            </w:r>
          </w:p>
        </w:tc>
        <w:tc>
          <w:tcPr>
            <w:tcW w:w="543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表明读取并切换配置功能</w:t>
            </w:r>
          </w:p>
        </w:tc>
      </w:tr>
      <w:tr w:rsidR="000E7C19">
        <w:tc>
          <w:tcPr>
            <w:tcW w:w="126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结束符</w:t>
            </w:r>
          </w:p>
        </w:tc>
        <w:tc>
          <w:tcPr>
            <w:tcW w:w="1830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&lt;CR&gt;&lt;LF&gt;</w:t>
            </w:r>
          </w:p>
        </w:tc>
        <w:tc>
          <w:tcPr>
            <w:tcW w:w="5431" w:type="dxa"/>
          </w:tcPr>
          <w:p w:rsidR="000E7C19" w:rsidRDefault="004E5F9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回车换行符，对应软件中为</w:t>
            </w:r>
            <w:proofErr w:type="gramStart"/>
            <w:r>
              <w:rPr>
                <w:rFonts w:ascii="微软雅黑" w:eastAsia="微软雅黑" w:hAnsi="微软雅黑" w:hint="eastAsia"/>
              </w:rPr>
              <w:t>“</w:t>
            </w:r>
            <w:proofErr w:type="gramEnd"/>
            <w:r>
              <w:rPr>
                <w:rFonts w:ascii="微软雅黑" w:eastAsia="微软雅黑" w:hAnsi="微软雅黑" w:hint="eastAsia"/>
              </w:rPr>
              <w:t>\r\n“，16进制为0x0D 0x0A</w:t>
            </w:r>
          </w:p>
        </w:tc>
      </w:tr>
    </w:tbl>
    <w:p w:rsidR="000E7C19" w:rsidRDefault="004E5F9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 STOP\r\n 表明PLC向JAVI软件请求停止程序</w:t>
      </w:r>
    </w:p>
    <w:p w:rsidR="000E7C19" w:rsidRDefault="000E7C19"/>
    <w:p w:rsidR="000E7C19" w:rsidRDefault="000E7C19"/>
    <w:p w:rsidR="000E7C19" w:rsidRDefault="004E5F93">
      <w:pPr>
        <w:pStyle w:val="1"/>
      </w:pPr>
      <w:r>
        <w:rPr>
          <w:rFonts w:hint="eastAsia"/>
        </w:rPr>
        <w:t>调试建议</w:t>
      </w:r>
    </w:p>
    <w:p w:rsidR="000E7C19" w:rsidRDefault="004E5F9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若完成以上设置后，切换配置仍未成功，请按照下列建议调试。</w:t>
      </w:r>
    </w:p>
    <w:p w:rsidR="000E7C19" w:rsidRDefault="004E5F93">
      <w:pPr>
        <w:numPr>
          <w:ilvl w:val="0"/>
          <w:numId w:val="4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检查JAVI软件是否处于运行状态。</w:t>
      </w:r>
    </w:p>
    <w:p w:rsidR="000E7C19" w:rsidRDefault="004E5F93">
      <w:pPr>
        <w:numPr>
          <w:ilvl w:val="0"/>
          <w:numId w:val="4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可用串口调试助手或者网络调试助手，查看它们是否能收到指令，并查看指令格式是否能与JAVI需要的协议匹配上。若未收到指令，请检查PLC设置通讯设置是否正常。</w:t>
      </w:r>
    </w:p>
    <w:p w:rsidR="000E7C19" w:rsidRDefault="000E7C19">
      <w:pPr>
        <w:rPr>
          <w:rFonts w:ascii="微软雅黑" w:eastAsia="微软雅黑" w:hAnsi="微软雅黑"/>
        </w:rPr>
      </w:pPr>
    </w:p>
    <w:p w:rsidR="000E7C19" w:rsidRDefault="000E7C19">
      <w:pPr>
        <w:rPr>
          <w:rFonts w:ascii="微软雅黑" w:eastAsia="微软雅黑" w:hAnsi="微软雅黑"/>
        </w:rPr>
      </w:pPr>
    </w:p>
    <w:p w:rsidR="000E7C19" w:rsidRDefault="000E7C19">
      <w:pPr>
        <w:rPr>
          <w:rFonts w:ascii="微软雅黑" w:eastAsia="微软雅黑" w:hAnsi="微软雅黑"/>
        </w:rPr>
      </w:pPr>
    </w:p>
    <w:p w:rsidR="000E7C19" w:rsidRDefault="004E5F93">
      <w:pPr>
        <w:pStyle w:val="1"/>
      </w:pPr>
      <w:r>
        <w:rPr>
          <w:rFonts w:hint="eastAsia"/>
        </w:rPr>
        <w:t>版本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E7C19">
        <w:trPr>
          <w:jc w:val="center"/>
        </w:trPr>
        <w:tc>
          <w:tcPr>
            <w:tcW w:w="2840" w:type="dxa"/>
          </w:tcPr>
          <w:p w:rsidR="000E7C19" w:rsidRDefault="004E5F93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841" w:type="dxa"/>
          </w:tcPr>
          <w:p w:rsidR="000E7C19" w:rsidRDefault="004E5F93">
            <w:pPr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41" w:type="dxa"/>
          </w:tcPr>
          <w:p w:rsidR="000E7C19" w:rsidRDefault="004E5F93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E7C19">
        <w:trPr>
          <w:jc w:val="center"/>
        </w:trPr>
        <w:tc>
          <w:tcPr>
            <w:tcW w:w="2840" w:type="dxa"/>
          </w:tcPr>
          <w:p w:rsidR="000E7C19" w:rsidRDefault="004E5F93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2841" w:type="dxa"/>
          </w:tcPr>
          <w:p w:rsidR="000E7C19" w:rsidRDefault="004E5F93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0E7C19" w:rsidRDefault="004E5F93">
            <w:pPr>
              <w:jc w:val="center"/>
            </w:pPr>
            <w:r>
              <w:rPr>
                <w:rFonts w:hint="eastAsia"/>
              </w:rPr>
              <w:t>E</w:t>
            </w:r>
            <w:r>
              <w:t>ric</w:t>
            </w:r>
          </w:p>
        </w:tc>
      </w:tr>
      <w:tr w:rsidR="000E7C19">
        <w:trPr>
          <w:jc w:val="center"/>
        </w:trPr>
        <w:tc>
          <w:tcPr>
            <w:tcW w:w="2840" w:type="dxa"/>
          </w:tcPr>
          <w:p w:rsidR="000E7C19" w:rsidRDefault="004E5F93"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2841" w:type="dxa"/>
          </w:tcPr>
          <w:p w:rsidR="000E7C19" w:rsidRDefault="004E5F93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0E7C19" w:rsidRDefault="004E5F93">
            <w:pPr>
              <w:jc w:val="center"/>
            </w:pPr>
            <w:r>
              <w:rPr>
                <w:rFonts w:hint="eastAsia"/>
              </w:rPr>
              <w:t>E</w:t>
            </w:r>
            <w:r>
              <w:t>ric</w:t>
            </w:r>
          </w:p>
        </w:tc>
      </w:tr>
      <w:tr w:rsidR="000E7C19">
        <w:trPr>
          <w:jc w:val="center"/>
        </w:trPr>
        <w:tc>
          <w:tcPr>
            <w:tcW w:w="2840" w:type="dxa"/>
          </w:tcPr>
          <w:p w:rsidR="000E7C19" w:rsidRDefault="004E5F93">
            <w:pPr>
              <w:jc w:val="center"/>
            </w:pPr>
            <w:r>
              <w:rPr>
                <w:rFonts w:hint="eastAsia"/>
              </w:rPr>
              <w:t>1.0.2</w:t>
            </w:r>
          </w:p>
        </w:tc>
        <w:tc>
          <w:tcPr>
            <w:tcW w:w="2841" w:type="dxa"/>
          </w:tcPr>
          <w:p w:rsidR="000E7C19" w:rsidRDefault="004E5F93">
            <w:pPr>
              <w:jc w:val="center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0E7C19" w:rsidRDefault="004E5F93">
            <w:pPr>
              <w:jc w:val="center"/>
            </w:pPr>
            <w:r>
              <w:rPr>
                <w:rFonts w:hint="eastAsia"/>
              </w:rPr>
              <w:t>INS</w:t>
            </w:r>
          </w:p>
        </w:tc>
      </w:tr>
    </w:tbl>
    <w:p w:rsidR="000E7C19" w:rsidRDefault="000E7C19"/>
    <w:p w:rsidR="000E7C19" w:rsidRDefault="000E7C19"/>
    <w:p w:rsidR="000E7C19" w:rsidRDefault="000E7C19"/>
    <w:p w:rsidR="000E7C19" w:rsidRDefault="004E5F93">
      <w:pPr>
        <w:pStyle w:val="1"/>
      </w:pPr>
      <w:r>
        <w:rPr>
          <w:rFonts w:hint="eastAsia"/>
        </w:rPr>
        <w:t>附</w:t>
      </w:r>
      <w:r>
        <w:rPr>
          <w:rFonts w:hint="eastAsia"/>
        </w:rPr>
        <w:t xml:space="preserve"> </w:t>
      </w:r>
    </w:p>
    <w:p w:rsidR="000E7C19" w:rsidRDefault="004E5F93">
      <w:pPr>
        <w:ind w:firstLine="420"/>
      </w:pPr>
      <w:r>
        <w:rPr>
          <w:rFonts w:hint="eastAsia"/>
        </w:rPr>
        <w:t>主版本无此章节内容；获取运行总数建议使用“数字生成器”插件，选择输出项通用方式输出</w:t>
      </w:r>
    </w:p>
    <w:p w:rsidR="000E7C19" w:rsidRDefault="004E5F93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远程读取J</w:t>
      </w:r>
      <w:r>
        <w:rPr>
          <w:rFonts w:ascii="微软雅黑" w:eastAsia="微软雅黑" w:hAnsi="微软雅黑"/>
        </w:rPr>
        <w:t>AVI</w:t>
      </w:r>
      <w:r>
        <w:rPr>
          <w:rFonts w:ascii="微软雅黑" w:eastAsia="微软雅黑" w:hAnsi="微软雅黑" w:hint="eastAsia"/>
        </w:rPr>
        <w:t>软件运行总数</w:t>
      </w:r>
    </w:p>
    <w:p w:rsidR="000E7C19" w:rsidRDefault="004E5F93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RTU </w:t>
      </w:r>
      <w:r>
        <w:rPr>
          <w:rFonts w:ascii="微软雅黑" w:eastAsia="微软雅黑" w:hAnsi="微软雅黑" w:hint="eastAsia"/>
        </w:rPr>
        <w:t>协议说明</w:t>
      </w:r>
    </w:p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90"/>
        <w:gridCol w:w="4293"/>
      </w:tblGrid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段名</w:t>
            </w:r>
            <w:proofErr w:type="gramEnd"/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指令</w:t>
            </w:r>
          </w:p>
        </w:tc>
        <w:tc>
          <w:tcPr>
            <w:tcW w:w="4293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空闲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02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功能码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读取地址高字节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</w:t>
            </w: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读取地址低字节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</w:t>
            </w:r>
            <w:r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读取长度高字节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读取长度高字节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x02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RC</w:t>
            </w:r>
            <w:r>
              <w:rPr>
                <w:rFonts w:ascii="微软雅黑" w:eastAsia="微软雅黑" w:hAnsi="微软雅黑" w:hint="eastAsia"/>
              </w:rPr>
              <w:t>校验高字节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x85</w:t>
            </w:r>
          </w:p>
        </w:tc>
        <w:tc>
          <w:tcPr>
            <w:tcW w:w="4293" w:type="dxa"/>
            <w:vMerge w:val="restart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RC16</w:t>
            </w:r>
            <w:r>
              <w:rPr>
                <w:rFonts w:ascii="微软雅黑" w:eastAsia="微软雅黑" w:hAnsi="微软雅黑" w:hint="eastAsia"/>
              </w:rPr>
              <w:t>校验，根据0</w:t>
            </w:r>
            <w:r>
              <w:rPr>
                <w:rFonts w:ascii="微软雅黑" w:eastAsia="微软雅黑" w:hAnsi="微软雅黑"/>
              </w:rPr>
              <w:t>20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64</w:t>
            </w:r>
            <w:r>
              <w:rPr>
                <w:rFonts w:ascii="微软雅黑" w:eastAsia="微软雅黑" w:hAnsi="微软雅黑"/>
              </w:rPr>
              <w:t>0002</w:t>
            </w:r>
            <w:r>
              <w:rPr>
                <w:rFonts w:ascii="微软雅黑" w:eastAsia="微软雅黑" w:hAnsi="微软雅黑" w:hint="eastAsia"/>
              </w:rPr>
              <w:t>计算。</w:t>
            </w: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RC</w:t>
            </w:r>
            <w:proofErr w:type="gramStart"/>
            <w:r>
              <w:rPr>
                <w:rFonts w:ascii="微软雅黑" w:eastAsia="微软雅黑" w:hAnsi="微软雅黑" w:hint="eastAsia"/>
              </w:rPr>
              <w:t>校验低</w:t>
            </w:r>
            <w:proofErr w:type="gramEnd"/>
            <w:r>
              <w:rPr>
                <w:rFonts w:ascii="微软雅黑" w:eastAsia="微软雅黑" w:hAnsi="微软雅黑" w:hint="eastAsia"/>
              </w:rPr>
              <w:t>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xE7</w:t>
            </w:r>
          </w:p>
        </w:tc>
        <w:tc>
          <w:tcPr>
            <w:tcW w:w="4293" w:type="dxa"/>
            <w:vMerge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结束符高字节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x0D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结束符低字节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x0A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0E7C19" w:rsidRDefault="000E7C19">
      <w:pPr>
        <w:rPr>
          <w:rFonts w:ascii="微软雅黑" w:eastAsia="微软雅黑" w:hAnsi="微软雅黑"/>
        </w:rPr>
      </w:pPr>
    </w:p>
    <w:p w:rsidR="000E7C19" w:rsidRDefault="004E5F93">
      <w:r>
        <w:rPr>
          <w:rFonts w:hint="eastAsia"/>
        </w:rPr>
        <w:t>J</w:t>
      </w:r>
      <w:r>
        <w:t xml:space="preserve">AVI </w:t>
      </w:r>
      <w:r>
        <w:rPr>
          <w:rFonts w:hint="eastAsia"/>
        </w:rPr>
        <w:t>响应数据</w:t>
      </w:r>
    </w:p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2130"/>
        <w:gridCol w:w="2190"/>
        <w:gridCol w:w="4293"/>
      </w:tblGrid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段名</w:t>
            </w:r>
            <w:proofErr w:type="gramEnd"/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指令</w:t>
            </w:r>
          </w:p>
        </w:tc>
        <w:tc>
          <w:tcPr>
            <w:tcW w:w="4293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空闲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02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功能码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读取长度高字节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</w:t>
            </w: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读取长度低字节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</w:t>
            </w:r>
            <w:r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4293" w:type="dxa"/>
            <w:vMerge w:val="restart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具体数据为J</w:t>
            </w:r>
            <w:r>
              <w:rPr>
                <w:rFonts w:ascii="微软雅黑" w:eastAsia="微软雅黑" w:hAnsi="微软雅黑"/>
              </w:rPr>
              <w:t xml:space="preserve">AVI </w:t>
            </w:r>
            <w:r>
              <w:rPr>
                <w:rFonts w:ascii="微软雅黑" w:eastAsia="微软雅黑" w:hAnsi="微软雅黑" w:hint="eastAsia"/>
              </w:rPr>
              <w:t>当前运行总数</w:t>
            </w: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数据低字节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x00</w:t>
            </w:r>
          </w:p>
        </w:tc>
        <w:tc>
          <w:tcPr>
            <w:tcW w:w="4293" w:type="dxa"/>
            <w:vMerge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RC</w:t>
            </w:r>
            <w:r>
              <w:rPr>
                <w:rFonts w:ascii="微软雅黑" w:eastAsia="微软雅黑" w:hAnsi="微软雅黑" w:hint="eastAsia"/>
              </w:rPr>
              <w:t>校验高字节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xE4</w:t>
            </w:r>
          </w:p>
        </w:tc>
        <w:tc>
          <w:tcPr>
            <w:tcW w:w="4293" w:type="dxa"/>
            <w:vMerge w:val="restart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RC16</w:t>
            </w:r>
            <w:r>
              <w:rPr>
                <w:rFonts w:ascii="微软雅黑" w:eastAsia="微软雅黑" w:hAnsi="微软雅黑" w:hint="eastAsia"/>
              </w:rPr>
              <w:t>校验，根据0</w:t>
            </w:r>
            <w:r>
              <w:rPr>
                <w:rFonts w:ascii="微软雅黑" w:eastAsia="微软雅黑" w:hAnsi="微软雅黑"/>
              </w:rPr>
              <w:t>20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00020000</w:t>
            </w:r>
            <w:r>
              <w:rPr>
                <w:rFonts w:ascii="微软雅黑" w:eastAsia="微软雅黑" w:hAnsi="微软雅黑" w:hint="eastAsia"/>
              </w:rPr>
              <w:t>计算。</w:t>
            </w: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RC</w:t>
            </w:r>
            <w:proofErr w:type="gramStart"/>
            <w:r>
              <w:rPr>
                <w:rFonts w:ascii="微软雅黑" w:eastAsia="微软雅黑" w:hAnsi="微软雅黑" w:hint="eastAsia"/>
              </w:rPr>
              <w:t>校验低</w:t>
            </w:r>
            <w:proofErr w:type="gramEnd"/>
            <w:r>
              <w:rPr>
                <w:rFonts w:ascii="微软雅黑" w:eastAsia="微软雅黑" w:hAnsi="微软雅黑" w:hint="eastAsia"/>
              </w:rPr>
              <w:t>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x39</w:t>
            </w:r>
          </w:p>
        </w:tc>
        <w:tc>
          <w:tcPr>
            <w:tcW w:w="4293" w:type="dxa"/>
            <w:vMerge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结束符高字节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x0D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7C19">
        <w:tc>
          <w:tcPr>
            <w:tcW w:w="213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结束符低字节</w:t>
            </w:r>
          </w:p>
        </w:tc>
        <w:tc>
          <w:tcPr>
            <w:tcW w:w="2190" w:type="dxa"/>
          </w:tcPr>
          <w:p w:rsidR="000E7C19" w:rsidRDefault="004E5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x0A</w:t>
            </w:r>
          </w:p>
        </w:tc>
        <w:tc>
          <w:tcPr>
            <w:tcW w:w="4293" w:type="dxa"/>
          </w:tcPr>
          <w:p w:rsidR="000E7C19" w:rsidRDefault="000E7C1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0E7C19" w:rsidRDefault="000E7C19"/>
    <w:p w:rsidR="000E7C19" w:rsidRDefault="000E7C19"/>
    <w:p w:rsidR="00CE1234" w:rsidRDefault="00CE1234"/>
    <w:p w:rsidR="00CE1234" w:rsidRPr="00393D5F" w:rsidRDefault="00CE1234" w:rsidP="00CE1234">
      <w:pPr>
        <w:pStyle w:val="1"/>
        <w:rPr>
          <w:color w:val="FF0000"/>
        </w:rPr>
      </w:pPr>
      <w:r w:rsidRPr="00393D5F">
        <w:rPr>
          <w:rFonts w:hint="eastAsia"/>
          <w:color w:val="FF0000"/>
        </w:rPr>
        <w:lastRenderedPageBreak/>
        <w:t>检测项输出</w:t>
      </w:r>
      <w:bookmarkStart w:id="0" w:name="_GoBack"/>
      <w:bookmarkEnd w:id="0"/>
    </w:p>
    <w:p w:rsidR="00CE1234" w:rsidRPr="00393D5F" w:rsidRDefault="00CE1234">
      <w:pPr>
        <w:rPr>
          <w:rFonts w:asciiTheme="majorEastAsia" w:eastAsiaTheme="majorEastAsia" w:hAnsiTheme="majorEastAsia"/>
          <w:color w:val="FF0000"/>
        </w:rPr>
      </w:pPr>
    </w:p>
    <w:p w:rsidR="00CE1234" w:rsidRPr="00393D5F" w:rsidRDefault="00CE1234" w:rsidP="007D1184">
      <w:pPr>
        <w:spacing w:line="360" w:lineRule="auto"/>
        <w:rPr>
          <w:rFonts w:asciiTheme="majorEastAsia" w:eastAsiaTheme="majorEastAsia" w:hAnsiTheme="majorEastAsia"/>
          <w:color w:val="FF0000"/>
        </w:rPr>
      </w:pPr>
      <w:r w:rsidRPr="00393D5F">
        <w:rPr>
          <w:rFonts w:asciiTheme="majorEastAsia" w:eastAsiaTheme="majorEastAsia" w:hAnsiTheme="majorEastAsia" w:hint="eastAsia"/>
          <w:color w:val="FF0000"/>
        </w:rPr>
        <w:t xml:space="preserve">输出格式为 [  head $ camera index $ value0 $ value1 $... &lt;CR&gt;&lt;LF&gt;  </w:t>
      </w:r>
    </w:p>
    <w:p w:rsidR="00CE1234" w:rsidRPr="00393D5F" w:rsidRDefault="00CE1234" w:rsidP="007D1184">
      <w:pPr>
        <w:pStyle w:val="a8"/>
        <w:numPr>
          <w:ilvl w:val="1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color w:val="FF0000"/>
        </w:rPr>
      </w:pPr>
      <w:r w:rsidRPr="00393D5F">
        <w:rPr>
          <w:rFonts w:asciiTheme="majorEastAsia" w:eastAsiaTheme="majorEastAsia" w:hAnsiTheme="majorEastAsia" w:hint="eastAsia"/>
          <w:color w:val="FF0000"/>
        </w:rPr>
        <w:t xml:space="preserve">head 为协议输出的头，用一个字符表示，默认是英文字符的 "!" ，可修改; </w:t>
      </w:r>
    </w:p>
    <w:p w:rsidR="00CE1234" w:rsidRPr="00393D5F" w:rsidRDefault="00CE1234" w:rsidP="007D1184">
      <w:pPr>
        <w:pStyle w:val="a8"/>
        <w:numPr>
          <w:ilvl w:val="1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color w:val="FF0000"/>
        </w:rPr>
      </w:pPr>
      <w:r w:rsidRPr="00393D5F">
        <w:rPr>
          <w:rFonts w:asciiTheme="majorEastAsia" w:eastAsiaTheme="majorEastAsia" w:hAnsiTheme="majorEastAsia" w:hint="eastAsia"/>
          <w:color w:val="FF0000"/>
        </w:rPr>
        <w:t>"$" 为默认分隔符，用一个字符表示,可将相机序号，值与值之间隔开，可修改;</w:t>
      </w:r>
    </w:p>
    <w:p w:rsidR="00CE1234" w:rsidRPr="00393D5F" w:rsidRDefault="00CE1234" w:rsidP="007D1184">
      <w:pPr>
        <w:pStyle w:val="a8"/>
        <w:numPr>
          <w:ilvl w:val="1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color w:val="FF0000"/>
        </w:rPr>
      </w:pPr>
      <w:r w:rsidRPr="00393D5F">
        <w:rPr>
          <w:rFonts w:asciiTheme="majorEastAsia" w:eastAsiaTheme="majorEastAsia" w:hAnsiTheme="majorEastAsia" w:hint="eastAsia"/>
          <w:color w:val="FF0000"/>
        </w:rPr>
        <w:t>camera index 为相机序号，0~4号相机分别用 "00"，"01"，"02"，"03"表示，一个序号用2个字符表示，程序自动生成，不可修改。</w:t>
      </w:r>
    </w:p>
    <w:p w:rsidR="00CE1234" w:rsidRPr="00393D5F" w:rsidRDefault="00CE1234" w:rsidP="007D1184">
      <w:pPr>
        <w:pStyle w:val="a8"/>
        <w:numPr>
          <w:ilvl w:val="1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color w:val="FF0000"/>
        </w:rPr>
      </w:pPr>
      <w:r w:rsidRPr="00393D5F">
        <w:rPr>
          <w:rFonts w:asciiTheme="majorEastAsia" w:eastAsiaTheme="majorEastAsia" w:hAnsiTheme="majorEastAsia" w:hint="eastAsia"/>
          <w:color w:val="FF0000"/>
        </w:rPr>
        <w:t>value 为程序中检测出</w:t>
      </w:r>
      <w:proofErr w:type="gramStart"/>
      <w:r w:rsidRPr="00393D5F">
        <w:rPr>
          <w:rFonts w:asciiTheme="majorEastAsia" w:eastAsiaTheme="majorEastAsia" w:hAnsiTheme="majorEastAsia" w:hint="eastAsia"/>
          <w:color w:val="FF0000"/>
        </w:rPr>
        <w:t>任意可</w:t>
      </w:r>
      <w:proofErr w:type="gramEnd"/>
      <w:r w:rsidRPr="00393D5F">
        <w:rPr>
          <w:rFonts w:asciiTheme="majorEastAsia" w:eastAsiaTheme="majorEastAsia" w:hAnsiTheme="majorEastAsia" w:hint="eastAsia"/>
          <w:color w:val="FF0000"/>
        </w:rPr>
        <w:t>输出的值，分为三个类型 { 点坐标， 值， 字符串 }。点坐标输出表示为 x , y，其中x表示横坐标，</w:t>
      </w:r>
    </w:p>
    <w:p w:rsidR="00CE1234" w:rsidRPr="00393D5F" w:rsidRDefault="00CE1234" w:rsidP="007D1184">
      <w:pPr>
        <w:pStyle w:val="a8"/>
        <w:numPr>
          <w:ilvl w:val="1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color w:val="FF0000"/>
        </w:rPr>
      </w:pPr>
      <w:r w:rsidRPr="00393D5F">
        <w:rPr>
          <w:rFonts w:asciiTheme="majorEastAsia" w:eastAsiaTheme="majorEastAsia" w:hAnsiTheme="majorEastAsia" w:hint="eastAsia"/>
          <w:color w:val="FF0000"/>
        </w:rPr>
        <w:t>y 表示纵坐标，所有值固定长度（10位）输出，不够长度默认补零，范围为0.00000000 ~ 99999999.9; 字符串按照其自身长度输出。</w:t>
      </w:r>
    </w:p>
    <w:p w:rsidR="00E419A9" w:rsidRPr="00393D5F" w:rsidRDefault="00E419A9" w:rsidP="007D1184">
      <w:pPr>
        <w:pStyle w:val="a8"/>
        <w:numPr>
          <w:ilvl w:val="1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color w:val="FF0000"/>
        </w:rPr>
      </w:pPr>
      <w:r w:rsidRPr="00393D5F">
        <w:rPr>
          <w:rFonts w:asciiTheme="majorEastAsia" w:eastAsiaTheme="majorEastAsia" w:hAnsiTheme="majorEastAsia" w:hint="eastAsia"/>
          <w:color w:val="FF0000"/>
        </w:rPr>
        <w:t>&lt;</w:t>
      </w:r>
      <w:r w:rsidRPr="00393D5F">
        <w:rPr>
          <w:rFonts w:asciiTheme="majorEastAsia" w:eastAsiaTheme="majorEastAsia" w:hAnsiTheme="majorEastAsia"/>
          <w:color w:val="FF0000"/>
        </w:rPr>
        <w:t xml:space="preserve">CR&gt;&lt;LF&gt; </w:t>
      </w:r>
      <w:r w:rsidRPr="00393D5F">
        <w:rPr>
          <w:rFonts w:asciiTheme="majorEastAsia" w:eastAsiaTheme="majorEastAsia" w:hAnsiTheme="majorEastAsia" w:hint="eastAsia"/>
          <w:color w:val="FF0000"/>
        </w:rPr>
        <w:t>表示回车换行</w:t>
      </w:r>
    </w:p>
    <w:p w:rsidR="00CE1234" w:rsidRPr="00393D5F" w:rsidRDefault="00E419A9" w:rsidP="00CE1234">
      <w:pPr>
        <w:rPr>
          <w:color w:val="FF0000"/>
        </w:rPr>
      </w:pPr>
      <w:r w:rsidRPr="00393D5F">
        <w:rPr>
          <w:rFonts w:asciiTheme="majorEastAsia" w:eastAsiaTheme="majorEastAsia" w:hAnsiTheme="majorEastAsia" w:hint="eastAsia"/>
          <w:color w:val="FF0000"/>
        </w:rPr>
        <w:t xml:space="preserve">例 </w:t>
      </w:r>
      <w:r w:rsidRPr="00393D5F">
        <w:rPr>
          <w:rFonts w:asciiTheme="majorEastAsia" w:eastAsiaTheme="majorEastAsia" w:hAnsiTheme="majorEastAsia"/>
          <w:color w:val="FF0000"/>
        </w:rPr>
        <w:t>!00$+7220.0000$+28268.000</w:t>
      </w:r>
      <w:r w:rsidRPr="00393D5F">
        <w:rPr>
          <w:rFonts w:asciiTheme="majorEastAsia" w:eastAsiaTheme="majorEastAsia" w:hAnsiTheme="majorEastAsia" w:hint="eastAsia"/>
          <w:color w:val="FF0000"/>
        </w:rPr>
        <w:t>&lt;</w:t>
      </w:r>
      <w:r w:rsidRPr="00393D5F">
        <w:rPr>
          <w:rFonts w:asciiTheme="majorEastAsia" w:eastAsiaTheme="majorEastAsia" w:hAnsiTheme="majorEastAsia"/>
          <w:color w:val="FF0000"/>
        </w:rPr>
        <w:t>CR&gt;&lt;LF&gt;</w:t>
      </w:r>
      <w:r w:rsidR="00CE1234" w:rsidRPr="00393D5F">
        <w:rPr>
          <w:color w:val="FF0000"/>
        </w:rPr>
        <w:t xml:space="preserve">  </w:t>
      </w:r>
    </w:p>
    <w:sectPr w:rsidR="00CE1234" w:rsidRPr="00393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18AD"/>
    <w:multiLevelType w:val="hybridMultilevel"/>
    <w:tmpl w:val="D2464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462F27"/>
    <w:multiLevelType w:val="singleLevel"/>
    <w:tmpl w:val="15462F2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6A67618"/>
    <w:multiLevelType w:val="singleLevel"/>
    <w:tmpl w:val="36A6761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FCF1A63"/>
    <w:multiLevelType w:val="multilevel"/>
    <w:tmpl w:val="6FCF1A63"/>
    <w:lvl w:ilvl="0">
      <w:start w:val="1"/>
      <w:numFmt w:val="decimal"/>
      <w:lvlText w:val="%1、"/>
      <w:lvlJc w:val="left"/>
      <w:pPr>
        <w:ind w:left="435" w:hanging="435"/>
      </w:pPr>
      <w:rPr>
        <w:rFonts w:ascii="TimesNewRomanPSMT" w:eastAsiaTheme="minorEastAsia" w:hAnsi="TimesNewRomanPSMT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55A7F"/>
    <w:multiLevelType w:val="multilevel"/>
    <w:tmpl w:val="70D55A7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77"/>
    <w:rsid w:val="000E7C19"/>
    <w:rsid w:val="000F1550"/>
    <w:rsid w:val="000F3121"/>
    <w:rsid w:val="00111EE2"/>
    <w:rsid w:val="00126ECC"/>
    <w:rsid w:val="00153D7B"/>
    <w:rsid w:val="00156E3C"/>
    <w:rsid w:val="00164D3F"/>
    <w:rsid w:val="00172A27"/>
    <w:rsid w:val="00175B3B"/>
    <w:rsid w:val="00183D9D"/>
    <w:rsid w:val="001A0AED"/>
    <w:rsid w:val="001D0F7E"/>
    <w:rsid w:val="001E4938"/>
    <w:rsid w:val="001F35C3"/>
    <w:rsid w:val="002049CD"/>
    <w:rsid w:val="00265E67"/>
    <w:rsid w:val="00281D41"/>
    <w:rsid w:val="002928E6"/>
    <w:rsid w:val="002C4894"/>
    <w:rsid w:val="002C5B70"/>
    <w:rsid w:val="00336F4D"/>
    <w:rsid w:val="00340624"/>
    <w:rsid w:val="003813C5"/>
    <w:rsid w:val="00393D5F"/>
    <w:rsid w:val="003C3838"/>
    <w:rsid w:val="003E68FA"/>
    <w:rsid w:val="003F4D3D"/>
    <w:rsid w:val="004151CF"/>
    <w:rsid w:val="004220BE"/>
    <w:rsid w:val="004B1262"/>
    <w:rsid w:val="004E5F93"/>
    <w:rsid w:val="005712ED"/>
    <w:rsid w:val="005728A3"/>
    <w:rsid w:val="005A4051"/>
    <w:rsid w:val="005F3F31"/>
    <w:rsid w:val="005F612E"/>
    <w:rsid w:val="006145BA"/>
    <w:rsid w:val="00617B5A"/>
    <w:rsid w:val="00646307"/>
    <w:rsid w:val="00652894"/>
    <w:rsid w:val="0067659D"/>
    <w:rsid w:val="00691EA6"/>
    <w:rsid w:val="006C0914"/>
    <w:rsid w:val="007239DF"/>
    <w:rsid w:val="007565EB"/>
    <w:rsid w:val="00791A92"/>
    <w:rsid w:val="00792FF3"/>
    <w:rsid w:val="007D03BF"/>
    <w:rsid w:val="007D1184"/>
    <w:rsid w:val="008133AF"/>
    <w:rsid w:val="00833827"/>
    <w:rsid w:val="00871CD7"/>
    <w:rsid w:val="0088002F"/>
    <w:rsid w:val="0089263C"/>
    <w:rsid w:val="008A6338"/>
    <w:rsid w:val="008B5FC7"/>
    <w:rsid w:val="008B64C2"/>
    <w:rsid w:val="008D5022"/>
    <w:rsid w:val="008E72E5"/>
    <w:rsid w:val="0098338C"/>
    <w:rsid w:val="00987B9F"/>
    <w:rsid w:val="009B1242"/>
    <w:rsid w:val="009C2F22"/>
    <w:rsid w:val="009D2C5A"/>
    <w:rsid w:val="00A37263"/>
    <w:rsid w:val="00A52AFA"/>
    <w:rsid w:val="00A53C5F"/>
    <w:rsid w:val="00A67E0C"/>
    <w:rsid w:val="00A711DC"/>
    <w:rsid w:val="00A87281"/>
    <w:rsid w:val="00AD72E0"/>
    <w:rsid w:val="00AE1AE5"/>
    <w:rsid w:val="00B250B1"/>
    <w:rsid w:val="00B34AA6"/>
    <w:rsid w:val="00B74219"/>
    <w:rsid w:val="00B75D9B"/>
    <w:rsid w:val="00B77F55"/>
    <w:rsid w:val="00BB1282"/>
    <w:rsid w:val="00BB37B3"/>
    <w:rsid w:val="00BC4321"/>
    <w:rsid w:val="00BD33D1"/>
    <w:rsid w:val="00BD73AA"/>
    <w:rsid w:val="00C11998"/>
    <w:rsid w:val="00C4752B"/>
    <w:rsid w:val="00C543F2"/>
    <w:rsid w:val="00C91ECC"/>
    <w:rsid w:val="00CE1234"/>
    <w:rsid w:val="00D0508C"/>
    <w:rsid w:val="00D13264"/>
    <w:rsid w:val="00D32BE2"/>
    <w:rsid w:val="00D629F4"/>
    <w:rsid w:val="00D6411E"/>
    <w:rsid w:val="00D65684"/>
    <w:rsid w:val="00D72604"/>
    <w:rsid w:val="00DA06B8"/>
    <w:rsid w:val="00DC591A"/>
    <w:rsid w:val="00DD6A15"/>
    <w:rsid w:val="00DE38CC"/>
    <w:rsid w:val="00E067C3"/>
    <w:rsid w:val="00E075CC"/>
    <w:rsid w:val="00E07B0C"/>
    <w:rsid w:val="00E33959"/>
    <w:rsid w:val="00E419A9"/>
    <w:rsid w:val="00E517A7"/>
    <w:rsid w:val="00E84540"/>
    <w:rsid w:val="00EA0CE9"/>
    <w:rsid w:val="00EA2F69"/>
    <w:rsid w:val="00F07DF5"/>
    <w:rsid w:val="00F17C4B"/>
    <w:rsid w:val="00F327AF"/>
    <w:rsid w:val="00F362EA"/>
    <w:rsid w:val="00F4637C"/>
    <w:rsid w:val="00F66EBA"/>
    <w:rsid w:val="00F815B8"/>
    <w:rsid w:val="00FE0FB3"/>
    <w:rsid w:val="00FE1738"/>
    <w:rsid w:val="00FE5A7C"/>
    <w:rsid w:val="020359F8"/>
    <w:rsid w:val="0B0163C4"/>
    <w:rsid w:val="0F43139E"/>
    <w:rsid w:val="155B7C28"/>
    <w:rsid w:val="27EA6124"/>
    <w:rsid w:val="39781045"/>
    <w:rsid w:val="3A8B230F"/>
    <w:rsid w:val="403E2C80"/>
    <w:rsid w:val="492248CD"/>
    <w:rsid w:val="4A946C9A"/>
    <w:rsid w:val="4DE45D18"/>
    <w:rsid w:val="580D135B"/>
    <w:rsid w:val="595E51A3"/>
    <w:rsid w:val="5FFE50CB"/>
    <w:rsid w:val="62400A9D"/>
    <w:rsid w:val="67E63B9C"/>
    <w:rsid w:val="687B2B7D"/>
    <w:rsid w:val="6E7958E6"/>
    <w:rsid w:val="709F3ED9"/>
    <w:rsid w:val="740F114A"/>
    <w:rsid w:val="761445DE"/>
    <w:rsid w:val="7854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BA4363-2649-46B5-800E-789DFAAF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11">
    <w:name w:val="fontstyle1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6">
    <w:name w:val="标题 字符"/>
    <w:basedOn w:val="a0"/>
    <w:link w:val="a5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副标题 字符"/>
    <w:basedOn w:val="a0"/>
    <w:link w:val="a3"/>
    <w:qFormat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JANPOS-PC</dc:creator>
  <cp:lastModifiedBy>Lun Li</cp:lastModifiedBy>
  <cp:revision>174</cp:revision>
  <dcterms:created xsi:type="dcterms:W3CDTF">2014-10-29T12:08:00Z</dcterms:created>
  <dcterms:modified xsi:type="dcterms:W3CDTF">2019-03-22T07:35:00Z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