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ПРАКТИЧЕСКАЯ РАБОТА № 2</w:t>
      </w:r>
    </w:p>
    <w:p>
      <w:pPr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Проектирование внедряемого программного обеспечения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Объект проектирования — информационная система «Система учёта книг в библиотеке», предназначенная для автоматизации основной деятельности библиотеки колледжа.</w:t>
      </w:r>
    </w:p>
    <w:p>
      <w:pPr>
        <w:keepNext/>
        <w:spacing w:before="240" w:line="360" w:lineRule="auto" w:after="12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1 Постановка задачи</w:t>
      </w:r>
    </w:p>
    <w:p>
      <w:pPr>
        <w:pStyle w:val="ListBullet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Предмет автоматизации — учёт книжного фонда, ведение контингента читателей и регистрация операций книговыдачи.</w:t>
      </w:r>
    </w:p>
    <w:p>
      <w:pPr>
        <w:pStyle w:val="ListBullet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Категории пользователей: библиотекарь — оператор системы, осуществляющий ежедневную эксплуатацию; заведующий библиотекой — получатель аналитической отчётности; администратор — ответственный за ведение учётных записей и нормативно-справочной информации.</w:t>
      </w:r>
    </w:p>
    <w:p>
      <w:pPr>
        <w:pStyle w:val="ListBullet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Функциональные требования: ведение библиографических записей и картотеки читателей, регистрация операций выдачи и возврата, контроль просроченной задолженности, формирование аналитической отчётности.</w:t>
      </w:r>
    </w:p>
    <w:p>
      <w:pPr>
        <w:pStyle w:val="ListBullet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Эксплуатационные ограничения: функционирование в локальной вычислительной сети колледжа, аутентификация пользователей по учётным данным, разграничение полномочий на основе ролевой модели доступа, хранение данных в системе управления базами данных PostgreSQL.</w:t>
      </w:r>
    </w:p>
    <w:p>
      <w:pPr>
        <w:pStyle w:val="ListBullet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Ожидаемый результат: обеспечение прослеживаемости каждого экземпляра издания с однозначной идентификацией его текущего держателя.</w:t>
      </w:r>
    </w:p>
    <w:p>
      <w:pPr>
        <w:keepNext/>
        <w:spacing w:before="240" w:line="360" w:lineRule="auto" w:after="12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2 Обоснование выбора платформы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Вариант реализации</w:t>
            </w:r>
          </w:p>
        </w:tc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Преимущества</w:t>
            </w:r>
          </w:p>
        </w:tc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Недостатки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Веб-приложение (клиент-серверная архитектура)</w:t>
            </w:r>
          </w:p>
        </w:tc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Не требует установки на рабочих местах; единая версия для всех пользователей; возможность подключения мобильного клиента</w:t>
            </w:r>
          </w:p>
        </w:tc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Необходим выделенный сервер в сети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Десктопное приложение</w:t>
            </w:r>
          </w:p>
        </w:tc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Автономность от браузера; высокое быстродействие локальных операций</w:t>
            </w:r>
          </w:p>
        </w:tc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Трудоёмкость установки и сопровождения на каждом рабочем месте</w:t>
            </w:r>
          </w:p>
        </w:tc>
      </w:tr>
      <w:tr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Мобильное приложение</w:t>
            </w:r>
          </w:p>
        </w:tc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Мобильность доступа к системе</w:t>
            </w:r>
          </w:p>
        </w:tc>
        <w:tc>
          <w:tcPr>
            <w:tcW w:type="dxa" w:w="323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Низкая эргономика при работе с объёмными перечнями и отчётными формами</w:t>
            </w:r>
          </w:p>
        </w:tc>
      </w:tr>
    </w:tbl>
    <w:p>
      <w:pPr>
        <w:spacing w:line="360" w:lineRule="auto" w:after="0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</w:rPr>
        <w:t>По результатам сравнительного анализа принята веб-платформа на базе фреймворка Django с программным интерфейсом REST. Принятое решение исключает необходимость установки программного обеспечения на рабочих местах и обеспечивает централизованное хранение данных, что предотвращает конфликт одновременной выдачи одного экземпляра двумя сотрудниками.</w:t>
      </w:r>
    </w:p>
    <w:p>
      <w:pPr>
        <w:keepNext/>
        <w:spacing w:before="240" w:line="360" w:lineRule="auto" w:after="12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3 Проектирование компонентного состава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Компонент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Функциональное назначение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Веб-интерфейс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Пользовательские формы и табличные представления рабочего места библиотекаря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Программный интерфейс REST API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Единая точка интеграционного обмена между клиентской частью и сервером приложений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Модуль учётных записей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Аутентификация пользователей, ролевая модель, выдача токенов доступа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Модуль каталога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Ведение библиографических записей и управление статусами экземпляров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Модуль читателей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Ведение картотеки читателей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Модуль выдач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Регистрация выдачи, возврата и отмены, контроль сроков возврата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Модуль отчётности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Расчёт показателей, контроль задолженности, анализ востребованности изданий и нагрузки персонала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СУБД PostgreSQL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Хранение данных и обеспечение их целостности</w:t>
            </w:r>
          </w:p>
        </w:tc>
      </w:tr>
    </w:tbl>
    <w:p>
      <w:pPr>
        <w:spacing w:line="360" w:lineRule="auto" w:after="0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Схема информационного взаимодействия компонентов: браузер → REST API → {модуль учётных записей, модуль каталога, модуль читателей, модуль выдач, модуль отчётности} → СУБД PostgreSQL.</w:t>
      </w:r>
    </w:p>
    <w:p>
      <w:pPr>
        <w:keepNext/>
        <w:spacing w:before="240" w:line="360" w:lineRule="auto" w:after="12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4 Оценка трудоёмкости и сроков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Этап работ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Длительность, рабочих дней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Уточнение и формализация требований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Сравнительный анализ платформ реализации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Проектирование структуры данных и компонентного состава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Развёртывание среды разработки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Тестирование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Опытная эксплуатация и обучение персонала</w:t>
            </w:r>
          </w:p>
        </w:tc>
        <w:tc>
          <w:tcPr>
            <w:tcW w:type="dxa" w:w="484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</w:tbl>
    <w:p>
      <w:pPr>
        <w:spacing w:line="360" w:lineRule="auto" w:after="0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Суммарная трудоёмкость реализации проекта составляет 13 рабочих дней.</w:t>
      </w:r>
    </w:p>
    <w:p>
      <w:pPr>
        <w:keepNext/>
        <w:spacing w:before="240" w:line="360" w:lineRule="auto" w:after="12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Вывод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 w:cs="Times New Roman"/>
        </w:rPr>
        <w:t>Сформулирована постановка задачи, обосновано применение веб-платформы, определён компонентный состав системы из восьми элементов и регламент их информационного взаимодействия, выполнена оценка трудоёмкости. Полученные проектные решения служат исходными данными для разработки программных модулей в последующих практических работах.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Times New Roman" w:cs="Times New Roma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Times New Roman" w:hAnsi="Times New Roman" w:eastAsia="Times New Roman" w:cs="Times New Roma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Times New Roman" w:hAnsi="Times New Roman" w:eastAsia="Times New Roman" w:cs="Times New Roma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Times New Roman" w:hAnsi="Times New Roman"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Times New Roman" w:hAnsi="Times New Roman" w:eastAsia="Times New Roman" w:cs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Times New Roman" w:hAnsi="Times New Roman" w:eastAsia="Times New Roman" w:cs="Times New Roman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Times New Roman" w:hAnsi="Times New Roman" w:eastAsia="Times New Roman" w:cs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Times New Roman" w:cs="Times New Roma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Times New Roman" w:hAnsi="Times New Roman" w:eastAsia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Times New Roman" w:hAnsi="Times New Roman" w:eastAsia="Times New Roman" w:cs="Times New Roman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Times New Roman" w:hAnsi="Times New Roman" w:eastAsia="Times New Roman" w:cs="Times New Roman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Times New Roman" w:hAnsi="Times New Roman" w:eastAsia="Times New Roman" w:cs="Times New Roman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Times New Roman" w:hAnsi="Times New Roman" w:eastAsia="Times New Roman" w:cs="Times New Roman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Times New Roman" w:hAnsi="Times New Roman" w:eastAsia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2026-10-29T22:02:26Z</dcterms:created>
  <dcterms:modified xsi:type="dcterms:W3CDTF">2026-10-29T22:02:26Z</dcterms:modified>
  <cp:category/>
</cp:coreProperties>
</file>