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0000"/>
          <w:sz w:val="48"/>
        </w:rPr>
        <w:t>SWETA GUHA THAKURTA</w:t>
      </w:r>
    </w:p>
    <w:p>
      <w:pPr>
        <w:spacing w:after="0"/>
        <w:jc w:val="center"/>
      </w:pPr>
      <w:r>
        <w:rPr>
          <w:color w:val="204A87"/>
          <w:sz w:val="20"/>
        </w:rPr>
        <w:t>swetagt96@gmail.com</w:t>
      </w:r>
      <w:r>
        <w:rPr>
          <w:sz w:val="20"/>
        </w:rPr>
        <w:t xml:space="preserve">  |  </w:t>
      </w:r>
      <w:r>
        <w:rPr>
          <w:color w:val="204A87"/>
          <w:sz w:val="20"/>
        </w:rPr>
        <w:t>+91 9836781255</w:t>
      </w:r>
    </w:p>
    <w:p>
      <w:pPr>
        <w:spacing w:after="80"/>
        <w:jc w:val="center"/>
      </w:pPr>
      <w:r>
        <w:rPr>
          <w:color w:val="204A87"/>
          <w:sz w:val="20"/>
        </w:rPr>
        <w:t>linkedin.com/in/sweta-03b8b7122</w:t>
      </w:r>
      <w:r>
        <w:rPr>
          <w:sz w:val="20"/>
        </w:rPr>
        <w:t xml:space="preserve">  |  </w:t>
      </w:r>
      <w:r>
        <w:rPr>
          <w:color w:val="204A87"/>
          <w:sz w:val="20"/>
        </w:rPr>
        <w:t>salesforce.com/trailblazer/swetagt96</w:t>
      </w:r>
    </w:p>
    <w:p>
      <w:pPr>
        <w:spacing w:before="160" w:after="20"/>
        <w:pBdr>
          <w:bottom w:val="single" w:sz="6" w:space="2" w:color="000000"/>
        </w:pBdr>
      </w:pPr>
      <w:r>
        <w:rPr>
          <w:b/>
          <w:color w:val="000000"/>
          <w:sz w:val="27"/>
        </w:rPr>
        <w:t>Summary</w:t>
      </w:r>
    </w:p>
    <w:p>
      <w:pPr>
        <w:spacing w:after="40"/>
      </w:pPr>
      <w:r>
        <w:rPr>
          <w:sz w:val="21"/>
        </w:rPr>
        <w:t>Senior Salesforce Developer (7+ yrs) specializing in agentic AI, API-led integrations, and customer-facing business systems at scale. Shipped a production Agentforce + Prompt Builder insights agent, a 99.8%-uptime cross-org REST framework (10K transactions/day), and a 10,000-user SSO portal. 5x Salesforce certified.</w:t>
      </w:r>
    </w:p>
    <w:p>
      <w:pPr>
        <w:spacing w:before="160" w:after="20"/>
        <w:pBdr>
          <w:bottom w:val="single" w:sz="6" w:space="2" w:color="000000"/>
        </w:pBdr>
      </w:pPr>
      <w:r>
        <w:rPr>
          <w:b/>
          <w:color w:val="000000"/>
          <w:sz w:val="27"/>
        </w:rPr>
        <w:t>Skills</w:t>
      </w:r>
    </w:p>
    <w:p>
      <w:pPr>
        <w:spacing w:after="40"/>
      </w:pPr>
      <w:r>
        <w:rPr>
          <w:b/>
          <w:sz w:val="21"/>
        </w:rPr>
        <w:t xml:space="preserve">Languages: </w:t>
      </w:r>
      <w:r>
        <w:rPr>
          <w:sz w:val="21"/>
        </w:rPr>
        <w:t>Apex, JavaScript (ES6+), SOQL, SOSL, Visualforce, HTML, CSS</w:t>
      </w:r>
    </w:p>
    <w:p>
      <w:pPr>
        <w:spacing w:after="40"/>
      </w:pPr>
      <w:r>
        <w:rPr>
          <w:b/>
          <w:sz w:val="21"/>
        </w:rPr>
        <w:t xml:space="preserve">Salesforce &amp; AI: </w:t>
      </w:r>
      <w:r>
        <w:rPr>
          <w:sz w:val="21"/>
        </w:rPr>
        <w:t>Lightning Web Components (LWC), Aura, Flows, Triggers, Batch / Queueable / Scheduled Apex, Platform Events, Agentforce, Prompt Builder, Einstein AI, CRM Analytics, Sales Cloud, Service Cloud, Experience Cloud, Commerce Cloud, Force.com</w:t>
      </w:r>
    </w:p>
    <w:p>
      <w:pPr>
        <w:spacing w:after="40"/>
      </w:pPr>
      <w:r>
        <w:rPr>
          <w:b/>
          <w:sz w:val="21"/>
        </w:rPr>
        <w:t xml:space="preserve">Integration &amp; DevOps: </w:t>
      </w:r>
      <w:r>
        <w:rPr>
          <w:sz w:val="21"/>
        </w:rPr>
        <w:t>REST / SOAP APIs, MuleSoft, Named Credentials, OAuth 2.0, Salesforce DX, GitHub, GitLab, Azure DevOps, DevOps Center, Copado, CI/CD, Data Loader, Workbench, Postman, Agile Scrum</w:t>
      </w:r>
    </w:p>
    <w:p>
      <w:pPr>
        <w:spacing w:before="160" w:after="20"/>
        <w:pBdr>
          <w:bottom w:val="single" w:sz="6" w:space="2" w:color="000000"/>
        </w:pBdr>
      </w:pPr>
      <w:r>
        <w:rPr>
          <w:b/>
          <w:color w:val="000000"/>
          <w:sz w:val="27"/>
        </w:rPr>
        <w:t>Work Experience</w:t>
      </w:r>
    </w:p>
    <w:p>
      <w:pPr>
        <w:tabs>
          <w:tab w:pos="9936" w:val="right"/>
        </w:tabs>
        <w:spacing w:before="100" w:after="0"/>
      </w:pPr>
      <w:r>
        <w:rPr>
          <w:b/>
          <w:sz w:val="21"/>
        </w:rPr>
        <w:t>Volvo Group India Pvt. Ltd., Bangalore</w:t>
      </w:r>
      <w:r>
        <w:rPr>
          <w:i/>
          <w:color w:val="204A87"/>
          <w:sz w:val="21"/>
        </w:rPr>
        <w:tab/>
        <w:t>Sep 2024 - Present</w:t>
      </w:r>
    </w:p>
    <w:p>
      <w:pPr>
        <w:spacing w:after="20"/>
      </w:pPr>
      <w:r>
        <w:rPr>
          <w:i/>
          <w:color w:val="204A87"/>
          <w:sz w:val="21"/>
        </w:rPr>
        <w:t>Senior Salesforce Developer</w:t>
      </w:r>
    </w:p>
    <w:p>
      <w:pPr>
        <w:pStyle w:val="ListBullet"/>
        <w:spacing w:after="30" w:line="250" w:lineRule="auto"/>
      </w:pPr>
      <w:r>
        <w:rPr>
          <w:sz w:val="21"/>
        </w:rPr>
        <w:t>Independently built an AI-powered Account Insights agent using Salesforce Agentforce and Prompt Builder, auto-summarizing 10 critical account dimensions and sharply reducing manual account-research time for sales reps.</w:t>
      </w:r>
    </w:p>
    <w:p>
      <w:pPr>
        <w:pStyle w:val="ListBullet"/>
        <w:spacing w:after="30" w:line="250" w:lineRule="auto"/>
      </w:pPr>
      <w:r>
        <w:rPr>
          <w:sz w:val="21"/>
        </w:rPr>
        <w:t>Architected and shipped the Control Center single sign-on portal from scratch, unifying Customer Portal, Service Marketplace, Parts, and Aftermarket apps into one login serving 10,000+ dealers and customers globally.</w:t>
      </w:r>
    </w:p>
    <w:p>
      <w:pPr>
        <w:pStyle w:val="ListBullet"/>
        <w:spacing w:after="30" w:line="250" w:lineRule="auto"/>
      </w:pPr>
      <w:r>
        <w:rPr>
          <w:sz w:val="21"/>
        </w:rPr>
        <w:t>Delivered 25+ production LWC, Apex, Trigger, and Platform Event components at 90% test coverage, reducing post-release defects and enabling rollback-free deployments.</w:t>
      </w:r>
    </w:p>
    <w:p>
      <w:pPr>
        <w:pStyle w:val="ListBullet"/>
        <w:spacing w:after="30" w:line="250" w:lineRule="auto"/>
      </w:pPr>
      <w:r>
        <w:rPr>
          <w:sz w:val="21"/>
        </w:rPr>
        <w:t>Drove the Volvo Trucks CRM launch across 40 global regions, owning data migration, security, access, and release activities with zero critical launch defects.</w:t>
      </w:r>
    </w:p>
    <w:p>
      <w:pPr>
        <w:pStyle w:val="ListBullet"/>
        <w:spacing w:after="30" w:line="250" w:lineRule="auto"/>
      </w:pPr>
      <w:r>
        <w:rPr>
          <w:sz w:val="21"/>
        </w:rPr>
        <w:t>Designed a reusable Apex framework and shared utility library, standardizing logic across 25+ components and accelerating sprint delivery.</w:t>
      </w:r>
    </w:p>
    <w:p>
      <w:pPr>
        <w:pStyle w:val="ListBullet"/>
        <w:spacing w:after="30" w:line="250" w:lineRule="auto"/>
      </w:pPr>
      <w:r>
        <w:rPr>
          <w:sz w:val="21"/>
        </w:rPr>
        <w:t>LWC, Apex, Triggers, Platform Events, Flows, Agentforce, Prompt Builder, VS Code, GitLab, DevOps Center, Azure DevOps, Postman</w:t>
      </w:r>
    </w:p>
    <w:p>
      <w:pPr>
        <w:tabs>
          <w:tab w:pos="9936" w:val="right"/>
        </w:tabs>
        <w:spacing w:before="100" w:after="0"/>
      </w:pPr>
      <w:r>
        <w:rPr>
          <w:b/>
          <w:sz w:val="21"/>
        </w:rPr>
        <w:t>Accenture Solutions Pvt. Ltd., Bangalore</w:t>
      </w:r>
      <w:r>
        <w:rPr>
          <w:i/>
          <w:color w:val="204A87"/>
          <w:sz w:val="21"/>
        </w:rPr>
        <w:tab/>
        <w:t>Apr 2022 - Sep 2024</w:t>
      </w:r>
    </w:p>
    <w:p>
      <w:pPr>
        <w:spacing w:after="20"/>
      </w:pPr>
      <w:r>
        <w:rPr>
          <w:i/>
          <w:color w:val="204A87"/>
          <w:sz w:val="21"/>
        </w:rPr>
        <w:t>Salesforce Developer</w:t>
      </w:r>
    </w:p>
    <w:p>
      <w:pPr>
        <w:pStyle w:val="ListBullet"/>
        <w:spacing w:after="30" w:line="250" w:lineRule="auto"/>
      </w:pPr>
      <w:r>
        <w:rPr>
          <w:sz w:val="21"/>
        </w:rPr>
        <w:t>Engineered a reusable Apex REST framework for real-time cross-org data synchronization, sustaining 99.8% uptime over 24 months and 10,000 transactions/day across 3 Salesforce environments.</w:t>
      </w:r>
    </w:p>
    <w:p>
      <w:pPr>
        <w:pStyle w:val="ListBullet"/>
        <w:spacing w:after="30" w:line="250" w:lineRule="auto"/>
      </w:pPr>
      <w:r>
        <w:rPr>
          <w:sz w:val="21"/>
        </w:rPr>
        <w:t>Led development of a Google Maps-integrated Lightning feature surfacing store locations, sales performance, and pricing, giving field teams real-time geographic visibility.</w:t>
      </w:r>
    </w:p>
    <w:p>
      <w:pPr>
        <w:pStyle w:val="ListBullet"/>
        <w:spacing w:after="30" w:line="250" w:lineRule="auto"/>
      </w:pPr>
      <w:r>
        <w:rPr>
          <w:sz w:val="21"/>
        </w:rPr>
        <w:t>Delivered 12+ LWC, Aura, Apex, Batch, and REST components at 90%+ test coverage, simplifying complex business processes and improving end-user experience.</w:t>
      </w:r>
    </w:p>
    <w:p>
      <w:pPr>
        <w:pStyle w:val="ListBullet"/>
        <w:spacing w:after="30" w:line="250" w:lineRule="auto"/>
      </w:pPr>
      <w:r>
        <w:rPr>
          <w:sz w:val="21"/>
        </w:rPr>
        <w:t>Built automation frameworks with Batch Apex, Flows, and asynchronous processing, cutting manual processing effort by ~40%.</w:t>
      </w:r>
    </w:p>
    <w:p>
      <w:pPr>
        <w:pStyle w:val="ListBullet"/>
        <w:spacing w:after="30" w:line="250" w:lineRule="auto"/>
      </w:pPr>
      <w:r>
        <w:rPr>
          <w:sz w:val="21"/>
        </w:rPr>
        <w:t>Delivered 3 enterprise REST API integrations including a PCI-conscious payment gateway, enabling secure real-time transaction processing.</w:t>
      </w:r>
    </w:p>
    <w:p>
      <w:pPr>
        <w:pStyle w:val="ListBullet"/>
        <w:spacing w:after="30" w:line="250" w:lineRule="auto"/>
      </w:pPr>
      <w:r>
        <w:rPr>
          <w:sz w:val="21"/>
        </w:rPr>
        <w:t>LWC, Aura, Apex, Batch Apex, REST APIs, Visualforce, GitLab, CI/CD, Postman</w:t>
      </w:r>
    </w:p>
    <w:p>
      <w:pPr>
        <w:tabs>
          <w:tab w:pos="9936" w:val="right"/>
        </w:tabs>
        <w:spacing w:before="100" w:after="0"/>
      </w:pPr>
      <w:r>
        <w:rPr>
          <w:b/>
          <w:sz w:val="21"/>
        </w:rPr>
        <w:t>Wipro Ltd., Bangalore</w:t>
      </w:r>
      <w:r>
        <w:rPr>
          <w:i/>
          <w:color w:val="204A87"/>
          <w:sz w:val="21"/>
        </w:rPr>
        <w:tab/>
        <w:t>Jun 2019 - Apr 2022</w:t>
      </w:r>
    </w:p>
    <w:p>
      <w:pPr>
        <w:spacing w:after="20"/>
      </w:pPr>
      <w:r>
        <w:rPr>
          <w:i/>
          <w:color w:val="204A87"/>
          <w:sz w:val="21"/>
        </w:rPr>
        <w:t>Salesforce Developer</w:t>
      </w:r>
    </w:p>
    <w:p>
      <w:pPr>
        <w:pStyle w:val="ListBullet"/>
        <w:spacing w:after="30" w:line="250" w:lineRule="auto"/>
      </w:pPr>
      <w:r>
        <w:rPr>
          <w:sz w:val="21"/>
        </w:rPr>
        <w:t>Built an Order Management &amp; Discounting module in Sales Cloud for a pharmaceutical client, supporting order-processing workflows for 1,000+ sales users.</w:t>
      </w:r>
    </w:p>
    <w:p>
      <w:pPr>
        <w:pStyle w:val="ListBullet"/>
        <w:spacing w:after="30" w:line="250" w:lineRule="auto"/>
      </w:pPr>
      <w:r>
        <w:rPr>
          <w:sz w:val="21"/>
        </w:rPr>
        <w:t>Developed Salesforce solutions using Visualforce, Apex, Triggers, Workflow Rules, and Approval Processes, automating business processes and reducing manual effort by ~40%.</w:t>
      </w:r>
    </w:p>
    <w:p>
      <w:pPr>
        <w:pStyle w:val="ListBullet"/>
        <w:spacing w:after="30" w:line="250" w:lineRule="auto"/>
      </w:pPr>
      <w:r>
        <w:rPr>
          <w:sz w:val="21"/>
        </w:rPr>
        <w:t>Designed 20+ reports and 15+ interactive dashboards for self-serve stakeholder visibility into sales performance.</w:t>
      </w:r>
    </w:p>
    <w:p>
      <w:pPr>
        <w:pStyle w:val="ListBullet"/>
        <w:spacing w:after="30" w:line="250" w:lineRule="auto"/>
      </w:pPr>
      <w:r>
        <w:rPr>
          <w:sz w:val="21"/>
        </w:rPr>
        <w:t>Optimized performance via governor-limit management and secure coding, achieving releases with zero critical deployment failures.</w:t>
      </w:r>
    </w:p>
    <w:p>
      <w:pPr>
        <w:pStyle w:val="ListBullet"/>
        <w:spacing w:after="30" w:line="250" w:lineRule="auto"/>
      </w:pPr>
      <w:r>
        <w:rPr>
          <w:sz w:val="21"/>
        </w:rPr>
        <w:t>Visualforce, Apex, Triggers, Workflow Rules, Approval Processes, Workbench, ANT Migration Tool, Data Loader</w:t>
      </w:r>
    </w:p>
    <w:p>
      <w:pPr>
        <w:spacing w:before="160" w:after="20"/>
        <w:pBdr>
          <w:bottom w:val="single" w:sz="6" w:space="2" w:color="000000"/>
        </w:pBdr>
      </w:pPr>
      <w:r>
        <w:rPr>
          <w:b/>
          <w:color w:val="000000"/>
          <w:sz w:val="27"/>
        </w:rPr>
        <w:t>Certifications</w:t>
      </w:r>
    </w:p>
    <w:p>
      <w:pPr>
        <w:spacing w:after="40"/>
      </w:pPr>
      <w:r>
        <w:rPr>
          <w:sz w:val="21"/>
        </w:rPr>
        <w:t>Salesforce Certified AI Specialist  -  Salesforce Certified AI Associate  -  Salesforce Certified Platform Developer I  -  Salesforce Certified Platform App Builder  -  Salesforce Certified Administrator  -  Copado Fundamentals</w:t>
      </w:r>
    </w:p>
    <w:p>
      <w:pPr>
        <w:spacing w:before="160" w:after="20"/>
        <w:pBdr>
          <w:bottom w:val="single" w:sz="6" w:space="2" w:color="000000"/>
        </w:pBdr>
      </w:pPr>
      <w:r>
        <w:rPr>
          <w:b/>
          <w:color w:val="000000"/>
          <w:sz w:val="27"/>
        </w:rPr>
        <w:t>Education</w:t>
      </w:r>
    </w:p>
    <w:p>
      <w:pPr>
        <w:tabs>
          <w:tab w:pos="9936" w:val="right"/>
        </w:tabs>
        <w:spacing w:before="60" w:after="0"/>
      </w:pPr>
      <w:r>
        <w:rPr>
          <w:b/>
          <w:sz w:val="21"/>
        </w:rPr>
        <w:t>Institute of Engineering and Management, Kolkata</w:t>
      </w:r>
      <w:r>
        <w:rPr>
          <w:i/>
          <w:color w:val="204A87"/>
          <w:sz w:val="21"/>
        </w:rPr>
        <w:tab/>
        <w:t>2019</w:t>
      </w:r>
    </w:p>
    <w:p>
      <w:pPr>
        <w:spacing w:after="40"/>
      </w:pPr>
      <w:r>
        <w:rPr>
          <w:i/>
          <w:color w:val="204A87"/>
          <w:sz w:val="21"/>
        </w:rPr>
        <w:t>B.Tech, Electronics &amp; Communication Engineering</w:t>
      </w:r>
    </w:p>
    <w:sectPr w:rsidR="00FC693F" w:rsidRPr="0006063C" w:rsidSect="00034616">
      <w:pgSz w:w="12240" w:h="15840"/>
      <w:pgMar w:top="680" w:right="1000" w:bottom="68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Times New Roman" w:hAnsi="Times New Roman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