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EF3389" w:rsidRDefault="006A33D8" w:rsidP="006A33D8">
      <w:pPr>
        <w:jc w:val="center"/>
        <w:rPr>
          <w:rFonts w:eastAsia="Times New Roman" w:cs="Times New Roman"/>
          <w:b/>
          <w:smallCaps/>
        </w:rPr>
      </w:pPr>
    </w:p>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435CEC1C" w:rsidR="006A33D8" w:rsidRPr="00EF3389" w:rsidRDefault="6029D013" w:rsidP="6F5FB60E">
      <w:pPr>
        <w:jc w:val="center"/>
        <w:rPr>
          <w:b/>
          <w:bCs/>
          <w:smallCaps/>
          <w:sz w:val="36"/>
          <w:szCs w:val="36"/>
        </w:rPr>
      </w:pPr>
      <w:r w:rsidRPr="6976E62B">
        <w:rPr>
          <w:b/>
          <w:bCs/>
          <w:smallCaps/>
          <w:sz w:val="36"/>
          <w:szCs w:val="36"/>
        </w:rPr>
        <w:t>T</w:t>
      </w:r>
      <w:r w:rsidR="3631422E" w:rsidRPr="6976E62B">
        <w:rPr>
          <w:b/>
          <w:bCs/>
          <w:smallCaps/>
          <w:sz w:val="36"/>
          <w:szCs w:val="36"/>
        </w:rPr>
        <w:t>he</w:t>
      </w:r>
      <w:r w:rsidR="3631422E" w:rsidRPr="6F5FB60E">
        <w:rPr>
          <w:b/>
          <w:bCs/>
          <w:smallCaps/>
          <w:sz w:val="36"/>
          <w:szCs w:val="36"/>
        </w:rPr>
        <w:t xml:space="preserve"> Big merger</w:t>
      </w:r>
    </w:p>
    <w:p w14:paraId="0CB83D7A" w14:textId="77777777" w:rsidR="001F298C" w:rsidRPr="00EF3389" w:rsidRDefault="001F298C" w:rsidP="005F7583">
      <w:pPr>
        <w:jc w:val="center"/>
        <w:rPr>
          <w:b/>
          <w:smallCaps/>
          <w:sz w:val="36"/>
          <w:szCs w:val="36"/>
        </w:rPr>
      </w:pPr>
    </w:p>
    <w:p w14:paraId="223AB99C" w14:textId="77777777" w:rsidR="006A33D8" w:rsidRDefault="006A33D8" w:rsidP="006A33D8">
      <w:pPr>
        <w:jc w:val="center"/>
        <w:rPr>
          <w:b/>
          <w:smallCaps/>
          <w:sz w:val="28"/>
          <w:szCs w:val="28"/>
        </w:rPr>
      </w:pPr>
    </w:p>
    <w:p w14:paraId="076F3DD5" w14:textId="07779AD5" w:rsidR="009D5B8E" w:rsidRPr="00EF3389" w:rsidRDefault="009C29D4" w:rsidP="006A33D8">
      <w:pPr>
        <w:jc w:val="center"/>
        <w:rPr>
          <w:b/>
          <w:smallCaps/>
          <w:sz w:val="28"/>
          <w:szCs w:val="28"/>
        </w:rPr>
      </w:pPr>
      <w:r>
        <w:rPr>
          <w:b/>
          <w:smallCaps/>
          <w:sz w:val="28"/>
          <w:szCs w:val="28"/>
        </w:rPr>
        <w:t>PROJECT MANAGEMENT PLAN</w:t>
      </w:r>
    </w:p>
    <w:p w14:paraId="41EF628C" w14:textId="77777777" w:rsidR="006A33D8" w:rsidRPr="00EF3389" w:rsidRDefault="006A33D8" w:rsidP="0EC9AF56">
      <w:pPr>
        <w:spacing w:line="259" w:lineRule="auto"/>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6A6FA6E5" w:rsidR="006A33D8" w:rsidRPr="00EF3389" w:rsidRDefault="1D8C615D" w:rsidP="2F730DBF">
      <w:pPr>
        <w:jc w:val="center"/>
        <w:rPr>
          <w:b/>
          <w:bCs/>
          <w:smallCaps/>
          <w:sz w:val="28"/>
          <w:szCs w:val="28"/>
        </w:rPr>
      </w:pPr>
      <w:r w:rsidRPr="2F730DBF">
        <w:rPr>
          <w:b/>
          <w:bCs/>
          <w:smallCaps/>
          <w:sz w:val="28"/>
          <w:szCs w:val="28"/>
        </w:rPr>
        <w:t>Chester marketing company</w:t>
      </w:r>
    </w:p>
    <w:p w14:paraId="015F8E16" w14:textId="0D06021D" w:rsidR="006A33D8" w:rsidRPr="00EF3389" w:rsidRDefault="1D8C615D" w:rsidP="2F730DBF">
      <w:pPr>
        <w:jc w:val="center"/>
        <w:rPr>
          <w:b/>
          <w:bCs/>
          <w:smallCaps/>
          <w:sz w:val="28"/>
          <w:szCs w:val="28"/>
        </w:rPr>
      </w:pPr>
      <w:r w:rsidRPr="2F730DBF">
        <w:rPr>
          <w:b/>
          <w:bCs/>
          <w:smallCaps/>
          <w:sz w:val="28"/>
          <w:szCs w:val="28"/>
        </w:rPr>
        <w:t>321 helena ave</w:t>
      </w:r>
    </w:p>
    <w:p w14:paraId="49DA82CF" w14:textId="4D53C08B" w:rsidR="006A33D8" w:rsidRPr="00EF3389" w:rsidRDefault="1D8C615D" w:rsidP="2F730DBF">
      <w:pPr>
        <w:jc w:val="center"/>
        <w:rPr>
          <w:b/>
          <w:bCs/>
          <w:smallCaps/>
          <w:sz w:val="28"/>
          <w:szCs w:val="28"/>
        </w:rPr>
      </w:pPr>
      <w:r w:rsidRPr="2F730DBF">
        <w:rPr>
          <w:b/>
          <w:bCs/>
          <w:smallCaps/>
          <w:sz w:val="28"/>
          <w:szCs w:val="28"/>
        </w:rPr>
        <w:t>ellensburg</w:t>
      </w:r>
      <w:r w:rsidR="006A33D8" w:rsidRPr="2F730DBF">
        <w:rPr>
          <w:b/>
          <w:bCs/>
          <w:smallCaps/>
          <w:sz w:val="28"/>
          <w:szCs w:val="28"/>
        </w:rPr>
        <w:t xml:space="preserve">, </w:t>
      </w:r>
      <w:r w:rsidR="0DAC1978" w:rsidRPr="2F730DBF">
        <w:rPr>
          <w:b/>
          <w:bCs/>
          <w:smallCaps/>
          <w:sz w:val="28"/>
          <w:szCs w:val="28"/>
        </w:rPr>
        <w:t>wa 98926</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36A4E173" w14:textId="313588EC" w:rsidR="00000FCD" w:rsidRPr="00000FCD" w:rsidRDefault="37CF8EB6" w:rsidP="00000FCD">
      <w:pPr>
        <w:jc w:val="center"/>
        <w:rPr>
          <w:b/>
          <w:smallCaps/>
          <w:sz w:val="28"/>
          <w:szCs w:val="28"/>
        </w:rPr>
      </w:pPr>
      <w:r w:rsidRPr="77E60811">
        <w:rPr>
          <w:b/>
          <w:bCs/>
          <w:smallCaps/>
          <w:sz w:val="28"/>
          <w:szCs w:val="28"/>
        </w:rPr>
        <w:t>May 29</w:t>
      </w:r>
      <w:r w:rsidR="0DAC1978" w:rsidRPr="2F730DBF">
        <w:rPr>
          <w:b/>
          <w:bCs/>
          <w:smallCaps/>
          <w:sz w:val="28"/>
          <w:szCs w:val="28"/>
        </w:rPr>
        <w:t>, 2024</w:t>
      </w:r>
    </w:p>
    <w:p w14:paraId="69802E93" w14:textId="77777777" w:rsidR="00000FCD" w:rsidRDefault="00000FCD" w:rsidP="4A44CA5B">
      <w:pPr>
        <w:tabs>
          <w:tab w:val="right" w:leader="dot" w:pos="9350"/>
        </w:tabs>
        <w:spacing w:line="259" w:lineRule="auto"/>
        <w:jc w:val="center"/>
      </w:pPr>
    </w:p>
    <w:p w14:paraId="6E90EDE2" w14:textId="77777777" w:rsidR="00000FCD" w:rsidRDefault="00000FCD" w:rsidP="4A44CA5B">
      <w:pPr>
        <w:tabs>
          <w:tab w:val="right" w:leader="dot" w:pos="9350"/>
        </w:tabs>
        <w:spacing w:line="259" w:lineRule="auto"/>
        <w:jc w:val="center"/>
      </w:pPr>
    </w:p>
    <w:p w14:paraId="0D91EE3B" w14:textId="77777777" w:rsidR="00000FCD" w:rsidRDefault="00000FCD" w:rsidP="4A44CA5B">
      <w:pPr>
        <w:tabs>
          <w:tab w:val="right" w:leader="dot" w:pos="9350"/>
        </w:tabs>
        <w:spacing w:line="259" w:lineRule="auto"/>
        <w:jc w:val="center"/>
      </w:pPr>
    </w:p>
    <w:p w14:paraId="41CDF844" w14:textId="77777777" w:rsidR="00000FCD" w:rsidRDefault="00000FCD" w:rsidP="00000FCD">
      <w:pPr>
        <w:tabs>
          <w:tab w:val="right" w:leader="dot" w:pos="9350"/>
        </w:tabs>
        <w:spacing w:line="259" w:lineRule="auto"/>
        <w:jc w:val="center"/>
      </w:pPr>
    </w:p>
    <w:p w14:paraId="2321E545" w14:textId="77777777" w:rsidR="00000FCD" w:rsidRDefault="00000FCD" w:rsidP="00000FCD">
      <w:pPr>
        <w:tabs>
          <w:tab w:val="right" w:leader="dot" w:pos="9350"/>
        </w:tabs>
        <w:spacing w:line="259" w:lineRule="auto"/>
        <w:jc w:val="center"/>
      </w:pPr>
    </w:p>
    <w:p w14:paraId="585EAA7D" w14:textId="77777777" w:rsidR="00000FCD" w:rsidRDefault="00000FCD" w:rsidP="00000FCD">
      <w:pPr>
        <w:tabs>
          <w:tab w:val="right" w:leader="dot" w:pos="9350"/>
        </w:tabs>
        <w:spacing w:line="259" w:lineRule="auto"/>
        <w:jc w:val="center"/>
      </w:pPr>
    </w:p>
    <w:p w14:paraId="449C603A" w14:textId="77777777" w:rsidR="00000FCD" w:rsidRDefault="00000FCD" w:rsidP="00000FCD">
      <w:pPr>
        <w:tabs>
          <w:tab w:val="right" w:leader="dot" w:pos="9350"/>
        </w:tabs>
        <w:spacing w:line="259" w:lineRule="auto"/>
        <w:jc w:val="center"/>
      </w:pPr>
    </w:p>
    <w:p w14:paraId="181A67D1" w14:textId="77777777" w:rsidR="00000FCD" w:rsidRDefault="00000FCD" w:rsidP="00000FCD">
      <w:pPr>
        <w:tabs>
          <w:tab w:val="right" w:leader="dot" w:pos="9350"/>
        </w:tabs>
        <w:spacing w:line="259" w:lineRule="auto"/>
        <w:jc w:val="center"/>
      </w:pPr>
    </w:p>
    <w:p w14:paraId="4852DD6F" w14:textId="77777777" w:rsidR="00000FCD" w:rsidRDefault="00000FCD" w:rsidP="00000FCD">
      <w:pPr>
        <w:tabs>
          <w:tab w:val="right" w:leader="dot" w:pos="9350"/>
        </w:tabs>
        <w:spacing w:line="259" w:lineRule="auto"/>
        <w:jc w:val="center"/>
      </w:pPr>
    </w:p>
    <w:p w14:paraId="2C75846F" w14:textId="77777777" w:rsidR="00000FCD" w:rsidRDefault="00000FCD" w:rsidP="00000FCD">
      <w:pPr>
        <w:tabs>
          <w:tab w:val="right" w:leader="dot" w:pos="9350"/>
        </w:tabs>
        <w:spacing w:line="259" w:lineRule="auto"/>
        <w:jc w:val="center"/>
      </w:pPr>
    </w:p>
    <w:p w14:paraId="7A126223" w14:textId="77777777" w:rsidR="00000FCD" w:rsidRDefault="00000FCD" w:rsidP="00000FCD">
      <w:pPr>
        <w:tabs>
          <w:tab w:val="right" w:leader="dot" w:pos="9350"/>
        </w:tabs>
        <w:spacing w:line="259" w:lineRule="auto"/>
        <w:jc w:val="center"/>
      </w:pPr>
    </w:p>
    <w:p w14:paraId="2C88DB3E" w14:textId="77777777" w:rsidR="00000FCD" w:rsidRDefault="00000FCD" w:rsidP="00000FCD">
      <w:pPr>
        <w:tabs>
          <w:tab w:val="right" w:leader="dot" w:pos="9350"/>
        </w:tabs>
        <w:spacing w:line="259" w:lineRule="auto"/>
        <w:jc w:val="center"/>
      </w:pPr>
    </w:p>
    <w:p w14:paraId="20E03120" w14:textId="77777777" w:rsidR="00000FCD" w:rsidRDefault="00000FCD" w:rsidP="00000FCD">
      <w:pPr>
        <w:tabs>
          <w:tab w:val="right" w:leader="dot" w:pos="9350"/>
        </w:tabs>
        <w:spacing w:line="259" w:lineRule="auto"/>
        <w:jc w:val="center"/>
      </w:pPr>
    </w:p>
    <w:p w14:paraId="6D8A66D4" w14:textId="77777777" w:rsidR="00000FCD" w:rsidRDefault="00000FCD" w:rsidP="00000FCD">
      <w:pPr>
        <w:tabs>
          <w:tab w:val="right" w:leader="dot" w:pos="9350"/>
        </w:tabs>
        <w:spacing w:line="259" w:lineRule="auto"/>
        <w:jc w:val="center"/>
      </w:pPr>
    </w:p>
    <w:p w14:paraId="674FCB5E" w14:textId="77777777" w:rsidR="00000FCD" w:rsidRDefault="00000FCD" w:rsidP="00000FCD">
      <w:pPr>
        <w:tabs>
          <w:tab w:val="right" w:leader="dot" w:pos="9350"/>
        </w:tabs>
        <w:spacing w:line="259" w:lineRule="auto"/>
        <w:jc w:val="center"/>
      </w:pPr>
    </w:p>
    <w:p w14:paraId="7D0ECFC3" w14:textId="7197CAE6" w:rsidR="005E0637" w:rsidRPr="00EF3389" w:rsidRDefault="006A33D8" w:rsidP="00000FCD">
      <w:pPr>
        <w:tabs>
          <w:tab w:val="right" w:leader="dot" w:pos="9350"/>
        </w:tabs>
        <w:spacing w:line="259" w:lineRule="auto"/>
        <w:jc w:val="center"/>
        <w:rPr>
          <w:rFonts w:eastAsia="SimSun"/>
          <w:noProof/>
          <w:sz w:val="22"/>
          <w:szCs w:val="22"/>
          <w:lang w:eastAsia="zh-CN"/>
        </w:rPr>
      </w:pPr>
      <w:r>
        <w:fldChar w:fldCharType="begin"/>
      </w:r>
      <w:r w:rsidR="00EF3389" w:rsidRPr="00EF3389">
        <w:instrText xml:space="preserve"> TOC \o "1-3" \h \z \u </w:instrText>
      </w:r>
      <w:r>
        <w:rPr>
          <w:rFonts w:eastAsia="Times New Roman" w:cs="Times New Roman"/>
          <w:szCs w:val="20"/>
        </w:rPr>
        <w:fldChar w:fldCharType="separate"/>
      </w:r>
      <w:r w:rsidR="00A51BF0">
        <w:fldChar w:fldCharType="begin"/>
      </w:r>
      <w:r w:rsidR="00A51BF0">
        <w:instrText>TOC \o "1-3" \h \z \u</w:instrText>
      </w:r>
      <w:r w:rsidR="00A51BF0">
        <w:fldChar w:fldCharType="separate"/>
      </w:r>
    </w:p>
    <w:sdt>
      <w:sdtPr>
        <w:rPr>
          <w:rFonts w:asciiTheme="minorHAnsi" w:eastAsiaTheme="minorHAnsi" w:hAnsiTheme="minorHAnsi" w:cstheme="minorBidi"/>
          <w:color w:val="auto"/>
          <w:sz w:val="24"/>
          <w:szCs w:val="24"/>
        </w:rPr>
        <w:id w:val="-1867437890"/>
        <w:docPartObj>
          <w:docPartGallery w:val="Table of Contents"/>
          <w:docPartUnique/>
        </w:docPartObj>
      </w:sdtPr>
      <w:sdtEndPr>
        <w:rPr>
          <w:b/>
          <w:bCs/>
          <w:noProof/>
        </w:rPr>
      </w:sdtEndPr>
      <w:sdtContent>
        <w:p w14:paraId="419F28CD" w14:textId="0CF8C167" w:rsidR="00000FCD" w:rsidRDefault="00000FCD">
          <w:pPr>
            <w:pStyle w:val="TOCHeading"/>
          </w:pPr>
          <w:r>
            <w:t>Table of Contents</w:t>
          </w:r>
        </w:p>
        <w:p w14:paraId="08D85DFD" w14:textId="5356CEB1" w:rsidR="00000FCD" w:rsidRDefault="00000FCD">
          <w:pPr>
            <w:pStyle w:val="TOC1"/>
            <w:tabs>
              <w:tab w:val="right" w:leader="dot" w:pos="9350"/>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67905287" w:history="1">
            <w:r w:rsidRPr="002E0497">
              <w:rPr>
                <w:rStyle w:val="Hyperlink"/>
                <w:smallCaps/>
                <w:noProof/>
              </w:rPr>
              <w:t>Executive Summary</w:t>
            </w:r>
            <w:r>
              <w:rPr>
                <w:noProof/>
                <w:webHidden/>
              </w:rPr>
              <w:tab/>
            </w:r>
            <w:r>
              <w:rPr>
                <w:noProof/>
                <w:webHidden/>
              </w:rPr>
              <w:fldChar w:fldCharType="begin"/>
            </w:r>
            <w:r>
              <w:rPr>
                <w:noProof/>
                <w:webHidden/>
              </w:rPr>
              <w:instrText xml:space="preserve"> PAGEREF _Toc167905287 \h </w:instrText>
            </w:r>
            <w:r>
              <w:rPr>
                <w:noProof/>
                <w:webHidden/>
              </w:rPr>
            </w:r>
            <w:r>
              <w:rPr>
                <w:noProof/>
                <w:webHidden/>
              </w:rPr>
              <w:fldChar w:fldCharType="separate"/>
            </w:r>
            <w:r>
              <w:rPr>
                <w:noProof/>
                <w:webHidden/>
              </w:rPr>
              <w:t>4</w:t>
            </w:r>
            <w:r>
              <w:rPr>
                <w:noProof/>
                <w:webHidden/>
              </w:rPr>
              <w:fldChar w:fldCharType="end"/>
            </w:r>
          </w:hyperlink>
        </w:p>
        <w:p w14:paraId="6F9A6376" w14:textId="28BAA316"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288" w:history="1">
            <w:r w:rsidR="00000FCD" w:rsidRPr="002E0497">
              <w:rPr>
                <w:rStyle w:val="Hyperlink"/>
                <w:smallCaps/>
                <w:noProof/>
              </w:rPr>
              <w:t>Project Purpose/Justification</w:t>
            </w:r>
            <w:r w:rsidR="00000FCD">
              <w:rPr>
                <w:noProof/>
                <w:webHidden/>
              </w:rPr>
              <w:tab/>
            </w:r>
            <w:r w:rsidR="00000FCD">
              <w:rPr>
                <w:noProof/>
                <w:webHidden/>
              </w:rPr>
              <w:fldChar w:fldCharType="begin"/>
            </w:r>
            <w:r w:rsidR="00000FCD">
              <w:rPr>
                <w:noProof/>
                <w:webHidden/>
              </w:rPr>
              <w:instrText xml:space="preserve"> PAGEREF _Toc167905288 \h </w:instrText>
            </w:r>
            <w:r w:rsidR="00000FCD">
              <w:rPr>
                <w:noProof/>
                <w:webHidden/>
              </w:rPr>
            </w:r>
            <w:r w:rsidR="00000FCD">
              <w:rPr>
                <w:noProof/>
                <w:webHidden/>
              </w:rPr>
              <w:fldChar w:fldCharType="separate"/>
            </w:r>
            <w:r w:rsidR="00000FCD">
              <w:rPr>
                <w:noProof/>
                <w:webHidden/>
              </w:rPr>
              <w:t>4</w:t>
            </w:r>
            <w:r w:rsidR="00000FCD">
              <w:rPr>
                <w:noProof/>
                <w:webHidden/>
              </w:rPr>
              <w:fldChar w:fldCharType="end"/>
            </w:r>
          </w:hyperlink>
        </w:p>
        <w:p w14:paraId="10E69AAF" w14:textId="509E03C0" w:rsidR="00000FCD" w:rsidRDefault="005621E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905289" w:history="1">
            <w:r w:rsidR="00000FCD" w:rsidRPr="002E0497">
              <w:rPr>
                <w:rStyle w:val="Hyperlink"/>
                <w:noProof/>
              </w:rPr>
              <w:t>Business Need/Case</w:t>
            </w:r>
            <w:r w:rsidR="00000FCD">
              <w:rPr>
                <w:noProof/>
                <w:webHidden/>
              </w:rPr>
              <w:tab/>
            </w:r>
            <w:r w:rsidR="00000FCD">
              <w:rPr>
                <w:noProof/>
                <w:webHidden/>
              </w:rPr>
              <w:fldChar w:fldCharType="begin"/>
            </w:r>
            <w:r w:rsidR="00000FCD">
              <w:rPr>
                <w:noProof/>
                <w:webHidden/>
              </w:rPr>
              <w:instrText xml:space="preserve"> PAGEREF _Toc167905289 \h </w:instrText>
            </w:r>
            <w:r w:rsidR="00000FCD">
              <w:rPr>
                <w:noProof/>
                <w:webHidden/>
              </w:rPr>
            </w:r>
            <w:r w:rsidR="00000FCD">
              <w:rPr>
                <w:noProof/>
                <w:webHidden/>
              </w:rPr>
              <w:fldChar w:fldCharType="separate"/>
            </w:r>
            <w:r w:rsidR="00000FCD">
              <w:rPr>
                <w:noProof/>
                <w:webHidden/>
              </w:rPr>
              <w:t>4</w:t>
            </w:r>
            <w:r w:rsidR="00000FCD">
              <w:rPr>
                <w:noProof/>
                <w:webHidden/>
              </w:rPr>
              <w:fldChar w:fldCharType="end"/>
            </w:r>
          </w:hyperlink>
        </w:p>
        <w:p w14:paraId="79C8E5F1" w14:textId="08F8AC97" w:rsidR="00000FCD" w:rsidRDefault="005621E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905290" w:history="1">
            <w:r w:rsidR="00000FCD" w:rsidRPr="002E0497">
              <w:rPr>
                <w:rStyle w:val="Hyperlink"/>
                <w:noProof/>
              </w:rPr>
              <w:t>Business Objectives</w:t>
            </w:r>
            <w:r w:rsidR="00000FCD">
              <w:rPr>
                <w:noProof/>
                <w:webHidden/>
              </w:rPr>
              <w:tab/>
            </w:r>
            <w:r w:rsidR="00000FCD">
              <w:rPr>
                <w:noProof/>
                <w:webHidden/>
              </w:rPr>
              <w:fldChar w:fldCharType="begin"/>
            </w:r>
            <w:r w:rsidR="00000FCD">
              <w:rPr>
                <w:noProof/>
                <w:webHidden/>
              </w:rPr>
              <w:instrText xml:space="preserve"> PAGEREF _Toc167905290 \h </w:instrText>
            </w:r>
            <w:r w:rsidR="00000FCD">
              <w:rPr>
                <w:noProof/>
                <w:webHidden/>
              </w:rPr>
            </w:r>
            <w:r w:rsidR="00000FCD">
              <w:rPr>
                <w:noProof/>
                <w:webHidden/>
              </w:rPr>
              <w:fldChar w:fldCharType="separate"/>
            </w:r>
            <w:r w:rsidR="00000FCD">
              <w:rPr>
                <w:noProof/>
                <w:webHidden/>
              </w:rPr>
              <w:t>4</w:t>
            </w:r>
            <w:r w:rsidR="00000FCD">
              <w:rPr>
                <w:noProof/>
                <w:webHidden/>
              </w:rPr>
              <w:fldChar w:fldCharType="end"/>
            </w:r>
          </w:hyperlink>
        </w:p>
        <w:p w14:paraId="2B2A3B80" w14:textId="7569F45A"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291" w:history="1">
            <w:r w:rsidR="00000FCD" w:rsidRPr="002E0497">
              <w:rPr>
                <w:rStyle w:val="Hyperlink"/>
                <w:smallCaps/>
                <w:noProof/>
              </w:rPr>
              <w:t>Project Description</w:t>
            </w:r>
            <w:r w:rsidR="00000FCD">
              <w:rPr>
                <w:noProof/>
                <w:webHidden/>
              </w:rPr>
              <w:tab/>
            </w:r>
            <w:r w:rsidR="00000FCD">
              <w:rPr>
                <w:noProof/>
                <w:webHidden/>
              </w:rPr>
              <w:fldChar w:fldCharType="begin"/>
            </w:r>
            <w:r w:rsidR="00000FCD">
              <w:rPr>
                <w:noProof/>
                <w:webHidden/>
              </w:rPr>
              <w:instrText xml:space="preserve"> PAGEREF _Toc167905291 \h </w:instrText>
            </w:r>
            <w:r w:rsidR="00000FCD">
              <w:rPr>
                <w:noProof/>
                <w:webHidden/>
              </w:rPr>
            </w:r>
            <w:r w:rsidR="00000FCD">
              <w:rPr>
                <w:noProof/>
                <w:webHidden/>
              </w:rPr>
              <w:fldChar w:fldCharType="separate"/>
            </w:r>
            <w:r w:rsidR="00000FCD">
              <w:rPr>
                <w:noProof/>
                <w:webHidden/>
              </w:rPr>
              <w:t>4</w:t>
            </w:r>
            <w:r w:rsidR="00000FCD">
              <w:rPr>
                <w:noProof/>
                <w:webHidden/>
              </w:rPr>
              <w:fldChar w:fldCharType="end"/>
            </w:r>
          </w:hyperlink>
        </w:p>
        <w:p w14:paraId="0E39552D" w14:textId="5886C504" w:rsidR="00000FCD" w:rsidRDefault="005621E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905292" w:history="1">
            <w:r w:rsidR="00000FCD" w:rsidRPr="002E0497">
              <w:rPr>
                <w:rStyle w:val="Hyperlink"/>
                <w:noProof/>
              </w:rPr>
              <w:t>Project Objectives and Success Criteria</w:t>
            </w:r>
            <w:r w:rsidR="00000FCD">
              <w:rPr>
                <w:noProof/>
                <w:webHidden/>
              </w:rPr>
              <w:tab/>
            </w:r>
            <w:r w:rsidR="00000FCD">
              <w:rPr>
                <w:noProof/>
                <w:webHidden/>
              </w:rPr>
              <w:fldChar w:fldCharType="begin"/>
            </w:r>
            <w:r w:rsidR="00000FCD">
              <w:rPr>
                <w:noProof/>
                <w:webHidden/>
              </w:rPr>
              <w:instrText xml:space="preserve"> PAGEREF _Toc167905292 \h </w:instrText>
            </w:r>
            <w:r w:rsidR="00000FCD">
              <w:rPr>
                <w:noProof/>
                <w:webHidden/>
              </w:rPr>
            </w:r>
            <w:r w:rsidR="00000FCD">
              <w:rPr>
                <w:noProof/>
                <w:webHidden/>
              </w:rPr>
              <w:fldChar w:fldCharType="separate"/>
            </w:r>
            <w:r w:rsidR="00000FCD">
              <w:rPr>
                <w:noProof/>
                <w:webHidden/>
              </w:rPr>
              <w:t>4</w:t>
            </w:r>
            <w:r w:rsidR="00000FCD">
              <w:rPr>
                <w:noProof/>
                <w:webHidden/>
              </w:rPr>
              <w:fldChar w:fldCharType="end"/>
            </w:r>
          </w:hyperlink>
        </w:p>
        <w:p w14:paraId="48855140" w14:textId="450A91B1" w:rsidR="00000FCD" w:rsidRDefault="005621E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905293" w:history="1">
            <w:r w:rsidR="00000FCD" w:rsidRPr="002E0497">
              <w:rPr>
                <w:rStyle w:val="Hyperlink"/>
                <w:noProof/>
              </w:rPr>
              <w:t>Requirements</w:t>
            </w:r>
            <w:r w:rsidR="00000FCD">
              <w:rPr>
                <w:noProof/>
                <w:webHidden/>
              </w:rPr>
              <w:tab/>
            </w:r>
            <w:r w:rsidR="00000FCD">
              <w:rPr>
                <w:noProof/>
                <w:webHidden/>
              </w:rPr>
              <w:fldChar w:fldCharType="begin"/>
            </w:r>
            <w:r w:rsidR="00000FCD">
              <w:rPr>
                <w:noProof/>
                <w:webHidden/>
              </w:rPr>
              <w:instrText xml:space="preserve"> PAGEREF _Toc167905293 \h </w:instrText>
            </w:r>
            <w:r w:rsidR="00000FCD">
              <w:rPr>
                <w:noProof/>
                <w:webHidden/>
              </w:rPr>
            </w:r>
            <w:r w:rsidR="00000FCD">
              <w:rPr>
                <w:noProof/>
                <w:webHidden/>
              </w:rPr>
              <w:fldChar w:fldCharType="separate"/>
            </w:r>
            <w:r w:rsidR="00000FCD">
              <w:rPr>
                <w:noProof/>
                <w:webHidden/>
              </w:rPr>
              <w:t>4</w:t>
            </w:r>
            <w:r w:rsidR="00000FCD">
              <w:rPr>
                <w:noProof/>
                <w:webHidden/>
              </w:rPr>
              <w:fldChar w:fldCharType="end"/>
            </w:r>
          </w:hyperlink>
        </w:p>
        <w:p w14:paraId="3D8ADD0A" w14:textId="5BF727B2" w:rsidR="00000FCD" w:rsidRDefault="005621E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905294" w:history="1">
            <w:r w:rsidR="00000FCD" w:rsidRPr="002E0497">
              <w:rPr>
                <w:rStyle w:val="Hyperlink"/>
                <w:rFonts w:ascii="Calibri" w:eastAsia="Calibri" w:hAnsi="Calibri" w:cs="Calibri"/>
                <w:noProof/>
              </w:rPr>
              <w:t>Constraints</w:t>
            </w:r>
            <w:r w:rsidR="00000FCD">
              <w:rPr>
                <w:noProof/>
                <w:webHidden/>
              </w:rPr>
              <w:tab/>
            </w:r>
            <w:r w:rsidR="00000FCD">
              <w:rPr>
                <w:noProof/>
                <w:webHidden/>
              </w:rPr>
              <w:fldChar w:fldCharType="begin"/>
            </w:r>
            <w:r w:rsidR="00000FCD">
              <w:rPr>
                <w:noProof/>
                <w:webHidden/>
              </w:rPr>
              <w:instrText xml:space="preserve"> PAGEREF _Toc167905294 \h </w:instrText>
            </w:r>
            <w:r w:rsidR="00000FCD">
              <w:rPr>
                <w:noProof/>
                <w:webHidden/>
              </w:rPr>
            </w:r>
            <w:r w:rsidR="00000FCD">
              <w:rPr>
                <w:noProof/>
                <w:webHidden/>
              </w:rPr>
              <w:fldChar w:fldCharType="separate"/>
            </w:r>
            <w:r w:rsidR="00000FCD">
              <w:rPr>
                <w:noProof/>
                <w:webHidden/>
              </w:rPr>
              <w:t>4</w:t>
            </w:r>
            <w:r w:rsidR="00000FCD">
              <w:rPr>
                <w:noProof/>
                <w:webHidden/>
              </w:rPr>
              <w:fldChar w:fldCharType="end"/>
            </w:r>
          </w:hyperlink>
        </w:p>
        <w:p w14:paraId="134EABD7" w14:textId="00E9F327" w:rsidR="00000FCD" w:rsidRDefault="005621E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905295" w:history="1">
            <w:r w:rsidR="00000FCD" w:rsidRPr="002E0497">
              <w:rPr>
                <w:rStyle w:val="Hyperlink"/>
                <w:rFonts w:ascii="Calibri" w:eastAsia="Calibri" w:hAnsi="Calibri" w:cs="Calibri"/>
                <w:noProof/>
              </w:rPr>
              <w:t>Assumptions</w:t>
            </w:r>
            <w:r w:rsidR="00000FCD">
              <w:rPr>
                <w:noProof/>
                <w:webHidden/>
              </w:rPr>
              <w:tab/>
            </w:r>
            <w:r w:rsidR="00000FCD">
              <w:rPr>
                <w:noProof/>
                <w:webHidden/>
              </w:rPr>
              <w:fldChar w:fldCharType="begin"/>
            </w:r>
            <w:r w:rsidR="00000FCD">
              <w:rPr>
                <w:noProof/>
                <w:webHidden/>
              </w:rPr>
              <w:instrText xml:space="preserve"> PAGEREF _Toc167905295 \h </w:instrText>
            </w:r>
            <w:r w:rsidR="00000FCD">
              <w:rPr>
                <w:noProof/>
                <w:webHidden/>
              </w:rPr>
            </w:r>
            <w:r w:rsidR="00000FCD">
              <w:rPr>
                <w:noProof/>
                <w:webHidden/>
              </w:rPr>
              <w:fldChar w:fldCharType="separate"/>
            </w:r>
            <w:r w:rsidR="00000FCD">
              <w:rPr>
                <w:noProof/>
                <w:webHidden/>
              </w:rPr>
              <w:t>5</w:t>
            </w:r>
            <w:r w:rsidR="00000FCD">
              <w:rPr>
                <w:noProof/>
                <w:webHidden/>
              </w:rPr>
              <w:fldChar w:fldCharType="end"/>
            </w:r>
          </w:hyperlink>
        </w:p>
        <w:p w14:paraId="4C231D76" w14:textId="23D2DC18" w:rsidR="00000FCD" w:rsidRDefault="005621E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905296" w:history="1">
            <w:r w:rsidR="00000FCD" w:rsidRPr="002E0497">
              <w:rPr>
                <w:rStyle w:val="Hyperlink"/>
                <w:noProof/>
              </w:rPr>
              <w:t>Preliminary Scope Statement</w:t>
            </w:r>
            <w:r w:rsidR="00000FCD">
              <w:rPr>
                <w:noProof/>
                <w:webHidden/>
              </w:rPr>
              <w:tab/>
            </w:r>
            <w:r w:rsidR="00000FCD">
              <w:rPr>
                <w:noProof/>
                <w:webHidden/>
              </w:rPr>
              <w:fldChar w:fldCharType="begin"/>
            </w:r>
            <w:r w:rsidR="00000FCD">
              <w:rPr>
                <w:noProof/>
                <w:webHidden/>
              </w:rPr>
              <w:instrText xml:space="preserve"> PAGEREF _Toc167905296 \h </w:instrText>
            </w:r>
            <w:r w:rsidR="00000FCD">
              <w:rPr>
                <w:noProof/>
                <w:webHidden/>
              </w:rPr>
            </w:r>
            <w:r w:rsidR="00000FCD">
              <w:rPr>
                <w:noProof/>
                <w:webHidden/>
              </w:rPr>
              <w:fldChar w:fldCharType="separate"/>
            </w:r>
            <w:r w:rsidR="00000FCD">
              <w:rPr>
                <w:noProof/>
                <w:webHidden/>
              </w:rPr>
              <w:t>5</w:t>
            </w:r>
            <w:r w:rsidR="00000FCD">
              <w:rPr>
                <w:noProof/>
                <w:webHidden/>
              </w:rPr>
              <w:fldChar w:fldCharType="end"/>
            </w:r>
          </w:hyperlink>
        </w:p>
        <w:p w14:paraId="7A2E2735" w14:textId="513167AB"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297" w:history="1">
            <w:r w:rsidR="00000FCD" w:rsidRPr="002E0497">
              <w:rPr>
                <w:rStyle w:val="Hyperlink"/>
                <w:smallCaps/>
                <w:noProof/>
              </w:rPr>
              <w:t>Risks</w:t>
            </w:r>
            <w:r w:rsidR="00000FCD">
              <w:rPr>
                <w:noProof/>
                <w:webHidden/>
              </w:rPr>
              <w:tab/>
            </w:r>
            <w:r w:rsidR="00000FCD">
              <w:rPr>
                <w:noProof/>
                <w:webHidden/>
              </w:rPr>
              <w:fldChar w:fldCharType="begin"/>
            </w:r>
            <w:r w:rsidR="00000FCD">
              <w:rPr>
                <w:noProof/>
                <w:webHidden/>
              </w:rPr>
              <w:instrText xml:space="preserve"> PAGEREF _Toc167905297 \h </w:instrText>
            </w:r>
            <w:r w:rsidR="00000FCD">
              <w:rPr>
                <w:noProof/>
                <w:webHidden/>
              </w:rPr>
            </w:r>
            <w:r w:rsidR="00000FCD">
              <w:rPr>
                <w:noProof/>
                <w:webHidden/>
              </w:rPr>
              <w:fldChar w:fldCharType="separate"/>
            </w:r>
            <w:r w:rsidR="00000FCD">
              <w:rPr>
                <w:noProof/>
                <w:webHidden/>
              </w:rPr>
              <w:t>5</w:t>
            </w:r>
            <w:r w:rsidR="00000FCD">
              <w:rPr>
                <w:noProof/>
                <w:webHidden/>
              </w:rPr>
              <w:fldChar w:fldCharType="end"/>
            </w:r>
          </w:hyperlink>
        </w:p>
        <w:p w14:paraId="57A3194F" w14:textId="342C8194"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298" w:history="1">
            <w:r w:rsidR="00000FCD" w:rsidRPr="002E0497">
              <w:rPr>
                <w:rStyle w:val="Hyperlink"/>
                <w:smallCaps/>
                <w:noProof/>
              </w:rPr>
              <w:t>Project Deliverables</w:t>
            </w:r>
            <w:r w:rsidR="00000FCD">
              <w:rPr>
                <w:noProof/>
                <w:webHidden/>
              </w:rPr>
              <w:tab/>
            </w:r>
            <w:r w:rsidR="00000FCD">
              <w:rPr>
                <w:noProof/>
                <w:webHidden/>
              </w:rPr>
              <w:fldChar w:fldCharType="begin"/>
            </w:r>
            <w:r w:rsidR="00000FCD">
              <w:rPr>
                <w:noProof/>
                <w:webHidden/>
              </w:rPr>
              <w:instrText xml:space="preserve"> PAGEREF _Toc167905298 \h </w:instrText>
            </w:r>
            <w:r w:rsidR="00000FCD">
              <w:rPr>
                <w:noProof/>
                <w:webHidden/>
              </w:rPr>
            </w:r>
            <w:r w:rsidR="00000FCD">
              <w:rPr>
                <w:noProof/>
                <w:webHidden/>
              </w:rPr>
              <w:fldChar w:fldCharType="separate"/>
            </w:r>
            <w:r w:rsidR="00000FCD">
              <w:rPr>
                <w:noProof/>
                <w:webHidden/>
              </w:rPr>
              <w:t>6</w:t>
            </w:r>
            <w:r w:rsidR="00000FCD">
              <w:rPr>
                <w:noProof/>
                <w:webHidden/>
              </w:rPr>
              <w:fldChar w:fldCharType="end"/>
            </w:r>
          </w:hyperlink>
        </w:p>
        <w:p w14:paraId="270ECBAF" w14:textId="029D73C7"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299" w:history="1">
            <w:r w:rsidR="00000FCD" w:rsidRPr="002E0497">
              <w:rPr>
                <w:rStyle w:val="Hyperlink"/>
                <w:smallCaps/>
                <w:noProof/>
              </w:rPr>
              <w:t>Summary Milestone Schedule</w:t>
            </w:r>
            <w:r w:rsidR="00000FCD">
              <w:rPr>
                <w:noProof/>
                <w:webHidden/>
              </w:rPr>
              <w:tab/>
            </w:r>
            <w:r w:rsidR="00000FCD">
              <w:rPr>
                <w:noProof/>
                <w:webHidden/>
              </w:rPr>
              <w:fldChar w:fldCharType="begin"/>
            </w:r>
            <w:r w:rsidR="00000FCD">
              <w:rPr>
                <w:noProof/>
                <w:webHidden/>
              </w:rPr>
              <w:instrText xml:space="preserve"> PAGEREF _Toc167905299 \h </w:instrText>
            </w:r>
            <w:r w:rsidR="00000FCD">
              <w:rPr>
                <w:noProof/>
                <w:webHidden/>
              </w:rPr>
            </w:r>
            <w:r w:rsidR="00000FCD">
              <w:rPr>
                <w:noProof/>
                <w:webHidden/>
              </w:rPr>
              <w:fldChar w:fldCharType="separate"/>
            </w:r>
            <w:r w:rsidR="00000FCD">
              <w:rPr>
                <w:noProof/>
                <w:webHidden/>
              </w:rPr>
              <w:t>6</w:t>
            </w:r>
            <w:r w:rsidR="00000FCD">
              <w:rPr>
                <w:noProof/>
                <w:webHidden/>
              </w:rPr>
              <w:fldChar w:fldCharType="end"/>
            </w:r>
          </w:hyperlink>
        </w:p>
        <w:p w14:paraId="7DA8C632" w14:textId="4CECE998"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00" w:history="1">
            <w:r w:rsidR="00000FCD" w:rsidRPr="002E0497">
              <w:rPr>
                <w:rStyle w:val="Hyperlink"/>
                <w:smallCaps/>
                <w:noProof/>
              </w:rPr>
              <w:t>Summary Budget</w:t>
            </w:r>
            <w:r w:rsidR="00000FCD">
              <w:rPr>
                <w:noProof/>
                <w:webHidden/>
              </w:rPr>
              <w:tab/>
            </w:r>
            <w:r w:rsidR="00000FCD">
              <w:rPr>
                <w:noProof/>
                <w:webHidden/>
              </w:rPr>
              <w:fldChar w:fldCharType="begin"/>
            </w:r>
            <w:r w:rsidR="00000FCD">
              <w:rPr>
                <w:noProof/>
                <w:webHidden/>
              </w:rPr>
              <w:instrText xml:space="preserve"> PAGEREF _Toc167905300 \h </w:instrText>
            </w:r>
            <w:r w:rsidR="00000FCD">
              <w:rPr>
                <w:noProof/>
                <w:webHidden/>
              </w:rPr>
            </w:r>
            <w:r w:rsidR="00000FCD">
              <w:rPr>
                <w:noProof/>
                <w:webHidden/>
              </w:rPr>
              <w:fldChar w:fldCharType="separate"/>
            </w:r>
            <w:r w:rsidR="00000FCD">
              <w:rPr>
                <w:noProof/>
                <w:webHidden/>
              </w:rPr>
              <w:t>7</w:t>
            </w:r>
            <w:r w:rsidR="00000FCD">
              <w:rPr>
                <w:noProof/>
                <w:webHidden/>
              </w:rPr>
              <w:fldChar w:fldCharType="end"/>
            </w:r>
          </w:hyperlink>
        </w:p>
        <w:p w14:paraId="4EC87342" w14:textId="7D4C7D84"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01" w:history="1">
            <w:r w:rsidR="00000FCD" w:rsidRPr="002E0497">
              <w:rPr>
                <w:rStyle w:val="Hyperlink"/>
                <w:smallCaps/>
                <w:noProof/>
              </w:rPr>
              <w:t>Project Approval Requirements</w:t>
            </w:r>
            <w:r w:rsidR="00000FCD">
              <w:rPr>
                <w:noProof/>
                <w:webHidden/>
              </w:rPr>
              <w:tab/>
            </w:r>
            <w:r w:rsidR="00000FCD">
              <w:rPr>
                <w:noProof/>
                <w:webHidden/>
              </w:rPr>
              <w:fldChar w:fldCharType="begin"/>
            </w:r>
            <w:r w:rsidR="00000FCD">
              <w:rPr>
                <w:noProof/>
                <w:webHidden/>
              </w:rPr>
              <w:instrText xml:space="preserve"> PAGEREF _Toc167905301 \h </w:instrText>
            </w:r>
            <w:r w:rsidR="00000FCD">
              <w:rPr>
                <w:noProof/>
                <w:webHidden/>
              </w:rPr>
            </w:r>
            <w:r w:rsidR="00000FCD">
              <w:rPr>
                <w:noProof/>
                <w:webHidden/>
              </w:rPr>
              <w:fldChar w:fldCharType="separate"/>
            </w:r>
            <w:r w:rsidR="00000FCD">
              <w:rPr>
                <w:noProof/>
                <w:webHidden/>
              </w:rPr>
              <w:t>10</w:t>
            </w:r>
            <w:r w:rsidR="00000FCD">
              <w:rPr>
                <w:noProof/>
                <w:webHidden/>
              </w:rPr>
              <w:fldChar w:fldCharType="end"/>
            </w:r>
          </w:hyperlink>
        </w:p>
        <w:p w14:paraId="7AFA97FE" w14:textId="13BF2B7B"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02" w:history="1">
            <w:r w:rsidR="00000FCD" w:rsidRPr="002E0497">
              <w:rPr>
                <w:rStyle w:val="Hyperlink"/>
                <w:smallCaps/>
                <w:noProof/>
              </w:rPr>
              <w:t>Project Manager</w:t>
            </w:r>
            <w:r w:rsidR="00000FCD">
              <w:rPr>
                <w:noProof/>
                <w:webHidden/>
              </w:rPr>
              <w:tab/>
            </w:r>
            <w:r w:rsidR="00000FCD">
              <w:rPr>
                <w:noProof/>
                <w:webHidden/>
              </w:rPr>
              <w:fldChar w:fldCharType="begin"/>
            </w:r>
            <w:r w:rsidR="00000FCD">
              <w:rPr>
                <w:noProof/>
                <w:webHidden/>
              </w:rPr>
              <w:instrText xml:space="preserve"> PAGEREF _Toc167905302 \h </w:instrText>
            </w:r>
            <w:r w:rsidR="00000FCD">
              <w:rPr>
                <w:noProof/>
                <w:webHidden/>
              </w:rPr>
            </w:r>
            <w:r w:rsidR="00000FCD">
              <w:rPr>
                <w:noProof/>
                <w:webHidden/>
              </w:rPr>
              <w:fldChar w:fldCharType="separate"/>
            </w:r>
            <w:r w:rsidR="00000FCD">
              <w:rPr>
                <w:noProof/>
                <w:webHidden/>
              </w:rPr>
              <w:t>10</w:t>
            </w:r>
            <w:r w:rsidR="00000FCD">
              <w:rPr>
                <w:noProof/>
                <w:webHidden/>
              </w:rPr>
              <w:fldChar w:fldCharType="end"/>
            </w:r>
          </w:hyperlink>
        </w:p>
        <w:p w14:paraId="7AA5F67D" w14:textId="12829701"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03" w:history="1">
            <w:r w:rsidR="00000FCD" w:rsidRPr="002E0497">
              <w:rPr>
                <w:rStyle w:val="Hyperlink"/>
                <w:rFonts w:ascii="Calibri" w:eastAsia="Calibri" w:hAnsi="Calibri" w:cs="Calibri"/>
                <w:bCs/>
                <w:smallCaps/>
                <w:noProof/>
              </w:rPr>
              <w:t>Introduction</w:t>
            </w:r>
            <w:r w:rsidR="00000FCD">
              <w:rPr>
                <w:noProof/>
                <w:webHidden/>
              </w:rPr>
              <w:tab/>
            </w:r>
            <w:r w:rsidR="00000FCD">
              <w:rPr>
                <w:noProof/>
                <w:webHidden/>
              </w:rPr>
              <w:fldChar w:fldCharType="begin"/>
            </w:r>
            <w:r w:rsidR="00000FCD">
              <w:rPr>
                <w:noProof/>
                <w:webHidden/>
              </w:rPr>
              <w:instrText xml:space="preserve"> PAGEREF _Toc167905303 \h </w:instrText>
            </w:r>
            <w:r w:rsidR="00000FCD">
              <w:rPr>
                <w:noProof/>
                <w:webHidden/>
              </w:rPr>
            </w:r>
            <w:r w:rsidR="00000FCD">
              <w:rPr>
                <w:noProof/>
                <w:webHidden/>
              </w:rPr>
              <w:fldChar w:fldCharType="separate"/>
            </w:r>
            <w:r w:rsidR="00000FCD">
              <w:rPr>
                <w:noProof/>
                <w:webHidden/>
              </w:rPr>
              <w:t>14</w:t>
            </w:r>
            <w:r w:rsidR="00000FCD">
              <w:rPr>
                <w:noProof/>
                <w:webHidden/>
              </w:rPr>
              <w:fldChar w:fldCharType="end"/>
            </w:r>
          </w:hyperlink>
        </w:p>
        <w:p w14:paraId="4BEE0621" w14:textId="605C7B54"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04" w:history="1">
            <w:r w:rsidR="00000FCD" w:rsidRPr="002E0497">
              <w:rPr>
                <w:rStyle w:val="Hyperlink"/>
                <w:rFonts w:ascii="Calibri" w:eastAsia="Calibri" w:hAnsi="Calibri" w:cs="Calibri"/>
                <w:bCs/>
                <w:smallCaps/>
                <w:noProof/>
              </w:rPr>
              <w:t>Schedule Management Approach</w:t>
            </w:r>
            <w:r w:rsidR="00000FCD">
              <w:rPr>
                <w:noProof/>
                <w:webHidden/>
              </w:rPr>
              <w:tab/>
            </w:r>
            <w:r w:rsidR="00000FCD">
              <w:rPr>
                <w:noProof/>
                <w:webHidden/>
              </w:rPr>
              <w:fldChar w:fldCharType="begin"/>
            </w:r>
            <w:r w:rsidR="00000FCD">
              <w:rPr>
                <w:noProof/>
                <w:webHidden/>
              </w:rPr>
              <w:instrText xml:space="preserve"> PAGEREF _Toc167905304 \h </w:instrText>
            </w:r>
            <w:r w:rsidR="00000FCD">
              <w:rPr>
                <w:noProof/>
                <w:webHidden/>
              </w:rPr>
            </w:r>
            <w:r w:rsidR="00000FCD">
              <w:rPr>
                <w:noProof/>
                <w:webHidden/>
              </w:rPr>
              <w:fldChar w:fldCharType="separate"/>
            </w:r>
            <w:r w:rsidR="00000FCD">
              <w:rPr>
                <w:noProof/>
                <w:webHidden/>
              </w:rPr>
              <w:t>14</w:t>
            </w:r>
            <w:r w:rsidR="00000FCD">
              <w:rPr>
                <w:noProof/>
                <w:webHidden/>
              </w:rPr>
              <w:fldChar w:fldCharType="end"/>
            </w:r>
          </w:hyperlink>
        </w:p>
        <w:p w14:paraId="056E0F69" w14:textId="470F5A45"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05" w:history="1">
            <w:r w:rsidR="00000FCD" w:rsidRPr="002E0497">
              <w:rPr>
                <w:rStyle w:val="Hyperlink"/>
                <w:rFonts w:ascii="Calibri" w:eastAsia="Calibri" w:hAnsi="Calibri" w:cs="Calibri"/>
                <w:bCs/>
                <w:smallCaps/>
                <w:noProof/>
              </w:rPr>
              <w:t>Schedule Control</w:t>
            </w:r>
            <w:r w:rsidR="00000FCD">
              <w:rPr>
                <w:noProof/>
                <w:webHidden/>
              </w:rPr>
              <w:tab/>
            </w:r>
            <w:r w:rsidR="00000FCD">
              <w:rPr>
                <w:noProof/>
                <w:webHidden/>
              </w:rPr>
              <w:fldChar w:fldCharType="begin"/>
            </w:r>
            <w:r w:rsidR="00000FCD">
              <w:rPr>
                <w:noProof/>
                <w:webHidden/>
              </w:rPr>
              <w:instrText xml:space="preserve"> PAGEREF _Toc167905305 \h </w:instrText>
            </w:r>
            <w:r w:rsidR="00000FCD">
              <w:rPr>
                <w:noProof/>
                <w:webHidden/>
              </w:rPr>
            </w:r>
            <w:r w:rsidR="00000FCD">
              <w:rPr>
                <w:noProof/>
                <w:webHidden/>
              </w:rPr>
              <w:fldChar w:fldCharType="separate"/>
            </w:r>
            <w:r w:rsidR="00000FCD">
              <w:rPr>
                <w:noProof/>
                <w:webHidden/>
              </w:rPr>
              <w:t>16</w:t>
            </w:r>
            <w:r w:rsidR="00000FCD">
              <w:rPr>
                <w:noProof/>
                <w:webHidden/>
              </w:rPr>
              <w:fldChar w:fldCharType="end"/>
            </w:r>
          </w:hyperlink>
        </w:p>
        <w:p w14:paraId="6A51E670" w14:textId="3565B98F"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06" w:history="1">
            <w:r w:rsidR="00000FCD" w:rsidRPr="002E0497">
              <w:rPr>
                <w:rStyle w:val="Hyperlink"/>
                <w:rFonts w:ascii="Calibri" w:eastAsia="Calibri" w:hAnsi="Calibri" w:cs="Calibri"/>
                <w:bCs/>
                <w:smallCaps/>
                <w:noProof/>
              </w:rPr>
              <w:t>Schedule Changes and Thresholds</w:t>
            </w:r>
            <w:r w:rsidR="00000FCD">
              <w:rPr>
                <w:noProof/>
                <w:webHidden/>
              </w:rPr>
              <w:tab/>
            </w:r>
            <w:r w:rsidR="00000FCD">
              <w:rPr>
                <w:noProof/>
                <w:webHidden/>
              </w:rPr>
              <w:fldChar w:fldCharType="begin"/>
            </w:r>
            <w:r w:rsidR="00000FCD">
              <w:rPr>
                <w:noProof/>
                <w:webHidden/>
              </w:rPr>
              <w:instrText xml:space="preserve"> PAGEREF _Toc167905306 \h </w:instrText>
            </w:r>
            <w:r w:rsidR="00000FCD">
              <w:rPr>
                <w:noProof/>
                <w:webHidden/>
              </w:rPr>
            </w:r>
            <w:r w:rsidR="00000FCD">
              <w:rPr>
                <w:noProof/>
                <w:webHidden/>
              </w:rPr>
              <w:fldChar w:fldCharType="separate"/>
            </w:r>
            <w:r w:rsidR="00000FCD">
              <w:rPr>
                <w:noProof/>
                <w:webHidden/>
              </w:rPr>
              <w:t>17</w:t>
            </w:r>
            <w:r w:rsidR="00000FCD">
              <w:rPr>
                <w:noProof/>
                <w:webHidden/>
              </w:rPr>
              <w:fldChar w:fldCharType="end"/>
            </w:r>
          </w:hyperlink>
        </w:p>
        <w:p w14:paraId="630258D6" w14:textId="3BE60316"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07" w:history="1">
            <w:r w:rsidR="00000FCD" w:rsidRPr="002E0497">
              <w:rPr>
                <w:rStyle w:val="Hyperlink"/>
                <w:rFonts w:ascii="Calibri" w:eastAsia="Calibri" w:hAnsi="Calibri" w:cs="Calibri"/>
                <w:bCs/>
                <w:smallCaps/>
                <w:noProof/>
              </w:rPr>
              <w:t>Scope Change</w:t>
            </w:r>
            <w:r w:rsidR="00000FCD">
              <w:rPr>
                <w:noProof/>
                <w:webHidden/>
              </w:rPr>
              <w:tab/>
            </w:r>
            <w:r w:rsidR="00000FCD">
              <w:rPr>
                <w:noProof/>
                <w:webHidden/>
              </w:rPr>
              <w:fldChar w:fldCharType="begin"/>
            </w:r>
            <w:r w:rsidR="00000FCD">
              <w:rPr>
                <w:noProof/>
                <w:webHidden/>
              </w:rPr>
              <w:instrText xml:space="preserve"> PAGEREF _Toc167905307 \h </w:instrText>
            </w:r>
            <w:r w:rsidR="00000FCD">
              <w:rPr>
                <w:noProof/>
                <w:webHidden/>
              </w:rPr>
            </w:r>
            <w:r w:rsidR="00000FCD">
              <w:rPr>
                <w:noProof/>
                <w:webHidden/>
              </w:rPr>
              <w:fldChar w:fldCharType="separate"/>
            </w:r>
            <w:r w:rsidR="00000FCD">
              <w:rPr>
                <w:noProof/>
                <w:webHidden/>
              </w:rPr>
              <w:t>17</w:t>
            </w:r>
            <w:r w:rsidR="00000FCD">
              <w:rPr>
                <w:noProof/>
                <w:webHidden/>
              </w:rPr>
              <w:fldChar w:fldCharType="end"/>
            </w:r>
          </w:hyperlink>
        </w:p>
        <w:p w14:paraId="6C16F723" w14:textId="632D341A"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08" w:history="1">
            <w:r w:rsidR="00000FCD" w:rsidRPr="002E0497">
              <w:rPr>
                <w:rStyle w:val="Hyperlink"/>
                <w:rFonts w:ascii="Calibri" w:eastAsia="Calibri" w:hAnsi="Calibri" w:cs="Calibri"/>
                <w:bCs/>
                <w:smallCaps/>
                <w:noProof/>
              </w:rPr>
              <w:t>Introduction</w:t>
            </w:r>
            <w:r w:rsidR="00000FCD">
              <w:rPr>
                <w:noProof/>
                <w:webHidden/>
              </w:rPr>
              <w:tab/>
            </w:r>
            <w:r w:rsidR="00000FCD">
              <w:rPr>
                <w:noProof/>
                <w:webHidden/>
              </w:rPr>
              <w:fldChar w:fldCharType="begin"/>
            </w:r>
            <w:r w:rsidR="00000FCD">
              <w:rPr>
                <w:noProof/>
                <w:webHidden/>
              </w:rPr>
              <w:instrText xml:space="preserve"> PAGEREF _Toc167905308 \h </w:instrText>
            </w:r>
            <w:r w:rsidR="00000FCD">
              <w:rPr>
                <w:noProof/>
                <w:webHidden/>
              </w:rPr>
            </w:r>
            <w:r w:rsidR="00000FCD">
              <w:rPr>
                <w:noProof/>
                <w:webHidden/>
              </w:rPr>
              <w:fldChar w:fldCharType="separate"/>
            </w:r>
            <w:r w:rsidR="00000FCD">
              <w:rPr>
                <w:noProof/>
                <w:webHidden/>
              </w:rPr>
              <w:t>21</w:t>
            </w:r>
            <w:r w:rsidR="00000FCD">
              <w:rPr>
                <w:noProof/>
                <w:webHidden/>
              </w:rPr>
              <w:fldChar w:fldCharType="end"/>
            </w:r>
          </w:hyperlink>
        </w:p>
        <w:p w14:paraId="4813DB0C" w14:textId="1C610C92"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09" w:history="1">
            <w:r w:rsidR="00000FCD" w:rsidRPr="002E0497">
              <w:rPr>
                <w:rStyle w:val="Hyperlink"/>
                <w:rFonts w:ascii="Calibri" w:eastAsia="Calibri" w:hAnsi="Calibri" w:cs="Calibri"/>
                <w:bCs/>
                <w:smallCaps/>
                <w:noProof/>
              </w:rPr>
              <w:t>Quality Management Approach</w:t>
            </w:r>
            <w:r w:rsidR="00000FCD">
              <w:rPr>
                <w:noProof/>
                <w:webHidden/>
              </w:rPr>
              <w:tab/>
            </w:r>
            <w:r w:rsidR="00000FCD">
              <w:rPr>
                <w:noProof/>
                <w:webHidden/>
              </w:rPr>
              <w:fldChar w:fldCharType="begin"/>
            </w:r>
            <w:r w:rsidR="00000FCD">
              <w:rPr>
                <w:noProof/>
                <w:webHidden/>
              </w:rPr>
              <w:instrText xml:space="preserve"> PAGEREF _Toc167905309 \h </w:instrText>
            </w:r>
            <w:r w:rsidR="00000FCD">
              <w:rPr>
                <w:noProof/>
                <w:webHidden/>
              </w:rPr>
            </w:r>
            <w:r w:rsidR="00000FCD">
              <w:rPr>
                <w:noProof/>
                <w:webHidden/>
              </w:rPr>
              <w:fldChar w:fldCharType="separate"/>
            </w:r>
            <w:r w:rsidR="00000FCD">
              <w:rPr>
                <w:noProof/>
                <w:webHidden/>
              </w:rPr>
              <w:t>21</w:t>
            </w:r>
            <w:r w:rsidR="00000FCD">
              <w:rPr>
                <w:noProof/>
                <w:webHidden/>
              </w:rPr>
              <w:fldChar w:fldCharType="end"/>
            </w:r>
          </w:hyperlink>
        </w:p>
        <w:p w14:paraId="3CC73367" w14:textId="040C2540"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10" w:history="1">
            <w:r w:rsidR="00000FCD" w:rsidRPr="002E0497">
              <w:rPr>
                <w:rStyle w:val="Hyperlink"/>
                <w:rFonts w:ascii="Calibri" w:eastAsia="Calibri" w:hAnsi="Calibri" w:cs="Calibri"/>
                <w:bCs/>
                <w:smallCaps/>
                <w:noProof/>
              </w:rPr>
              <w:t>Quality Requirements / Standards</w:t>
            </w:r>
            <w:r w:rsidR="00000FCD">
              <w:rPr>
                <w:noProof/>
                <w:webHidden/>
              </w:rPr>
              <w:tab/>
            </w:r>
            <w:r w:rsidR="00000FCD">
              <w:rPr>
                <w:noProof/>
                <w:webHidden/>
              </w:rPr>
              <w:fldChar w:fldCharType="begin"/>
            </w:r>
            <w:r w:rsidR="00000FCD">
              <w:rPr>
                <w:noProof/>
                <w:webHidden/>
              </w:rPr>
              <w:instrText xml:space="preserve"> PAGEREF _Toc167905310 \h </w:instrText>
            </w:r>
            <w:r w:rsidR="00000FCD">
              <w:rPr>
                <w:noProof/>
                <w:webHidden/>
              </w:rPr>
            </w:r>
            <w:r w:rsidR="00000FCD">
              <w:rPr>
                <w:noProof/>
                <w:webHidden/>
              </w:rPr>
              <w:fldChar w:fldCharType="separate"/>
            </w:r>
            <w:r w:rsidR="00000FCD">
              <w:rPr>
                <w:noProof/>
                <w:webHidden/>
              </w:rPr>
              <w:t>22</w:t>
            </w:r>
            <w:r w:rsidR="00000FCD">
              <w:rPr>
                <w:noProof/>
                <w:webHidden/>
              </w:rPr>
              <w:fldChar w:fldCharType="end"/>
            </w:r>
          </w:hyperlink>
        </w:p>
        <w:p w14:paraId="410BBA4E" w14:textId="02E7B858"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11" w:history="1">
            <w:r w:rsidR="00000FCD" w:rsidRPr="002E0497">
              <w:rPr>
                <w:rStyle w:val="Hyperlink"/>
                <w:rFonts w:ascii="Calibri" w:eastAsia="Calibri" w:hAnsi="Calibri" w:cs="Calibri"/>
                <w:bCs/>
                <w:smallCaps/>
                <w:noProof/>
              </w:rPr>
              <w:t>Quality Assurance</w:t>
            </w:r>
            <w:r w:rsidR="00000FCD">
              <w:rPr>
                <w:noProof/>
                <w:webHidden/>
              </w:rPr>
              <w:tab/>
            </w:r>
            <w:r w:rsidR="00000FCD">
              <w:rPr>
                <w:noProof/>
                <w:webHidden/>
              </w:rPr>
              <w:fldChar w:fldCharType="begin"/>
            </w:r>
            <w:r w:rsidR="00000FCD">
              <w:rPr>
                <w:noProof/>
                <w:webHidden/>
              </w:rPr>
              <w:instrText xml:space="preserve"> PAGEREF _Toc167905311 \h </w:instrText>
            </w:r>
            <w:r w:rsidR="00000FCD">
              <w:rPr>
                <w:noProof/>
                <w:webHidden/>
              </w:rPr>
            </w:r>
            <w:r w:rsidR="00000FCD">
              <w:rPr>
                <w:noProof/>
                <w:webHidden/>
              </w:rPr>
              <w:fldChar w:fldCharType="separate"/>
            </w:r>
            <w:r w:rsidR="00000FCD">
              <w:rPr>
                <w:noProof/>
                <w:webHidden/>
              </w:rPr>
              <w:t>23</w:t>
            </w:r>
            <w:r w:rsidR="00000FCD">
              <w:rPr>
                <w:noProof/>
                <w:webHidden/>
              </w:rPr>
              <w:fldChar w:fldCharType="end"/>
            </w:r>
          </w:hyperlink>
        </w:p>
        <w:p w14:paraId="79F70B8A" w14:textId="36F5E56B"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12" w:history="1">
            <w:r w:rsidR="00000FCD" w:rsidRPr="002E0497">
              <w:rPr>
                <w:rStyle w:val="Hyperlink"/>
                <w:rFonts w:ascii="Calibri" w:eastAsia="Calibri" w:hAnsi="Calibri" w:cs="Calibri"/>
                <w:bCs/>
                <w:smallCaps/>
                <w:noProof/>
              </w:rPr>
              <w:t>Quality Control</w:t>
            </w:r>
            <w:r w:rsidR="00000FCD">
              <w:rPr>
                <w:noProof/>
                <w:webHidden/>
              </w:rPr>
              <w:tab/>
            </w:r>
            <w:r w:rsidR="00000FCD">
              <w:rPr>
                <w:noProof/>
                <w:webHidden/>
              </w:rPr>
              <w:fldChar w:fldCharType="begin"/>
            </w:r>
            <w:r w:rsidR="00000FCD">
              <w:rPr>
                <w:noProof/>
                <w:webHidden/>
              </w:rPr>
              <w:instrText xml:space="preserve"> PAGEREF _Toc167905312 \h </w:instrText>
            </w:r>
            <w:r w:rsidR="00000FCD">
              <w:rPr>
                <w:noProof/>
                <w:webHidden/>
              </w:rPr>
            </w:r>
            <w:r w:rsidR="00000FCD">
              <w:rPr>
                <w:noProof/>
                <w:webHidden/>
              </w:rPr>
              <w:fldChar w:fldCharType="separate"/>
            </w:r>
            <w:r w:rsidR="00000FCD">
              <w:rPr>
                <w:noProof/>
                <w:webHidden/>
              </w:rPr>
              <w:t>25</w:t>
            </w:r>
            <w:r w:rsidR="00000FCD">
              <w:rPr>
                <w:noProof/>
                <w:webHidden/>
              </w:rPr>
              <w:fldChar w:fldCharType="end"/>
            </w:r>
          </w:hyperlink>
        </w:p>
        <w:p w14:paraId="158298BC" w14:textId="28CAA5E7"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13" w:history="1">
            <w:r w:rsidR="00000FCD" w:rsidRPr="002E0497">
              <w:rPr>
                <w:rStyle w:val="Hyperlink"/>
                <w:rFonts w:ascii="Calibri" w:eastAsia="Calibri" w:hAnsi="Calibri" w:cs="Calibri"/>
                <w:bCs/>
                <w:smallCaps/>
                <w:noProof/>
              </w:rPr>
              <w:t>Quality Control Measurements</w:t>
            </w:r>
            <w:r w:rsidR="00000FCD">
              <w:rPr>
                <w:noProof/>
                <w:webHidden/>
              </w:rPr>
              <w:tab/>
            </w:r>
            <w:r w:rsidR="00000FCD">
              <w:rPr>
                <w:noProof/>
                <w:webHidden/>
              </w:rPr>
              <w:fldChar w:fldCharType="begin"/>
            </w:r>
            <w:r w:rsidR="00000FCD">
              <w:rPr>
                <w:noProof/>
                <w:webHidden/>
              </w:rPr>
              <w:instrText xml:space="preserve"> PAGEREF _Toc167905313 \h </w:instrText>
            </w:r>
            <w:r w:rsidR="00000FCD">
              <w:rPr>
                <w:noProof/>
                <w:webHidden/>
              </w:rPr>
            </w:r>
            <w:r w:rsidR="00000FCD">
              <w:rPr>
                <w:noProof/>
                <w:webHidden/>
              </w:rPr>
              <w:fldChar w:fldCharType="separate"/>
            </w:r>
            <w:r w:rsidR="00000FCD">
              <w:rPr>
                <w:noProof/>
                <w:webHidden/>
              </w:rPr>
              <w:t>26</w:t>
            </w:r>
            <w:r w:rsidR="00000FCD">
              <w:rPr>
                <w:noProof/>
                <w:webHidden/>
              </w:rPr>
              <w:fldChar w:fldCharType="end"/>
            </w:r>
          </w:hyperlink>
        </w:p>
        <w:p w14:paraId="4E2A117A" w14:textId="12B267C7"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14" w:history="1">
            <w:r w:rsidR="00000FCD" w:rsidRPr="002E0497">
              <w:rPr>
                <w:rStyle w:val="Hyperlink"/>
                <w:bCs/>
                <w:smallCaps/>
                <w:noProof/>
              </w:rPr>
              <w:t>Introduction</w:t>
            </w:r>
            <w:r w:rsidR="00000FCD">
              <w:rPr>
                <w:noProof/>
                <w:webHidden/>
              </w:rPr>
              <w:tab/>
            </w:r>
            <w:r w:rsidR="00000FCD">
              <w:rPr>
                <w:noProof/>
                <w:webHidden/>
              </w:rPr>
              <w:fldChar w:fldCharType="begin"/>
            </w:r>
            <w:r w:rsidR="00000FCD">
              <w:rPr>
                <w:noProof/>
                <w:webHidden/>
              </w:rPr>
              <w:instrText xml:space="preserve"> PAGEREF _Toc167905314 \h </w:instrText>
            </w:r>
            <w:r w:rsidR="00000FCD">
              <w:rPr>
                <w:noProof/>
                <w:webHidden/>
              </w:rPr>
            </w:r>
            <w:r w:rsidR="00000FCD">
              <w:rPr>
                <w:noProof/>
                <w:webHidden/>
              </w:rPr>
              <w:fldChar w:fldCharType="separate"/>
            </w:r>
            <w:r w:rsidR="00000FCD">
              <w:rPr>
                <w:noProof/>
                <w:webHidden/>
              </w:rPr>
              <w:t>27</w:t>
            </w:r>
            <w:r w:rsidR="00000FCD">
              <w:rPr>
                <w:noProof/>
                <w:webHidden/>
              </w:rPr>
              <w:fldChar w:fldCharType="end"/>
            </w:r>
          </w:hyperlink>
        </w:p>
        <w:p w14:paraId="3EED6377" w14:textId="7C3D17A8"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15" w:history="1">
            <w:r w:rsidR="00000FCD" w:rsidRPr="002E0497">
              <w:rPr>
                <w:rStyle w:val="Hyperlink"/>
                <w:bCs/>
                <w:smallCaps/>
                <w:noProof/>
              </w:rPr>
              <w:t>Communications Management Approach</w:t>
            </w:r>
            <w:r w:rsidR="00000FCD">
              <w:rPr>
                <w:noProof/>
                <w:webHidden/>
              </w:rPr>
              <w:tab/>
            </w:r>
            <w:r w:rsidR="00000FCD">
              <w:rPr>
                <w:noProof/>
                <w:webHidden/>
              </w:rPr>
              <w:fldChar w:fldCharType="begin"/>
            </w:r>
            <w:r w:rsidR="00000FCD">
              <w:rPr>
                <w:noProof/>
                <w:webHidden/>
              </w:rPr>
              <w:instrText xml:space="preserve"> PAGEREF _Toc167905315 \h </w:instrText>
            </w:r>
            <w:r w:rsidR="00000FCD">
              <w:rPr>
                <w:noProof/>
                <w:webHidden/>
              </w:rPr>
            </w:r>
            <w:r w:rsidR="00000FCD">
              <w:rPr>
                <w:noProof/>
                <w:webHidden/>
              </w:rPr>
              <w:fldChar w:fldCharType="separate"/>
            </w:r>
            <w:r w:rsidR="00000FCD">
              <w:rPr>
                <w:noProof/>
                <w:webHidden/>
              </w:rPr>
              <w:t>27</w:t>
            </w:r>
            <w:r w:rsidR="00000FCD">
              <w:rPr>
                <w:noProof/>
                <w:webHidden/>
              </w:rPr>
              <w:fldChar w:fldCharType="end"/>
            </w:r>
          </w:hyperlink>
        </w:p>
        <w:p w14:paraId="340DA685" w14:textId="4A25DE5C"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16" w:history="1">
            <w:r w:rsidR="00000FCD" w:rsidRPr="002E0497">
              <w:rPr>
                <w:rStyle w:val="Hyperlink"/>
                <w:bCs/>
                <w:smallCaps/>
                <w:noProof/>
              </w:rPr>
              <w:t>Communications Management Constraints</w:t>
            </w:r>
            <w:r w:rsidR="00000FCD">
              <w:rPr>
                <w:noProof/>
                <w:webHidden/>
              </w:rPr>
              <w:tab/>
            </w:r>
            <w:r w:rsidR="00000FCD">
              <w:rPr>
                <w:noProof/>
                <w:webHidden/>
              </w:rPr>
              <w:fldChar w:fldCharType="begin"/>
            </w:r>
            <w:r w:rsidR="00000FCD">
              <w:rPr>
                <w:noProof/>
                <w:webHidden/>
              </w:rPr>
              <w:instrText xml:space="preserve"> PAGEREF _Toc167905316 \h </w:instrText>
            </w:r>
            <w:r w:rsidR="00000FCD">
              <w:rPr>
                <w:noProof/>
                <w:webHidden/>
              </w:rPr>
            </w:r>
            <w:r w:rsidR="00000FCD">
              <w:rPr>
                <w:noProof/>
                <w:webHidden/>
              </w:rPr>
              <w:fldChar w:fldCharType="separate"/>
            </w:r>
            <w:r w:rsidR="00000FCD">
              <w:rPr>
                <w:noProof/>
                <w:webHidden/>
              </w:rPr>
              <w:t>27</w:t>
            </w:r>
            <w:r w:rsidR="00000FCD">
              <w:rPr>
                <w:noProof/>
                <w:webHidden/>
              </w:rPr>
              <w:fldChar w:fldCharType="end"/>
            </w:r>
          </w:hyperlink>
        </w:p>
        <w:p w14:paraId="0ABA1170" w14:textId="5E72A0BB"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17" w:history="1">
            <w:r w:rsidR="00000FCD" w:rsidRPr="002E0497">
              <w:rPr>
                <w:rStyle w:val="Hyperlink"/>
                <w:bCs/>
                <w:smallCaps/>
                <w:noProof/>
              </w:rPr>
              <w:t>Stakeholder Communication Requirements</w:t>
            </w:r>
            <w:r w:rsidR="00000FCD">
              <w:rPr>
                <w:noProof/>
                <w:webHidden/>
              </w:rPr>
              <w:tab/>
            </w:r>
            <w:r w:rsidR="00000FCD">
              <w:rPr>
                <w:noProof/>
                <w:webHidden/>
              </w:rPr>
              <w:fldChar w:fldCharType="begin"/>
            </w:r>
            <w:r w:rsidR="00000FCD">
              <w:rPr>
                <w:noProof/>
                <w:webHidden/>
              </w:rPr>
              <w:instrText xml:space="preserve"> PAGEREF _Toc167905317 \h </w:instrText>
            </w:r>
            <w:r w:rsidR="00000FCD">
              <w:rPr>
                <w:noProof/>
                <w:webHidden/>
              </w:rPr>
            </w:r>
            <w:r w:rsidR="00000FCD">
              <w:rPr>
                <w:noProof/>
                <w:webHidden/>
              </w:rPr>
              <w:fldChar w:fldCharType="separate"/>
            </w:r>
            <w:r w:rsidR="00000FCD">
              <w:rPr>
                <w:noProof/>
                <w:webHidden/>
              </w:rPr>
              <w:t>28</w:t>
            </w:r>
            <w:r w:rsidR="00000FCD">
              <w:rPr>
                <w:noProof/>
                <w:webHidden/>
              </w:rPr>
              <w:fldChar w:fldCharType="end"/>
            </w:r>
          </w:hyperlink>
        </w:p>
        <w:p w14:paraId="1F3BB65A" w14:textId="777BE49E"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18" w:history="1">
            <w:r w:rsidR="00000FCD" w:rsidRPr="002E0497">
              <w:rPr>
                <w:rStyle w:val="Hyperlink"/>
                <w:bCs/>
                <w:smallCaps/>
                <w:noProof/>
              </w:rPr>
              <w:t>Roles</w:t>
            </w:r>
            <w:r w:rsidR="00000FCD">
              <w:rPr>
                <w:noProof/>
                <w:webHidden/>
              </w:rPr>
              <w:tab/>
            </w:r>
            <w:r w:rsidR="00000FCD">
              <w:rPr>
                <w:noProof/>
                <w:webHidden/>
              </w:rPr>
              <w:fldChar w:fldCharType="begin"/>
            </w:r>
            <w:r w:rsidR="00000FCD">
              <w:rPr>
                <w:noProof/>
                <w:webHidden/>
              </w:rPr>
              <w:instrText xml:space="preserve"> PAGEREF _Toc167905318 \h </w:instrText>
            </w:r>
            <w:r w:rsidR="00000FCD">
              <w:rPr>
                <w:noProof/>
                <w:webHidden/>
              </w:rPr>
            </w:r>
            <w:r w:rsidR="00000FCD">
              <w:rPr>
                <w:noProof/>
                <w:webHidden/>
              </w:rPr>
              <w:fldChar w:fldCharType="separate"/>
            </w:r>
            <w:r w:rsidR="00000FCD">
              <w:rPr>
                <w:noProof/>
                <w:webHidden/>
              </w:rPr>
              <w:t>28</w:t>
            </w:r>
            <w:r w:rsidR="00000FCD">
              <w:rPr>
                <w:noProof/>
                <w:webHidden/>
              </w:rPr>
              <w:fldChar w:fldCharType="end"/>
            </w:r>
          </w:hyperlink>
        </w:p>
        <w:p w14:paraId="50CF6B2B" w14:textId="2D7E3F55"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19" w:history="1">
            <w:r w:rsidR="00000FCD" w:rsidRPr="002E0497">
              <w:rPr>
                <w:rStyle w:val="Hyperlink"/>
                <w:bCs/>
                <w:smallCaps/>
                <w:noProof/>
              </w:rPr>
              <w:t>Project Team Directory</w:t>
            </w:r>
            <w:r w:rsidR="00000FCD">
              <w:rPr>
                <w:noProof/>
                <w:webHidden/>
              </w:rPr>
              <w:tab/>
            </w:r>
            <w:r w:rsidR="00000FCD">
              <w:rPr>
                <w:noProof/>
                <w:webHidden/>
              </w:rPr>
              <w:fldChar w:fldCharType="begin"/>
            </w:r>
            <w:r w:rsidR="00000FCD">
              <w:rPr>
                <w:noProof/>
                <w:webHidden/>
              </w:rPr>
              <w:instrText xml:space="preserve"> PAGEREF _Toc167905319 \h </w:instrText>
            </w:r>
            <w:r w:rsidR="00000FCD">
              <w:rPr>
                <w:noProof/>
                <w:webHidden/>
              </w:rPr>
            </w:r>
            <w:r w:rsidR="00000FCD">
              <w:rPr>
                <w:noProof/>
                <w:webHidden/>
              </w:rPr>
              <w:fldChar w:fldCharType="separate"/>
            </w:r>
            <w:r w:rsidR="00000FCD">
              <w:rPr>
                <w:noProof/>
                <w:webHidden/>
              </w:rPr>
              <w:t>30</w:t>
            </w:r>
            <w:r w:rsidR="00000FCD">
              <w:rPr>
                <w:noProof/>
                <w:webHidden/>
              </w:rPr>
              <w:fldChar w:fldCharType="end"/>
            </w:r>
          </w:hyperlink>
        </w:p>
        <w:p w14:paraId="404F2D9B" w14:textId="2B9B0B4F"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20" w:history="1">
            <w:r w:rsidR="00000FCD" w:rsidRPr="002E0497">
              <w:rPr>
                <w:rStyle w:val="Hyperlink"/>
                <w:bCs/>
                <w:smallCaps/>
                <w:noProof/>
              </w:rPr>
              <w:t>Communication Methods and Technologies</w:t>
            </w:r>
            <w:r w:rsidR="00000FCD">
              <w:rPr>
                <w:noProof/>
                <w:webHidden/>
              </w:rPr>
              <w:tab/>
            </w:r>
            <w:r w:rsidR="00000FCD">
              <w:rPr>
                <w:noProof/>
                <w:webHidden/>
              </w:rPr>
              <w:fldChar w:fldCharType="begin"/>
            </w:r>
            <w:r w:rsidR="00000FCD">
              <w:rPr>
                <w:noProof/>
                <w:webHidden/>
              </w:rPr>
              <w:instrText xml:space="preserve"> PAGEREF _Toc167905320 \h </w:instrText>
            </w:r>
            <w:r w:rsidR="00000FCD">
              <w:rPr>
                <w:noProof/>
                <w:webHidden/>
              </w:rPr>
            </w:r>
            <w:r w:rsidR="00000FCD">
              <w:rPr>
                <w:noProof/>
                <w:webHidden/>
              </w:rPr>
              <w:fldChar w:fldCharType="separate"/>
            </w:r>
            <w:r w:rsidR="00000FCD">
              <w:rPr>
                <w:noProof/>
                <w:webHidden/>
              </w:rPr>
              <w:t>31</w:t>
            </w:r>
            <w:r w:rsidR="00000FCD">
              <w:rPr>
                <w:noProof/>
                <w:webHidden/>
              </w:rPr>
              <w:fldChar w:fldCharType="end"/>
            </w:r>
          </w:hyperlink>
        </w:p>
        <w:p w14:paraId="38957D1C" w14:textId="768E5618"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21" w:history="1">
            <w:r w:rsidR="00000FCD" w:rsidRPr="002E0497">
              <w:rPr>
                <w:rStyle w:val="Hyperlink"/>
                <w:bCs/>
                <w:smallCaps/>
                <w:noProof/>
              </w:rPr>
              <w:t>Communications Matrix</w:t>
            </w:r>
            <w:r w:rsidR="00000FCD">
              <w:rPr>
                <w:noProof/>
                <w:webHidden/>
              </w:rPr>
              <w:tab/>
            </w:r>
            <w:r w:rsidR="00000FCD">
              <w:rPr>
                <w:noProof/>
                <w:webHidden/>
              </w:rPr>
              <w:fldChar w:fldCharType="begin"/>
            </w:r>
            <w:r w:rsidR="00000FCD">
              <w:rPr>
                <w:noProof/>
                <w:webHidden/>
              </w:rPr>
              <w:instrText xml:space="preserve"> PAGEREF _Toc167905321 \h </w:instrText>
            </w:r>
            <w:r w:rsidR="00000FCD">
              <w:rPr>
                <w:noProof/>
                <w:webHidden/>
              </w:rPr>
            </w:r>
            <w:r w:rsidR="00000FCD">
              <w:rPr>
                <w:noProof/>
                <w:webHidden/>
              </w:rPr>
              <w:fldChar w:fldCharType="separate"/>
            </w:r>
            <w:r w:rsidR="00000FCD">
              <w:rPr>
                <w:noProof/>
                <w:webHidden/>
              </w:rPr>
              <w:t>31</w:t>
            </w:r>
            <w:r w:rsidR="00000FCD">
              <w:rPr>
                <w:noProof/>
                <w:webHidden/>
              </w:rPr>
              <w:fldChar w:fldCharType="end"/>
            </w:r>
          </w:hyperlink>
        </w:p>
        <w:p w14:paraId="59ED60EE" w14:textId="14DD45ED"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22" w:history="1">
            <w:r w:rsidR="00000FCD" w:rsidRPr="002E0497">
              <w:rPr>
                <w:rStyle w:val="Hyperlink"/>
                <w:bCs/>
                <w:smallCaps/>
                <w:noProof/>
              </w:rPr>
              <w:t>Communication Flowchart</w:t>
            </w:r>
            <w:r w:rsidR="00000FCD">
              <w:rPr>
                <w:noProof/>
                <w:webHidden/>
              </w:rPr>
              <w:tab/>
            </w:r>
            <w:r w:rsidR="00000FCD">
              <w:rPr>
                <w:noProof/>
                <w:webHidden/>
              </w:rPr>
              <w:fldChar w:fldCharType="begin"/>
            </w:r>
            <w:r w:rsidR="00000FCD">
              <w:rPr>
                <w:noProof/>
                <w:webHidden/>
              </w:rPr>
              <w:instrText xml:space="preserve"> PAGEREF _Toc167905322 \h </w:instrText>
            </w:r>
            <w:r w:rsidR="00000FCD">
              <w:rPr>
                <w:noProof/>
                <w:webHidden/>
              </w:rPr>
            </w:r>
            <w:r w:rsidR="00000FCD">
              <w:rPr>
                <w:noProof/>
                <w:webHidden/>
              </w:rPr>
              <w:fldChar w:fldCharType="separate"/>
            </w:r>
            <w:r w:rsidR="00000FCD">
              <w:rPr>
                <w:noProof/>
                <w:webHidden/>
              </w:rPr>
              <w:t>33</w:t>
            </w:r>
            <w:r w:rsidR="00000FCD">
              <w:rPr>
                <w:noProof/>
                <w:webHidden/>
              </w:rPr>
              <w:fldChar w:fldCharType="end"/>
            </w:r>
          </w:hyperlink>
        </w:p>
        <w:p w14:paraId="02AC686D" w14:textId="6595C715"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23" w:history="1">
            <w:r w:rsidR="00000FCD" w:rsidRPr="002E0497">
              <w:rPr>
                <w:rStyle w:val="Hyperlink"/>
                <w:bCs/>
                <w:smallCaps/>
                <w:noProof/>
              </w:rPr>
              <w:t>Guidelines for Meetings</w:t>
            </w:r>
            <w:r w:rsidR="00000FCD">
              <w:rPr>
                <w:noProof/>
                <w:webHidden/>
              </w:rPr>
              <w:tab/>
            </w:r>
            <w:r w:rsidR="00000FCD">
              <w:rPr>
                <w:noProof/>
                <w:webHidden/>
              </w:rPr>
              <w:fldChar w:fldCharType="begin"/>
            </w:r>
            <w:r w:rsidR="00000FCD">
              <w:rPr>
                <w:noProof/>
                <w:webHidden/>
              </w:rPr>
              <w:instrText xml:space="preserve"> PAGEREF _Toc167905323 \h </w:instrText>
            </w:r>
            <w:r w:rsidR="00000FCD">
              <w:rPr>
                <w:noProof/>
                <w:webHidden/>
              </w:rPr>
            </w:r>
            <w:r w:rsidR="00000FCD">
              <w:rPr>
                <w:noProof/>
                <w:webHidden/>
              </w:rPr>
              <w:fldChar w:fldCharType="separate"/>
            </w:r>
            <w:r w:rsidR="00000FCD">
              <w:rPr>
                <w:noProof/>
                <w:webHidden/>
              </w:rPr>
              <w:t>33</w:t>
            </w:r>
            <w:r w:rsidR="00000FCD">
              <w:rPr>
                <w:noProof/>
                <w:webHidden/>
              </w:rPr>
              <w:fldChar w:fldCharType="end"/>
            </w:r>
          </w:hyperlink>
        </w:p>
        <w:p w14:paraId="2B2EC888" w14:textId="2C7486F5"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24" w:history="1">
            <w:r w:rsidR="00000FCD" w:rsidRPr="002E0497">
              <w:rPr>
                <w:rStyle w:val="Hyperlink"/>
                <w:bCs/>
                <w:smallCaps/>
                <w:noProof/>
              </w:rPr>
              <w:t>Communication Standards</w:t>
            </w:r>
            <w:r w:rsidR="00000FCD">
              <w:rPr>
                <w:noProof/>
                <w:webHidden/>
              </w:rPr>
              <w:tab/>
            </w:r>
            <w:r w:rsidR="00000FCD">
              <w:rPr>
                <w:noProof/>
                <w:webHidden/>
              </w:rPr>
              <w:fldChar w:fldCharType="begin"/>
            </w:r>
            <w:r w:rsidR="00000FCD">
              <w:rPr>
                <w:noProof/>
                <w:webHidden/>
              </w:rPr>
              <w:instrText xml:space="preserve"> PAGEREF _Toc167905324 \h </w:instrText>
            </w:r>
            <w:r w:rsidR="00000FCD">
              <w:rPr>
                <w:noProof/>
                <w:webHidden/>
              </w:rPr>
            </w:r>
            <w:r w:rsidR="00000FCD">
              <w:rPr>
                <w:noProof/>
                <w:webHidden/>
              </w:rPr>
              <w:fldChar w:fldCharType="separate"/>
            </w:r>
            <w:r w:rsidR="00000FCD">
              <w:rPr>
                <w:noProof/>
                <w:webHidden/>
              </w:rPr>
              <w:t>34</w:t>
            </w:r>
            <w:r w:rsidR="00000FCD">
              <w:rPr>
                <w:noProof/>
                <w:webHidden/>
              </w:rPr>
              <w:fldChar w:fldCharType="end"/>
            </w:r>
          </w:hyperlink>
        </w:p>
        <w:p w14:paraId="3CCFE652" w14:textId="2AFF08B7"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25" w:history="1">
            <w:r w:rsidR="00000FCD" w:rsidRPr="002E0497">
              <w:rPr>
                <w:rStyle w:val="Hyperlink"/>
                <w:bCs/>
                <w:smallCaps/>
                <w:noProof/>
              </w:rPr>
              <w:t>Communication Escalation Process</w:t>
            </w:r>
            <w:r w:rsidR="00000FCD">
              <w:rPr>
                <w:noProof/>
                <w:webHidden/>
              </w:rPr>
              <w:tab/>
            </w:r>
            <w:r w:rsidR="00000FCD">
              <w:rPr>
                <w:noProof/>
                <w:webHidden/>
              </w:rPr>
              <w:fldChar w:fldCharType="begin"/>
            </w:r>
            <w:r w:rsidR="00000FCD">
              <w:rPr>
                <w:noProof/>
                <w:webHidden/>
              </w:rPr>
              <w:instrText xml:space="preserve"> PAGEREF _Toc167905325 \h </w:instrText>
            </w:r>
            <w:r w:rsidR="00000FCD">
              <w:rPr>
                <w:noProof/>
                <w:webHidden/>
              </w:rPr>
            </w:r>
            <w:r w:rsidR="00000FCD">
              <w:rPr>
                <w:noProof/>
                <w:webHidden/>
              </w:rPr>
              <w:fldChar w:fldCharType="separate"/>
            </w:r>
            <w:r w:rsidR="00000FCD">
              <w:rPr>
                <w:noProof/>
                <w:webHidden/>
              </w:rPr>
              <w:t>35</w:t>
            </w:r>
            <w:r w:rsidR="00000FCD">
              <w:rPr>
                <w:noProof/>
                <w:webHidden/>
              </w:rPr>
              <w:fldChar w:fldCharType="end"/>
            </w:r>
          </w:hyperlink>
        </w:p>
        <w:p w14:paraId="0EC3AB43" w14:textId="30F17D74"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26" w:history="1">
            <w:r w:rsidR="00000FCD" w:rsidRPr="002E0497">
              <w:rPr>
                <w:rStyle w:val="Hyperlink"/>
                <w:bCs/>
                <w:smallCaps/>
                <w:noProof/>
              </w:rPr>
              <w:t>Glossary of Communication Terminology</w:t>
            </w:r>
            <w:r w:rsidR="00000FCD">
              <w:rPr>
                <w:noProof/>
                <w:webHidden/>
              </w:rPr>
              <w:tab/>
            </w:r>
            <w:r w:rsidR="00000FCD">
              <w:rPr>
                <w:noProof/>
                <w:webHidden/>
              </w:rPr>
              <w:fldChar w:fldCharType="begin"/>
            </w:r>
            <w:r w:rsidR="00000FCD">
              <w:rPr>
                <w:noProof/>
                <w:webHidden/>
              </w:rPr>
              <w:instrText xml:space="preserve"> PAGEREF _Toc167905326 \h </w:instrText>
            </w:r>
            <w:r w:rsidR="00000FCD">
              <w:rPr>
                <w:noProof/>
                <w:webHidden/>
              </w:rPr>
            </w:r>
            <w:r w:rsidR="00000FCD">
              <w:rPr>
                <w:noProof/>
                <w:webHidden/>
              </w:rPr>
              <w:fldChar w:fldCharType="separate"/>
            </w:r>
            <w:r w:rsidR="00000FCD">
              <w:rPr>
                <w:noProof/>
                <w:webHidden/>
              </w:rPr>
              <w:t>36</w:t>
            </w:r>
            <w:r w:rsidR="00000FCD">
              <w:rPr>
                <w:noProof/>
                <w:webHidden/>
              </w:rPr>
              <w:fldChar w:fldCharType="end"/>
            </w:r>
          </w:hyperlink>
        </w:p>
        <w:p w14:paraId="038DEA28" w14:textId="37E2D4B2"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27" w:history="1">
            <w:r w:rsidR="00000FCD" w:rsidRPr="002E0497">
              <w:rPr>
                <w:rStyle w:val="Hyperlink"/>
                <w:rFonts w:ascii="Calibri" w:eastAsia="Calibri" w:hAnsi="Calibri" w:cs="Calibri"/>
                <w:bCs/>
                <w:smallCaps/>
                <w:noProof/>
              </w:rPr>
              <w:t>Procurement Definition</w:t>
            </w:r>
            <w:r w:rsidR="00000FCD">
              <w:rPr>
                <w:noProof/>
                <w:webHidden/>
              </w:rPr>
              <w:tab/>
            </w:r>
            <w:r w:rsidR="00000FCD">
              <w:rPr>
                <w:noProof/>
                <w:webHidden/>
              </w:rPr>
              <w:fldChar w:fldCharType="begin"/>
            </w:r>
            <w:r w:rsidR="00000FCD">
              <w:rPr>
                <w:noProof/>
                <w:webHidden/>
              </w:rPr>
              <w:instrText xml:space="preserve"> PAGEREF _Toc167905327 \h </w:instrText>
            </w:r>
            <w:r w:rsidR="00000FCD">
              <w:rPr>
                <w:noProof/>
                <w:webHidden/>
              </w:rPr>
            </w:r>
            <w:r w:rsidR="00000FCD">
              <w:rPr>
                <w:noProof/>
                <w:webHidden/>
              </w:rPr>
              <w:fldChar w:fldCharType="separate"/>
            </w:r>
            <w:r w:rsidR="00000FCD">
              <w:rPr>
                <w:noProof/>
                <w:webHidden/>
              </w:rPr>
              <w:t>41</w:t>
            </w:r>
            <w:r w:rsidR="00000FCD">
              <w:rPr>
                <w:noProof/>
                <w:webHidden/>
              </w:rPr>
              <w:fldChar w:fldCharType="end"/>
            </w:r>
          </w:hyperlink>
        </w:p>
        <w:p w14:paraId="765CB893" w14:textId="609F62D9"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28" w:history="1">
            <w:r w:rsidR="00000FCD" w:rsidRPr="002E0497">
              <w:rPr>
                <w:rStyle w:val="Hyperlink"/>
                <w:rFonts w:ascii="Calibri" w:eastAsia="Calibri" w:hAnsi="Calibri" w:cs="Calibri"/>
                <w:bCs/>
                <w:smallCaps/>
                <w:noProof/>
              </w:rPr>
              <w:t>Type of Contract to be Used</w:t>
            </w:r>
            <w:r w:rsidR="00000FCD">
              <w:rPr>
                <w:noProof/>
                <w:webHidden/>
              </w:rPr>
              <w:tab/>
            </w:r>
            <w:r w:rsidR="00000FCD">
              <w:rPr>
                <w:noProof/>
                <w:webHidden/>
              </w:rPr>
              <w:fldChar w:fldCharType="begin"/>
            </w:r>
            <w:r w:rsidR="00000FCD">
              <w:rPr>
                <w:noProof/>
                <w:webHidden/>
              </w:rPr>
              <w:instrText xml:space="preserve"> PAGEREF _Toc167905328 \h </w:instrText>
            </w:r>
            <w:r w:rsidR="00000FCD">
              <w:rPr>
                <w:noProof/>
                <w:webHidden/>
              </w:rPr>
            </w:r>
            <w:r w:rsidR="00000FCD">
              <w:rPr>
                <w:noProof/>
                <w:webHidden/>
              </w:rPr>
              <w:fldChar w:fldCharType="separate"/>
            </w:r>
            <w:r w:rsidR="00000FCD">
              <w:rPr>
                <w:noProof/>
                <w:webHidden/>
              </w:rPr>
              <w:t>42</w:t>
            </w:r>
            <w:r w:rsidR="00000FCD">
              <w:rPr>
                <w:noProof/>
                <w:webHidden/>
              </w:rPr>
              <w:fldChar w:fldCharType="end"/>
            </w:r>
          </w:hyperlink>
        </w:p>
        <w:p w14:paraId="5E21DA82" w14:textId="70CE0B64"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29" w:history="1">
            <w:r w:rsidR="00000FCD" w:rsidRPr="002E0497">
              <w:rPr>
                <w:rStyle w:val="Hyperlink"/>
                <w:rFonts w:ascii="Calibri" w:eastAsia="Calibri" w:hAnsi="Calibri" w:cs="Calibri"/>
                <w:bCs/>
                <w:smallCaps/>
                <w:noProof/>
              </w:rPr>
              <w:t>Procurement Risks</w:t>
            </w:r>
            <w:r w:rsidR="00000FCD">
              <w:rPr>
                <w:noProof/>
                <w:webHidden/>
              </w:rPr>
              <w:tab/>
            </w:r>
            <w:r w:rsidR="00000FCD">
              <w:rPr>
                <w:noProof/>
                <w:webHidden/>
              </w:rPr>
              <w:fldChar w:fldCharType="begin"/>
            </w:r>
            <w:r w:rsidR="00000FCD">
              <w:rPr>
                <w:noProof/>
                <w:webHidden/>
              </w:rPr>
              <w:instrText xml:space="preserve"> PAGEREF _Toc167905329 \h </w:instrText>
            </w:r>
            <w:r w:rsidR="00000FCD">
              <w:rPr>
                <w:noProof/>
                <w:webHidden/>
              </w:rPr>
            </w:r>
            <w:r w:rsidR="00000FCD">
              <w:rPr>
                <w:noProof/>
                <w:webHidden/>
              </w:rPr>
              <w:fldChar w:fldCharType="separate"/>
            </w:r>
            <w:r w:rsidR="00000FCD">
              <w:rPr>
                <w:noProof/>
                <w:webHidden/>
              </w:rPr>
              <w:t>42</w:t>
            </w:r>
            <w:r w:rsidR="00000FCD">
              <w:rPr>
                <w:noProof/>
                <w:webHidden/>
              </w:rPr>
              <w:fldChar w:fldCharType="end"/>
            </w:r>
          </w:hyperlink>
        </w:p>
        <w:p w14:paraId="53C897D9" w14:textId="45299EAF"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30" w:history="1">
            <w:r w:rsidR="00000FCD" w:rsidRPr="002E0497">
              <w:rPr>
                <w:rStyle w:val="Hyperlink"/>
                <w:rFonts w:ascii="Calibri" w:eastAsia="Calibri" w:hAnsi="Calibri" w:cs="Calibri"/>
                <w:bCs/>
                <w:smallCaps/>
                <w:noProof/>
              </w:rPr>
              <w:t>Procurement Risk Management</w:t>
            </w:r>
            <w:r w:rsidR="00000FCD">
              <w:rPr>
                <w:noProof/>
                <w:webHidden/>
              </w:rPr>
              <w:tab/>
            </w:r>
            <w:r w:rsidR="00000FCD">
              <w:rPr>
                <w:noProof/>
                <w:webHidden/>
              </w:rPr>
              <w:fldChar w:fldCharType="begin"/>
            </w:r>
            <w:r w:rsidR="00000FCD">
              <w:rPr>
                <w:noProof/>
                <w:webHidden/>
              </w:rPr>
              <w:instrText xml:space="preserve"> PAGEREF _Toc167905330 \h </w:instrText>
            </w:r>
            <w:r w:rsidR="00000FCD">
              <w:rPr>
                <w:noProof/>
                <w:webHidden/>
              </w:rPr>
            </w:r>
            <w:r w:rsidR="00000FCD">
              <w:rPr>
                <w:noProof/>
                <w:webHidden/>
              </w:rPr>
              <w:fldChar w:fldCharType="separate"/>
            </w:r>
            <w:r w:rsidR="00000FCD">
              <w:rPr>
                <w:noProof/>
                <w:webHidden/>
              </w:rPr>
              <w:t>43</w:t>
            </w:r>
            <w:r w:rsidR="00000FCD">
              <w:rPr>
                <w:noProof/>
                <w:webHidden/>
              </w:rPr>
              <w:fldChar w:fldCharType="end"/>
            </w:r>
          </w:hyperlink>
        </w:p>
        <w:p w14:paraId="51764BE1" w14:textId="675FCF58"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31" w:history="1">
            <w:r w:rsidR="00000FCD" w:rsidRPr="002E0497">
              <w:rPr>
                <w:rStyle w:val="Hyperlink"/>
                <w:rFonts w:ascii="Calibri" w:eastAsia="Calibri" w:hAnsi="Calibri" w:cs="Calibri"/>
                <w:bCs/>
                <w:smallCaps/>
                <w:noProof/>
              </w:rPr>
              <w:t>Cost Determination</w:t>
            </w:r>
            <w:r w:rsidR="00000FCD">
              <w:rPr>
                <w:noProof/>
                <w:webHidden/>
              </w:rPr>
              <w:tab/>
            </w:r>
            <w:r w:rsidR="00000FCD">
              <w:rPr>
                <w:noProof/>
                <w:webHidden/>
              </w:rPr>
              <w:fldChar w:fldCharType="begin"/>
            </w:r>
            <w:r w:rsidR="00000FCD">
              <w:rPr>
                <w:noProof/>
                <w:webHidden/>
              </w:rPr>
              <w:instrText xml:space="preserve"> PAGEREF _Toc167905331 \h </w:instrText>
            </w:r>
            <w:r w:rsidR="00000FCD">
              <w:rPr>
                <w:noProof/>
                <w:webHidden/>
              </w:rPr>
            </w:r>
            <w:r w:rsidR="00000FCD">
              <w:rPr>
                <w:noProof/>
                <w:webHidden/>
              </w:rPr>
              <w:fldChar w:fldCharType="separate"/>
            </w:r>
            <w:r w:rsidR="00000FCD">
              <w:rPr>
                <w:noProof/>
                <w:webHidden/>
              </w:rPr>
              <w:t>44</w:t>
            </w:r>
            <w:r w:rsidR="00000FCD">
              <w:rPr>
                <w:noProof/>
                <w:webHidden/>
              </w:rPr>
              <w:fldChar w:fldCharType="end"/>
            </w:r>
          </w:hyperlink>
        </w:p>
        <w:p w14:paraId="4249CDBB" w14:textId="4989EE9E"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32" w:history="1">
            <w:r w:rsidR="00000FCD" w:rsidRPr="002E0497">
              <w:rPr>
                <w:rStyle w:val="Hyperlink"/>
                <w:rFonts w:ascii="Calibri" w:eastAsia="Calibri" w:hAnsi="Calibri" w:cs="Calibri"/>
                <w:bCs/>
                <w:smallCaps/>
                <w:noProof/>
              </w:rPr>
              <w:t>Standardized Procurement Documentation</w:t>
            </w:r>
            <w:r w:rsidR="00000FCD">
              <w:rPr>
                <w:noProof/>
                <w:webHidden/>
              </w:rPr>
              <w:tab/>
            </w:r>
            <w:r w:rsidR="00000FCD">
              <w:rPr>
                <w:noProof/>
                <w:webHidden/>
              </w:rPr>
              <w:fldChar w:fldCharType="begin"/>
            </w:r>
            <w:r w:rsidR="00000FCD">
              <w:rPr>
                <w:noProof/>
                <w:webHidden/>
              </w:rPr>
              <w:instrText xml:space="preserve"> PAGEREF _Toc167905332 \h </w:instrText>
            </w:r>
            <w:r w:rsidR="00000FCD">
              <w:rPr>
                <w:noProof/>
                <w:webHidden/>
              </w:rPr>
            </w:r>
            <w:r w:rsidR="00000FCD">
              <w:rPr>
                <w:noProof/>
                <w:webHidden/>
              </w:rPr>
              <w:fldChar w:fldCharType="separate"/>
            </w:r>
            <w:r w:rsidR="00000FCD">
              <w:rPr>
                <w:noProof/>
                <w:webHidden/>
              </w:rPr>
              <w:t>44</w:t>
            </w:r>
            <w:r w:rsidR="00000FCD">
              <w:rPr>
                <w:noProof/>
                <w:webHidden/>
              </w:rPr>
              <w:fldChar w:fldCharType="end"/>
            </w:r>
          </w:hyperlink>
        </w:p>
        <w:p w14:paraId="2466545B" w14:textId="2C5706BC"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33" w:history="1">
            <w:r w:rsidR="00000FCD" w:rsidRPr="002E0497">
              <w:rPr>
                <w:rStyle w:val="Hyperlink"/>
                <w:rFonts w:ascii="Calibri" w:eastAsia="Calibri" w:hAnsi="Calibri" w:cs="Calibri"/>
                <w:bCs/>
                <w:smallCaps/>
                <w:noProof/>
              </w:rPr>
              <w:t>Procurement Constraints</w:t>
            </w:r>
            <w:r w:rsidR="00000FCD">
              <w:rPr>
                <w:noProof/>
                <w:webHidden/>
              </w:rPr>
              <w:tab/>
            </w:r>
            <w:r w:rsidR="00000FCD">
              <w:rPr>
                <w:noProof/>
                <w:webHidden/>
              </w:rPr>
              <w:fldChar w:fldCharType="begin"/>
            </w:r>
            <w:r w:rsidR="00000FCD">
              <w:rPr>
                <w:noProof/>
                <w:webHidden/>
              </w:rPr>
              <w:instrText xml:space="preserve"> PAGEREF _Toc167905333 \h </w:instrText>
            </w:r>
            <w:r w:rsidR="00000FCD">
              <w:rPr>
                <w:noProof/>
                <w:webHidden/>
              </w:rPr>
            </w:r>
            <w:r w:rsidR="00000FCD">
              <w:rPr>
                <w:noProof/>
                <w:webHidden/>
              </w:rPr>
              <w:fldChar w:fldCharType="separate"/>
            </w:r>
            <w:r w:rsidR="00000FCD">
              <w:rPr>
                <w:noProof/>
                <w:webHidden/>
              </w:rPr>
              <w:t>45</w:t>
            </w:r>
            <w:r w:rsidR="00000FCD">
              <w:rPr>
                <w:noProof/>
                <w:webHidden/>
              </w:rPr>
              <w:fldChar w:fldCharType="end"/>
            </w:r>
          </w:hyperlink>
        </w:p>
        <w:p w14:paraId="04BEDD3C" w14:textId="557A0A23"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34" w:history="1">
            <w:r w:rsidR="00000FCD" w:rsidRPr="002E0497">
              <w:rPr>
                <w:rStyle w:val="Hyperlink"/>
                <w:rFonts w:ascii="Calibri" w:eastAsia="Calibri" w:hAnsi="Calibri" w:cs="Calibri"/>
                <w:bCs/>
                <w:smallCaps/>
                <w:noProof/>
              </w:rPr>
              <w:t>Contract Approval Process</w:t>
            </w:r>
            <w:r w:rsidR="00000FCD">
              <w:rPr>
                <w:noProof/>
                <w:webHidden/>
              </w:rPr>
              <w:tab/>
            </w:r>
            <w:r w:rsidR="00000FCD">
              <w:rPr>
                <w:noProof/>
                <w:webHidden/>
              </w:rPr>
              <w:fldChar w:fldCharType="begin"/>
            </w:r>
            <w:r w:rsidR="00000FCD">
              <w:rPr>
                <w:noProof/>
                <w:webHidden/>
              </w:rPr>
              <w:instrText xml:space="preserve"> PAGEREF _Toc167905334 \h </w:instrText>
            </w:r>
            <w:r w:rsidR="00000FCD">
              <w:rPr>
                <w:noProof/>
                <w:webHidden/>
              </w:rPr>
            </w:r>
            <w:r w:rsidR="00000FCD">
              <w:rPr>
                <w:noProof/>
                <w:webHidden/>
              </w:rPr>
              <w:fldChar w:fldCharType="separate"/>
            </w:r>
            <w:r w:rsidR="00000FCD">
              <w:rPr>
                <w:noProof/>
                <w:webHidden/>
              </w:rPr>
              <w:t>45</w:t>
            </w:r>
            <w:r w:rsidR="00000FCD">
              <w:rPr>
                <w:noProof/>
                <w:webHidden/>
              </w:rPr>
              <w:fldChar w:fldCharType="end"/>
            </w:r>
          </w:hyperlink>
        </w:p>
        <w:p w14:paraId="293A06CA" w14:textId="5C02714E"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35" w:history="1">
            <w:r w:rsidR="00000FCD" w:rsidRPr="002E0497">
              <w:rPr>
                <w:rStyle w:val="Hyperlink"/>
                <w:rFonts w:ascii="Calibri" w:eastAsia="Calibri" w:hAnsi="Calibri" w:cs="Calibri"/>
                <w:bCs/>
                <w:smallCaps/>
                <w:noProof/>
              </w:rPr>
              <w:t>Decision Criteria</w:t>
            </w:r>
            <w:r w:rsidR="00000FCD">
              <w:rPr>
                <w:noProof/>
                <w:webHidden/>
              </w:rPr>
              <w:tab/>
            </w:r>
            <w:r w:rsidR="00000FCD">
              <w:rPr>
                <w:noProof/>
                <w:webHidden/>
              </w:rPr>
              <w:fldChar w:fldCharType="begin"/>
            </w:r>
            <w:r w:rsidR="00000FCD">
              <w:rPr>
                <w:noProof/>
                <w:webHidden/>
              </w:rPr>
              <w:instrText xml:space="preserve"> PAGEREF _Toc167905335 \h </w:instrText>
            </w:r>
            <w:r w:rsidR="00000FCD">
              <w:rPr>
                <w:noProof/>
                <w:webHidden/>
              </w:rPr>
            </w:r>
            <w:r w:rsidR="00000FCD">
              <w:rPr>
                <w:noProof/>
                <w:webHidden/>
              </w:rPr>
              <w:fldChar w:fldCharType="separate"/>
            </w:r>
            <w:r w:rsidR="00000FCD">
              <w:rPr>
                <w:noProof/>
                <w:webHidden/>
              </w:rPr>
              <w:t>46</w:t>
            </w:r>
            <w:r w:rsidR="00000FCD">
              <w:rPr>
                <w:noProof/>
                <w:webHidden/>
              </w:rPr>
              <w:fldChar w:fldCharType="end"/>
            </w:r>
          </w:hyperlink>
        </w:p>
        <w:p w14:paraId="32232B81" w14:textId="13E343D9"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36" w:history="1">
            <w:r w:rsidR="00000FCD" w:rsidRPr="002E0497">
              <w:rPr>
                <w:rStyle w:val="Hyperlink"/>
                <w:rFonts w:ascii="Calibri" w:eastAsia="Calibri" w:hAnsi="Calibri" w:cs="Calibri"/>
                <w:bCs/>
                <w:smallCaps/>
                <w:noProof/>
              </w:rPr>
              <w:t>Vendor Management</w:t>
            </w:r>
            <w:r w:rsidR="00000FCD">
              <w:rPr>
                <w:noProof/>
                <w:webHidden/>
              </w:rPr>
              <w:tab/>
            </w:r>
            <w:r w:rsidR="00000FCD">
              <w:rPr>
                <w:noProof/>
                <w:webHidden/>
              </w:rPr>
              <w:fldChar w:fldCharType="begin"/>
            </w:r>
            <w:r w:rsidR="00000FCD">
              <w:rPr>
                <w:noProof/>
                <w:webHidden/>
              </w:rPr>
              <w:instrText xml:space="preserve"> PAGEREF _Toc167905336 \h </w:instrText>
            </w:r>
            <w:r w:rsidR="00000FCD">
              <w:rPr>
                <w:noProof/>
                <w:webHidden/>
              </w:rPr>
            </w:r>
            <w:r w:rsidR="00000FCD">
              <w:rPr>
                <w:noProof/>
                <w:webHidden/>
              </w:rPr>
              <w:fldChar w:fldCharType="separate"/>
            </w:r>
            <w:r w:rsidR="00000FCD">
              <w:rPr>
                <w:noProof/>
                <w:webHidden/>
              </w:rPr>
              <w:t>46</w:t>
            </w:r>
            <w:r w:rsidR="00000FCD">
              <w:rPr>
                <w:noProof/>
                <w:webHidden/>
              </w:rPr>
              <w:fldChar w:fldCharType="end"/>
            </w:r>
          </w:hyperlink>
        </w:p>
        <w:p w14:paraId="0A48CF94" w14:textId="1BBEDDDA" w:rsidR="00000FCD" w:rsidRDefault="005621E9">
          <w:pPr>
            <w:pStyle w:val="TOC1"/>
            <w:tabs>
              <w:tab w:val="right" w:leader="dot" w:pos="9350"/>
            </w:tabs>
            <w:rPr>
              <w:rFonts w:asciiTheme="minorHAnsi" w:eastAsiaTheme="minorEastAsia" w:hAnsiTheme="minorHAnsi" w:cstheme="minorBidi"/>
              <w:noProof/>
              <w:kern w:val="2"/>
              <w:szCs w:val="24"/>
              <w14:ligatures w14:val="standardContextual"/>
            </w:rPr>
          </w:pPr>
          <w:hyperlink w:anchor="_Toc167905337" w:history="1">
            <w:r w:rsidR="00000FCD" w:rsidRPr="002E0497">
              <w:rPr>
                <w:rStyle w:val="Hyperlink"/>
                <w:rFonts w:ascii="Calibri" w:eastAsia="Calibri" w:hAnsi="Calibri" w:cs="Calibri"/>
                <w:bCs/>
                <w:smallCaps/>
                <w:noProof/>
              </w:rPr>
              <w:t>Performance Metrics for Procurement Activities</w:t>
            </w:r>
            <w:r w:rsidR="00000FCD">
              <w:rPr>
                <w:noProof/>
                <w:webHidden/>
              </w:rPr>
              <w:tab/>
            </w:r>
            <w:r w:rsidR="00000FCD">
              <w:rPr>
                <w:noProof/>
                <w:webHidden/>
              </w:rPr>
              <w:fldChar w:fldCharType="begin"/>
            </w:r>
            <w:r w:rsidR="00000FCD">
              <w:rPr>
                <w:noProof/>
                <w:webHidden/>
              </w:rPr>
              <w:instrText xml:space="preserve"> PAGEREF _Toc167905337 \h </w:instrText>
            </w:r>
            <w:r w:rsidR="00000FCD">
              <w:rPr>
                <w:noProof/>
                <w:webHidden/>
              </w:rPr>
            </w:r>
            <w:r w:rsidR="00000FCD">
              <w:rPr>
                <w:noProof/>
                <w:webHidden/>
              </w:rPr>
              <w:fldChar w:fldCharType="separate"/>
            </w:r>
            <w:r w:rsidR="00000FCD">
              <w:rPr>
                <w:noProof/>
                <w:webHidden/>
              </w:rPr>
              <w:t>47</w:t>
            </w:r>
            <w:r w:rsidR="00000FCD">
              <w:rPr>
                <w:noProof/>
                <w:webHidden/>
              </w:rPr>
              <w:fldChar w:fldCharType="end"/>
            </w:r>
          </w:hyperlink>
        </w:p>
        <w:p w14:paraId="11ED0902" w14:textId="0451B9BC" w:rsidR="00000FCD" w:rsidRDefault="00000FCD">
          <w:r>
            <w:rPr>
              <w:b/>
              <w:bCs/>
              <w:noProof/>
            </w:rPr>
            <w:fldChar w:fldCharType="end"/>
          </w:r>
        </w:p>
      </w:sdtContent>
    </w:sdt>
    <w:p w14:paraId="0EED5A6D" w14:textId="431B754D" w:rsidR="00EF3389" w:rsidRPr="00EF3389" w:rsidRDefault="00A51BF0" w:rsidP="008D2A12">
      <w:pPr>
        <w:pStyle w:val="TOC2"/>
        <w:tabs>
          <w:tab w:val="right" w:leader="dot" w:pos="9350"/>
        </w:tabs>
        <w:rPr>
          <w:rFonts w:asciiTheme="minorHAnsi" w:eastAsia="SimSun" w:hAnsiTheme="minorHAnsi"/>
          <w:noProof/>
          <w:sz w:val="22"/>
          <w:szCs w:val="22"/>
          <w:lang w:eastAsia="zh-CN"/>
        </w:rPr>
      </w:pPr>
      <w:r>
        <w:rPr>
          <w:rFonts w:asciiTheme="minorHAnsi" w:hAnsiTheme="minorHAnsi"/>
          <w:noProof/>
        </w:rPr>
        <w:fldChar w:fldCharType="end"/>
      </w:r>
    </w:p>
    <w:p w14:paraId="4E8A023A" w14:textId="575AC24A" w:rsidR="006A33D8" w:rsidRPr="00EF3389" w:rsidRDefault="006A33D8" w:rsidP="002B0607">
      <w:r>
        <w:fldChar w:fldCharType="end"/>
      </w:r>
    </w:p>
    <w:p w14:paraId="1F844822" w14:textId="77777777" w:rsidR="006A33D8" w:rsidRPr="00EF3389" w:rsidRDefault="006A33D8" w:rsidP="006A33D8"/>
    <w:p w14:paraId="35A169B6" w14:textId="44CC4F80" w:rsidR="00940F9F" w:rsidRPr="00000FCD" w:rsidRDefault="006A33D8" w:rsidP="2E2DB8F0">
      <w:pPr>
        <w:pStyle w:val="Heading1"/>
        <w:jc w:val="left"/>
        <w:rPr>
          <w:rFonts w:asciiTheme="minorHAnsi" w:hAnsiTheme="minorHAnsi"/>
          <w:sz w:val="24"/>
          <w:szCs w:val="24"/>
        </w:rPr>
      </w:pPr>
      <w:r w:rsidRPr="476C0193">
        <w:rPr>
          <w:rFonts w:asciiTheme="minorHAnsi" w:hAnsiTheme="minorHAnsi"/>
          <w:sz w:val="24"/>
          <w:szCs w:val="24"/>
        </w:rPr>
        <w:br w:type="page"/>
      </w:r>
    </w:p>
    <w:p w14:paraId="5077A657" w14:textId="1BD24881" w:rsidR="00940F9F" w:rsidRDefault="499AB02F" w:rsidP="0EC9AF56">
      <w:pPr>
        <w:spacing w:line="259" w:lineRule="auto"/>
        <w:jc w:val="center"/>
        <w:rPr>
          <w:rFonts w:eastAsiaTheme="minorEastAsia"/>
          <w:b/>
          <w:bCs/>
          <w:smallCaps/>
          <w:sz w:val="36"/>
          <w:szCs w:val="36"/>
        </w:rPr>
      </w:pPr>
      <w:r w:rsidRPr="0003046E">
        <w:rPr>
          <w:rFonts w:eastAsiaTheme="minorEastAsia"/>
          <w:b/>
          <w:bCs/>
          <w:smallCaps/>
          <w:sz w:val="36"/>
          <w:szCs w:val="36"/>
        </w:rPr>
        <w:t>Project Charter</w:t>
      </w:r>
    </w:p>
    <w:p w14:paraId="57D6FF7B" w14:textId="77777777" w:rsidR="0003046E" w:rsidRPr="0003046E" w:rsidRDefault="0003046E" w:rsidP="0EC9AF56">
      <w:pPr>
        <w:spacing w:line="259" w:lineRule="auto"/>
        <w:jc w:val="center"/>
        <w:rPr>
          <w:b/>
          <w:bCs/>
          <w:smallCaps/>
          <w:sz w:val="28"/>
          <w:szCs w:val="28"/>
        </w:rPr>
      </w:pPr>
    </w:p>
    <w:p w14:paraId="4A50F4F8" w14:textId="1E32FA7A" w:rsidR="00940F9F" w:rsidRPr="00EF3389" w:rsidRDefault="00940F9F" w:rsidP="4A44CA5B">
      <w:pPr>
        <w:pStyle w:val="Heading1"/>
        <w:jc w:val="left"/>
        <w:rPr>
          <w:rFonts w:asciiTheme="minorHAnsi" w:hAnsiTheme="minorHAnsi" w:cstheme="minorBidi"/>
          <w:smallCaps/>
          <w:sz w:val="28"/>
          <w:szCs w:val="28"/>
        </w:rPr>
      </w:pPr>
      <w:bookmarkStart w:id="0" w:name="_Toc332021424"/>
      <w:bookmarkStart w:id="1" w:name="_Toc1458619676"/>
      <w:bookmarkStart w:id="2" w:name="_Toc167905287"/>
      <w:r w:rsidRPr="476C0193">
        <w:rPr>
          <w:rFonts w:asciiTheme="minorHAnsi" w:hAnsiTheme="minorHAnsi" w:cstheme="minorBidi"/>
          <w:smallCaps/>
          <w:sz w:val="28"/>
          <w:szCs w:val="28"/>
        </w:rPr>
        <w:t>Executive Summary</w:t>
      </w:r>
      <w:bookmarkEnd w:id="0"/>
      <w:bookmarkEnd w:id="1"/>
      <w:bookmarkEnd w:id="2"/>
    </w:p>
    <w:p w14:paraId="1F9544B8" w14:textId="588BEFD8" w:rsidR="476C0193" w:rsidRDefault="008D2A12" w:rsidP="476C0193">
      <w:r w:rsidRPr="6F5FB60E">
        <w:rPr>
          <w:rFonts w:ascii="Calibri" w:eastAsia="Calibri" w:hAnsi="Calibri" w:cs="Calibri"/>
        </w:rPr>
        <w:t>Two formerly competing companies, Able Marketing Company, and Baker Marketing Company</w:t>
      </w:r>
      <w:r w:rsidR="7155F8C1" w:rsidRPr="6F5FB60E">
        <w:rPr>
          <w:rFonts w:ascii="Calibri" w:eastAsia="Calibri" w:hAnsi="Calibri" w:cs="Calibri"/>
        </w:rPr>
        <w:t xml:space="preserve"> have merged to become our current company, the Chester Marketing Company. However, with the </w:t>
      </w:r>
      <w:r w:rsidR="142FB218" w:rsidRPr="6F5FB60E">
        <w:rPr>
          <w:rFonts w:ascii="Calibri" w:eastAsia="Calibri" w:hAnsi="Calibri" w:cs="Calibri"/>
        </w:rPr>
        <w:t>merger</w:t>
      </w:r>
      <w:r w:rsidR="7155F8C1" w:rsidRPr="6F5FB60E">
        <w:rPr>
          <w:rFonts w:ascii="Calibri" w:eastAsia="Calibri" w:hAnsi="Calibri" w:cs="Calibri"/>
        </w:rPr>
        <w:t xml:space="preserve"> comes the issue of having </w:t>
      </w:r>
      <w:r w:rsidR="05CF1E84" w:rsidRPr="6F5FB60E">
        <w:rPr>
          <w:rFonts w:ascii="Calibri" w:eastAsia="Calibri" w:hAnsi="Calibri" w:cs="Calibri"/>
        </w:rPr>
        <w:t xml:space="preserve">to </w:t>
      </w:r>
      <w:r w:rsidR="7155F8C1" w:rsidRPr="6F5FB60E">
        <w:rPr>
          <w:rFonts w:ascii="Calibri" w:eastAsia="Calibri" w:hAnsi="Calibri" w:cs="Calibri"/>
        </w:rPr>
        <w:t>find a new office for all 300 of our employees, along with moving our current equipment. In addition to finding a new office space, we also will have to merge these two different company cultures together and create a new company logo/design, along with also going through a new work orientation to foster a welcoming environment for everyone.</w:t>
      </w:r>
    </w:p>
    <w:p w14:paraId="37E1ABD9" w14:textId="65F858F0" w:rsidR="476C0193" w:rsidRDefault="476C0193" w:rsidP="476C0193"/>
    <w:p w14:paraId="1081A485" w14:textId="41572231" w:rsidR="00940F9F" w:rsidRPr="00EF3389" w:rsidRDefault="00940F9F" w:rsidP="476C0193">
      <w:pPr>
        <w:pStyle w:val="Heading1"/>
        <w:jc w:val="left"/>
        <w:rPr>
          <w:rFonts w:asciiTheme="minorHAnsi" w:hAnsiTheme="minorHAnsi" w:cstheme="minorBidi"/>
          <w:smallCaps/>
          <w:sz w:val="28"/>
          <w:szCs w:val="28"/>
        </w:rPr>
      </w:pPr>
      <w:bookmarkStart w:id="3" w:name="_Toc332021425"/>
      <w:bookmarkStart w:id="4" w:name="_Toc666014983"/>
      <w:bookmarkStart w:id="5" w:name="_Toc167905288"/>
      <w:r w:rsidRPr="476C0193">
        <w:rPr>
          <w:rFonts w:asciiTheme="minorHAnsi" w:hAnsiTheme="minorHAnsi" w:cstheme="minorBidi"/>
          <w:smallCaps/>
          <w:sz w:val="28"/>
          <w:szCs w:val="28"/>
        </w:rPr>
        <w:t>Project Purpose/Justification</w:t>
      </w:r>
      <w:bookmarkEnd w:id="3"/>
      <w:bookmarkEnd w:id="4"/>
      <w:bookmarkEnd w:id="5"/>
    </w:p>
    <w:p w14:paraId="589139FD" w14:textId="77777777" w:rsidR="00940F9F" w:rsidRPr="00EF3389" w:rsidRDefault="00940F9F" w:rsidP="00940F9F">
      <w:pPr>
        <w:rPr>
          <w:color w:val="008000"/>
        </w:rPr>
      </w:pPr>
    </w:p>
    <w:p w14:paraId="160C6BEC" w14:textId="41572231" w:rsidR="00940F9F" w:rsidRPr="00EF3389" w:rsidRDefault="00940F9F" w:rsidP="476C0193">
      <w:pPr>
        <w:pStyle w:val="Heading2"/>
        <w:ind w:left="360"/>
        <w:rPr>
          <w:rFonts w:asciiTheme="minorHAnsi" w:hAnsiTheme="minorHAnsi" w:cstheme="minorBidi"/>
          <w:sz w:val="24"/>
          <w:szCs w:val="24"/>
        </w:rPr>
      </w:pPr>
      <w:bookmarkStart w:id="6" w:name="_Toc332021426"/>
      <w:bookmarkStart w:id="7" w:name="_Toc850044277"/>
      <w:bookmarkStart w:id="8" w:name="_Toc167905289"/>
      <w:r w:rsidRPr="476C0193">
        <w:rPr>
          <w:rFonts w:asciiTheme="minorHAnsi" w:hAnsiTheme="minorHAnsi" w:cstheme="minorBidi"/>
          <w:sz w:val="24"/>
          <w:szCs w:val="24"/>
        </w:rPr>
        <w:t>Business Need/Case</w:t>
      </w:r>
      <w:bookmarkEnd w:id="6"/>
      <w:bookmarkEnd w:id="7"/>
      <w:bookmarkEnd w:id="8"/>
    </w:p>
    <w:p w14:paraId="45FDCDC7" w14:textId="00D6B4D5" w:rsidR="476C0193" w:rsidRDefault="476C0193" w:rsidP="476C0193"/>
    <w:p w14:paraId="7DFE266A" w14:textId="2C06B1BE" w:rsidR="16F89F24" w:rsidRDefault="16F89F24" w:rsidP="476C0193">
      <w:pPr>
        <w:ind w:left="360"/>
      </w:pPr>
      <w:r>
        <w:t xml:space="preserve">The Big Merger project has been created to increase office space for the </w:t>
      </w:r>
      <w:r w:rsidR="4C80B854">
        <w:t>newly</w:t>
      </w:r>
      <w:r>
        <w:t xml:space="preserve"> merged company. The new office spac</w:t>
      </w:r>
      <w:r w:rsidR="61E67EFB">
        <w:t xml:space="preserve">e will also include additional workspaces that will benefit </w:t>
      </w:r>
      <w:r w:rsidR="5CC4FCF0">
        <w:t>employees'</w:t>
      </w:r>
      <w:r w:rsidR="61E67EFB">
        <w:t xml:space="preserve"> moral</w:t>
      </w:r>
      <w:r w:rsidR="7496B560">
        <w:t>e</w:t>
      </w:r>
      <w:r w:rsidR="61E67EFB">
        <w:t xml:space="preserve"> and artistic freedom. </w:t>
      </w:r>
      <w:r w:rsidR="4AE5E1EE">
        <w:t>The costs associated with the successful design and implementation of the new office space will be covered by a larger, merged company with anticipated organizational growth.</w:t>
      </w:r>
      <w:r w:rsidR="34EFF6EE">
        <w:t xml:space="preserve"> </w:t>
      </w:r>
    </w:p>
    <w:p w14:paraId="72A01D89" w14:textId="08873C52" w:rsidR="476C0193" w:rsidRDefault="476C0193" w:rsidP="476C0193">
      <w:pPr>
        <w:ind w:left="360"/>
      </w:pPr>
    </w:p>
    <w:p w14:paraId="70B741DE" w14:textId="41572231" w:rsidR="00940F9F" w:rsidRPr="00EF3389" w:rsidRDefault="00940F9F" w:rsidP="00940F9F">
      <w:pPr>
        <w:pStyle w:val="Heading2"/>
        <w:ind w:left="360"/>
        <w:rPr>
          <w:rFonts w:asciiTheme="minorHAnsi" w:hAnsiTheme="minorHAnsi" w:cstheme="minorBidi"/>
          <w:sz w:val="24"/>
          <w:szCs w:val="24"/>
        </w:rPr>
      </w:pPr>
      <w:bookmarkStart w:id="9" w:name="_Toc332021427"/>
      <w:bookmarkStart w:id="10" w:name="_Toc1152049430"/>
      <w:bookmarkStart w:id="11" w:name="_Toc167905290"/>
      <w:r w:rsidRPr="476C0193">
        <w:rPr>
          <w:rFonts w:asciiTheme="minorHAnsi" w:hAnsiTheme="minorHAnsi" w:cstheme="minorBidi"/>
          <w:sz w:val="24"/>
          <w:szCs w:val="24"/>
        </w:rPr>
        <w:t>Business Objectives</w:t>
      </w:r>
      <w:bookmarkEnd w:id="9"/>
      <w:bookmarkEnd w:id="10"/>
      <w:bookmarkEnd w:id="11"/>
    </w:p>
    <w:p w14:paraId="2035D980" w14:textId="77777777" w:rsidR="00940F9F" w:rsidRPr="00EF3389" w:rsidRDefault="00940F9F" w:rsidP="476C0193"/>
    <w:p w14:paraId="4CE5C596" w14:textId="704A7A18" w:rsidR="00940F9F" w:rsidRPr="00EF3389" w:rsidRDefault="00940F9F" w:rsidP="00940F9F">
      <w:pPr>
        <w:ind w:left="360"/>
      </w:pPr>
      <w:r>
        <w:t xml:space="preserve">The business objectives for this project are in direct support of our corporate strategic plan to </w:t>
      </w:r>
      <w:r w:rsidR="5031191B">
        <w:t xml:space="preserve">purchase a new office space that supports organizational growth and employee </w:t>
      </w:r>
      <w:r w:rsidR="66F93EFF">
        <w:t>morale</w:t>
      </w:r>
      <w:r w:rsidR="5031191B">
        <w:t xml:space="preserve">. </w:t>
      </w:r>
      <w:r>
        <w:t xml:space="preserve">  </w:t>
      </w:r>
    </w:p>
    <w:p w14:paraId="25D9ED47" w14:textId="5CC4777A" w:rsidR="00940F9F" w:rsidRPr="00EF3389" w:rsidRDefault="593FAC02" w:rsidP="00F706BB">
      <w:pPr>
        <w:numPr>
          <w:ilvl w:val="0"/>
          <w:numId w:val="2"/>
        </w:numPr>
      </w:pPr>
      <w:r>
        <w:t xml:space="preserve">Locate and purchase a new office space in Ellensburg, WA in the next 90 </w:t>
      </w:r>
      <w:r w:rsidR="00161D44">
        <w:t>days.</w:t>
      </w:r>
    </w:p>
    <w:p w14:paraId="347071D8" w14:textId="01812A5B" w:rsidR="00940F9F" w:rsidRPr="00EF3389" w:rsidRDefault="593FAC02" w:rsidP="00F706BB">
      <w:pPr>
        <w:numPr>
          <w:ilvl w:val="0"/>
          <w:numId w:val="2"/>
        </w:numPr>
      </w:pPr>
      <w:r>
        <w:t xml:space="preserve">Check and approve all office </w:t>
      </w:r>
      <w:r w:rsidR="391650BD">
        <w:t>infrastructure</w:t>
      </w:r>
      <w:r>
        <w:t xml:space="preserve"> is ready for </w:t>
      </w:r>
      <w:r w:rsidR="32AFBA59">
        <w:t xml:space="preserve">operations in the next 90 </w:t>
      </w:r>
      <w:r w:rsidR="00161D44">
        <w:t>days.</w:t>
      </w:r>
      <w:r>
        <w:t xml:space="preserve"> </w:t>
      </w:r>
    </w:p>
    <w:p w14:paraId="58CC3605" w14:textId="36A526BF" w:rsidR="00940F9F" w:rsidRPr="00EF3389" w:rsidRDefault="33F05A57" w:rsidP="00F706BB">
      <w:pPr>
        <w:numPr>
          <w:ilvl w:val="0"/>
          <w:numId w:val="2"/>
        </w:numPr>
      </w:pPr>
      <w:r>
        <w:t xml:space="preserve">Move prior office equipment in the next 30 </w:t>
      </w:r>
      <w:r w:rsidR="00161D44">
        <w:t>days.</w:t>
      </w:r>
    </w:p>
    <w:p w14:paraId="70EC271C" w14:textId="58921881" w:rsidR="33F05A57" w:rsidRDefault="33F05A57" w:rsidP="00F706BB">
      <w:pPr>
        <w:numPr>
          <w:ilvl w:val="0"/>
          <w:numId w:val="2"/>
        </w:numPr>
      </w:pPr>
      <w:r>
        <w:t xml:space="preserve">Purchase new office equipment in the next 30 </w:t>
      </w:r>
      <w:r w:rsidR="00161D44">
        <w:t>days.</w:t>
      </w:r>
    </w:p>
    <w:p w14:paraId="7A6F6DE9" w14:textId="422214FA" w:rsidR="00111B49" w:rsidRPr="00EF3389" w:rsidRDefault="33F05A57" w:rsidP="00940F9F">
      <w:pPr>
        <w:numPr>
          <w:ilvl w:val="0"/>
          <w:numId w:val="2"/>
        </w:numPr>
      </w:pPr>
      <w:r>
        <w:t xml:space="preserve">Deliver necessary information and materials to all employees in the next 60 </w:t>
      </w:r>
      <w:r w:rsidR="00161D44">
        <w:t>days.</w:t>
      </w:r>
    </w:p>
    <w:p w14:paraId="3E36E935" w14:textId="77777777" w:rsidR="00940F9F" w:rsidRPr="00EF3389" w:rsidRDefault="00940F9F" w:rsidP="00940F9F">
      <w:pPr>
        <w:ind w:left="360"/>
      </w:pPr>
    </w:p>
    <w:p w14:paraId="5B9D64C7" w14:textId="41572231" w:rsidR="00940F9F" w:rsidRPr="00EF3389" w:rsidRDefault="00940F9F" w:rsidP="00940F9F">
      <w:pPr>
        <w:pStyle w:val="Heading1"/>
        <w:jc w:val="left"/>
        <w:rPr>
          <w:rFonts w:asciiTheme="minorHAnsi" w:hAnsiTheme="minorHAnsi" w:cstheme="minorBidi"/>
          <w:smallCaps/>
          <w:sz w:val="28"/>
          <w:szCs w:val="28"/>
        </w:rPr>
      </w:pPr>
      <w:bookmarkStart w:id="12" w:name="_Toc332021428"/>
      <w:bookmarkStart w:id="13" w:name="_Toc1705318742"/>
      <w:bookmarkStart w:id="14" w:name="_Toc167905291"/>
      <w:r w:rsidRPr="5A52F276">
        <w:rPr>
          <w:rFonts w:asciiTheme="minorHAnsi" w:hAnsiTheme="minorHAnsi" w:cstheme="minorBidi"/>
          <w:smallCaps/>
          <w:sz w:val="28"/>
          <w:szCs w:val="28"/>
        </w:rPr>
        <w:t>Project Description</w:t>
      </w:r>
      <w:bookmarkEnd w:id="12"/>
      <w:bookmarkEnd w:id="13"/>
      <w:bookmarkEnd w:id="14"/>
    </w:p>
    <w:p w14:paraId="224FD14C" w14:textId="16AF9E77" w:rsidR="476C0193" w:rsidRDefault="476C0193" w:rsidP="476C0193">
      <w:pPr>
        <w:rPr>
          <w:color w:val="008000"/>
        </w:rPr>
      </w:pPr>
    </w:p>
    <w:p w14:paraId="4E496857" w14:textId="77777777" w:rsidR="00D452E5" w:rsidRPr="00EF3389" w:rsidRDefault="00D452E5" w:rsidP="00D452E5">
      <w:pPr>
        <w:rPr>
          <w:rFonts w:ascii="Calibri" w:eastAsia="Calibri" w:hAnsi="Calibri" w:cs="Calibri"/>
          <w:color w:val="000000" w:themeColor="text1"/>
        </w:rPr>
      </w:pPr>
      <w:r w:rsidRPr="3492B5B4">
        <w:rPr>
          <w:rFonts w:ascii="Calibri" w:eastAsia="Calibri" w:hAnsi="Calibri" w:cs="Calibri"/>
          <w:color w:val="000000" w:themeColor="text1"/>
        </w:rPr>
        <w:t>The Big Merger Project involves the integration of Able Marketing Company and Baker Marketing Company into Chester Marketing Company due to shifts in the economy. This merger necessitates securing an office space within 10 miles of CWU Ellensburg campus to accommodate the combined 300 employees, each requiring desks, chairs, and computers. Additional requirements include space for computer servers, conference rooms, a breakroom, kitchen, mail room, bathrooms, artwork, video recording, email addresses, employee ID badges, label, access keys, website and a reception area. The project aims to ensure all aspects are operational upon employee relocation, utilizing project management tools for efficient execution.</w:t>
      </w:r>
    </w:p>
    <w:p w14:paraId="5D7AA1FF" w14:textId="0F67DDD7" w:rsidR="476C0193" w:rsidRDefault="476C0193" w:rsidP="476C0193"/>
    <w:p w14:paraId="606CE459" w14:textId="41572231" w:rsidR="00940F9F" w:rsidRPr="00EF3389" w:rsidRDefault="00940F9F" w:rsidP="00940F9F">
      <w:pPr>
        <w:pStyle w:val="Heading2"/>
        <w:ind w:left="360"/>
        <w:rPr>
          <w:rFonts w:asciiTheme="minorHAnsi" w:hAnsiTheme="minorHAnsi" w:cstheme="minorBidi"/>
          <w:sz w:val="24"/>
          <w:szCs w:val="24"/>
        </w:rPr>
      </w:pPr>
      <w:bookmarkStart w:id="15" w:name="_Toc332021429"/>
      <w:bookmarkStart w:id="16" w:name="_Toc276774467"/>
      <w:bookmarkStart w:id="17" w:name="_Toc167905292"/>
      <w:r w:rsidRPr="476C0193">
        <w:rPr>
          <w:rFonts w:asciiTheme="minorHAnsi" w:hAnsiTheme="minorHAnsi" w:cstheme="minorBidi"/>
          <w:sz w:val="24"/>
          <w:szCs w:val="24"/>
        </w:rPr>
        <w:t>Project Objectives and Success Criteria</w:t>
      </w:r>
      <w:bookmarkEnd w:id="15"/>
      <w:bookmarkEnd w:id="16"/>
      <w:bookmarkEnd w:id="17"/>
    </w:p>
    <w:p w14:paraId="1132C7FD" w14:textId="77777777" w:rsidR="00940F9F" w:rsidRPr="00EF3389" w:rsidRDefault="00940F9F" w:rsidP="00940F9F">
      <w:pPr>
        <w:ind w:left="360"/>
      </w:pPr>
    </w:p>
    <w:p w14:paraId="642EF80B" w14:textId="7D1D2F48" w:rsidR="00940F9F" w:rsidRPr="00EF3389" w:rsidRDefault="00940F9F" w:rsidP="00940F9F">
      <w:pPr>
        <w:ind w:left="360"/>
      </w:pPr>
      <w:r>
        <w:t xml:space="preserve">The objectives which mutually support the milestones and deliverables for this project have been identified.  </w:t>
      </w:r>
      <w:r w:rsidR="455A2C39">
        <w:t>To</w:t>
      </w:r>
      <w:r>
        <w:t xml:space="preserve"> achieve success on the </w:t>
      </w:r>
      <w:r w:rsidR="0CC06966">
        <w:t>Big Merger</w:t>
      </w:r>
      <w:r>
        <w:t xml:space="preserve"> project, the following objectives must be met within the designated time and budget allocations:</w:t>
      </w:r>
    </w:p>
    <w:p w14:paraId="1D86DC6D" w14:textId="3B452B65" w:rsidR="476C0193" w:rsidRDefault="476C0193" w:rsidP="476C0193">
      <w:pPr>
        <w:ind w:left="360"/>
      </w:pPr>
    </w:p>
    <w:p w14:paraId="78EEB49B" w14:textId="542D3EC9" w:rsidR="00940F9F" w:rsidRPr="00EF3389" w:rsidRDefault="714F8060" w:rsidP="00F706BB">
      <w:pPr>
        <w:numPr>
          <w:ilvl w:val="0"/>
          <w:numId w:val="2"/>
        </w:numPr>
      </w:pPr>
      <w:r>
        <w:t>Find and purchase a new office space that is within 10 miles of the CWU Ellensburg campus in the next 25 days.</w:t>
      </w:r>
    </w:p>
    <w:p w14:paraId="78938CC0" w14:textId="0C3A6E04" w:rsidR="00940F9F" w:rsidRPr="00EF3389" w:rsidRDefault="00940F9F" w:rsidP="00F706BB">
      <w:pPr>
        <w:numPr>
          <w:ilvl w:val="0"/>
          <w:numId w:val="2"/>
        </w:numPr>
      </w:pPr>
      <w:r>
        <w:t>C</w:t>
      </w:r>
      <w:r w:rsidR="6B6D1C1E">
        <w:t xml:space="preserve">lean new office space and perform mandated checks on all </w:t>
      </w:r>
      <w:r w:rsidR="4D6E039B">
        <w:t>infrastructure</w:t>
      </w:r>
      <w:r w:rsidR="6B6D1C1E">
        <w:t xml:space="preserve"> including plumbing, electrical, HVAC, fire alarms, and emergency exits within the next 60 days. </w:t>
      </w:r>
    </w:p>
    <w:p w14:paraId="4F8B9810" w14:textId="1D507CF9" w:rsidR="00940F9F" w:rsidRPr="00EF3389" w:rsidRDefault="5126251B" w:rsidP="00F706BB">
      <w:pPr>
        <w:numPr>
          <w:ilvl w:val="0"/>
          <w:numId w:val="2"/>
        </w:numPr>
      </w:pPr>
      <w:r>
        <w:t xml:space="preserve">Hire a moving company and transfer all previous office equipment from the two companies to the new office building within the next </w:t>
      </w:r>
      <w:bookmarkStart w:id="18" w:name="_Int_mv9AlqFq"/>
      <w:r>
        <w:t>30 days</w:t>
      </w:r>
      <w:bookmarkEnd w:id="18"/>
      <w:r>
        <w:t>.</w:t>
      </w:r>
    </w:p>
    <w:p w14:paraId="39557076" w14:textId="2352D4FC" w:rsidR="00940F9F" w:rsidRPr="00EF3389" w:rsidRDefault="3CC1925A" w:rsidP="00F706BB">
      <w:pPr>
        <w:numPr>
          <w:ilvl w:val="0"/>
          <w:numId w:val="2"/>
        </w:numPr>
      </w:pPr>
      <w:r>
        <w:t xml:space="preserve">Begin setting up office equipment and determine what new office equipment needs to be purchased and prepared in the next 45 days. </w:t>
      </w:r>
    </w:p>
    <w:p w14:paraId="1B1BB55F" w14:textId="3C641520" w:rsidR="3CC1925A" w:rsidRDefault="3CC1925A" w:rsidP="00F706BB">
      <w:pPr>
        <w:numPr>
          <w:ilvl w:val="0"/>
          <w:numId w:val="2"/>
        </w:numPr>
      </w:pPr>
      <w:r>
        <w:t>Complete office set-up in the next 30 days.</w:t>
      </w:r>
    </w:p>
    <w:p w14:paraId="00837A95" w14:textId="1FE18E65" w:rsidR="3CC1925A" w:rsidRDefault="3CC1925A" w:rsidP="00F706BB">
      <w:pPr>
        <w:numPr>
          <w:ilvl w:val="0"/>
          <w:numId w:val="2"/>
        </w:numPr>
      </w:pPr>
      <w:r>
        <w:t>Complete all IT changes to employee accounts and the company website within the next 60 days.</w:t>
      </w:r>
    </w:p>
    <w:p w14:paraId="0B6F7439" w14:textId="4EEC4E5B" w:rsidR="3CC1925A" w:rsidRDefault="3CC1925A" w:rsidP="00F706BB">
      <w:pPr>
        <w:numPr>
          <w:ilvl w:val="0"/>
          <w:numId w:val="2"/>
        </w:numPr>
      </w:pPr>
      <w:r>
        <w:t xml:space="preserve">Deliver necessary materials to employees and provide an employee orientation welcome party to the new office space in the next </w:t>
      </w:r>
      <w:r w:rsidR="4B3587BF">
        <w:t>90</w:t>
      </w:r>
      <w:r>
        <w:t xml:space="preserve"> days. </w:t>
      </w:r>
    </w:p>
    <w:p w14:paraId="2177147E" w14:textId="77777777" w:rsidR="00940F9F" w:rsidRPr="00EF3389" w:rsidRDefault="00940F9F" w:rsidP="00940F9F">
      <w:pPr>
        <w:ind w:left="360"/>
      </w:pPr>
    </w:p>
    <w:p w14:paraId="7059F665" w14:textId="41572231" w:rsidR="00940F9F" w:rsidRPr="00EF3389" w:rsidRDefault="00940F9F" w:rsidP="1CEB8FB5">
      <w:pPr>
        <w:pStyle w:val="Heading2"/>
        <w:ind w:left="360"/>
        <w:rPr>
          <w:rFonts w:asciiTheme="minorHAnsi" w:hAnsiTheme="minorHAnsi" w:cstheme="minorBidi"/>
          <w:sz w:val="24"/>
          <w:szCs w:val="24"/>
        </w:rPr>
      </w:pPr>
      <w:bookmarkStart w:id="19" w:name="_Toc332021430"/>
      <w:bookmarkStart w:id="20" w:name="_Toc702139809"/>
      <w:bookmarkStart w:id="21" w:name="_Toc167905293"/>
      <w:r w:rsidRPr="1CEB8FB5">
        <w:rPr>
          <w:rFonts w:asciiTheme="minorHAnsi" w:hAnsiTheme="minorHAnsi" w:cstheme="minorBidi"/>
          <w:sz w:val="24"/>
          <w:szCs w:val="24"/>
        </w:rPr>
        <w:t>Requirements</w:t>
      </w:r>
      <w:bookmarkEnd w:id="19"/>
      <w:bookmarkEnd w:id="20"/>
      <w:bookmarkEnd w:id="21"/>
    </w:p>
    <w:p w14:paraId="498347AB" w14:textId="77777777" w:rsidR="00940F9F" w:rsidRPr="00EF3389" w:rsidRDefault="00940F9F" w:rsidP="00940F9F">
      <w:pPr>
        <w:ind w:left="360"/>
      </w:pPr>
    </w:p>
    <w:p w14:paraId="4C613899" w14:textId="346EBA9B" w:rsidR="00940F9F" w:rsidRPr="00EF3389" w:rsidRDefault="00940F9F" w:rsidP="00940F9F">
      <w:pPr>
        <w:ind w:left="360"/>
      </w:pPr>
      <w:r w:rsidRPr="00EF3389">
        <w:t xml:space="preserve">This project must meet the following list of requirements </w:t>
      </w:r>
      <w:r w:rsidR="0030495A" w:rsidRPr="00EF3389">
        <w:t>to</w:t>
      </w:r>
      <w:r w:rsidRPr="00EF3389">
        <w:t xml:space="preserve"> achieve success.  </w:t>
      </w:r>
    </w:p>
    <w:p w14:paraId="48C51861" w14:textId="38AE3521" w:rsidR="00940F9F" w:rsidRPr="00EF3389" w:rsidRDefault="00940F9F" w:rsidP="00F706BB">
      <w:pPr>
        <w:numPr>
          <w:ilvl w:val="0"/>
          <w:numId w:val="2"/>
        </w:numPr>
      </w:pPr>
      <w:r>
        <w:t>The</w:t>
      </w:r>
      <w:r w:rsidR="73FDF544">
        <w:t xml:space="preserve"> office space must be large enough to accommodate for over 300 </w:t>
      </w:r>
      <w:r w:rsidR="0030495A">
        <w:t>employees.</w:t>
      </w:r>
    </w:p>
    <w:p w14:paraId="7EDEB3D9" w14:textId="47485A9A" w:rsidR="1CEB8FB5" w:rsidRDefault="73FDF544" w:rsidP="00F706BB">
      <w:pPr>
        <w:numPr>
          <w:ilvl w:val="0"/>
          <w:numId w:val="2"/>
        </w:numPr>
      </w:pPr>
      <w:r>
        <w:t xml:space="preserve">The office space must be located within 10 miles of the CWU Ellensburg </w:t>
      </w:r>
      <w:r w:rsidR="0030495A">
        <w:t>campus.</w:t>
      </w:r>
    </w:p>
    <w:p w14:paraId="108612F4" w14:textId="77777777" w:rsidR="00940F9F" w:rsidRPr="00EF3389" w:rsidRDefault="00940F9F" w:rsidP="00940F9F">
      <w:pPr>
        <w:ind w:left="360"/>
      </w:pPr>
    </w:p>
    <w:p w14:paraId="0291C5A7" w14:textId="77777777" w:rsidR="00940F9F" w:rsidRDefault="00940F9F" w:rsidP="00940F9F">
      <w:pPr>
        <w:ind w:left="360"/>
      </w:pPr>
      <w:r w:rsidRPr="00EF3389">
        <w:t>Additional requirements may be added as necessary, with project sponsor approval, as the project moves forward.</w:t>
      </w:r>
    </w:p>
    <w:p w14:paraId="148BDC8A" w14:textId="77777777" w:rsidR="00613ECA" w:rsidRDefault="00613ECA" w:rsidP="00940F9F">
      <w:pPr>
        <w:ind w:left="360"/>
      </w:pPr>
    </w:p>
    <w:p w14:paraId="1DDBAD43" w14:textId="41572231" w:rsidR="00BD1880" w:rsidRDefault="00613ECA" w:rsidP="00BD1880">
      <w:pPr>
        <w:pStyle w:val="Heading2"/>
        <w:ind w:left="360"/>
        <w:rPr>
          <w:rFonts w:ascii="Calibri" w:eastAsia="Calibri" w:hAnsi="Calibri" w:cs="Calibri"/>
          <w:sz w:val="24"/>
          <w:szCs w:val="24"/>
        </w:rPr>
      </w:pPr>
      <w:bookmarkStart w:id="22" w:name="_Toc242457701"/>
      <w:bookmarkStart w:id="23" w:name="_Toc167905294"/>
      <w:r w:rsidRPr="3492B5B4">
        <w:rPr>
          <w:rFonts w:ascii="Calibri" w:eastAsia="Calibri" w:hAnsi="Calibri" w:cs="Calibri"/>
          <w:sz w:val="24"/>
          <w:szCs w:val="24"/>
        </w:rPr>
        <w:t>Constraints</w:t>
      </w:r>
      <w:bookmarkEnd w:id="22"/>
      <w:bookmarkEnd w:id="23"/>
    </w:p>
    <w:p w14:paraId="66703482" w14:textId="77777777" w:rsidR="00BD1880" w:rsidRPr="00BD1880" w:rsidRDefault="00BD1880" w:rsidP="00BD1880"/>
    <w:p w14:paraId="69E6D3EE" w14:textId="77777777" w:rsidR="00613ECA" w:rsidRDefault="00613ECA" w:rsidP="00613ECA">
      <w:pPr>
        <w:rPr>
          <w:rFonts w:ascii="Calibri" w:eastAsia="Calibri" w:hAnsi="Calibri" w:cs="Calibri"/>
          <w:color w:val="000000" w:themeColor="text1"/>
        </w:rPr>
      </w:pPr>
      <w:r>
        <w:rPr>
          <w:rFonts w:ascii="Calibri" w:eastAsia="Calibri" w:hAnsi="Calibri" w:cs="Calibri"/>
          <w:color w:val="000000" w:themeColor="text1"/>
        </w:rPr>
        <w:t>The F</w:t>
      </w:r>
      <w:r w:rsidRPr="3492B5B4">
        <w:rPr>
          <w:rFonts w:ascii="Calibri" w:eastAsia="Calibri" w:hAnsi="Calibri" w:cs="Calibri"/>
          <w:color w:val="000000" w:themeColor="text1"/>
        </w:rPr>
        <w:t xml:space="preserve">ollowing are the constraints outlined for The Big Merger Project </w:t>
      </w:r>
    </w:p>
    <w:p w14:paraId="575D2E99" w14:textId="77777777" w:rsidR="00613ECA" w:rsidRPr="00EF3389" w:rsidRDefault="00613ECA" w:rsidP="00613ECA">
      <w:pPr>
        <w:rPr>
          <w:rFonts w:ascii="Calibri" w:eastAsia="Calibri" w:hAnsi="Calibri" w:cs="Calibri"/>
          <w:color w:val="000000" w:themeColor="text1"/>
        </w:rPr>
      </w:pPr>
    </w:p>
    <w:p w14:paraId="2CD174F5" w14:textId="043F71C3" w:rsidR="00613ECA" w:rsidRPr="00EF3389" w:rsidRDefault="00613ECA" w:rsidP="004E2195">
      <w:pPr>
        <w:pStyle w:val="ListParagraph"/>
        <w:numPr>
          <w:ilvl w:val="0"/>
          <w:numId w:val="4"/>
        </w:numPr>
        <w:rPr>
          <w:rFonts w:ascii="Calibri" w:eastAsia="Calibri" w:hAnsi="Calibri" w:cs="Calibri"/>
          <w:color w:val="000000" w:themeColor="text1"/>
        </w:rPr>
      </w:pPr>
      <w:r w:rsidRPr="3492B5B4">
        <w:rPr>
          <w:rFonts w:ascii="Calibri" w:eastAsia="Calibri" w:hAnsi="Calibri" w:cs="Calibri"/>
          <w:color w:val="000000" w:themeColor="text1"/>
        </w:rPr>
        <w:t xml:space="preserve">Office space must include a dedicated area for </w:t>
      </w:r>
      <w:r w:rsidR="6B259563" w:rsidRPr="66710E19">
        <w:rPr>
          <w:rFonts w:ascii="Calibri" w:eastAsia="Calibri" w:hAnsi="Calibri" w:cs="Calibri"/>
          <w:color w:val="000000" w:themeColor="text1"/>
        </w:rPr>
        <w:t xml:space="preserve">the </w:t>
      </w:r>
      <w:r w:rsidRPr="3492B5B4">
        <w:rPr>
          <w:rFonts w:ascii="Calibri" w:eastAsia="Calibri" w:hAnsi="Calibri" w:cs="Calibri"/>
          <w:color w:val="000000" w:themeColor="text1"/>
        </w:rPr>
        <w:t>main computer servers, meeting size and environmental requirements.</w:t>
      </w:r>
    </w:p>
    <w:p w14:paraId="7A809884" w14:textId="77777777" w:rsidR="00613ECA" w:rsidRPr="00EF3389" w:rsidRDefault="00613ECA" w:rsidP="004E2195">
      <w:pPr>
        <w:pStyle w:val="ListParagraph"/>
        <w:numPr>
          <w:ilvl w:val="0"/>
          <w:numId w:val="4"/>
        </w:numPr>
        <w:rPr>
          <w:rFonts w:ascii="Calibri" w:eastAsia="Calibri" w:hAnsi="Calibri" w:cs="Calibri"/>
          <w:color w:val="000000" w:themeColor="text1"/>
        </w:rPr>
      </w:pPr>
      <w:r w:rsidRPr="3492B5B4">
        <w:rPr>
          <w:rFonts w:ascii="Calibri" w:eastAsia="Calibri" w:hAnsi="Calibri" w:cs="Calibri"/>
          <w:color w:val="000000" w:themeColor="text1"/>
        </w:rPr>
        <w:t>Office must accommodate 6 conference rooms, break/lunchroom, kitchen, mail room, and 10 bathrooms while ensuring workspace adequacy.</w:t>
      </w:r>
    </w:p>
    <w:p w14:paraId="32680507" w14:textId="77777777" w:rsidR="00613ECA" w:rsidRPr="00EF3389" w:rsidRDefault="00613ECA" w:rsidP="004E2195">
      <w:pPr>
        <w:pStyle w:val="ListParagraph"/>
        <w:numPr>
          <w:ilvl w:val="0"/>
          <w:numId w:val="4"/>
        </w:numPr>
        <w:rPr>
          <w:rFonts w:ascii="Calibri" w:eastAsia="Calibri" w:hAnsi="Calibri" w:cs="Calibri"/>
          <w:color w:val="000000" w:themeColor="text1"/>
        </w:rPr>
      </w:pPr>
      <w:r w:rsidRPr="3492B5B4">
        <w:rPr>
          <w:rFonts w:ascii="Calibri" w:eastAsia="Calibri" w:hAnsi="Calibri" w:cs="Calibri"/>
          <w:color w:val="000000" w:themeColor="text1"/>
        </w:rPr>
        <w:t>Office layout must incorporate at least 260 sq ft for artwork display, considering overall aesthetic coherence.</w:t>
      </w:r>
    </w:p>
    <w:p w14:paraId="5B95A7CC" w14:textId="77777777" w:rsidR="00613ECA" w:rsidRPr="00EF3389" w:rsidRDefault="00613ECA" w:rsidP="004E2195">
      <w:pPr>
        <w:pStyle w:val="ListParagraph"/>
        <w:numPr>
          <w:ilvl w:val="0"/>
          <w:numId w:val="4"/>
        </w:numPr>
        <w:rPr>
          <w:rFonts w:ascii="Calibri" w:eastAsia="Calibri" w:hAnsi="Calibri" w:cs="Calibri"/>
          <w:color w:val="000000" w:themeColor="text1"/>
        </w:rPr>
      </w:pPr>
      <w:r w:rsidRPr="3492B5B4">
        <w:rPr>
          <w:rFonts w:ascii="Calibri" w:eastAsia="Calibri" w:hAnsi="Calibri" w:cs="Calibri"/>
          <w:color w:val="000000" w:themeColor="text1"/>
        </w:rPr>
        <w:t>Allocate minimum 200 sq ft for soundproof video recording space, considering proximity and accessibility.</w:t>
      </w:r>
    </w:p>
    <w:p w14:paraId="1753172D" w14:textId="77777777" w:rsidR="00613ECA" w:rsidRDefault="00613ECA" w:rsidP="004E2195">
      <w:pPr>
        <w:pStyle w:val="ListParagraph"/>
        <w:numPr>
          <w:ilvl w:val="0"/>
          <w:numId w:val="4"/>
        </w:numPr>
        <w:rPr>
          <w:rFonts w:ascii="Calibri" w:eastAsia="Calibri" w:hAnsi="Calibri" w:cs="Calibri"/>
          <w:color w:val="000000" w:themeColor="text1"/>
        </w:rPr>
      </w:pPr>
      <w:r w:rsidRPr="3492B5B4">
        <w:rPr>
          <w:rFonts w:ascii="Calibri" w:eastAsia="Calibri" w:hAnsi="Calibri" w:cs="Calibri"/>
          <w:color w:val="000000" w:themeColor="text1"/>
        </w:rPr>
        <w:t>Designate accessible space for receptionists to greet customers, including reception desk and visitor seating.</w:t>
      </w:r>
    </w:p>
    <w:p w14:paraId="69ACD98F" w14:textId="77777777" w:rsidR="00613ECA" w:rsidRPr="00EF3389" w:rsidRDefault="00613ECA" w:rsidP="00613ECA">
      <w:pPr>
        <w:pStyle w:val="ListParagraph"/>
        <w:rPr>
          <w:rFonts w:ascii="Calibri" w:eastAsia="Calibri" w:hAnsi="Calibri" w:cs="Calibri"/>
          <w:color w:val="000000" w:themeColor="text1"/>
        </w:rPr>
      </w:pPr>
    </w:p>
    <w:p w14:paraId="27233657" w14:textId="41572231" w:rsidR="00613ECA" w:rsidRPr="00EF3389" w:rsidRDefault="00613ECA" w:rsidP="00613ECA">
      <w:pPr>
        <w:pStyle w:val="Heading2"/>
        <w:ind w:left="360"/>
        <w:rPr>
          <w:rFonts w:ascii="Calibri" w:eastAsia="Calibri" w:hAnsi="Calibri" w:cs="Calibri"/>
          <w:sz w:val="24"/>
          <w:szCs w:val="24"/>
        </w:rPr>
      </w:pPr>
      <w:bookmarkStart w:id="24" w:name="_Toc1237648889"/>
      <w:bookmarkStart w:id="25" w:name="_Toc167905295"/>
      <w:r w:rsidRPr="3492B5B4">
        <w:rPr>
          <w:rFonts w:ascii="Calibri" w:eastAsia="Calibri" w:hAnsi="Calibri" w:cs="Calibri"/>
          <w:sz w:val="24"/>
          <w:szCs w:val="24"/>
        </w:rPr>
        <w:t>Assumptions</w:t>
      </w:r>
      <w:bookmarkEnd w:id="24"/>
      <w:bookmarkEnd w:id="25"/>
    </w:p>
    <w:p w14:paraId="0CE876F5" w14:textId="77777777" w:rsidR="00613ECA" w:rsidRPr="00EF3389" w:rsidRDefault="00613ECA" w:rsidP="00613ECA">
      <w:pPr>
        <w:rPr>
          <w:rFonts w:ascii="Calibri" w:eastAsia="Calibri" w:hAnsi="Calibri" w:cs="Calibri"/>
          <w:color w:val="445369"/>
        </w:rPr>
      </w:pPr>
    </w:p>
    <w:p w14:paraId="4D285631" w14:textId="77777777" w:rsidR="00613ECA" w:rsidRPr="00EF3389" w:rsidRDefault="00613ECA" w:rsidP="00613ECA">
      <w:pPr>
        <w:spacing w:line="259" w:lineRule="auto"/>
        <w:ind w:left="360"/>
        <w:rPr>
          <w:rFonts w:ascii="Calibri" w:eastAsia="Calibri" w:hAnsi="Calibri" w:cs="Calibri"/>
          <w:color w:val="000000" w:themeColor="text1"/>
        </w:rPr>
      </w:pPr>
      <w:r w:rsidRPr="3492B5B4">
        <w:rPr>
          <w:rFonts w:ascii="Calibri" w:eastAsia="Calibri" w:hAnsi="Calibri" w:cs="Calibri"/>
          <w:color w:val="000000" w:themeColor="text1"/>
        </w:rPr>
        <w:t>Upon the mutual agreement and signing of this document, all involved parties acknowledge the validity and accuracy of the following assumptions:</w:t>
      </w:r>
    </w:p>
    <w:p w14:paraId="1F7F70B1" w14:textId="77777777" w:rsidR="00613ECA" w:rsidRPr="00EF3389" w:rsidRDefault="00613ECA" w:rsidP="004E2195">
      <w:pPr>
        <w:pStyle w:val="ListParagraph"/>
        <w:numPr>
          <w:ilvl w:val="0"/>
          <w:numId w:val="4"/>
        </w:numPr>
        <w:rPr>
          <w:rFonts w:ascii="Calibri" w:eastAsia="Calibri" w:hAnsi="Calibri" w:cs="Calibri"/>
          <w:color w:val="000000" w:themeColor="text1"/>
        </w:rPr>
      </w:pPr>
      <w:r w:rsidRPr="3492B5B4">
        <w:rPr>
          <w:rFonts w:ascii="Calibri" w:eastAsia="Calibri" w:hAnsi="Calibri" w:cs="Calibri"/>
          <w:color w:val="000000" w:themeColor="text1"/>
        </w:rPr>
        <w:t>The project is being fully supported by project sponsors, stakeholders, and all departments.</w:t>
      </w:r>
    </w:p>
    <w:p w14:paraId="7712F670" w14:textId="77777777" w:rsidR="00613ECA" w:rsidRPr="00EF3389" w:rsidRDefault="00613ECA" w:rsidP="004E2195">
      <w:pPr>
        <w:pStyle w:val="ListParagraph"/>
        <w:numPr>
          <w:ilvl w:val="0"/>
          <w:numId w:val="4"/>
        </w:numPr>
        <w:rPr>
          <w:rFonts w:ascii="Calibri" w:eastAsia="Calibri" w:hAnsi="Calibri" w:cs="Calibri"/>
          <w:color w:val="000000" w:themeColor="text1"/>
        </w:rPr>
      </w:pPr>
      <w:r w:rsidRPr="3492B5B4">
        <w:rPr>
          <w:rFonts w:ascii="Calibri" w:eastAsia="Calibri" w:hAnsi="Calibri" w:cs="Calibri"/>
          <w:color w:val="000000" w:themeColor="text1"/>
        </w:rPr>
        <w:t>The project's objective will be disseminated across the company before implementation.</w:t>
      </w:r>
    </w:p>
    <w:p w14:paraId="2D85131C" w14:textId="77777777" w:rsidR="00613ECA" w:rsidRPr="00EF3389" w:rsidRDefault="00613ECA" w:rsidP="004E2195">
      <w:pPr>
        <w:pStyle w:val="ListParagraph"/>
        <w:numPr>
          <w:ilvl w:val="0"/>
          <w:numId w:val="4"/>
        </w:numPr>
        <w:rPr>
          <w:rFonts w:ascii="Calibri" w:eastAsia="Calibri" w:hAnsi="Calibri" w:cs="Calibri"/>
          <w:color w:val="000000" w:themeColor="text1"/>
        </w:rPr>
      </w:pPr>
      <w:r w:rsidRPr="3492B5B4">
        <w:rPr>
          <w:rFonts w:ascii="Calibri" w:eastAsia="Calibri" w:hAnsi="Calibri" w:cs="Calibri"/>
          <w:color w:val="000000" w:themeColor="text1"/>
        </w:rPr>
        <w:t>The Project sponsors will allocate extra resources if needed.</w:t>
      </w:r>
    </w:p>
    <w:p w14:paraId="5AD89EDF" w14:textId="56A7ECA6" w:rsidR="5E2ACE63" w:rsidRDefault="77F89C7B" w:rsidP="004E2195">
      <w:pPr>
        <w:pStyle w:val="ListParagraph"/>
        <w:numPr>
          <w:ilvl w:val="0"/>
          <w:numId w:val="4"/>
        </w:numPr>
        <w:rPr>
          <w:rFonts w:ascii="Calibri" w:eastAsia="Calibri" w:hAnsi="Calibri" w:cs="Calibri"/>
          <w:color w:val="000000" w:themeColor="text1"/>
        </w:rPr>
      </w:pPr>
      <w:r w:rsidRPr="205CD966">
        <w:rPr>
          <w:rFonts w:ascii="Calibri" w:eastAsia="Calibri" w:hAnsi="Calibri" w:cs="Calibri"/>
          <w:color w:val="000000" w:themeColor="text1"/>
        </w:rPr>
        <w:t xml:space="preserve">The project manager </w:t>
      </w:r>
      <w:r w:rsidRPr="0B044560">
        <w:rPr>
          <w:rFonts w:ascii="Calibri" w:eastAsia="Calibri" w:hAnsi="Calibri" w:cs="Calibri"/>
          <w:color w:val="000000" w:themeColor="text1"/>
        </w:rPr>
        <w:t xml:space="preserve">will be in </w:t>
      </w:r>
      <w:r w:rsidRPr="5041BDEB">
        <w:rPr>
          <w:rFonts w:ascii="Calibri" w:eastAsia="Calibri" w:hAnsi="Calibri" w:cs="Calibri"/>
          <w:color w:val="000000" w:themeColor="text1"/>
        </w:rPr>
        <w:t xml:space="preserve">communication </w:t>
      </w:r>
      <w:r w:rsidRPr="12D90B77">
        <w:rPr>
          <w:rFonts w:ascii="Calibri" w:eastAsia="Calibri" w:hAnsi="Calibri" w:cs="Calibri"/>
          <w:color w:val="000000" w:themeColor="text1"/>
        </w:rPr>
        <w:t xml:space="preserve">with the </w:t>
      </w:r>
      <w:r w:rsidRPr="2F7817FB">
        <w:rPr>
          <w:rFonts w:ascii="Calibri" w:eastAsia="Calibri" w:hAnsi="Calibri" w:cs="Calibri"/>
          <w:color w:val="000000" w:themeColor="text1"/>
        </w:rPr>
        <w:t xml:space="preserve">IT </w:t>
      </w:r>
      <w:r w:rsidR="0030495A" w:rsidRPr="20665A83">
        <w:rPr>
          <w:rFonts w:ascii="Calibri" w:eastAsia="Calibri" w:hAnsi="Calibri" w:cs="Calibri"/>
          <w:color w:val="000000" w:themeColor="text1"/>
        </w:rPr>
        <w:t>department.</w:t>
      </w:r>
    </w:p>
    <w:p w14:paraId="2D585530" w14:textId="77777777" w:rsidR="00940F9F" w:rsidRPr="00EF3389" w:rsidRDefault="00940F9F" w:rsidP="00940F9F">
      <w:pPr>
        <w:ind w:left="360"/>
      </w:pPr>
    </w:p>
    <w:p w14:paraId="324103DB" w14:textId="41572231" w:rsidR="00940F9F" w:rsidRPr="00EF3389" w:rsidRDefault="00940F9F" w:rsidP="00940F9F">
      <w:pPr>
        <w:pStyle w:val="Heading2"/>
        <w:ind w:left="360"/>
        <w:rPr>
          <w:rFonts w:asciiTheme="minorHAnsi" w:hAnsiTheme="minorHAnsi" w:cstheme="minorBidi"/>
          <w:sz w:val="24"/>
          <w:szCs w:val="24"/>
        </w:rPr>
      </w:pPr>
      <w:bookmarkStart w:id="26" w:name="_Toc332021433"/>
      <w:bookmarkStart w:id="27" w:name="_Toc1215473865"/>
      <w:bookmarkStart w:id="28" w:name="_Toc167905296"/>
      <w:r w:rsidRPr="4D5DDBDF">
        <w:rPr>
          <w:rFonts w:asciiTheme="minorHAnsi" w:hAnsiTheme="minorHAnsi" w:cstheme="minorBidi"/>
          <w:sz w:val="24"/>
          <w:szCs w:val="24"/>
        </w:rPr>
        <w:t>Preliminary Scope Statement</w:t>
      </w:r>
      <w:bookmarkEnd w:id="26"/>
      <w:bookmarkEnd w:id="27"/>
      <w:bookmarkEnd w:id="28"/>
    </w:p>
    <w:p w14:paraId="7094748A" w14:textId="46B435EE" w:rsidR="7D969EE2" w:rsidRDefault="7D969EE2" w:rsidP="00940F9F"/>
    <w:p w14:paraId="01AEC72B" w14:textId="62109661" w:rsidR="00ED2AC4" w:rsidRDefault="5A901DE9" w:rsidP="700029C3">
      <w:pPr>
        <w:spacing w:line="259" w:lineRule="auto"/>
        <w:ind w:left="360"/>
      </w:pPr>
      <w:r>
        <w:t xml:space="preserve">The Big Merger Project will </w:t>
      </w:r>
      <w:r w:rsidR="47E14635">
        <w:t xml:space="preserve">encompass a broad overview of its components of </w:t>
      </w:r>
      <w:r w:rsidR="0DF77B18">
        <w:t xml:space="preserve">Chester Marketing Company including </w:t>
      </w:r>
      <w:r w:rsidR="68A8A93F">
        <w:t xml:space="preserve">office space, orientation, </w:t>
      </w:r>
      <w:r w:rsidR="137AB45E">
        <w:t>building infrastructure</w:t>
      </w:r>
      <w:r w:rsidR="302148C6">
        <w:t xml:space="preserve"> and </w:t>
      </w:r>
      <w:r w:rsidR="137AB45E">
        <w:t xml:space="preserve">IT infrastructures </w:t>
      </w:r>
      <w:r w:rsidR="43D0C30B">
        <w:t xml:space="preserve">with ongoing business operation during the moving time. The project is not </w:t>
      </w:r>
      <w:r w:rsidR="150B666E">
        <w:t>changing building infrastructures</w:t>
      </w:r>
      <w:r w:rsidR="43D0C30B">
        <w:t xml:space="preserve">, </w:t>
      </w:r>
      <w:r w:rsidR="278259A2">
        <w:t>doubling staff shifts</w:t>
      </w:r>
      <w:r w:rsidR="74D10B30">
        <w:t xml:space="preserve"> </w:t>
      </w:r>
      <w:r w:rsidR="63E0B177">
        <w:t>or</w:t>
      </w:r>
      <w:r w:rsidR="74D10B30">
        <w:t xml:space="preserve"> </w:t>
      </w:r>
      <w:r w:rsidR="10827AE5">
        <w:t xml:space="preserve">hiring </w:t>
      </w:r>
      <w:r w:rsidR="74D10B30">
        <w:t xml:space="preserve">new employees. </w:t>
      </w:r>
      <w:bookmarkStart w:id="29" w:name="_Toc332021434"/>
      <w:r w:rsidR="005F233B">
        <w:t xml:space="preserve">All project work will be independent from daily marketing operations. All project funding will be managed by </w:t>
      </w:r>
      <w:r w:rsidR="00356468">
        <w:t xml:space="preserve">Bill Smith who is the project manager for the Big Merger project. </w:t>
      </w:r>
      <w:r w:rsidR="005B56DA">
        <w:t xml:space="preserve">Any additional funding will need to be approved by Bob Chester, the CEO and sponsor of the project. </w:t>
      </w:r>
      <w:r w:rsidR="58C17B35">
        <w:t xml:space="preserve">This project will conclude when </w:t>
      </w:r>
      <w:r w:rsidR="441F0846">
        <w:t xml:space="preserve">the offices of both companies are moved into </w:t>
      </w:r>
      <w:r w:rsidR="5EC71A75">
        <w:t xml:space="preserve">the </w:t>
      </w:r>
      <w:r w:rsidR="441F0846">
        <w:t>new building</w:t>
      </w:r>
      <w:r w:rsidR="6BE8CE04">
        <w:t xml:space="preserve"> after orientation within </w:t>
      </w:r>
      <w:r w:rsidR="167A394D">
        <w:t>a timeline</w:t>
      </w:r>
      <w:r w:rsidR="6BE8CE04">
        <w:t xml:space="preserve"> of 12months – 2 </w:t>
      </w:r>
      <w:r w:rsidR="453AD08D">
        <w:t>years</w:t>
      </w:r>
      <w:r w:rsidR="6BE8CE04">
        <w:t xml:space="preserve"> of start date. </w:t>
      </w:r>
    </w:p>
    <w:p w14:paraId="1CC4FF77" w14:textId="31F5B5A6" w:rsidR="00ED2AC4" w:rsidRPr="005F233B" w:rsidRDefault="00ED2AC4" w:rsidP="005F233B"/>
    <w:p w14:paraId="6BCC86E2" w14:textId="41572231" w:rsidR="00940F9F" w:rsidRPr="00EF3389" w:rsidRDefault="00940F9F" w:rsidP="476C0193">
      <w:pPr>
        <w:pStyle w:val="Heading1"/>
        <w:jc w:val="left"/>
        <w:rPr>
          <w:rFonts w:asciiTheme="minorHAnsi" w:hAnsiTheme="minorHAnsi" w:cstheme="minorBidi"/>
          <w:smallCaps/>
          <w:sz w:val="28"/>
          <w:szCs w:val="28"/>
        </w:rPr>
      </w:pPr>
      <w:bookmarkStart w:id="30" w:name="_Toc1722198200"/>
      <w:bookmarkStart w:id="31" w:name="_Toc167905297"/>
      <w:r w:rsidRPr="476C0193">
        <w:rPr>
          <w:rFonts w:asciiTheme="minorHAnsi" w:hAnsiTheme="minorHAnsi" w:cstheme="minorBidi"/>
          <w:smallCaps/>
          <w:sz w:val="28"/>
          <w:szCs w:val="28"/>
        </w:rPr>
        <w:t>Risks</w:t>
      </w:r>
      <w:bookmarkEnd w:id="29"/>
      <w:bookmarkEnd w:id="30"/>
      <w:bookmarkEnd w:id="31"/>
    </w:p>
    <w:p w14:paraId="07D0B520" w14:textId="77777777" w:rsidR="00940F9F" w:rsidRPr="00EF3389" w:rsidRDefault="00940F9F" w:rsidP="00940F9F">
      <w:pPr>
        <w:rPr>
          <w:color w:val="008000"/>
        </w:rPr>
      </w:pPr>
    </w:p>
    <w:p w14:paraId="58CFF3BC" w14:textId="286763E3" w:rsidR="3062EFBA" w:rsidRDefault="3062EFBA" w:rsidP="1CEB8FB5">
      <w:pPr>
        <w:pStyle w:val="NoSpacing"/>
        <w:rPr>
          <w:rFonts w:asciiTheme="minorHAnsi" w:hAnsiTheme="minorHAnsi" w:cstheme="minorBidi"/>
          <w:sz w:val="24"/>
          <w:szCs w:val="24"/>
        </w:rPr>
      </w:pPr>
      <w:r w:rsidRPr="1CEB8FB5">
        <w:rPr>
          <w:rFonts w:cs="Calibri"/>
          <w:sz w:val="24"/>
          <w:szCs w:val="24"/>
        </w:rPr>
        <w:t>The risks identified include:</w:t>
      </w:r>
    </w:p>
    <w:p w14:paraId="5366B813" w14:textId="085ADAEF" w:rsidR="3062EFBA" w:rsidRDefault="3062EFBA" w:rsidP="00F706BB">
      <w:pPr>
        <w:pStyle w:val="ListParagraph"/>
        <w:numPr>
          <w:ilvl w:val="0"/>
          <w:numId w:val="2"/>
        </w:numPr>
        <w:rPr>
          <w:rFonts w:ascii="Calibri" w:eastAsia="Calibri" w:hAnsi="Calibri" w:cs="Calibri"/>
        </w:rPr>
      </w:pPr>
      <w:r w:rsidRPr="1CEB8FB5">
        <w:rPr>
          <w:rFonts w:ascii="Calibri" w:eastAsia="Calibri" w:hAnsi="Calibri" w:cs="Calibri"/>
        </w:rPr>
        <w:t xml:space="preserve">Decrease in revenue due to the merge </w:t>
      </w:r>
      <w:r w:rsidR="0030495A" w:rsidRPr="1CEB8FB5">
        <w:rPr>
          <w:rFonts w:ascii="Calibri" w:eastAsia="Calibri" w:hAnsi="Calibri" w:cs="Calibri"/>
        </w:rPr>
        <w:t>occurring.</w:t>
      </w:r>
    </w:p>
    <w:p w14:paraId="24E285E3" w14:textId="42ED11A9" w:rsidR="3062EFBA" w:rsidRDefault="3062EFBA" w:rsidP="00F706BB">
      <w:pPr>
        <w:pStyle w:val="ListParagraph"/>
        <w:numPr>
          <w:ilvl w:val="0"/>
          <w:numId w:val="2"/>
        </w:numPr>
        <w:rPr>
          <w:rFonts w:ascii="Calibri" w:eastAsia="Calibri" w:hAnsi="Calibri" w:cs="Calibri"/>
        </w:rPr>
      </w:pPr>
      <w:r w:rsidRPr="1CEB8FB5">
        <w:rPr>
          <w:rFonts w:ascii="Calibri" w:eastAsia="Calibri" w:hAnsi="Calibri" w:cs="Calibri"/>
        </w:rPr>
        <w:t>Operations halting</w:t>
      </w:r>
    </w:p>
    <w:p w14:paraId="4A1670A8" w14:textId="27CAF3A6" w:rsidR="3062EFBA" w:rsidRDefault="3062EFBA" w:rsidP="00F706BB">
      <w:pPr>
        <w:pStyle w:val="ListParagraph"/>
        <w:numPr>
          <w:ilvl w:val="0"/>
          <w:numId w:val="2"/>
        </w:numPr>
        <w:rPr>
          <w:rFonts w:ascii="Calibri" w:eastAsia="Calibri" w:hAnsi="Calibri" w:cs="Calibri"/>
        </w:rPr>
      </w:pPr>
      <w:r w:rsidRPr="1CEB8FB5">
        <w:rPr>
          <w:rFonts w:ascii="Calibri" w:eastAsia="Calibri" w:hAnsi="Calibri" w:cs="Calibri"/>
        </w:rPr>
        <w:t xml:space="preserve">Being unable to secure an office within 10 miles of the CWU Ellensburg </w:t>
      </w:r>
      <w:r w:rsidR="0030495A" w:rsidRPr="1CEB8FB5">
        <w:rPr>
          <w:rFonts w:ascii="Calibri" w:eastAsia="Calibri" w:hAnsi="Calibri" w:cs="Calibri"/>
        </w:rPr>
        <w:t>campus.</w:t>
      </w:r>
    </w:p>
    <w:p w14:paraId="6DDD6F9C" w14:textId="6EB5C077" w:rsidR="3062EFBA" w:rsidRDefault="3062EFBA" w:rsidP="00F706BB">
      <w:pPr>
        <w:pStyle w:val="ListParagraph"/>
        <w:numPr>
          <w:ilvl w:val="0"/>
          <w:numId w:val="2"/>
        </w:numPr>
        <w:rPr>
          <w:rFonts w:ascii="Calibri" w:eastAsia="Calibri" w:hAnsi="Calibri" w:cs="Calibri"/>
        </w:rPr>
      </w:pPr>
      <w:r w:rsidRPr="1CEB8FB5">
        <w:rPr>
          <w:rFonts w:ascii="Calibri" w:eastAsia="Calibri" w:hAnsi="Calibri" w:cs="Calibri"/>
        </w:rPr>
        <w:t xml:space="preserve">Equipment being lost during the </w:t>
      </w:r>
      <w:r w:rsidR="0030495A" w:rsidRPr="1CEB8FB5">
        <w:rPr>
          <w:rFonts w:ascii="Calibri" w:eastAsia="Calibri" w:hAnsi="Calibri" w:cs="Calibri"/>
        </w:rPr>
        <w:t>merge.</w:t>
      </w:r>
    </w:p>
    <w:p w14:paraId="671488B9" w14:textId="63FEF431" w:rsidR="3062EFBA" w:rsidRDefault="3062EFBA" w:rsidP="00F706BB">
      <w:pPr>
        <w:pStyle w:val="ListParagraph"/>
        <w:numPr>
          <w:ilvl w:val="0"/>
          <w:numId w:val="2"/>
        </w:numPr>
        <w:rPr>
          <w:rFonts w:ascii="Calibri" w:eastAsia="Calibri" w:hAnsi="Calibri" w:cs="Calibri"/>
        </w:rPr>
      </w:pPr>
      <w:r w:rsidRPr="1CEB8FB5">
        <w:rPr>
          <w:rFonts w:ascii="Calibri" w:eastAsia="Calibri" w:hAnsi="Calibri" w:cs="Calibri"/>
        </w:rPr>
        <w:t xml:space="preserve">Technology implementation difficulties </w:t>
      </w:r>
    </w:p>
    <w:p w14:paraId="12E3F315" w14:textId="08464D94" w:rsidR="3062EFBA" w:rsidRDefault="3062EFBA" w:rsidP="00F706BB">
      <w:pPr>
        <w:pStyle w:val="ListParagraph"/>
        <w:numPr>
          <w:ilvl w:val="0"/>
          <w:numId w:val="2"/>
        </w:numPr>
        <w:rPr>
          <w:rFonts w:ascii="Calibri" w:eastAsia="Calibri" w:hAnsi="Calibri" w:cs="Calibri"/>
        </w:rPr>
      </w:pPr>
      <w:r w:rsidRPr="1CEB8FB5">
        <w:rPr>
          <w:rFonts w:ascii="Calibri" w:eastAsia="Calibri" w:hAnsi="Calibri" w:cs="Calibri"/>
        </w:rPr>
        <w:t xml:space="preserve">Finding an office big enough to have all the rooms, as well as being able to fit all the </w:t>
      </w:r>
      <w:r w:rsidR="0030495A" w:rsidRPr="1CEB8FB5">
        <w:rPr>
          <w:rFonts w:ascii="Calibri" w:eastAsia="Calibri" w:hAnsi="Calibri" w:cs="Calibri"/>
        </w:rPr>
        <w:t>equipment.</w:t>
      </w:r>
    </w:p>
    <w:p w14:paraId="44DAF570" w14:textId="192F2FA0" w:rsidR="3062EFBA" w:rsidRDefault="3062EFBA" w:rsidP="00F706BB">
      <w:pPr>
        <w:pStyle w:val="ListParagraph"/>
        <w:numPr>
          <w:ilvl w:val="0"/>
          <w:numId w:val="2"/>
        </w:numPr>
        <w:rPr>
          <w:rFonts w:ascii="Calibri" w:eastAsia="Calibri" w:hAnsi="Calibri" w:cs="Calibri"/>
        </w:rPr>
      </w:pPr>
      <w:r w:rsidRPr="1CEB8FB5">
        <w:rPr>
          <w:rFonts w:ascii="Calibri" w:eastAsia="Calibri" w:hAnsi="Calibri" w:cs="Calibri"/>
        </w:rPr>
        <w:t>Not making deadlines with the move</w:t>
      </w:r>
    </w:p>
    <w:p w14:paraId="7840CD16" w14:textId="763946CB" w:rsidR="1CEB8FB5" w:rsidRDefault="1CEB8FB5" w:rsidP="1CEB8FB5">
      <w:pPr>
        <w:pStyle w:val="NoSpacing"/>
        <w:rPr>
          <w:rFonts w:asciiTheme="minorHAnsi" w:hAnsiTheme="minorHAnsi" w:cstheme="minorBidi"/>
        </w:rPr>
      </w:pPr>
    </w:p>
    <w:p w14:paraId="2D4D09EC" w14:textId="77777777" w:rsidR="00940F9F" w:rsidRPr="00EF3389" w:rsidRDefault="00940F9F" w:rsidP="00940F9F">
      <w:pPr>
        <w:pStyle w:val="NoSpacing"/>
        <w:rPr>
          <w:rFonts w:asciiTheme="minorHAnsi" w:hAnsiTheme="minorHAnsi"/>
          <w:sz w:val="24"/>
          <w:szCs w:val="24"/>
        </w:rPr>
      </w:pPr>
    </w:p>
    <w:p w14:paraId="7F827DFE" w14:textId="41572231" w:rsidR="00940F9F" w:rsidRPr="00EF3389" w:rsidRDefault="00940F9F" w:rsidP="00940F9F">
      <w:pPr>
        <w:pStyle w:val="Heading1"/>
        <w:jc w:val="left"/>
        <w:rPr>
          <w:rFonts w:asciiTheme="minorHAnsi" w:hAnsiTheme="minorHAnsi" w:cstheme="minorBidi"/>
          <w:smallCaps/>
          <w:sz w:val="28"/>
          <w:szCs w:val="28"/>
        </w:rPr>
      </w:pPr>
      <w:bookmarkStart w:id="32" w:name="_Toc332021435"/>
      <w:bookmarkStart w:id="33" w:name="_Toc164866057"/>
      <w:bookmarkStart w:id="34" w:name="_Toc167905298"/>
      <w:r w:rsidRPr="5A52F276">
        <w:rPr>
          <w:rFonts w:asciiTheme="minorHAnsi" w:hAnsiTheme="minorHAnsi" w:cstheme="minorBidi"/>
          <w:smallCaps/>
          <w:sz w:val="28"/>
          <w:szCs w:val="28"/>
        </w:rPr>
        <w:t>Project Deliverables</w:t>
      </w:r>
      <w:bookmarkEnd w:id="32"/>
      <w:bookmarkEnd w:id="33"/>
      <w:bookmarkEnd w:id="34"/>
    </w:p>
    <w:p w14:paraId="4927BF4A" w14:textId="47DEA48B" w:rsidR="00940F9F" w:rsidRPr="00EF3389" w:rsidRDefault="00940F9F" w:rsidP="00940F9F">
      <w:pPr>
        <w:rPr>
          <w:color w:val="008000"/>
        </w:rPr>
      </w:pPr>
    </w:p>
    <w:p w14:paraId="503B1B89" w14:textId="6F6FA0D5" w:rsidR="00940F9F" w:rsidRPr="00EF3389" w:rsidRDefault="2178AF74" w:rsidP="1CEB8FB5">
      <w:r w:rsidRPr="1CEB8FB5">
        <w:rPr>
          <w:rFonts w:ascii="Calibri" w:eastAsia="Calibri" w:hAnsi="Calibri" w:cs="Calibri"/>
        </w:rPr>
        <w:t>These are the following deliverables:</w:t>
      </w:r>
    </w:p>
    <w:p w14:paraId="74C24D00" w14:textId="476C0451" w:rsidR="00940F9F" w:rsidRPr="00EF3389" w:rsidRDefault="2178AF74" w:rsidP="00F559E9">
      <w:pPr>
        <w:pStyle w:val="Header"/>
        <w:numPr>
          <w:ilvl w:val="0"/>
          <w:numId w:val="12"/>
        </w:numPr>
        <w:spacing w:line="259" w:lineRule="auto"/>
        <w:rPr>
          <w:rFonts w:ascii="Calibri" w:eastAsia="Calibri" w:hAnsi="Calibri" w:cs="Calibri"/>
        </w:rPr>
      </w:pPr>
      <w:r w:rsidRPr="1CEB8FB5">
        <w:rPr>
          <w:rFonts w:ascii="Calibri" w:eastAsia="Calibri" w:hAnsi="Calibri" w:cs="Calibri"/>
        </w:rPr>
        <w:t xml:space="preserve">The office </w:t>
      </w:r>
      <w:r w:rsidR="0030495A" w:rsidRPr="56795512">
        <w:rPr>
          <w:rFonts w:cs="Arial"/>
        </w:rPr>
        <w:t>spaces.</w:t>
      </w:r>
    </w:p>
    <w:p w14:paraId="075D88B2" w14:textId="40F1D431" w:rsidR="00940F9F" w:rsidRPr="00EF3389" w:rsidRDefault="2178AF74" w:rsidP="00F706BB">
      <w:pPr>
        <w:pStyle w:val="ListParagraph"/>
        <w:numPr>
          <w:ilvl w:val="0"/>
          <w:numId w:val="1"/>
        </w:numPr>
        <w:rPr>
          <w:rFonts w:ascii="Calibri" w:eastAsia="Calibri" w:hAnsi="Calibri" w:cs="Calibri"/>
        </w:rPr>
      </w:pPr>
      <w:r w:rsidRPr="1CEB8FB5">
        <w:rPr>
          <w:rFonts w:ascii="Calibri" w:eastAsia="Calibri" w:hAnsi="Calibri" w:cs="Calibri"/>
        </w:rPr>
        <w:t>Dividers/cubicles</w:t>
      </w:r>
    </w:p>
    <w:p w14:paraId="375208DF" w14:textId="61B26F96" w:rsidR="00940F9F" w:rsidRPr="00EF3389" w:rsidRDefault="2178AF74" w:rsidP="00F706BB">
      <w:pPr>
        <w:pStyle w:val="ListParagraph"/>
        <w:numPr>
          <w:ilvl w:val="0"/>
          <w:numId w:val="1"/>
        </w:numPr>
        <w:rPr>
          <w:rFonts w:ascii="Calibri" w:eastAsia="Calibri" w:hAnsi="Calibri" w:cs="Calibri"/>
        </w:rPr>
      </w:pPr>
      <w:r w:rsidRPr="1CEB8FB5">
        <w:rPr>
          <w:rFonts w:ascii="Calibri" w:eastAsia="Calibri" w:hAnsi="Calibri" w:cs="Calibri"/>
        </w:rPr>
        <w:t>Desk, chair, and computer (and other equipment)</w:t>
      </w:r>
    </w:p>
    <w:p w14:paraId="2026A872" w14:textId="6F094828" w:rsidR="00940F9F" w:rsidRPr="00EF3389" w:rsidRDefault="2178AF74" w:rsidP="00F706BB">
      <w:pPr>
        <w:pStyle w:val="ListParagraph"/>
        <w:numPr>
          <w:ilvl w:val="0"/>
          <w:numId w:val="1"/>
        </w:numPr>
        <w:rPr>
          <w:rFonts w:ascii="Calibri" w:eastAsia="Calibri" w:hAnsi="Calibri" w:cs="Calibri"/>
        </w:rPr>
      </w:pPr>
      <w:r w:rsidRPr="1CEB8FB5">
        <w:rPr>
          <w:rFonts w:ascii="Calibri" w:eastAsia="Calibri" w:hAnsi="Calibri" w:cs="Calibri"/>
        </w:rPr>
        <w:t>6 conference rooms</w:t>
      </w:r>
    </w:p>
    <w:p w14:paraId="6D3BC297" w14:textId="430C5CDA" w:rsidR="00940F9F" w:rsidRPr="00EF3389" w:rsidRDefault="2178AF74" w:rsidP="00F706BB">
      <w:pPr>
        <w:pStyle w:val="ListParagraph"/>
        <w:numPr>
          <w:ilvl w:val="0"/>
          <w:numId w:val="1"/>
        </w:numPr>
        <w:rPr>
          <w:rFonts w:ascii="Calibri" w:eastAsia="Calibri" w:hAnsi="Calibri" w:cs="Calibri"/>
        </w:rPr>
      </w:pPr>
      <w:r w:rsidRPr="1CEB8FB5">
        <w:rPr>
          <w:rFonts w:ascii="Calibri" w:eastAsia="Calibri" w:hAnsi="Calibri" w:cs="Calibri"/>
        </w:rPr>
        <w:t>Space for art, along with the breakroom, kitchen, mail room and 10 bathrooms</w:t>
      </w:r>
    </w:p>
    <w:p w14:paraId="3E26EA6E" w14:textId="29B9A5BF" w:rsidR="00940F9F" w:rsidRPr="00EF3389" w:rsidRDefault="2178AF74" w:rsidP="00F706BB">
      <w:pPr>
        <w:pStyle w:val="ListParagraph"/>
        <w:numPr>
          <w:ilvl w:val="0"/>
          <w:numId w:val="1"/>
        </w:numPr>
        <w:rPr>
          <w:rFonts w:ascii="Calibri" w:eastAsia="Calibri" w:hAnsi="Calibri" w:cs="Calibri"/>
        </w:rPr>
      </w:pPr>
      <w:r w:rsidRPr="1CEB8FB5">
        <w:rPr>
          <w:rFonts w:ascii="Calibri" w:eastAsia="Calibri" w:hAnsi="Calibri" w:cs="Calibri"/>
        </w:rPr>
        <w:t>New company website, along with new employee login information</w:t>
      </w:r>
    </w:p>
    <w:p w14:paraId="130774BF" w14:textId="06576F9E" w:rsidR="00940F9F" w:rsidRPr="00EF3389" w:rsidRDefault="2178AF74" w:rsidP="00F706BB">
      <w:pPr>
        <w:pStyle w:val="ListParagraph"/>
        <w:numPr>
          <w:ilvl w:val="0"/>
          <w:numId w:val="1"/>
        </w:numPr>
        <w:rPr>
          <w:rFonts w:ascii="Calibri" w:eastAsia="Calibri" w:hAnsi="Calibri" w:cs="Calibri"/>
        </w:rPr>
      </w:pPr>
      <w:r w:rsidRPr="1CEB8FB5">
        <w:rPr>
          <w:rFonts w:ascii="Calibri" w:eastAsia="Calibri" w:hAnsi="Calibri" w:cs="Calibri"/>
        </w:rPr>
        <w:t>New company design/logo/color scheme</w:t>
      </w:r>
    </w:p>
    <w:p w14:paraId="04F9F23D" w14:textId="6DA4E97A" w:rsidR="00940F9F" w:rsidRPr="00EF3389" w:rsidRDefault="2178AF74" w:rsidP="00F706BB">
      <w:pPr>
        <w:pStyle w:val="ListParagraph"/>
        <w:numPr>
          <w:ilvl w:val="0"/>
          <w:numId w:val="1"/>
        </w:numPr>
        <w:rPr>
          <w:rFonts w:ascii="Calibri" w:eastAsia="Calibri" w:hAnsi="Calibri" w:cs="Calibri"/>
        </w:rPr>
      </w:pPr>
      <w:r w:rsidRPr="1CEB8FB5">
        <w:rPr>
          <w:rFonts w:ascii="Calibri" w:eastAsia="Calibri" w:hAnsi="Calibri" w:cs="Calibri"/>
        </w:rPr>
        <w:t xml:space="preserve">Work </w:t>
      </w:r>
      <w:r w:rsidR="0030495A" w:rsidRPr="1CEB8FB5">
        <w:rPr>
          <w:rFonts w:ascii="Calibri" w:eastAsia="Calibri" w:hAnsi="Calibri" w:cs="Calibri"/>
        </w:rPr>
        <w:t>orientation.</w:t>
      </w:r>
    </w:p>
    <w:p w14:paraId="4325DAE9" w14:textId="3089B336" w:rsidR="00940F9F" w:rsidRPr="00EF3389" w:rsidRDefault="00940F9F" w:rsidP="1CEB8FB5"/>
    <w:p w14:paraId="1E4BF330" w14:textId="41572231" w:rsidR="00940F9F" w:rsidRPr="00EF3389" w:rsidRDefault="00940F9F" w:rsidP="00940F9F">
      <w:pPr>
        <w:pStyle w:val="Heading1"/>
        <w:jc w:val="left"/>
        <w:rPr>
          <w:rFonts w:asciiTheme="minorHAnsi" w:hAnsiTheme="minorHAnsi" w:cstheme="minorBidi"/>
          <w:smallCaps/>
          <w:sz w:val="28"/>
          <w:szCs w:val="28"/>
        </w:rPr>
      </w:pPr>
      <w:bookmarkStart w:id="35" w:name="_Toc332021436"/>
      <w:bookmarkStart w:id="36" w:name="_Toc1150046223"/>
      <w:bookmarkStart w:id="37" w:name="_Toc167905299"/>
      <w:r w:rsidRPr="2D88C230">
        <w:rPr>
          <w:rFonts w:asciiTheme="minorHAnsi" w:hAnsiTheme="minorHAnsi" w:cstheme="minorBidi"/>
          <w:smallCaps/>
          <w:sz w:val="28"/>
          <w:szCs w:val="28"/>
        </w:rPr>
        <w:t>Summary Milestone Schedule</w:t>
      </w:r>
      <w:bookmarkEnd w:id="35"/>
      <w:bookmarkEnd w:id="36"/>
      <w:bookmarkEnd w:id="37"/>
    </w:p>
    <w:p w14:paraId="12DC6D0C" w14:textId="77777777" w:rsidR="00940F9F" w:rsidRPr="00EF3389" w:rsidRDefault="00940F9F" w:rsidP="00940F9F">
      <w:pPr>
        <w:pStyle w:val="NoSpacing"/>
        <w:rPr>
          <w:rFonts w:asciiTheme="minorHAnsi" w:hAnsiTheme="minorHAnsi"/>
          <w:color w:val="008000"/>
          <w:sz w:val="24"/>
          <w:szCs w:val="24"/>
        </w:rPr>
      </w:pPr>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7890" w:type="dxa"/>
        <w:tblInd w:w="6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1770"/>
      </w:tblGrid>
      <w:tr w:rsidR="00940F9F" w:rsidRPr="00EF3389" w14:paraId="105DD3B6" w14:textId="77777777" w:rsidTr="00A51BF0">
        <w:trPr>
          <w:cantSplit/>
        </w:trPr>
        <w:tc>
          <w:tcPr>
            <w:tcW w:w="7890" w:type="dxa"/>
            <w:gridSpan w:val="2"/>
            <w:tcBorders>
              <w:bottom w:val="nil"/>
            </w:tcBorders>
            <w:shd w:val="clear" w:color="auto" w:fill="C0C0C0"/>
          </w:tcPr>
          <w:p w14:paraId="4566B5EB" w14:textId="77777777" w:rsidR="00940F9F" w:rsidRPr="00EF3389" w:rsidRDefault="00940F9F" w:rsidP="00A51BF0">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A51BF0">
        <w:tc>
          <w:tcPr>
            <w:tcW w:w="6120" w:type="dxa"/>
            <w:shd w:val="clear" w:color="auto" w:fill="FFFFFF" w:themeFill="background1"/>
          </w:tcPr>
          <w:p w14:paraId="7A8FB0B3" w14:textId="77777777" w:rsidR="00940F9F" w:rsidRPr="00EF3389" w:rsidRDefault="00940F9F" w:rsidP="00A51BF0">
            <w:pPr>
              <w:pStyle w:val="Header"/>
              <w:keepNext/>
              <w:numPr>
                <w:ilvl w:val="12"/>
                <w:numId w:val="0"/>
              </w:numPr>
              <w:spacing w:before="60" w:after="60"/>
              <w:rPr>
                <w:rFonts w:cs="Arial"/>
                <w:b/>
              </w:rPr>
            </w:pPr>
            <w:r w:rsidRPr="00EF3389">
              <w:rPr>
                <w:rFonts w:cs="Arial"/>
                <w:b/>
              </w:rPr>
              <w:t>Project Milestone</w:t>
            </w:r>
          </w:p>
        </w:tc>
        <w:tc>
          <w:tcPr>
            <w:tcW w:w="1770" w:type="dxa"/>
            <w:shd w:val="clear" w:color="auto" w:fill="FFFFFF" w:themeFill="background1"/>
          </w:tcPr>
          <w:p w14:paraId="757ABD15" w14:textId="168D37B7" w:rsidR="00940F9F" w:rsidRPr="00EF3389" w:rsidRDefault="00940F9F" w:rsidP="1D822900">
            <w:pPr>
              <w:pStyle w:val="Header"/>
              <w:keepNext/>
              <w:spacing w:before="60" w:after="60"/>
              <w:jc w:val="center"/>
              <w:rPr>
                <w:rFonts w:cs="Arial"/>
                <w:b/>
              </w:rPr>
            </w:pPr>
            <w:r w:rsidRPr="00EF3389">
              <w:rPr>
                <w:rFonts w:cs="Arial"/>
                <w:b/>
              </w:rPr>
              <w:t xml:space="preserve">Target Date </w:t>
            </w:r>
          </w:p>
        </w:tc>
      </w:tr>
      <w:tr w:rsidR="00940F9F" w:rsidRPr="00EF3389" w14:paraId="4D083834" w14:textId="77777777" w:rsidTr="00A51BF0">
        <w:tc>
          <w:tcPr>
            <w:tcW w:w="6120" w:type="dxa"/>
            <w:tcBorders>
              <w:bottom w:val="dotted" w:sz="4" w:space="0" w:color="auto"/>
            </w:tcBorders>
          </w:tcPr>
          <w:p w14:paraId="32D45A1C" w14:textId="148F5D28" w:rsidR="00940F9F" w:rsidRPr="00EF3389" w:rsidRDefault="00940F9F" w:rsidP="00F559E9">
            <w:pPr>
              <w:pStyle w:val="Header"/>
              <w:keepNext/>
              <w:numPr>
                <w:ilvl w:val="0"/>
                <w:numId w:val="11"/>
              </w:numPr>
              <w:tabs>
                <w:tab w:val="clear" w:pos="4680"/>
                <w:tab w:val="clear" w:pos="9360"/>
                <w:tab w:val="left" w:pos="360"/>
              </w:tabs>
              <w:spacing w:line="259" w:lineRule="auto"/>
              <w:rPr>
                <w:rFonts w:cs="Arial"/>
              </w:rPr>
            </w:pPr>
            <w:r w:rsidRPr="6BE2A6E6">
              <w:rPr>
                <w:rFonts w:cs="Arial"/>
              </w:rPr>
              <w:t xml:space="preserve">Project </w:t>
            </w:r>
            <w:r w:rsidR="72FBA59B" w:rsidRPr="6BE2A6E6">
              <w:rPr>
                <w:rFonts w:cs="Arial"/>
              </w:rPr>
              <w:t>Merger Start</w:t>
            </w:r>
          </w:p>
        </w:tc>
        <w:tc>
          <w:tcPr>
            <w:tcW w:w="1770" w:type="dxa"/>
            <w:tcBorders>
              <w:bottom w:val="dotted" w:sz="4" w:space="0" w:color="auto"/>
            </w:tcBorders>
          </w:tcPr>
          <w:p w14:paraId="1791BCE4" w14:textId="119BBFC0" w:rsidR="00940F9F" w:rsidRPr="00EF3389" w:rsidRDefault="4C259FDC" w:rsidP="63DA6DB3">
            <w:pPr>
              <w:pStyle w:val="CovTableText"/>
              <w:keepNext/>
              <w:spacing w:line="259" w:lineRule="auto"/>
              <w:jc w:val="center"/>
            </w:pPr>
            <w:r w:rsidRPr="379FB5D9">
              <w:rPr>
                <w:rFonts w:asciiTheme="minorHAnsi" w:hAnsiTheme="minorHAnsi" w:cs="Arial"/>
                <w:sz w:val="20"/>
              </w:rPr>
              <w:t>3</w:t>
            </w:r>
            <w:r w:rsidR="1BCAD213" w:rsidRPr="379FB5D9">
              <w:rPr>
                <w:rFonts w:asciiTheme="minorHAnsi" w:hAnsiTheme="minorHAnsi" w:cs="Arial"/>
                <w:sz w:val="20"/>
              </w:rPr>
              <w:t>/</w:t>
            </w:r>
            <w:r w:rsidR="1BCAD213" w:rsidRPr="0622291C">
              <w:rPr>
                <w:rFonts w:asciiTheme="minorHAnsi" w:hAnsiTheme="minorHAnsi" w:cs="Arial"/>
                <w:sz w:val="20"/>
              </w:rPr>
              <w:t>2</w:t>
            </w:r>
            <w:r w:rsidR="6701F4C5" w:rsidRPr="0622291C">
              <w:rPr>
                <w:rFonts w:asciiTheme="minorHAnsi" w:hAnsiTheme="minorHAnsi" w:cs="Arial"/>
                <w:sz w:val="20"/>
              </w:rPr>
              <w:t>9</w:t>
            </w:r>
            <w:r w:rsidR="1BCAD213" w:rsidRPr="379FB5D9">
              <w:rPr>
                <w:rFonts w:asciiTheme="minorHAnsi" w:hAnsiTheme="minorHAnsi" w:cs="Arial"/>
                <w:sz w:val="20"/>
              </w:rPr>
              <w:t>/</w:t>
            </w:r>
            <w:r w:rsidR="1BCAD213" w:rsidRPr="5AF1CBE0">
              <w:rPr>
                <w:rFonts w:asciiTheme="minorHAnsi" w:hAnsiTheme="minorHAnsi" w:cs="Arial"/>
                <w:sz w:val="20"/>
              </w:rPr>
              <w:t>2024</w:t>
            </w:r>
          </w:p>
        </w:tc>
      </w:tr>
      <w:tr w:rsidR="00940F9F" w:rsidRPr="00EF3389" w14:paraId="6277ACCD" w14:textId="77777777" w:rsidTr="00A51BF0">
        <w:trPr>
          <w:trHeight w:val="540"/>
        </w:trPr>
        <w:tc>
          <w:tcPr>
            <w:tcW w:w="6120" w:type="dxa"/>
            <w:tcBorders>
              <w:top w:val="dotted" w:sz="4" w:space="0" w:color="auto"/>
              <w:bottom w:val="dotted" w:sz="4" w:space="0" w:color="auto"/>
            </w:tcBorders>
          </w:tcPr>
          <w:p w14:paraId="07533AE0" w14:textId="3692227A" w:rsidR="00940F9F" w:rsidRPr="00EF3389" w:rsidRDefault="36D5EE5D" w:rsidP="00F559E9">
            <w:pPr>
              <w:pStyle w:val="Header"/>
              <w:keepNext/>
              <w:numPr>
                <w:ilvl w:val="0"/>
                <w:numId w:val="6"/>
              </w:numPr>
              <w:tabs>
                <w:tab w:val="left" w:pos="360"/>
              </w:tabs>
              <w:spacing w:line="259" w:lineRule="auto"/>
              <w:rPr>
                <w:rFonts w:cs="Arial"/>
              </w:rPr>
            </w:pPr>
            <w:r w:rsidRPr="6BE2A6E6">
              <w:rPr>
                <w:rFonts w:cs="Arial"/>
              </w:rPr>
              <w:t xml:space="preserve">Acquire </w:t>
            </w:r>
            <w:r w:rsidRPr="5F79A51F">
              <w:rPr>
                <w:rFonts w:cs="Arial"/>
              </w:rPr>
              <w:t>Office Move Company Sponsorship</w:t>
            </w:r>
          </w:p>
          <w:p w14:paraId="4F60FC04" w14:textId="1A8276B5" w:rsidR="00940F9F" w:rsidRPr="00EF3389" w:rsidRDefault="00940F9F" w:rsidP="55A0D7C1">
            <w:pPr>
              <w:pStyle w:val="CovTableText"/>
              <w:keepNext/>
              <w:rPr>
                <w:rFonts w:asciiTheme="minorHAnsi" w:hAnsiTheme="minorHAnsi" w:cs="Arial"/>
                <w:sz w:val="20"/>
              </w:rPr>
            </w:pPr>
          </w:p>
        </w:tc>
        <w:tc>
          <w:tcPr>
            <w:tcW w:w="1770" w:type="dxa"/>
            <w:tcBorders>
              <w:top w:val="dotted" w:sz="4" w:space="0" w:color="auto"/>
              <w:bottom w:val="dotted" w:sz="4" w:space="0" w:color="auto"/>
            </w:tcBorders>
          </w:tcPr>
          <w:p w14:paraId="56B114CC" w14:textId="76E7A404" w:rsidR="00940F9F" w:rsidRPr="00EF3389" w:rsidRDefault="6C33D3F7" w:rsidP="534B323B">
            <w:pPr>
              <w:pStyle w:val="CovTableText"/>
              <w:keepNext/>
              <w:ind w:left="360" w:hanging="360"/>
              <w:jc w:val="center"/>
              <w:rPr>
                <w:rFonts w:asciiTheme="minorHAnsi" w:hAnsiTheme="minorHAnsi" w:cs="Arial"/>
                <w:sz w:val="20"/>
              </w:rPr>
            </w:pPr>
            <w:r w:rsidRPr="1D6B5E83">
              <w:rPr>
                <w:rFonts w:asciiTheme="minorHAnsi" w:hAnsiTheme="minorHAnsi" w:cs="Arial"/>
                <w:sz w:val="20"/>
              </w:rPr>
              <w:t>4</w:t>
            </w:r>
            <w:r w:rsidR="00940F9F" w:rsidRPr="071650B6">
              <w:rPr>
                <w:rFonts w:asciiTheme="minorHAnsi" w:hAnsiTheme="minorHAnsi" w:cs="Arial"/>
                <w:sz w:val="20"/>
              </w:rPr>
              <w:t>/</w:t>
            </w:r>
            <w:r w:rsidR="71880AB1" w:rsidRPr="071650B6">
              <w:rPr>
                <w:rFonts w:asciiTheme="minorHAnsi" w:hAnsiTheme="minorHAnsi" w:cs="Arial"/>
                <w:sz w:val="20"/>
              </w:rPr>
              <w:t>5</w:t>
            </w:r>
            <w:r w:rsidR="00940F9F" w:rsidRPr="071650B6">
              <w:rPr>
                <w:rFonts w:asciiTheme="minorHAnsi" w:hAnsiTheme="minorHAnsi" w:cs="Arial"/>
                <w:sz w:val="20"/>
              </w:rPr>
              <w:t>/</w:t>
            </w:r>
            <w:r w:rsidR="00940F9F" w:rsidRPr="5713B147">
              <w:rPr>
                <w:rFonts w:asciiTheme="minorHAnsi" w:hAnsiTheme="minorHAnsi" w:cs="Arial"/>
                <w:sz w:val="20"/>
              </w:rPr>
              <w:t>20</w:t>
            </w:r>
            <w:r w:rsidR="606DFC06" w:rsidRPr="5713B147">
              <w:rPr>
                <w:rFonts w:asciiTheme="minorHAnsi" w:hAnsiTheme="minorHAnsi" w:cs="Arial"/>
                <w:sz w:val="20"/>
              </w:rPr>
              <w:t>24</w:t>
            </w:r>
          </w:p>
        </w:tc>
      </w:tr>
      <w:tr w:rsidR="00940F9F" w:rsidRPr="00EF3389" w14:paraId="22BD5AD5" w14:textId="77777777" w:rsidTr="00A51BF0">
        <w:trPr>
          <w:trHeight w:val="450"/>
        </w:trPr>
        <w:tc>
          <w:tcPr>
            <w:tcW w:w="6120" w:type="dxa"/>
            <w:tcBorders>
              <w:top w:val="dotted" w:sz="4" w:space="0" w:color="auto"/>
              <w:bottom w:val="dotted" w:sz="4" w:space="0" w:color="auto"/>
            </w:tcBorders>
          </w:tcPr>
          <w:p w14:paraId="242D1462" w14:textId="1B7D74EC" w:rsidR="00940F9F" w:rsidRPr="00EF3389" w:rsidRDefault="4983608D" w:rsidP="00F559E9">
            <w:pPr>
              <w:pStyle w:val="Header"/>
              <w:keepNext/>
              <w:numPr>
                <w:ilvl w:val="0"/>
                <w:numId w:val="10"/>
              </w:numPr>
              <w:tabs>
                <w:tab w:val="left" w:pos="360"/>
              </w:tabs>
              <w:spacing w:line="259" w:lineRule="auto"/>
              <w:rPr>
                <w:rFonts w:cs="Arial"/>
              </w:rPr>
            </w:pPr>
            <w:r w:rsidRPr="6BE2A6E6">
              <w:rPr>
                <w:rFonts w:cs="Arial"/>
              </w:rPr>
              <w:t>Deploy Moving Trucks @ Previous Facility</w:t>
            </w:r>
          </w:p>
        </w:tc>
        <w:tc>
          <w:tcPr>
            <w:tcW w:w="1770" w:type="dxa"/>
            <w:tcBorders>
              <w:top w:val="dotted" w:sz="4" w:space="0" w:color="auto"/>
              <w:bottom w:val="dotted" w:sz="4" w:space="0" w:color="auto"/>
            </w:tcBorders>
          </w:tcPr>
          <w:p w14:paraId="7073BA42" w14:textId="6CC38DED" w:rsidR="00940F9F" w:rsidRPr="00EF3389" w:rsidRDefault="49D6AC74" w:rsidP="44585E9C">
            <w:pPr>
              <w:pStyle w:val="CovTableText"/>
              <w:keepNext/>
              <w:ind w:left="360" w:hanging="360"/>
              <w:jc w:val="center"/>
              <w:rPr>
                <w:rFonts w:asciiTheme="minorHAnsi" w:hAnsiTheme="minorHAnsi" w:cs="Arial"/>
                <w:sz w:val="20"/>
              </w:rPr>
            </w:pPr>
            <w:r w:rsidRPr="1F15A734">
              <w:rPr>
                <w:rFonts w:asciiTheme="minorHAnsi" w:hAnsiTheme="minorHAnsi" w:cs="Arial"/>
                <w:sz w:val="20"/>
              </w:rPr>
              <w:t>4</w:t>
            </w:r>
            <w:r w:rsidR="00940F9F" w:rsidRPr="1F15A734">
              <w:rPr>
                <w:rFonts w:asciiTheme="minorHAnsi" w:hAnsiTheme="minorHAnsi" w:cs="Arial"/>
                <w:sz w:val="20"/>
              </w:rPr>
              <w:t>/</w:t>
            </w:r>
            <w:r w:rsidR="6A7F4253" w:rsidRPr="576972D3">
              <w:rPr>
                <w:rFonts w:asciiTheme="minorHAnsi" w:hAnsiTheme="minorHAnsi" w:cs="Arial"/>
                <w:sz w:val="20"/>
              </w:rPr>
              <w:t>8</w:t>
            </w:r>
            <w:r w:rsidR="00940F9F" w:rsidRPr="1F15A734">
              <w:rPr>
                <w:rFonts w:asciiTheme="minorHAnsi" w:hAnsiTheme="minorHAnsi" w:cs="Arial"/>
                <w:sz w:val="20"/>
              </w:rPr>
              <w:t>/</w:t>
            </w:r>
            <w:r w:rsidR="00940F9F" w:rsidRPr="402DC530">
              <w:rPr>
                <w:rFonts w:asciiTheme="minorHAnsi" w:hAnsiTheme="minorHAnsi" w:cs="Arial"/>
                <w:sz w:val="20"/>
              </w:rPr>
              <w:t>20</w:t>
            </w:r>
            <w:r w:rsidR="4327E2A2" w:rsidRPr="402DC530">
              <w:rPr>
                <w:rFonts w:asciiTheme="minorHAnsi" w:hAnsiTheme="minorHAnsi" w:cs="Arial"/>
                <w:sz w:val="20"/>
              </w:rPr>
              <w:t>24</w:t>
            </w:r>
          </w:p>
        </w:tc>
      </w:tr>
      <w:tr w:rsidR="00940F9F" w:rsidRPr="00EF3389" w14:paraId="40DCF445" w14:textId="77777777" w:rsidTr="00A51BF0">
        <w:tc>
          <w:tcPr>
            <w:tcW w:w="6120" w:type="dxa"/>
            <w:tcBorders>
              <w:top w:val="dotted" w:sz="4" w:space="0" w:color="auto"/>
              <w:bottom w:val="dotted" w:sz="4" w:space="0" w:color="auto"/>
            </w:tcBorders>
          </w:tcPr>
          <w:p w14:paraId="555263BC" w14:textId="404D5C84" w:rsidR="00940F9F" w:rsidRPr="00EF3389" w:rsidRDefault="78FAF9CA" w:rsidP="00F559E9">
            <w:pPr>
              <w:pStyle w:val="Header"/>
              <w:keepNext/>
              <w:numPr>
                <w:ilvl w:val="0"/>
                <w:numId w:val="6"/>
              </w:numPr>
              <w:tabs>
                <w:tab w:val="left" w:pos="360"/>
              </w:tabs>
              <w:spacing w:line="259" w:lineRule="auto"/>
              <w:rPr>
                <w:rFonts w:cs="Arial"/>
              </w:rPr>
            </w:pPr>
            <w:r w:rsidRPr="6BE2A6E6">
              <w:rPr>
                <w:rFonts w:cs="Arial"/>
              </w:rPr>
              <w:t>Empty Facilities and Personal Belongings</w:t>
            </w:r>
          </w:p>
        </w:tc>
        <w:tc>
          <w:tcPr>
            <w:tcW w:w="1770" w:type="dxa"/>
            <w:tcBorders>
              <w:top w:val="dotted" w:sz="4" w:space="0" w:color="auto"/>
              <w:bottom w:val="dotted" w:sz="4" w:space="0" w:color="auto"/>
            </w:tcBorders>
          </w:tcPr>
          <w:p w14:paraId="54C912A4" w14:textId="3C347B3C" w:rsidR="00940F9F" w:rsidRPr="00EF3389" w:rsidRDefault="5B57FD54" w:rsidP="2AD2A079">
            <w:pPr>
              <w:pStyle w:val="CovTableText"/>
              <w:keepNext/>
              <w:ind w:left="360" w:hanging="360"/>
              <w:jc w:val="center"/>
              <w:rPr>
                <w:rFonts w:asciiTheme="minorHAnsi" w:hAnsiTheme="minorHAnsi" w:cs="Arial"/>
                <w:sz w:val="20"/>
              </w:rPr>
            </w:pPr>
            <w:r w:rsidRPr="18008351">
              <w:rPr>
                <w:rFonts w:asciiTheme="minorHAnsi" w:hAnsiTheme="minorHAnsi" w:cs="Arial"/>
                <w:sz w:val="20"/>
              </w:rPr>
              <w:t>4</w:t>
            </w:r>
            <w:r w:rsidR="00940F9F" w:rsidRPr="18008351">
              <w:rPr>
                <w:rFonts w:asciiTheme="minorHAnsi" w:hAnsiTheme="minorHAnsi" w:cs="Arial"/>
                <w:sz w:val="20"/>
              </w:rPr>
              <w:t>/</w:t>
            </w:r>
            <w:r w:rsidR="76479CDB" w:rsidRPr="69E9E724">
              <w:rPr>
                <w:rFonts w:asciiTheme="minorHAnsi" w:hAnsiTheme="minorHAnsi" w:cs="Arial"/>
                <w:sz w:val="20"/>
              </w:rPr>
              <w:t>9</w:t>
            </w:r>
            <w:r w:rsidR="00940F9F" w:rsidRPr="18008351">
              <w:rPr>
                <w:rFonts w:asciiTheme="minorHAnsi" w:hAnsiTheme="minorHAnsi" w:cs="Arial"/>
                <w:sz w:val="20"/>
              </w:rPr>
              <w:t>/</w:t>
            </w:r>
            <w:r w:rsidR="00940F9F" w:rsidRPr="568AF259">
              <w:rPr>
                <w:rFonts w:asciiTheme="minorHAnsi" w:hAnsiTheme="minorHAnsi" w:cs="Arial"/>
                <w:sz w:val="20"/>
              </w:rPr>
              <w:t>20</w:t>
            </w:r>
            <w:r w:rsidR="71D206E2" w:rsidRPr="568AF259">
              <w:rPr>
                <w:rFonts w:asciiTheme="minorHAnsi" w:hAnsiTheme="minorHAnsi" w:cs="Arial"/>
                <w:sz w:val="20"/>
              </w:rPr>
              <w:t>24</w:t>
            </w:r>
          </w:p>
        </w:tc>
      </w:tr>
      <w:tr w:rsidR="00940F9F" w:rsidRPr="00EF3389" w14:paraId="22758040" w14:textId="77777777" w:rsidTr="00A51BF0">
        <w:tc>
          <w:tcPr>
            <w:tcW w:w="6120" w:type="dxa"/>
            <w:tcBorders>
              <w:top w:val="dotted" w:sz="4" w:space="0" w:color="auto"/>
              <w:bottom w:val="dotted" w:sz="4" w:space="0" w:color="auto"/>
            </w:tcBorders>
          </w:tcPr>
          <w:p w14:paraId="7793DAF9" w14:textId="1FE1A614" w:rsidR="00940F9F" w:rsidRPr="00EF3389" w:rsidRDefault="70DE5242" w:rsidP="00F559E9">
            <w:pPr>
              <w:pStyle w:val="Header"/>
              <w:keepNext/>
              <w:numPr>
                <w:ilvl w:val="0"/>
                <w:numId w:val="6"/>
              </w:numPr>
              <w:tabs>
                <w:tab w:val="left" w:pos="360"/>
              </w:tabs>
              <w:spacing w:line="259" w:lineRule="auto"/>
              <w:rPr>
                <w:rFonts w:cs="Arial"/>
              </w:rPr>
            </w:pPr>
            <w:r w:rsidRPr="6BE2A6E6">
              <w:rPr>
                <w:rFonts w:cs="Arial"/>
              </w:rPr>
              <w:t>Haul Over Materials and Belongings to new Location</w:t>
            </w:r>
          </w:p>
        </w:tc>
        <w:tc>
          <w:tcPr>
            <w:tcW w:w="1770" w:type="dxa"/>
            <w:tcBorders>
              <w:top w:val="dotted" w:sz="4" w:space="0" w:color="auto"/>
              <w:bottom w:val="dotted" w:sz="4" w:space="0" w:color="auto"/>
            </w:tcBorders>
          </w:tcPr>
          <w:p w14:paraId="7E446F79" w14:textId="0E8A7FD5" w:rsidR="00940F9F" w:rsidRPr="00EF3389" w:rsidRDefault="00940F9F" w:rsidP="69649765">
            <w:pPr>
              <w:pStyle w:val="CovTableText"/>
              <w:keepNext/>
              <w:ind w:left="360" w:hanging="360"/>
              <w:jc w:val="center"/>
              <w:rPr>
                <w:rFonts w:asciiTheme="minorHAnsi" w:hAnsiTheme="minorHAnsi" w:cs="Arial"/>
                <w:sz w:val="20"/>
              </w:rPr>
            </w:pPr>
            <w:r w:rsidRPr="00EF3389">
              <w:rPr>
                <w:rFonts w:asciiTheme="minorHAnsi" w:hAnsiTheme="minorHAnsi" w:cs="Arial"/>
                <w:sz w:val="20"/>
              </w:rPr>
              <w:t>4</w:t>
            </w:r>
            <w:r w:rsidRPr="23E11C8F">
              <w:rPr>
                <w:rFonts w:asciiTheme="minorHAnsi" w:hAnsiTheme="minorHAnsi" w:cs="Arial"/>
                <w:sz w:val="20"/>
              </w:rPr>
              <w:t>/</w:t>
            </w:r>
            <w:r w:rsidR="34431FB5" w:rsidRPr="5D6E7A9B">
              <w:rPr>
                <w:rFonts w:asciiTheme="minorHAnsi" w:hAnsiTheme="minorHAnsi" w:cs="Arial"/>
                <w:sz w:val="20"/>
              </w:rPr>
              <w:t>1</w:t>
            </w:r>
            <w:r w:rsidR="53961A04" w:rsidRPr="5D6E7A9B">
              <w:rPr>
                <w:rFonts w:asciiTheme="minorHAnsi" w:hAnsiTheme="minorHAnsi" w:cs="Arial"/>
                <w:sz w:val="20"/>
              </w:rPr>
              <w:t>0</w:t>
            </w:r>
            <w:r w:rsidRPr="23E11C8F">
              <w:rPr>
                <w:rFonts w:asciiTheme="minorHAnsi" w:hAnsiTheme="minorHAnsi" w:cs="Arial"/>
                <w:sz w:val="20"/>
              </w:rPr>
              <w:t>/</w:t>
            </w:r>
            <w:r w:rsidRPr="552B2F42">
              <w:rPr>
                <w:rFonts w:asciiTheme="minorHAnsi" w:hAnsiTheme="minorHAnsi" w:cs="Arial"/>
                <w:sz w:val="20"/>
              </w:rPr>
              <w:t>20</w:t>
            </w:r>
            <w:r w:rsidR="6A680344" w:rsidRPr="552B2F42">
              <w:rPr>
                <w:rFonts w:asciiTheme="minorHAnsi" w:hAnsiTheme="minorHAnsi" w:cs="Arial"/>
                <w:sz w:val="20"/>
              </w:rPr>
              <w:t>24</w:t>
            </w:r>
          </w:p>
        </w:tc>
      </w:tr>
      <w:tr w:rsidR="00940F9F" w:rsidRPr="00EF3389" w14:paraId="1930554E" w14:textId="77777777" w:rsidTr="00A51BF0">
        <w:trPr>
          <w:trHeight w:val="510"/>
        </w:trPr>
        <w:tc>
          <w:tcPr>
            <w:tcW w:w="6120" w:type="dxa"/>
            <w:tcBorders>
              <w:top w:val="dotted" w:sz="4" w:space="0" w:color="auto"/>
            </w:tcBorders>
          </w:tcPr>
          <w:p w14:paraId="10C5E481" w14:textId="7B2F09AE" w:rsidR="00940F9F" w:rsidRPr="00EF3389" w:rsidRDefault="08AAAF1E" w:rsidP="00F559E9">
            <w:pPr>
              <w:pStyle w:val="Header"/>
              <w:keepNext/>
              <w:numPr>
                <w:ilvl w:val="0"/>
                <w:numId w:val="6"/>
              </w:numPr>
              <w:tabs>
                <w:tab w:val="clear" w:pos="4680"/>
                <w:tab w:val="clear" w:pos="9360"/>
                <w:tab w:val="left" w:pos="360"/>
              </w:tabs>
              <w:spacing w:line="259" w:lineRule="auto"/>
              <w:rPr>
                <w:rFonts w:cs="Arial"/>
              </w:rPr>
            </w:pPr>
            <w:r w:rsidRPr="6BE2A6E6">
              <w:rPr>
                <w:rFonts w:cs="Arial"/>
              </w:rPr>
              <w:t>Complete Office Mov</w:t>
            </w:r>
            <w:r w:rsidR="0C74D18B" w:rsidRPr="6BE2A6E6">
              <w:rPr>
                <w:rFonts w:cs="Arial"/>
              </w:rPr>
              <w:t>e</w:t>
            </w:r>
          </w:p>
        </w:tc>
        <w:tc>
          <w:tcPr>
            <w:tcW w:w="1770" w:type="dxa"/>
            <w:tcBorders>
              <w:top w:val="dotted" w:sz="4" w:space="0" w:color="auto"/>
            </w:tcBorders>
          </w:tcPr>
          <w:p w14:paraId="12DBE6C2" w14:textId="1562E8D2" w:rsidR="00940F9F" w:rsidRPr="00EF3389" w:rsidRDefault="7455E29C" w:rsidP="70212205">
            <w:pPr>
              <w:pStyle w:val="CovTableText"/>
              <w:keepNext/>
              <w:jc w:val="center"/>
              <w:rPr>
                <w:rFonts w:asciiTheme="minorHAnsi" w:hAnsiTheme="minorHAnsi" w:cs="Arial"/>
                <w:sz w:val="20"/>
              </w:rPr>
            </w:pPr>
            <w:r w:rsidRPr="00C090A3">
              <w:rPr>
                <w:rFonts w:asciiTheme="minorHAnsi" w:hAnsiTheme="minorHAnsi" w:cs="Arial"/>
                <w:sz w:val="20"/>
              </w:rPr>
              <w:t>4</w:t>
            </w:r>
            <w:r w:rsidR="00940F9F" w:rsidRPr="31E4ECA5">
              <w:rPr>
                <w:rFonts w:asciiTheme="minorHAnsi" w:hAnsiTheme="minorHAnsi" w:cs="Arial"/>
                <w:sz w:val="20"/>
              </w:rPr>
              <w:t>/</w:t>
            </w:r>
            <w:r w:rsidR="0315C498" w:rsidRPr="2D88C230">
              <w:rPr>
                <w:rFonts w:asciiTheme="minorHAnsi" w:hAnsiTheme="minorHAnsi" w:cs="Arial"/>
                <w:sz w:val="20"/>
              </w:rPr>
              <w:t>2</w:t>
            </w:r>
            <w:r w:rsidR="198A31C1" w:rsidRPr="2D88C230">
              <w:rPr>
                <w:rFonts w:asciiTheme="minorHAnsi" w:hAnsiTheme="minorHAnsi" w:cs="Arial"/>
                <w:sz w:val="20"/>
              </w:rPr>
              <w:t>7</w:t>
            </w:r>
            <w:r w:rsidR="00940F9F" w:rsidRPr="31E4ECA5">
              <w:rPr>
                <w:rFonts w:asciiTheme="minorHAnsi" w:hAnsiTheme="minorHAnsi" w:cs="Arial"/>
                <w:sz w:val="20"/>
              </w:rPr>
              <w:t>/</w:t>
            </w:r>
            <w:r w:rsidR="00940F9F" w:rsidRPr="1373380D">
              <w:rPr>
                <w:rFonts w:asciiTheme="minorHAnsi" w:hAnsiTheme="minorHAnsi" w:cs="Arial"/>
                <w:sz w:val="20"/>
              </w:rPr>
              <w:t>20</w:t>
            </w:r>
            <w:r w:rsidR="5F09A0ED" w:rsidRPr="1373380D">
              <w:rPr>
                <w:rFonts w:asciiTheme="minorHAnsi" w:hAnsiTheme="minorHAnsi" w:cs="Arial"/>
                <w:sz w:val="20"/>
              </w:rPr>
              <w:t>24</w:t>
            </w:r>
          </w:p>
        </w:tc>
      </w:tr>
      <w:tr w:rsidR="64127456" w14:paraId="42DED61A" w14:textId="77777777" w:rsidTr="00A51BF0">
        <w:trPr>
          <w:trHeight w:val="795"/>
        </w:trPr>
        <w:tc>
          <w:tcPr>
            <w:tcW w:w="6120" w:type="dxa"/>
            <w:tcBorders>
              <w:top w:val="dotted" w:sz="4" w:space="0" w:color="auto"/>
            </w:tcBorders>
          </w:tcPr>
          <w:p w14:paraId="4A696CC9" w14:textId="70B8EF0F" w:rsidR="64127456" w:rsidRDefault="6ED8A1B5" w:rsidP="00F559E9">
            <w:pPr>
              <w:pStyle w:val="Header"/>
              <w:numPr>
                <w:ilvl w:val="0"/>
                <w:numId w:val="9"/>
              </w:numPr>
              <w:rPr>
                <w:rFonts w:cs="Arial"/>
              </w:rPr>
            </w:pPr>
            <w:r w:rsidRPr="6E786158">
              <w:rPr>
                <w:rFonts w:cs="Arial"/>
              </w:rPr>
              <w:t>Acquire and Install New IT Hardware</w:t>
            </w:r>
          </w:p>
        </w:tc>
        <w:tc>
          <w:tcPr>
            <w:tcW w:w="1770" w:type="dxa"/>
            <w:tcBorders>
              <w:top w:val="dotted" w:sz="4" w:space="0" w:color="auto"/>
            </w:tcBorders>
          </w:tcPr>
          <w:p w14:paraId="2ED144A2" w14:textId="2853ECE7" w:rsidR="64127456" w:rsidRDefault="0C672352" w:rsidP="64127456">
            <w:pPr>
              <w:pStyle w:val="CovTableText"/>
              <w:jc w:val="center"/>
              <w:rPr>
                <w:rFonts w:asciiTheme="minorHAnsi" w:hAnsiTheme="minorHAnsi" w:cs="Arial"/>
                <w:sz w:val="20"/>
              </w:rPr>
            </w:pPr>
            <w:r w:rsidRPr="2D88C230">
              <w:rPr>
                <w:rFonts w:asciiTheme="minorHAnsi" w:hAnsiTheme="minorHAnsi" w:cs="Arial"/>
                <w:sz w:val="20"/>
              </w:rPr>
              <w:t>5</w:t>
            </w:r>
            <w:r w:rsidR="5485E689" w:rsidRPr="2D88C230">
              <w:rPr>
                <w:rFonts w:asciiTheme="minorHAnsi" w:hAnsiTheme="minorHAnsi" w:cs="Arial"/>
                <w:sz w:val="20"/>
              </w:rPr>
              <w:t>/1</w:t>
            </w:r>
            <w:r w:rsidR="5C0B461B" w:rsidRPr="2D88C230">
              <w:rPr>
                <w:rFonts w:asciiTheme="minorHAnsi" w:hAnsiTheme="minorHAnsi" w:cs="Arial"/>
                <w:sz w:val="20"/>
              </w:rPr>
              <w:t>7</w:t>
            </w:r>
            <w:r w:rsidR="5485E689" w:rsidRPr="4D0E030D">
              <w:rPr>
                <w:rFonts w:asciiTheme="minorHAnsi" w:hAnsiTheme="minorHAnsi" w:cs="Arial"/>
                <w:sz w:val="20"/>
              </w:rPr>
              <w:t>/</w:t>
            </w:r>
            <w:r w:rsidR="5485E689" w:rsidRPr="2BB37ED3">
              <w:rPr>
                <w:rFonts w:asciiTheme="minorHAnsi" w:hAnsiTheme="minorHAnsi" w:cs="Arial"/>
                <w:sz w:val="20"/>
              </w:rPr>
              <w:t>2024</w:t>
            </w:r>
          </w:p>
        </w:tc>
      </w:tr>
      <w:tr w:rsidR="3C04E699" w14:paraId="28DC4EC5" w14:textId="77777777" w:rsidTr="00A51BF0">
        <w:trPr>
          <w:trHeight w:val="795"/>
        </w:trPr>
        <w:tc>
          <w:tcPr>
            <w:tcW w:w="6120" w:type="dxa"/>
            <w:tcBorders>
              <w:top w:val="dotted" w:sz="4" w:space="0" w:color="auto"/>
            </w:tcBorders>
          </w:tcPr>
          <w:p w14:paraId="11458E60" w14:textId="29CE104A" w:rsidR="3C04E699" w:rsidRDefault="5485E689" w:rsidP="00F559E9">
            <w:pPr>
              <w:pStyle w:val="Header"/>
              <w:numPr>
                <w:ilvl w:val="0"/>
                <w:numId w:val="9"/>
              </w:numPr>
              <w:rPr>
                <w:rFonts w:cs="Arial"/>
              </w:rPr>
            </w:pPr>
            <w:r w:rsidRPr="1CEDA8B6">
              <w:rPr>
                <w:rFonts w:cs="Arial"/>
              </w:rPr>
              <w:t xml:space="preserve">IT Technicians </w:t>
            </w:r>
            <w:r w:rsidRPr="1FBB0FBC">
              <w:rPr>
                <w:rFonts w:cs="Arial"/>
              </w:rPr>
              <w:t xml:space="preserve">enable </w:t>
            </w:r>
            <w:r w:rsidRPr="50DF6BBE">
              <w:rPr>
                <w:rFonts w:cs="Arial"/>
              </w:rPr>
              <w:t xml:space="preserve">Ethernet </w:t>
            </w:r>
            <w:r w:rsidRPr="060E1593">
              <w:rPr>
                <w:rFonts w:cs="Arial"/>
              </w:rPr>
              <w:t xml:space="preserve">and install </w:t>
            </w:r>
            <w:r w:rsidRPr="069EF3DD">
              <w:rPr>
                <w:rFonts w:cs="Arial"/>
              </w:rPr>
              <w:t xml:space="preserve">PCs </w:t>
            </w:r>
            <w:r w:rsidRPr="54CBFEA7">
              <w:rPr>
                <w:rFonts w:cs="Arial"/>
              </w:rPr>
              <w:t xml:space="preserve">in </w:t>
            </w:r>
            <w:r w:rsidRPr="781E14AE">
              <w:rPr>
                <w:rFonts w:cs="Arial"/>
              </w:rPr>
              <w:t>Cubicles</w:t>
            </w:r>
          </w:p>
        </w:tc>
        <w:tc>
          <w:tcPr>
            <w:tcW w:w="1770" w:type="dxa"/>
            <w:tcBorders>
              <w:top w:val="dotted" w:sz="4" w:space="0" w:color="auto"/>
            </w:tcBorders>
          </w:tcPr>
          <w:p w14:paraId="5178406A" w14:textId="598A7F50" w:rsidR="3C04E699" w:rsidRDefault="7082140D" w:rsidP="3C04E699">
            <w:pPr>
              <w:pStyle w:val="CovTableText"/>
              <w:jc w:val="center"/>
              <w:rPr>
                <w:rFonts w:asciiTheme="minorHAnsi" w:hAnsiTheme="minorHAnsi" w:cs="Arial"/>
                <w:sz w:val="20"/>
              </w:rPr>
            </w:pPr>
            <w:r w:rsidRPr="2D88C230">
              <w:rPr>
                <w:rFonts w:asciiTheme="minorHAnsi" w:hAnsiTheme="minorHAnsi" w:cs="Arial"/>
                <w:sz w:val="20"/>
              </w:rPr>
              <w:t>5</w:t>
            </w:r>
            <w:r w:rsidR="5485E689" w:rsidRPr="3C1C15BD">
              <w:rPr>
                <w:rFonts w:asciiTheme="minorHAnsi" w:hAnsiTheme="minorHAnsi" w:cs="Arial"/>
                <w:sz w:val="20"/>
              </w:rPr>
              <w:t>/22/</w:t>
            </w:r>
            <w:r w:rsidR="5485E689" w:rsidRPr="51324385">
              <w:rPr>
                <w:rFonts w:asciiTheme="minorHAnsi" w:hAnsiTheme="minorHAnsi" w:cs="Arial"/>
                <w:sz w:val="20"/>
              </w:rPr>
              <w:t>2024</w:t>
            </w:r>
          </w:p>
        </w:tc>
      </w:tr>
      <w:tr w:rsidR="777CF7AC" w14:paraId="611D3900" w14:textId="77777777" w:rsidTr="00A51BF0">
        <w:trPr>
          <w:trHeight w:val="795"/>
        </w:trPr>
        <w:tc>
          <w:tcPr>
            <w:tcW w:w="6120" w:type="dxa"/>
            <w:tcBorders>
              <w:top w:val="dotted" w:sz="4" w:space="0" w:color="auto"/>
            </w:tcBorders>
          </w:tcPr>
          <w:p w14:paraId="053B8782" w14:textId="25CF9FC9" w:rsidR="777CF7AC" w:rsidRDefault="5485E689" w:rsidP="00F559E9">
            <w:pPr>
              <w:pStyle w:val="Header"/>
              <w:numPr>
                <w:ilvl w:val="0"/>
                <w:numId w:val="9"/>
              </w:numPr>
              <w:rPr>
                <w:rFonts w:cs="Arial"/>
              </w:rPr>
            </w:pPr>
            <w:r w:rsidRPr="2F0DBC25">
              <w:rPr>
                <w:rFonts w:cs="Arial"/>
              </w:rPr>
              <w:t xml:space="preserve">Installation of </w:t>
            </w:r>
            <w:r w:rsidRPr="4A41337F">
              <w:rPr>
                <w:rFonts w:cs="Arial"/>
              </w:rPr>
              <w:t>Conference</w:t>
            </w:r>
            <w:r w:rsidRPr="2E0E59F0">
              <w:rPr>
                <w:rFonts w:cs="Arial"/>
              </w:rPr>
              <w:t xml:space="preserve"> </w:t>
            </w:r>
            <w:r w:rsidRPr="1B14694A">
              <w:rPr>
                <w:rFonts w:cs="Arial"/>
              </w:rPr>
              <w:t>Room TVs</w:t>
            </w:r>
          </w:p>
        </w:tc>
        <w:tc>
          <w:tcPr>
            <w:tcW w:w="1770" w:type="dxa"/>
            <w:tcBorders>
              <w:top w:val="dotted" w:sz="4" w:space="0" w:color="auto"/>
            </w:tcBorders>
          </w:tcPr>
          <w:p w14:paraId="3DAE94A6" w14:textId="5A5320E9" w:rsidR="777CF7AC" w:rsidRDefault="40274644" w:rsidP="777CF7AC">
            <w:pPr>
              <w:pStyle w:val="CovTableText"/>
              <w:jc w:val="center"/>
              <w:rPr>
                <w:rFonts w:asciiTheme="minorHAnsi" w:hAnsiTheme="minorHAnsi" w:cs="Arial"/>
                <w:sz w:val="20"/>
              </w:rPr>
            </w:pPr>
            <w:r w:rsidRPr="2D88C230">
              <w:rPr>
                <w:rFonts w:asciiTheme="minorHAnsi" w:hAnsiTheme="minorHAnsi" w:cs="Arial"/>
                <w:sz w:val="20"/>
              </w:rPr>
              <w:t>5</w:t>
            </w:r>
            <w:r w:rsidR="5485E689" w:rsidRPr="2D88C230">
              <w:rPr>
                <w:rFonts w:asciiTheme="minorHAnsi" w:hAnsiTheme="minorHAnsi" w:cs="Arial"/>
                <w:sz w:val="20"/>
              </w:rPr>
              <w:t>/2</w:t>
            </w:r>
            <w:r w:rsidR="608A8163" w:rsidRPr="2D88C230">
              <w:rPr>
                <w:rFonts w:asciiTheme="minorHAnsi" w:hAnsiTheme="minorHAnsi" w:cs="Arial"/>
                <w:sz w:val="20"/>
              </w:rPr>
              <w:t>6</w:t>
            </w:r>
            <w:r w:rsidR="5485E689" w:rsidRPr="494DA35D">
              <w:rPr>
                <w:rFonts w:asciiTheme="minorHAnsi" w:hAnsiTheme="minorHAnsi" w:cs="Arial"/>
                <w:sz w:val="20"/>
              </w:rPr>
              <w:t>/</w:t>
            </w:r>
            <w:r w:rsidR="5485E689" w:rsidRPr="6C9FB964">
              <w:rPr>
                <w:rFonts w:asciiTheme="minorHAnsi" w:hAnsiTheme="minorHAnsi" w:cs="Arial"/>
                <w:sz w:val="20"/>
              </w:rPr>
              <w:t>2024</w:t>
            </w:r>
          </w:p>
        </w:tc>
      </w:tr>
      <w:tr w:rsidR="55DD7C83" w14:paraId="5B465283" w14:textId="77777777" w:rsidTr="00A51BF0">
        <w:trPr>
          <w:trHeight w:val="795"/>
        </w:trPr>
        <w:tc>
          <w:tcPr>
            <w:tcW w:w="6120" w:type="dxa"/>
            <w:tcBorders>
              <w:top w:val="dotted" w:sz="4" w:space="0" w:color="auto"/>
            </w:tcBorders>
          </w:tcPr>
          <w:p w14:paraId="58CBAE01" w14:textId="16247823" w:rsidR="55DD7C83" w:rsidRDefault="6938DAD1" w:rsidP="00F559E9">
            <w:pPr>
              <w:pStyle w:val="Header"/>
              <w:numPr>
                <w:ilvl w:val="0"/>
                <w:numId w:val="9"/>
              </w:numPr>
              <w:rPr>
                <w:rFonts w:cs="Arial"/>
              </w:rPr>
            </w:pPr>
            <w:r w:rsidRPr="0899DFA9">
              <w:rPr>
                <w:rFonts w:cs="Arial"/>
              </w:rPr>
              <w:t xml:space="preserve">IT Lab and </w:t>
            </w:r>
            <w:r w:rsidRPr="23210EC6">
              <w:rPr>
                <w:rFonts w:cs="Arial"/>
              </w:rPr>
              <w:t xml:space="preserve">PC </w:t>
            </w:r>
            <w:r w:rsidRPr="668E318A">
              <w:rPr>
                <w:rFonts w:cs="Arial"/>
              </w:rPr>
              <w:t xml:space="preserve">installs Complete </w:t>
            </w:r>
          </w:p>
        </w:tc>
        <w:tc>
          <w:tcPr>
            <w:tcW w:w="1770" w:type="dxa"/>
            <w:tcBorders>
              <w:top w:val="dotted" w:sz="4" w:space="0" w:color="auto"/>
            </w:tcBorders>
          </w:tcPr>
          <w:p w14:paraId="11841D63" w14:textId="0255D29C" w:rsidR="55DD7C83" w:rsidRDefault="0B57F1EF" w:rsidP="55DD7C83">
            <w:pPr>
              <w:pStyle w:val="CovTableText"/>
              <w:jc w:val="center"/>
              <w:rPr>
                <w:rFonts w:asciiTheme="minorHAnsi" w:hAnsiTheme="minorHAnsi" w:cs="Arial"/>
                <w:sz w:val="20"/>
              </w:rPr>
            </w:pPr>
            <w:r w:rsidRPr="2D88C230">
              <w:rPr>
                <w:rFonts w:asciiTheme="minorHAnsi" w:hAnsiTheme="minorHAnsi" w:cs="Arial"/>
                <w:sz w:val="20"/>
              </w:rPr>
              <w:t>5</w:t>
            </w:r>
            <w:r w:rsidR="6938DAD1" w:rsidRPr="621EA12F">
              <w:rPr>
                <w:rFonts w:asciiTheme="minorHAnsi" w:hAnsiTheme="minorHAnsi" w:cs="Arial"/>
                <w:sz w:val="20"/>
              </w:rPr>
              <w:t>/26/2024</w:t>
            </w:r>
          </w:p>
        </w:tc>
      </w:tr>
      <w:tr w:rsidR="668C394C" w14:paraId="4C25492B" w14:textId="77777777" w:rsidTr="00A51BF0">
        <w:trPr>
          <w:trHeight w:val="795"/>
        </w:trPr>
        <w:tc>
          <w:tcPr>
            <w:tcW w:w="6120" w:type="dxa"/>
            <w:tcBorders>
              <w:top w:val="dotted" w:sz="4" w:space="0" w:color="auto"/>
            </w:tcBorders>
          </w:tcPr>
          <w:p w14:paraId="40D7F924" w14:textId="718583A6" w:rsidR="668C394C" w:rsidRDefault="6E6DACAD" w:rsidP="00F559E9">
            <w:pPr>
              <w:pStyle w:val="Header"/>
              <w:numPr>
                <w:ilvl w:val="0"/>
                <w:numId w:val="9"/>
              </w:numPr>
              <w:rPr>
                <w:rFonts w:cs="Arial"/>
              </w:rPr>
            </w:pPr>
            <w:r w:rsidRPr="2D88C230">
              <w:rPr>
                <w:rFonts w:cs="Arial"/>
              </w:rPr>
              <w:t>Setup Badges and IDs/ Email Handle</w:t>
            </w:r>
          </w:p>
        </w:tc>
        <w:tc>
          <w:tcPr>
            <w:tcW w:w="1770" w:type="dxa"/>
            <w:tcBorders>
              <w:top w:val="dotted" w:sz="4" w:space="0" w:color="auto"/>
            </w:tcBorders>
          </w:tcPr>
          <w:p w14:paraId="7F79F537" w14:textId="15A9049E" w:rsidR="668C394C" w:rsidRDefault="4EC445D6" w:rsidP="668C394C">
            <w:pPr>
              <w:pStyle w:val="CovTableText"/>
              <w:jc w:val="center"/>
              <w:rPr>
                <w:rFonts w:asciiTheme="minorHAnsi" w:hAnsiTheme="minorHAnsi" w:cs="Arial"/>
                <w:sz w:val="20"/>
              </w:rPr>
            </w:pPr>
            <w:r w:rsidRPr="2D88C230">
              <w:rPr>
                <w:rFonts w:asciiTheme="minorHAnsi" w:hAnsiTheme="minorHAnsi" w:cs="Arial"/>
                <w:sz w:val="20"/>
              </w:rPr>
              <w:t>5/31/2024</w:t>
            </w:r>
          </w:p>
        </w:tc>
      </w:tr>
      <w:tr w:rsidR="6A5420E0" w14:paraId="7BA02000" w14:textId="77777777" w:rsidTr="00A51BF0">
        <w:trPr>
          <w:trHeight w:val="795"/>
        </w:trPr>
        <w:tc>
          <w:tcPr>
            <w:tcW w:w="6120" w:type="dxa"/>
            <w:tcBorders>
              <w:top w:val="dotted" w:sz="4" w:space="0" w:color="auto"/>
            </w:tcBorders>
          </w:tcPr>
          <w:p w14:paraId="0A94ED70" w14:textId="776ABD83" w:rsidR="6A5420E0" w:rsidRDefault="6E6DACAD" w:rsidP="00F559E9">
            <w:pPr>
              <w:pStyle w:val="Header"/>
              <w:numPr>
                <w:ilvl w:val="0"/>
                <w:numId w:val="9"/>
              </w:numPr>
              <w:rPr>
                <w:rFonts w:cs="Arial"/>
              </w:rPr>
            </w:pPr>
            <w:r w:rsidRPr="2D88C230">
              <w:rPr>
                <w:rFonts w:cs="Arial"/>
              </w:rPr>
              <w:t>Orientation Event</w:t>
            </w:r>
          </w:p>
          <w:p w14:paraId="38DDFD89" w14:textId="29997DE4" w:rsidR="6A5420E0" w:rsidRDefault="6A5420E0" w:rsidP="2D88C230">
            <w:pPr>
              <w:pStyle w:val="Header"/>
              <w:rPr>
                <w:rFonts w:cs="Arial"/>
              </w:rPr>
            </w:pPr>
          </w:p>
        </w:tc>
        <w:tc>
          <w:tcPr>
            <w:tcW w:w="1770" w:type="dxa"/>
            <w:tcBorders>
              <w:top w:val="dotted" w:sz="4" w:space="0" w:color="auto"/>
            </w:tcBorders>
          </w:tcPr>
          <w:p w14:paraId="6908CCD4" w14:textId="38E2AF23" w:rsidR="6A5420E0" w:rsidRDefault="186B334B" w:rsidP="6A5420E0">
            <w:pPr>
              <w:pStyle w:val="CovTableText"/>
              <w:jc w:val="center"/>
              <w:rPr>
                <w:rFonts w:asciiTheme="minorHAnsi" w:hAnsiTheme="minorHAnsi" w:cs="Arial"/>
                <w:sz w:val="20"/>
              </w:rPr>
            </w:pPr>
            <w:r w:rsidRPr="2D88C230">
              <w:rPr>
                <w:rFonts w:asciiTheme="minorHAnsi" w:hAnsiTheme="minorHAnsi" w:cs="Arial"/>
                <w:sz w:val="20"/>
              </w:rPr>
              <w:t>6/7/2024</w:t>
            </w:r>
          </w:p>
        </w:tc>
      </w:tr>
      <w:tr w:rsidR="6A5420E0" w14:paraId="70C07505" w14:textId="77777777" w:rsidTr="00A51BF0">
        <w:trPr>
          <w:trHeight w:val="795"/>
        </w:trPr>
        <w:tc>
          <w:tcPr>
            <w:tcW w:w="6120" w:type="dxa"/>
            <w:tcBorders>
              <w:top w:val="dotted" w:sz="4" w:space="0" w:color="auto"/>
            </w:tcBorders>
          </w:tcPr>
          <w:p w14:paraId="1EE4B3BA" w14:textId="779A401B" w:rsidR="6A5420E0" w:rsidRDefault="6E6DACAD" w:rsidP="00F559E9">
            <w:pPr>
              <w:pStyle w:val="Header"/>
              <w:keepNext/>
              <w:numPr>
                <w:ilvl w:val="0"/>
                <w:numId w:val="6"/>
              </w:numPr>
              <w:tabs>
                <w:tab w:val="clear" w:pos="4680"/>
                <w:tab w:val="clear" w:pos="9360"/>
                <w:tab w:val="left" w:pos="360"/>
              </w:tabs>
              <w:spacing w:before="60" w:after="60"/>
              <w:rPr>
                <w:rFonts w:cs="Arial"/>
              </w:rPr>
            </w:pPr>
            <w:r w:rsidRPr="2D88C230">
              <w:rPr>
                <w:rFonts w:cs="Arial"/>
              </w:rPr>
              <w:t>Project Complete</w:t>
            </w:r>
          </w:p>
          <w:p w14:paraId="37552167" w14:textId="4C09FA4B" w:rsidR="6A5420E0" w:rsidRDefault="6A5420E0" w:rsidP="2D88C230">
            <w:pPr>
              <w:pStyle w:val="Header"/>
              <w:rPr>
                <w:rFonts w:cs="Arial"/>
              </w:rPr>
            </w:pPr>
          </w:p>
        </w:tc>
        <w:tc>
          <w:tcPr>
            <w:tcW w:w="1770" w:type="dxa"/>
            <w:tcBorders>
              <w:top w:val="dotted" w:sz="4" w:space="0" w:color="auto"/>
            </w:tcBorders>
          </w:tcPr>
          <w:p w14:paraId="2848F255" w14:textId="44689014" w:rsidR="6A5420E0" w:rsidRDefault="10EEF47C" w:rsidP="2D88C230">
            <w:pPr>
              <w:pStyle w:val="CovTableText"/>
              <w:keepNext/>
              <w:jc w:val="center"/>
              <w:rPr>
                <w:rFonts w:asciiTheme="minorHAnsi" w:hAnsiTheme="minorHAnsi" w:cs="Arial"/>
                <w:sz w:val="20"/>
              </w:rPr>
            </w:pPr>
            <w:r w:rsidRPr="2D88C230">
              <w:rPr>
                <w:rFonts w:asciiTheme="minorHAnsi" w:hAnsiTheme="minorHAnsi" w:cs="Arial"/>
                <w:sz w:val="20"/>
              </w:rPr>
              <w:t>6/15/2024</w:t>
            </w:r>
          </w:p>
          <w:p w14:paraId="785047E0" w14:textId="6329F1B2" w:rsidR="6A5420E0" w:rsidRDefault="6A5420E0" w:rsidP="6A5420E0">
            <w:pPr>
              <w:pStyle w:val="CovTableText"/>
              <w:jc w:val="center"/>
              <w:rPr>
                <w:rFonts w:asciiTheme="minorHAnsi" w:hAnsiTheme="minorHAnsi" w:cs="Arial"/>
                <w:sz w:val="20"/>
              </w:rPr>
            </w:pPr>
          </w:p>
        </w:tc>
      </w:tr>
    </w:tbl>
    <w:p w14:paraId="3612DC0C" w14:textId="77777777" w:rsidR="00940F9F" w:rsidRPr="00EF3389" w:rsidRDefault="00940F9F" w:rsidP="00940F9F">
      <w:pPr>
        <w:pStyle w:val="NoSpacing"/>
        <w:rPr>
          <w:rFonts w:asciiTheme="minorHAnsi" w:hAnsiTheme="minorHAnsi"/>
          <w:sz w:val="24"/>
          <w:szCs w:val="24"/>
        </w:rPr>
      </w:pPr>
    </w:p>
    <w:p w14:paraId="7353A198" w14:textId="5527DE77" w:rsidR="3F235EFE" w:rsidRDefault="3F235EFE" w:rsidP="6DFAE8F4">
      <w:pPr>
        <w:pStyle w:val="Header"/>
        <w:spacing w:line="259" w:lineRule="auto"/>
        <w:ind w:left="360"/>
      </w:pPr>
    </w:p>
    <w:p w14:paraId="221FF65F" w14:textId="6517F903" w:rsidR="00940F9F" w:rsidRPr="00EF3389" w:rsidRDefault="00940F9F" w:rsidP="3F235EFE">
      <w:pPr>
        <w:pStyle w:val="Heading1"/>
        <w:jc w:val="left"/>
        <w:rPr>
          <w:rFonts w:asciiTheme="minorHAnsi" w:hAnsiTheme="minorHAnsi"/>
          <w:smallCaps/>
          <w:sz w:val="28"/>
          <w:szCs w:val="28"/>
        </w:rPr>
      </w:pPr>
      <w:bookmarkStart w:id="38" w:name="_Toc332021437"/>
      <w:bookmarkStart w:id="39" w:name="_Toc639876475"/>
      <w:bookmarkStart w:id="40" w:name="_Toc167905300"/>
      <w:r w:rsidRPr="00EF3389">
        <w:rPr>
          <w:rFonts w:asciiTheme="minorHAnsi" w:hAnsiTheme="minorHAnsi"/>
          <w:smallCaps/>
          <w:sz w:val="28"/>
          <w:szCs w:val="28"/>
        </w:rPr>
        <w:t>Summary Budget</w:t>
      </w:r>
      <w:bookmarkEnd w:id="38"/>
      <w:bookmarkEnd w:id="39"/>
      <w:bookmarkEnd w:id="40"/>
    </w:p>
    <w:p w14:paraId="3F3B6D9C" w14:textId="77777777" w:rsidR="00940F9F" w:rsidRPr="00EF3389" w:rsidRDefault="00940F9F" w:rsidP="00940F9F">
      <w:pPr>
        <w:rPr>
          <w:color w:val="008000"/>
        </w:rPr>
      </w:pPr>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1CEB8FB5">
        <w:trPr>
          <w:cantSplit/>
        </w:trPr>
        <w:tc>
          <w:tcPr>
            <w:tcW w:w="8190" w:type="dxa"/>
            <w:gridSpan w:val="2"/>
            <w:tcBorders>
              <w:bottom w:val="nil"/>
            </w:tcBorders>
            <w:shd w:val="clear" w:color="auto" w:fill="C0C0C0"/>
          </w:tcPr>
          <w:p w14:paraId="7A969F1B" w14:textId="77777777" w:rsidR="00940F9F" w:rsidRPr="00EF3389" w:rsidRDefault="00940F9F" w:rsidP="00A51BF0">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1CEB8FB5">
        <w:tc>
          <w:tcPr>
            <w:tcW w:w="6120" w:type="dxa"/>
            <w:shd w:val="clear" w:color="auto" w:fill="FFFFFF" w:themeFill="background1"/>
          </w:tcPr>
          <w:p w14:paraId="0C113ED3" w14:textId="77777777" w:rsidR="00940F9F" w:rsidRPr="00EF3389" w:rsidRDefault="00940F9F" w:rsidP="00A51BF0">
            <w:pPr>
              <w:pStyle w:val="Header"/>
              <w:numPr>
                <w:ilvl w:val="12"/>
                <w:numId w:val="0"/>
              </w:numPr>
              <w:spacing w:before="60" w:after="60"/>
              <w:rPr>
                <w:rFonts w:cs="Arial"/>
                <w:b/>
              </w:rPr>
            </w:pPr>
            <w:r w:rsidRPr="00EF3389">
              <w:rPr>
                <w:rFonts w:cs="Arial"/>
                <w:b/>
              </w:rPr>
              <w:t>Project Component</w:t>
            </w:r>
          </w:p>
        </w:tc>
        <w:tc>
          <w:tcPr>
            <w:tcW w:w="2070" w:type="dxa"/>
            <w:shd w:val="clear" w:color="auto" w:fill="FFFFFF" w:themeFill="background1"/>
          </w:tcPr>
          <w:p w14:paraId="0CA3D715" w14:textId="77777777" w:rsidR="00940F9F" w:rsidRPr="00EF3389" w:rsidRDefault="00940F9F" w:rsidP="00A51BF0">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525764B0">
        <w:trPr>
          <w:trHeight w:val="2460"/>
        </w:trPr>
        <w:tc>
          <w:tcPr>
            <w:tcW w:w="6120" w:type="dxa"/>
            <w:tcBorders>
              <w:bottom w:val="dotted" w:sz="4" w:space="0" w:color="auto"/>
            </w:tcBorders>
          </w:tcPr>
          <w:p w14:paraId="4404612D" w14:textId="54F29F12" w:rsidR="00940F9F" w:rsidRPr="00EF3389" w:rsidRDefault="149B821F" w:rsidP="66710E19">
            <w:pPr>
              <w:pStyle w:val="CovTableText"/>
              <w:rPr>
                <w:rFonts w:asciiTheme="minorHAnsi" w:hAnsiTheme="minorHAnsi" w:cs="Arial"/>
                <w:b/>
                <w:bCs/>
                <w:sz w:val="20"/>
              </w:rPr>
            </w:pPr>
            <w:r w:rsidRPr="525764B0">
              <w:rPr>
                <w:rFonts w:asciiTheme="minorHAnsi" w:hAnsiTheme="minorHAnsi" w:cs="Arial"/>
                <w:b/>
                <w:bCs/>
                <w:sz w:val="20"/>
              </w:rPr>
              <w:t>Hardware</w:t>
            </w:r>
            <w:r w:rsidRPr="525764B0">
              <w:rPr>
                <w:rFonts w:cs="Arial"/>
                <w:b/>
                <w:bCs/>
                <w:sz w:val="20"/>
              </w:rPr>
              <w:t xml:space="preserve"> </w:t>
            </w:r>
          </w:p>
          <w:p w14:paraId="0AE80D84" w14:textId="42EBDD63" w:rsidR="00940F9F" w:rsidRPr="00EF3389" w:rsidRDefault="23C65922" w:rsidP="00F559E9">
            <w:pPr>
              <w:pStyle w:val="CovTableText"/>
              <w:numPr>
                <w:ilvl w:val="0"/>
                <w:numId w:val="5"/>
              </w:numPr>
              <w:tabs>
                <w:tab w:val="left" w:pos="360"/>
              </w:tabs>
              <w:spacing w:line="259" w:lineRule="auto"/>
              <w:ind w:left="360"/>
              <w:rPr>
                <w:rFonts w:asciiTheme="minorHAnsi" w:hAnsiTheme="minorHAnsi" w:cs="Arial"/>
                <w:sz w:val="20"/>
              </w:rPr>
            </w:pPr>
            <w:r w:rsidRPr="6C0CE2DC">
              <w:rPr>
                <w:rFonts w:asciiTheme="minorHAnsi" w:hAnsiTheme="minorHAnsi" w:cs="Arial"/>
                <w:sz w:val="20"/>
              </w:rPr>
              <w:t xml:space="preserve">PC </w:t>
            </w:r>
          </w:p>
          <w:p w14:paraId="2D664E57" w14:textId="1AD952BE" w:rsidR="00940F9F" w:rsidRPr="00EF3389" w:rsidRDefault="427C96B8" w:rsidP="00F559E9">
            <w:pPr>
              <w:pStyle w:val="CovTableText"/>
              <w:numPr>
                <w:ilvl w:val="0"/>
                <w:numId w:val="5"/>
              </w:numPr>
              <w:tabs>
                <w:tab w:val="left" w:pos="360"/>
              </w:tabs>
              <w:spacing w:line="259" w:lineRule="auto"/>
              <w:ind w:left="360"/>
              <w:rPr>
                <w:rFonts w:asciiTheme="minorHAnsi" w:hAnsiTheme="minorHAnsi" w:cs="Arial"/>
                <w:sz w:val="20"/>
              </w:rPr>
            </w:pPr>
            <w:r w:rsidRPr="6C0CE2DC">
              <w:rPr>
                <w:rFonts w:asciiTheme="minorHAnsi" w:hAnsiTheme="minorHAnsi" w:cs="Arial"/>
                <w:sz w:val="20"/>
              </w:rPr>
              <w:t>Laptop</w:t>
            </w:r>
          </w:p>
          <w:p w14:paraId="71901E8F" w14:textId="22884E10" w:rsidR="00940F9F" w:rsidRPr="00EF3389" w:rsidRDefault="4A15C574" w:rsidP="00F559E9">
            <w:pPr>
              <w:pStyle w:val="CovTableText"/>
              <w:numPr>
                <w:ilvl w:val="0"/>
                <w:numId w:val="5"/>
              </w:numPr>
              <w:tabs>
                <w:tab w:val="left" w:pos="360"/>
              </w:tabs>
              <w:spacing w:line="259" w:lineRule="auto"/>
              <w:ind w:left="360"/>
              <w:rPr>
                <w:rFonts w:asciiTheme="minorHAnsi" w:hAnsiTheme="minorHAnsi" w:cs="Arial"/>
                <w:sz w:val="20"/>
              </w:rPr>
            </w:pPr>
            <w:r w:rsidRPr="6C0CE2DC">
              <w:rPr>
                <w:rFonts w:asciiTheme="minorHAnsi" w:hAnsiTheme="minorHAnsi" w:cs="Arial"/>
                <w:sz w:val="20"/>
              </w:rPr>
              <w:t>Printers</w:t>
            </w:r>
          </w:p>
          <w:p w14:paraId="33706131" w14:textId="660F16DE" w:rsidR="00940F9F" w:rsidRPr="00EF3389" w:rsidRDefault="4A15C574" w:rsidP="00F559E9">
            <w:pPr>
              <w:pStyle w:val="CovTableText"/>
              <w:numPr>
                <w:ilvl w:val="0"/>
                <w:numId w:val="5"/>
              </w:numPr>
              <w:tabs>
                <w:tab w:val="left" w:pos="360"/>
              </w:tabs>
              <w:spacing w:line="259" w:lineRule="auto"/>
              <w:ind w:left="360"/>
              <w:rPr>
                <w:rFonts w:asciiTheme="minorHAnsi" w:hAnsiTheme="minorHAnsi" w:cs="Arial"/>
                <w:sz w:val="20"/>
              </w:rPr>
            </w:pPr>
            <w:r w:rsidRPr="6C0CE2DC">
              <w:rPr>
                <w:rFonts w:asciiTheme="minorHAnsi" w:hAnsiTheme="minorHAnsi" w:cs="Arial"/>
                <w:sz w:val="20"/>
              </w:rPr>
              <w:t>Scanners</w:t>
            </w:r>
          </w:p>
          <w:p w14:paraId="0EF46D7E" w14:textId="453F2375" w:rsidR="00940F9F" w:rsidRPr="00EF3389" w:rsidRDefault="4A15C574" w:rsidP="00F559E9">
            <w:pPr>
              <w:pStyle w:val="CovTableText"/>
              <w:numPr>
                <w:ilvl w:val="0"/>
                <w:numId w:val="5"/>
              </w:numPr>
              <w:tabs>
                <w:tab w:val="left" w:pos="360"/>
              </w:tabs>
              <w:spacing w:line="259" w:lineRule="auto"/>
              <w:ind w:left="360"/>
              <w:rPr>
                <w:rFonts w:asciiTheme="minorHAnsi" w:hAnsiTheme="minorHAnsi" w:cs="Arial"/>
                <w:sz w:val="20"/>
              </w:rPr>
            </w:pPr>
            <w:r w:rsidRPr="6C0CE2DC">
              <w:rPr>
                <w:rFonts w:asciiTheme="minorHAnsi" w:hAnsiTheme="minorHAnsi" w:cs="Arial"/>
                <w:sz w:val="20"/>
              </w:rPr>
              <w:t>Display TV</w:t>
            </w:r>
          </w:p>
          <w:p w14:paraId="7C4B8B7E" w14:textId="4E62530C" w:rsidR="00940F9F" w:rsidRPr="00EF3389" w:rsidRDefault="726164A6" w:rsidP="00F559E9">
            <w:pPr>
              <w:pStyle w:val="CovTableText"/>
              <w:numPr>
                <w:ilvl w:val="0"/>
                <w:numId w:val="5"/>
              </w:numPr>
              <w:tabs>
                <w:tab w:val="left" w:pos="360"/>
              </w:tabs>
              <w:spacing w:line="259" w:lineRule="auto"/>
              <w:ind w:left="360"/>
              <w:rPr>
                <w:rFonts w:asciiTheme="minorHAnsi" w:hAnsiTheme="minorHAnsi" w:cs="Arial"/>
                <w:sz w:val="20"/>
              </w:rPr>
            </w:pPr>
            <w:r w:rsidRPr="6C0CE2DC">
              <w:rPr>
                <w:rFonts w:asciiTheme="minorHAnsi" w:hAnsiTheme="minorHAnsi" w:cs="Arial"/>
                <w:sz w:val="20"/>
              </w:rPr>
              <w:t>Ethernet/HDMI/Power Cords</w:t>
            </w:r>
          </w:p>
          <w:p w14:paraId="260B0013" w14:textId="339C19A6" w:rsidR="00940F9F" w:rsidRPr="00EF3389" w:rsidRDefault="0030495A" w:rsidP="00F559E9">
            <w:pPr>
              <w:pStyle w:val="CovTableText"/>
              <w:numPr>
                <w:ilvl w:val="0"/>
                <w:numId w:val="5"/>
              </w:numPr>
              <w:tabs>
                <w:tab w:val="left" w:pos="360"/>
              </w:tabs>
              <w:spacing w:line="259" w:lineRule="auto"/>
              <w:ind w:left="360"/>
              <w:rPr>
                <w:rFonts w:asciiTheme="minorHAnsi" w:hAnsiTheme="minorHAnsi" w:cs="Arial"/>
                <w:sz w:val="20"/>
              </w:rPr>
            </w:pPr>
            <w:r w:rsidRPr="6C0CE2DC">
              <w:rPr>
                <w:rFonts w:asciiTheme="minorHAnsi" w:hAnsiTheme="minorHAnsi" w:cs="Arial"/>
                <w:sz w:val="20"/>
              </w:rPr>
              <w:t>Wi-Fi</w:t>
            </w:r>
            <w:r w:rsidR="726164A6" w:rsidRPr="6C0CE2DC">
              <w:rPr>
                <w:rFonts w:asciiTheme="minorHAnsi" w:hAnsiTheme="minorHAnsi" w:cs="Arial"/>
                <w:sz w:val="20"/>
              </w:rPr>
              <w:t>/Network Cards</w:t>
            </w:r>
          </w:p>
          <w:p w14:paraId="09F4A33E" w14:textId="6018D836" w:rsidR="00940F9F" w:rsidRPr="00EF3389" w:rsidRDefault="726164A6" w:rsidP="00F559E9">
            <w:pPr>
              <w:pStyle w:val="CovTableText"/>
              <w:numPr>
                <w:ilvl w:val="0"/>
                <w:numId w:val="5"/>
              </w:numPr>
              <w:tabs>
                <w:tab w:val="left" w:pos="360"/>
              </w:tabs>
              <w:spacing w:line="259" w:lineRule="auto"/>
              <w:ind w:left="360"/>
              <w:rPr>
                <w:rFonts w:asciiTheme="minorHAnsi" w:hAnsiTheme="minorHAnsi" w:cs="Arial"/>
                <w:sz w:val="20"/>
              </w:rPr>
            </w:pPr>
            <w:r w:rsidRPr="6C0CE2DC">
              <w:rPr>
                <w:rFonts w:asciiTheme="minorHAnsi" w:hAnsiTheme="minorHAnsi" w:cs="Arial"/>
                <w:sz w:val="20"/>
              </w:rPr>
              <w:t xml:space="preserve">Bluetooth </w:t>
            </w:r>
            <w:r w:rsidR="00172DA6" w:rsidRPr="6C0CE2DC">
              <w:rPr>
                <w:rFonts w:asciiTheme="minorHAnsi" w:hAnsiTheme="minorHAnsi" w:cs="Arial"/>
                <w:sz w:val="20"/>
              </w:rPr>
              <w:t>Receivers</w:t>
            </w:r>
          </w:p>
          <w:p w14:paraId="16CED151" w14:textId="143CB0C0" w:rsidR="00940F9F" w:rsidRPr="00EF3389" w:rsidRDefault="726164A6" w:rsidP="00F559E9">
            <w:pPr>
              <w:pStyle w:val="CovTableText"/>
              <w:numPr>
                <w:ilvl w:val="0"/>
                <w:numId w:val="5"/>
              </w:numPr>
              <w:tabs>
                <w:tab w:val="left" w:pos="360"/>
              </w:tabs>
              <w:spacing w:line="259" w:lineRule="auto"/>
              <w:ind w:left="360"/>
              <w:rPr>
                <w:rFonts w:asciiTheme="minorHAnsi" w:hAnsiTheme="minorHAnsi" w:cs="Arial"/>
                <w:sz w:val="20"/>
              </w:rPr>
            </w:pPr>
            <w:r w:rsidRPr="6C0CE2DC">
              <w:rPr>
                <w:rFonts w:asciiTheme="minorHAnsi" w:hAnsiTheme="minorHAnsi" w:cs="Arial"/>
                <w:sz w:val="20"/>
              </w:rPr>
              <w:t>Phone/Phone Lines</w:t>
            </w:r>
          </w:p>
        </w:tc>
        <w:tc>
          <w:tcPr>
            <w:tcW w:w="2070" w:type="dxa"/>
            <w:tcBorders>
              <w:bottom w:val="dotted" w:sz="4" w:space="0" w:color="auto"/>
            </w:tcBorders>
          </w:tcPr>
          <w:p w14:paraId="1740D969" w14:textId="107380CB" w:rsidR="00940F9F" w:rsidRPr="00EF3389" w:rsidRDefault="00940F9F" w:rsidP="525764B0">
            <w:pPr>
              <w:pStyle w:val="CovTableText"/>
              <w:jc w:val="center"/>
              <w:rPr>
                <w:rFonts w:asciiTheme="minorHAnsi" w:hAnsiTheme="minorHAnsi" w:cs="Arial"/>
                <w:b/>
                <w:sz w:val="24"/>
                <w:szCs w:val="24"/>
              </w:rPr>
            </w:pPr>
            <w:r w:rsidRPr="39E6E30F">
              <w:rPr>
                <w:rFonts w:asciiTheme="minorHAnsi" w:hAnsiTheme="minorHAnsi" w:cs="Arial"/>
                <w:b/>
                <w:sz w:val="24"/>
                <w:szCs w:val="24"/>
              </w:rPr>
              <w:t>$</w:t>
            </w:r>
            <w:r w:rsidR="707254A0" w:rsidRPr="39E6E30F">
              <w:rPr>
                <w:rFonts w:asciiTheme="minorHAnsi" w:hAnsiTheme="minorHAnsi" w:cs="Arial"/>
                <w:b/>
                <w:sz w:val="24"/>
                <w:szCs w:val="24"/>
              </w:rPr>
              <w:t>5</w:t>
            </w:r>
            <w:r w:rsidR="1DECE0D9" w:rsidRPr="39E6E30F">
              <w:rPr>
                <w:rFonts w:asciiTheme="minorHAnsi" w:hAnsiTheme="minorHAnsi" w:cs="Arial"/>
                <w:b/>
                <w:sz w:val="24"/>
                <w:szCs w:val="24"/>
              </w:rPr>
              <w:t>00</w:t>
            </w:r>
            <w:r w:rsidRPr="39E6E30F">
              <w:rPr>
                <w:rFonts w:asciiTheme="minorHAnsi" w:hAnsiTheme="minorHAnsi" w:cs="Arial"/>
                <w:b/>
                <w:sz w:val="24"/>
                <w:szCs w:val="24"/>
              </w:rPr>
              <w:t>,000</w:t>
            </w:r>
          </w:p>
        </w:tc>
      </w:tr>
      <w:tr w:rsidR="00940F9F" w:rsidRPr="00EF3389" w14:paraId="31B7A231" w14:textId="77777777" w:rsidTr="525764B0">
        <w:trPr>
          <w:trHeight w:val="1830"/>
        </w:trPr>
        <w:tc>
          <w:tcPr>
            <w:tcW w:w="6120" w:type="dxa"/>
            <w:tcBorders>
              <w:top w:val="dotted" w:sz="4" w:space="0" w:color="auto"/>
              <w:bottom w:val="dotted" w:sz="4" w:space="0" w:color="auto"/>
            </w:tcBorders>
          </w:tcPr>
          <w:p w14:paraId="3265D10F" w14:textId="6834594A" w:rsidR="00940F9F" w:rsidRPr="00EF3389" w:rsidRDefault="60C59F9D" w:rsidP="66710E19">
            <w:pPr>
              <w:pStyle w:val="CovTableText"/>
              <w:spacing w:line="259" w:lineRule="auto"/>
              <w:rPr>
                <w:rFonts w:asciiTheme="minorHAnsi" w:hAnsiTheme="minorHAnsi" w:cs="Arial"/>
                <w:b/>
              </w:rPr>
            </w:pPr>
            <w:r w:rsidRPr="525764B0">
              <w:rPr>
                <w:rFonts w:asciiTheme="minorHAnsi" w:hAnsiTheme="minorHAnsi" w:cs="Arial"/>
                <w:b/>
                <w:bCs/>
                <w:sz w:val="20"/>
              </w:rPr>
              <w:t>Labor</w:t>
            </w:r>
          </w:p>
          <w:p w14:paraId="443CB58D" w14:textId="5DCCD372" w:rsidR="00940F9F" w:rsidRPr="00EF3389" w:rsidRDefault="047495E2" w:rsidP="004E2195">
            <w:pPr>
              <w:pStyle w:val="CovTableText"/>
              <w:numPr>
                <w:ilvl w:val="0"/>
                <w:numId w:val="3"/>
              </w:numPr>
              <w:spacing w:line="259" w:lineRule="auto"/>
              <w:rPr>
                <w:rFonts w:asciiTheme="minorHAnsi" w:hAnsiTheme="minorHAnsi" w:cs="Arial"/>
                <w:szCs w:val="18"/>
              </w:rPr>
            </w:pPr>
            <w:r w:rsidRPr="525764B0">
              <w:rPr>
                <w:rFonts w:asciiTheme="minorHAnsi" w:hAnsiTheme="minorHAnsi" w:cs="Arial"/>
                <w:sz w:val="20"/>
              </w:rPr>
              <w:t>Movers</w:t>
            </w:r>
            <w:r w:rsidR="04E46726" w:rsidRPr="0AC85F54">
              <w:rPr>
                <w:rFonts w:asciiTheme="minorHAnsi" w:hAnsiTheme="minorHAnsi" w:cs="Arial"/>
                <w:sz w:val="20"/>
              </w:rPr>
              <w:t xml:space="preserve"> </w:t>
            </w:r>
            <w:r w:rsidR="04E46726" w:rsidRPr="370A079A">
              <w:rPr>
                <w:rFonts w:asciiTheme="minorHAnsi" w:hAnsiTheme="minorHAnsi" w:cs="Arial"/>
                <w:sz w:val="20"/>
              </w:rPr>
              <w:t>$</w:t>
            </w:r>
            <w:r w:rsidR="04E46726" w:rsidRPr="5A5C1DA1">
              <w:rPr>
                <w:rFonts w:asciiTheme="minorHAnsi" w:hAnsiTheme="minorHAnsi" w:cs="Arial"/>
                <w:sz w:val="20"/>
              </w:rPr>
              <w:t>25/</w:t>
            </w:r>
            <w:r w:rsidR="0030495A" w:rsidRPr="5A5C1DA1">
              <w:rPr>
                <w:rFonts w:asciiTheme="minorHAnsi" w:hAnsiTheme="minorHAnsi" w:cs="Arial"/>
                <w:sz w:val="20"/>
              </w:rPr>
              <w:t>hr.</w:t>
            </w:r>
          </w:p>
          <w:p w14:paraId="26148E34" w14:textId="36C9C6E4" w:rsidR="00940F9F" w:rsidRPr="00EF3389" w:rsidRDefault="047495E2" w:rsidP="004E2195">
            <w:pPr>
              <w:pStyle w:val="CovTableText"/>
              <w:numPr>
                <w:ilvl w:val="0"/>
                <w:numId w:val="3"/>
              </w:numPr>
              <w:spacing w:line="259" w:lineRule="auto"/>
              <w:rPr>
                <w:rFonts w:asciiTheme="minorHAnsi" w:hAnsiTheme="minorHAnsi" w:cs="Arial"/>
                <w:szCs w:val="18"/>
              </w:rPr>
            </w:pPr>
            <w:r w:rsidRPr="525764B0">
              <w:rPr>
                <w:rFonts w:asciiTheme="minorHAnsi" w:hAnsiTheme="minorHAnsi" w:cs="Arial"/>
                <w:sz w:val="20"/>
              </w:rPr>
              <w:t>Trucks</w:t>
            </w:r>
          </w:p>
          <w:p w14:paraId="7476220F" w14:textId="62CCEE6B" w:rsidR="00940F9F" w:rsidRPr="00EF3389" w:rsidRDefault="047495E2" w:rsidP="004E2195">
            <w:pPr>
              <w:pStyle w:val="CovTableText"/>
              <w:numPr>
                <w:ilvl w:val="0"/>
                <w:numId w:val="3"/>
              </w:numPr>
              <w:spacing w:line="259" w:lineRule="auto"/>
              <w:rPr>
                <w:rFonts w:asciiTheme="minorHAnsi" w:hAnsiTheme="minorHAnsi" w:cs="Arial"/>
                <w:szCs w:val="18"/>
              </w:rPr>
            </w:pPr>
            <w:r w:rsidRPr="525764B0">
              <w:rPr>
                <w:rFonts w:asciiTheme="minorHAnsi" w:hAnsiTheme="minorHAnsi" w:cs="Arial"/>
                <w:sz w:val="20"/>
              </w:rPr>
              <w:t>Dollys</w:t>
            </w:r>
          </w:p>
          <w:p w14:paraId="31FFCC53" w14:textId="63F0436D" w:rsidR="00940F9F" w:rsidRPr="00EF3389" w:rsidRDefault="047495E2" w:rsidP="004E2195">
            <w:pPr>
              <w:pStyle w:val="CovTableText"/>
              <w:numPr>
                <w:ilvl w:val="0"/>
                <w:numId w:val="3"/>
              </w:numPr>
              <w:spacing w:line="259" w:lineRule="auto"/>
              <w:rPr>
                <w:rFonts w:asciiTheme="minorHAnsi" w:hAnsiTheme="minorHAnsi" w:cs="Arial"/>
                <w:szCs w:val="18"/>
              </w:rPr>
            </w:pPr>
            <w:r w:rsidRPr="525764B0">
              <w:rPr>
                <w:rFonts w:asciiTheme="minorHAnsi" w:hAnsiTheme="minorHAnsi" w:cs="Arial"/>
                <w:sz w:val="20"/>
              </w:rPr>
              <w:t>Ladders</w:t>
            </w:r>
          </w:p>
          <w:p w14:paraId="5994B271" w14:textId="1C9DCDCB" w:rsidR="00940F9F" w:rsidRPr="00EF3389" w:rsidRDefault="4A1E5483" w:rsidP="76287C1A">
            <w:pPr>
              <w:pStyle w:val="CovTableText"/>
              <w:numPr>
                <w:ilvl w:val="0"/>
                <w:numId w:val="3"/>
              </w:numPr>
              <w:spacing w:line="259" w:lineRule="auto"/>
              <w:rPr>
                <w:rFonts w:asciiTheme="minorHAnsi" w:hAnsiTheme="minorHAnsi" w:cs="Arial"/>
              </w:rPr>
            </w:pPr>
            <w:r w:rsidRPr="55A0D7C1">
              <w:rPr>
                <w:rFonts w:asciiTheme="minorHAnsi" w:hAnsiTheme="minorHAnsi" w:cs="Arial"/>
              </w:rPr>
              <w:t>Tools</w:t>
            </w:r>
          </w:p>
          <w:p w14:paraId="35999EDE" w14:textId="7C32A5D8" w:rsidR="00940F9F" w:rsidRPr="00EF3389" w:rsidRDefault="2CA55D2E" w:rsidP="4F7BEA01">
            <w:pPr>
              <w:pStyle w:val="CovTableText"/>
              <w:numPr>
                <w:ilvl w:val="0"/>
                <w:numId w:val="3"/>
              </w:numPr>
              <w:spacing w:line="259" w:lineRule="auto"/>
              <w:rPr>
                <w:rFonts w:asciiTheme="minorHAnsi" w:hAnsiTheme="minorHAnsi" w:cs="Arial"/>
              </w:rPr>
            </w:pPr>
            <w:r w:rsidRPr="1A0B706C">
              <w:rPr>
                <w:rFonts w:asciiTheme="minorHAnsi" w:hAnsiTheme="minorHAnsi" w:cs="Arial"/>
              </w:rPr>
              <w:t xml:space="preserve">IT Technicians </w:t>
            </w:r>
            <w:r w:rsidR="01753766" w:rsidRPr="2D88C230">
              <w:rPr>
                <w:rFonts w:asciiTheme="minorHAnsi" w:hAnsiTheme="minorHAnsi" w:cs="Arial"/>
              </w:rPr>
              <w:t>/</w:t>
            </w:r>
            <w:r w:rsidR="0FBD22D2" w:rsidRPr="2D88C230">
              <w:rPr>
                <w:rFonts w:asciiTheme="minorHAnsi" w:hAnsiTheme="minorHAnsi" w:cs="Arial"/>
              </w:rPr>
              <w:t>$35</w:t>
            </w:r>
            <w:r w:rsidR="01753766" w:rsidRPr="2D88C230">
              <w:rPr>
                <w:rFonts w:asciiTheme="minorHAnsi" w:hAnsiTheme="minorHAnsi" w:cs="Arial"/>
              </w:rPr>
              <w:t>hr</w:t>
            </w:r>
          </w:p>
        </w:tc>
        <w:tc>
          <w:tcPr>
            <w:tcW w:w="2070" w:type="dxa"/>
            <w:tcBorders>
              <w:top w:val="dotted" w:sz="4" w:space="0" w:color="auto"/>
              <w:bottom w:val="dotted" w:sz="4" w:space="0" w:color="auto"/>
            </w:tcBorders>
          </w:tcPr>
          <w:p w14:paraId="6170714E" w14:textId="64FAF989" w:rsidR="00940F9F" w:rsidRPr="00EF3389" w:rsidRDefault="00940F9F" w:rsidP="7D5AF63F">
            <w:pPr>
              <w:pStyle w:val="CovTableText"/>
              <w:spacing w:line="259" w:lineRule="auto"/>
              <w:jc w:val="center"/>
              <w:rPr>
                <w:rFonts w:asciiTheme="minorHAnsi" w:hAnsiTheme="minorHAnsi" w:cs="Arial"/>
                <w:b/>
                <w:sz w:val="24"/>
                <w:szCs w:val="24"/>
              </w:rPr>
            </w:pPr>
            <w:r w:rsidRPr="7D5AF63F">
              <w:rPr>
                <w:rFonts w:asciiTheme="minorHAnsi" w:hAnsiTheme="minorHAnsi" w:cs="Arial"/>
                <w:b/>
                <w:sz w:val="24"/>
                <w:szCs w:val="24"/>
              </w:rPr>
              <w:t>$</w:t>
            </w:r>
            <w:r w:rsidR="5E914800" w:rsidRPr="7D5AF63F">
              <w:rPr>
                <w:rFonts w:asciiTheme="minorHAnsi" w:hAnsiTheme="minorHAnsi" w:cs="Arial"/>
                <w:b/>
                <w:sz w:val="24"/>
                <w:szCs w:val="24"/>
              </w:rPr>
              <w:t>2</w:t>
            </w:r>
            <w:r w:rsidR="5C38B61C" w:rsidRPr="7D5AF63F">
              <w:rPr>
                <w:rFonts w:asciiTheme="minorHAnsi" w:hAnsiTheme="minorHAnsi" w:cs="Arial"/>
                <w:b/>
                <w:sz w:val="24"/>
                <w:szCs w:val="24"/>
              </w:rPr>
              <w:t>5</w:t>
            </w:r>
            <w:r w:rsidRPr="7D5AF63F">
              <w:rPr>
                <w:rFonts w:asciiTheme="minorHAnsi" w:hAnsiTheme="minorHAnsi" w:cs="Arial"/>
                <w:b/>
                <w:sz w:val="24"/>
                <w:szCs w:val="24"/>
              </w:rPr>
              <w:t>5,000</w:t>
            </w:r>
          </w:p>
        </w:tc>
      </w:tr>
      <w:tr w:rsidR="00940F9F" w:rsidRPr="00EF3389" w14:paraId="57C76549" w14:textId="77777777" w:rsidTr="525764B0">
        <w:trPr>
          <w:trHeight w:val="1905"/>
        </w:trPr>
        <w:tc>
          <w:tcPr>
            <w:tcW w:w="6120" w:type="dxa"/>
            <w:tcBorders>
              <w:top w:val="dotted" w:sz="4" w:space="0" w:color="auto"/>
              <w:bottom w:val="dotted" w:sz="4" w:space="0" w:color="auto"/>
            </w:tcBorders>
          </w:tcPr>
          <w:p w14:paraId="47D9163C" w14:textId="77501FB4" w:rsidR="00940F9F" w:rsidRPr="00EF3389" w:rsidRDefault="00940F9F" w:rsidP="66710E19">
            <w:pPr>
              <w:pStyle w:val="CovTableText"/>
              <w:tabs>
                <w:tab w:val="left" w:pos="360"/>
              </w:tabs>
              <w:spacing w:line="259" w:lineRule="auto"/>
              <w:rPr>
                <w:rFonts w:asciiTheme="minorHAnsi" w:hAnsiTheme="minorHAnsi" w:cs="Arial"/>
                <w:b/>
                <w:sz w:val="20"/>
              </w:rPr>
            </w:pPr>
            <w:r w:rsidRPr="525764B0">
              <w:rPr>
                <w:rFonts w:asciiTheme="minorHAnsi" w:hAnsiTheme="minorHAnsi" w:cs="Arial"/>
                <w:b/>
                <w:sz w:val="20"/>
              </w:rPr>
              <w:t>Software and Licensing</w:t>
            </w:r>
          </w:p>
          <w:p w14:paraId="3155CE03" w14:textId="14A805FC" w:rsidR="00940F9F" w:rsidRPr="00EF3389" w:rsidRDefault="2F2844C7" w:rsidP="00F559E9">
            <w:pPr>
              <w:pStyle w:val="CovTableText"/>
              <w:numPr>
                <w:ilvl w:val="0"/>
                <w:numId w:val="8"/>
              </w:numPr>
              <w:tabs>
                <w:tab w:val="left" w:pos="360"/>
              </w:tabs>
              <w:spacing w:line="259" w:lineRule="auto"/>
              <w:rPr>
                <w:rFonts w:asciiTheme="minorHAnsi" w:hAnsiTheme="minorHAnsi" w:cs="Arial"/>
                <w:sz w:val="20"/>
              </w:rPr>
            </w:pPr>
            <w:r w:rsidRPr="525764B0">
              <w:rPr>
                <w:rFonts w:asciiTheme="minorHAnsi" w:hAnsiTheme="minorHAnsi" w:cs="Arial"/>
                <w:sz w:val="20"/>
              </w:rPr>
              <w:t>VPN</w:t>
            </w:r>
          </w:p>
          <w:p w14:paraId="52945A4D" w14:textId="6F31B85F" w:rsidR="00940F9F" w:rsidRPr="00EF3389" w:rsidRDefault="2F2844C7" w:rsidP="00F559E9">
            <w:pPr>
              <w:pStyle w:val="CovTableText"/>
              <w:numPr>
                <w:ilvl w:val="0"/>
                <w:numId w:val="8"/>
              </w:numPr>
              <w:tabs>
                <w:tab w:val="left" w:pos="360"/>
              </w:tabs>
              <w:spacing w:line="259" w:lineRule="auto"/>
              <w:rPr>
                <w:rFonts w:asciiTheme="minorHAnsi" w:hAnsiTheme="minorHAnsi" w:cs="Arial"/>
                <w:sz w:val="20"/>
              </w:rPr>
            </w:pPr>
            <w:r w:rsidRPr="525764B0">
              <w:rPr>
                <w:rFonts w:asciiTheme="minorHAnsi" w:hAnsiTheme="minorHAnsi" w:cs="Arial"/>
                <w:sz w:val="20"/>
              </w:rPr>
              <w:t>Adobe Creative Cloud</w:t>
            </w:r>
          </w:p>
          <w:p w14:paraId="5911D261" w14:textId="7DD3BE6C" w:rsidR="00940F9F" w:rsidRPr="00EF3389" w:rsidRDefault="2F2844C7" w:rsidP="00F559E9">
            <w:pPr>
              <w:pStyle w:val="CovTableText"/>
              <w:numPr>
                <w:ilvl w:val="0"/>
                <w:numId w:val="8"/>
              </w:numPr>
              <w:tabs>
                <w:tab w:val="left" w:pos="360"/>
              </w:tabs>
              <w:spacing w:line="259" w:lineRule="auto"/>
              <w:rPr>
                <w:rFonts w:asciiTheme="minorHAnsi" w:hAnsiTheme="minorHAnsi" w:cs="Arial"/>
                <w:sz w:val="20"/>
              </w:rPr>
            </w:pPr>
            <w:r w:rsidRPr="525764B0">
              <w:rPr>
                <w:rFonts w:asciiTheme="minorHAnsi" w:hAnsiTheme="minorHAnsi" w:cs="Arial"/>
                <w:sz w:val="20"/>
              </w:rPr>
              <w:t>Microsoft Office</w:t>
            </w:r>
          </w:p>
          <w:p w14:paraId="1ABF9915" w14:textId="71FD012C" w:rsidR="00940F9F" w:rsidRPr="00EF3389" w:rsidRDefault="2F2844C7" w:rsidP="00F559E9">
            <w:pPr>
              <w:pStyle w:val="CovTableText"/>
              <w:numPr>
                <w:ilvl w:val="0"/>
                <w:numId w:val="8"/>
              </w:numPr>
              <w:tabs>
                <w:tab w:val="left" w:pos="360"/>
              </w:tabs>
              <w:spacing w:line="259" w:lineRule="auto"/>
              <w:rPr>
                <w:rFonts w:asciiTheme="minorHAnsi" w:hAnsiTheme="minorHAnsi" w:cs="Arial"/>
                <w:sz w:val="20"/>
              </w:rPr>
            </w:pPr>
            <w:r w:rsidRPr="525764B0">
              <w:rPr>
                <w:rFonts w:asciiTheme="minorHAnsi" w:hAnsiTheme="minorHAnsi" w:cs="Arial"/>
                <w:sz w:val="20"/>
              </w:rPr>
              <w:t>Monday.com</w:t>
            </w:r>
          </w:p>
          <w:p w14:paraId="1B05E6F7" w14:textId="5E10C881" w:rsidR="00940F9F" w:rsidRPr="00EF3389" w:rsidRDefault="2F2844C7" w:rsidP="00F559E9">
            <w:pPr>
              <w:pStyle w:val="CovTableText"/>
              <w:numPr>
                <w:ilvl w:val="0"/>
                <w:numId w:val="8"/>
              </w:numPr>
              <w:tabs>
                <w:tab w:val="left" w:pos="360"/>
              </w:tabs>
              <w:spacing w:line="259" w:lineRule="auto"/>
              <w:rPr>
                <w:rFonts w:asciiTheme="minorHAnsi" w:hAnsiTheme="minorHAnsi" w:cs="Arial"/>
                <w:sz w:val="20"/>
              </w:rPr>
            </w:pPr>
            <w:r w:rsidRPr="525764B0">
              <w:rPr>
                <w:rFonts w:asciiTheme="minorHAnsi" w:hAnsiTheme="minorHAnsi" w:cs="Arial"/>
                <w:sz w:val="20"/>
              </w:rPr>
              <w:t>Corporate Facebook</w:t>
            </w:r>
          </w:p>
          <w:p w14:paraId="1CFEF6E1" w14:textId="23F55DDF" w:rsidR="00940F9F" w:rsidRPr="00EF3389" w:rsidRDefault="2F2844C7" w:rsidP="00F559E9">
            <w:pPr>
              <w:pStyle w:val="CovTableText"/>
              <w:numPr>
                <w:ilvl w:val="0"/>
                <w:numId w:val="8"/>
              </w:numPr>
              <w:tabs>
                <w:tab w:val="left" w:pos="360"/>
              </w:tabs>
              <w:spacing w:line="259" w:lineRule="auto"/>
              <w:rPr>
                <w:rFonts w:asciiTheme="minorHAnsi" w:hAnsiTheme="minorHAnsi" w:cs="Arial"/>
                <w:sz w:val="20"/>
              </w:rPr>
            </w:pPr>
            <w:r w:rsidRPr="525764B0">
              <w:rPr>
                <w:rFonts w:asciiTheme="minorHAnsi" w:hAnsiTheme="minorHAnsi" w:cs="Arial"/>
                <w:sz w:val="20"/>
              </w:rPr>
              <w:t>Business Instagram</w:t>
            </w:r>
          </w:p>
          <w:p w14:paraId="5062418D" w14:textId="783FB184" w:rsidR="00940F9F" w:rsidRPr="00EF3389" w:rsidRDefault="7DD69AE9" w:rsidP="00F559E9">
            <w:pPr>
              <w:pStyle w:val="CovTableText"/>
              <w:numPr>
                <w:ilvl w:val="0"/>
                <w:numId w:val="8"/>
              </w:numPr>
              <w:tabs>
                <w:tab w:val="left" w:pos="360"/>
              </w:tabs>
              <w:spacing w:line="259" w:lineRule="auto"/>
              <w:rPr>
                <w:rFonts w:asciiTheme="minorHAnsi" w:hAnsiTheme="minorHAnsi" w:cs="Arial"/>
                <w:sz w:val="20"/>
              </w:rPr>
            </w:pPr>
            <w:r w:rsidRPr="7471EFC5">
              <w:rPr>
                <w:rFonts w:asciiTheme="minorHAnsi" w:hAnsiTheme="minorHAnsi" w:cs="Arial"/>
                <w:sz w:val="20"/>
              </w:rPr>
              <w:t xml:space="preserve">Website Domain </w:t>
            </w:r>
            <w:r w:rsidRPr="32268995">
              <w:rPr>
                <w:rFonts w:asciiTheme="minorHAnsi" w:hAnsiTheme="minorHAnsi" w:cs="Arial"/>
                <w:sz w:val="20"/>
              </w:rPr>
              <w:t>Purchase</w:t>
            </w:r>
          </w:p>
          <w:p w14:paraId="40576F4E" w14:textId="2B7E820F" w:rsidR="00940F9F" w:rsidRPr="00EF3389" w:rsidRDefault="7DD69AE9" w:rsidP="00F559E9">
            <w:pPr>
              <w:pStyle w:val="CovTableText"/>
              <w:numPr>
                <w:ilvl w:val="0"/>
                <w:numId w:val="8"/>
              </w:numPr>
              <w:tabs>
                <w:tab w:val="left" w:pos="360"/>
              </w:tabs>
              <w:spacing w:line="259" w:lineRule="auto"/>
              <w:rPr>
                <w:rFonts w:asciiTheme="minorHAnsi" w:hAnsiTheme="minorHAnsi" w:cs="Arial"/>
                <w:sz w:val="20"/>
              </w:rPr>
            </w:pPr>
            <w:r w:rsidRPr="71D2B531">
              <w:rPr>
                <w:rFonts w:asciiTheme="minorHAnsi" w:hAnsiTheme="minorHAnsi" w:cs="Arial"/>
                <w:sz w:val="20"/>
              </w:rPr>
              <w:t xml:space="preserve">Microsoft </w:t>
            </w:r>
            <w:r w:rsidRPr="6EE79342">
              <w:rPr>
                <w:rFonts w:asciiTheme="minorHAnsi" w:hAnsiTheme="minorHAnsi" w:cs="Arial"/>
                <w:sz w:val="20"/>
              </w:rPr>
              <w:t>Outlook License</w:t>
            </w:r>
          </w:p>
          <w:p w14:paraId="6CD5F802" w14:textId="09EDBB8D" w:rsidR="00940F9F" w:rsidRPr="00EF3389" w:rsidRDefault="7DD69AE9" w:rsidP="00F559E9">
            <w:pPr>
              <w:pStyle w:val="CovTableText"/>
              <w:numPr>
                <w:ilvl w:val="0"/>
                <w:numId w:val="8"/>
              </w:numPr>
              <w:tabs>
                <w:tab w:val="left" w:pos="360"/>
              </w:tabs>
              <w:spacing w:line="259" w:lineRule="auto"/>
              <w:rPr>
                <w:rFonts w:asciiTheme="minorHAnsi" w:hAnsiTheme="minorHAnsi" w:cs="Arial"/>
                <w:sz w:val="20"/>
              </w:rPr>
            </w:pPr>
            <w:r w:rsidRPr="5922CC47">
              <w:rPr>
                <w:rFonts w:asciiTheme="minorHAnsi" w:hAnsiTheme="minorHAnsi" w:cs="Arial"/>
                <w:sz w:val="20"/>
              </w:rPr>
              <w:t>ID Cards</w:t>
            </w:r>
          </w:p>
        </w:tc>
        <w:tc>
          <w:tcPr>
            <w:tcW w:w="2070" w:type="dxa"/>
            <w:tcBorders>
              <w:top w:val="dotted" w:sz="4" w:space="0" w:color="auto"/>
              <w:bottom w:val="dotted" w:sz="4" w:space="0" w:color="auto"/>
            </w:tcBorders>
          </w:tcPr>
          <w:p w14:paraId="67984622" w14:textId="040BF121" w:rsidR="00940F9F" w:rsidRPr="00EF3389" w:rsidRDefault="00940F9F" w:rsidP="7D5AF63F">
            <w:pPr>
              <w:pStyle w:val="CovTableText"/>
              <w:spacing w:line="259" w:lineRule="auto"/>
              <w:jc w:val="center"/>
              <w:rPr>
                <w:rFonts w:asciiTheme="minorHAnsi" w:hAnsiTheme="minorHAnsi" w:cs="Arial"/>
                <w:b/>
                <w:sz w:val="24"/>
                <w:szCs w:val="24"/>
              </w:rPr>
            </w:pPr>
            <w:r w:rsidRPr="7D5AF63F">
              <w:rPr>
                <w:rFonts w:asciiTheme="minorHAnsi" w:hAnsiTheme="minorHAnsi" w:cs="Arial"/>
                <w:b/>
                <w:sz w:val="24"/>
                <w:szCs w:val="24"/>
              </w:rPr>
              <w:t>$</w:t>
            </w:r>
            <w:r w:rsidR="4F433F50" w:rsidRPr="7D5AF63F">
              <w:rPr>
                <w:rFonts w:asciiTheme="minorHAnsi" w:hAnsiTheme="minorHAnsi" w:cs="Arial"/>
                <w:b/>
                <w:sz w:val="24"/>
                <w:szCs w:val="24"/>
              </w:rPr>
              <w:t>1</w:t>
            </w:r>
            <w:r w:rsidRPr="7D5AF63F">
              <w:rPr>
                <w:rFonts w:asciiTheme="minorHAnsi" w:hAnsiTheme="minorHAnsi" w:cs="Arial"/>
                <w:b/>
                <w:sz w:val="24"/>
                <w:szCs w:val="24"/>
              </w:rPr>
              <w:t>75,000</w:t>
            </w:r>
          </w:p>
        </w:tc>
      </w:tr>
      <w:tr w:rsidR="00940F9F" w:rsidRPr="00EF3389" w14:paraId="44E0B258" w14:textId="77777777" w:rsidTr="76161253">
        <w:trPr>
          <w:trHeight w:val="2625"/>
        </w:trPr>
        <w:tc>
          <w:tcPr>
            <w:tcW w:w="6120" w:type="dxa"/>
            <w:tcBorders>
              <w:top w:val="dotted" w:sz="4" w:space="0" w:color="auto"/>
              <w:bottom w:val="dotted" w:sz="4" w:space="0" w:color="auto"/>
            </w:tcBorders>
          </w:tcPr>
          <w:p w14:paraId="5BAA8D6E" w14:textId="2315FD4A" w:rsidR="46DC664F" w:rsidRDefault="46DC664F" w:rsidP="37FE2F34">
            <w:pPr>
              <w:pStyle w:val="CovTableText"/>
              <w:numPr>
                <w:ilvl w:val="0"/>
                <w:numId w:val="3"/>
              </w:numPr>
              <w:spacing w:line="259" w:lineRule="auto"/>
              <w:rPr>
                <w:rFonts w:asciiTheme="minorHAnsi" w:hAnsiTheme="minorHAnsi" w:cs="Arial"/>
                <w:b/>
                <w:bCs/>
                <w:szCs w:val="18"/>
              </w:rPr>
            </w:pPr>
            <w:r w:rsidRPr="2D62F283">
              <w:rPr>
                <w:rFonts w:asciiTheme="minorHAnsi" w:hAnsiTheme="minorHAnsi" w:cs="Arial"/>
                <w:b/>
                <w:bCs/>
                <w:sz w:val="20"/>
              </w:rPr>
              <w:t>Office</w:t>
            </w:r>
          </w:p>
          <w:p w14:paraId="1538F59C" w14:textId="092DFD59" w:rsidR="46DC664F" w:rsidRDefault="46DC664F" w:rsidP="1AD534D2">
            <w:pPr>
              <w:pStyle w:val="CovTableText"/>
              <w:numPr>
                <w:ilvl w:val="0"/>
                <w:numId w:val="3"/>
              </w:numPr>
              <w:spacing w:line="259" w:lineRule="auto"/>
              <w:rPr>
                <w:rFonts w:asciiTheme="minorHAnsi" w:hAnsiTheme="minorHAnsi" w:cs="Arial"/>
                <w:szCs w:val="18"/>
              </w:rPr>
            </w:pPr>
            <w:r w:rsidRPr="55A0D7C1">
              <w:rPr>
                <w:rFonts w:asciiTheme="minorHAnsi" w:hAnsiTheme="minorHAnsi" w:cs="Arial"/>
              </w:rPr>
              <w:t>Dividers/Cubicles</w:t>
            </w:r>
          </w:p>
          <w:p w14:paraId="46F252C3" w14:textId="32AEE832" w:rsidR="696BE1E0" w:rsidRDefault="46DC664F" w:rsidP="696BE1E0">
            <w:pPr>
              <w:pStyle w:val="CovTableText"/>
              <w:numPr>
                <w:ilvl w:val="0"/>
                <w:numId w:val="3"/>
              </w:numPr>
              <w:spacing w:line="259" w:lineRule="auto"/>
              <w:rPr>
                <w:rFonts w:asciiTheme="minorHAnsi" w:hAnsiTheme="minorHAnsi" w:cs="Arial"/>
                <w:szCs w:val="18"/>
              </w:rPr>
            </w:pPr>
            <w:r w:rsidRPr="55A0D7C1">
              <w:rPr>
                <w:rFonts w:asciiTheme="minorHAnsi" w:hAnsiTheme="minorHAnsi" w:cs="Arial"/>
              </w:rPr>
              <w:t>Desks</w:t>
            </w:r>
          </w:p>
          <w:p w14:paraId="2F27D331" w14:textId="21A7981F" w:rsidR="46DC664F" w:rsidRDefault="46DC664F" w:rsidP="12E9A43E">
            <w:pPr>
              <w:pStyle w:val="CovTableText"/>
              <w:numPr>
                <w:ilvl w:val="0"/>
                <w:numId w:val="3"/>
              </w:numPr>
              <w:spacing w:line="259" w:lineRule="auto"/>
              <w:rPr>
                <w:rFonts w:asciiTheme="minorHAnsi" w:hAnsiTheme="minorHAnsi" w:cs="Arial"/>
                <w:szCs w:val="18"/>
              </w:rPr>
            </w:pPr>
            <w:r w:rsidRPr="55A0D7C1">
              <w:rPr>
                <w:rFonts w:asciiTheme="minorHAnsi" w:hAnsiTheme="minorHAnsi" w:cs="Arial"/>
              </w:rPr>
              <w:t>Counters</w:t>
            </w:r>
          </w:p>
          <w:p w14:paraId="7E204F97" w14:textId="2FD759E6" w:rsidR="46DC664F" w:rsidRDefault="46DC664F" w:rsidP="48184E12">
            <w:pPr>
              <w:pStyle w:val="CovTableText"/>
              <w:numPr>
                <w:ilvl w:val="0"/>
                <w:numId w:val="3"/>
              </w:numPr>
              <w:spacing w:line="259" w:lineRule="auto"/>
              <w:rPr>
                <w:rFonts w:asciiTheme="minorHAnsi" w:hAnsiTheme="minorHAnsi" w:cs="Arial"/>
                <w:szCs w:val="18"/>
              </w:rPr>
            </w:pPr>
            <w:r w:rsidRPr="55A0D7C1">
              <w:rPr>
                <w:rFonts w:asciiTheme="minorHAnsi" w:hAnsiTheme="minorHAnsi" w:cs="Arial"/>
              </w:rPr>
              <w:t>Microwaves</w:t>
            </w:r>
          </w:p>
          <w:p w14:paraId="132A93E0" w14:textId="7E5B587A" w:rsidR="317DB1DE" w:rsidRDefault="46DC664F" w:rsidP="317DB1DE">
            <w:pPr>
              <w:pStyle w:val="CovTableText"/>
              <w:numPr>
                <w:ilvl w:val="0"/>
                <w:numId w:val="3"/>
              </w:numPr>
              <w:spacing w:line="259" w:lineRule="auto"/>
              <w:rPr>
                <w:rFonts w:asciiTheme="minorHAnsi" w:hAnsiTheme="minorHAnsi" w:cs="Arial"/>
                <w:szCs w:val="18"/>
              </w:rPr>
            </w:pPr>
            <w:r w:rsidRPr="55A0D7C1">
              <w:rPr>
                <w:rFonts w:asciiTheme="minorHAnsi" w:hAnsiTheme="minorHAnsi" w:cs="Arial"/>
              </w:rPr>
              <w:t>Coffee Machine</w:t>
            </w:r>
          </w:p>
          <w:p w14:paraId="26CDD3DB" w14:textId="6015E08F" w:rsidR="5A67FB87" w:rsidRDefault="46DC664F" w:rsidP="7F7D27AE">
            <w:pPr>
              <w:pStyle w:val="CovTableText"/>
              <w:numPr>
                <w:ilvl w:val="0"/>
                <w:numId w:val="3"/>
              </w:numPr>
              <w:spacing w:line="259" w:lineRule="auto"/>
              <w:rPr>
                <w:rFonts w:asciiTheme="minorHAnsi" w:hAnsiTheme="minorHAnsi" w:cs="Arial"/>
                <w:szCs w:val="18"/>
              </w:rPr>
            </w:pPr>
            <w:r w:rsidRPr="55A0D7C1">
              <w:rPr>
                <w:rFonts w:asciiTheme="minorHAnsi" w:hAnsiTheme="minorHAnsi" w:cs="Arial"/>
              </w:rPr>
              <w:t>Mini Fridge</w:t>
            </w:r>
          </w:p>
        </w:tc>
        <w:tc>
          <w:tcPr>
            <w:tcW w:w="2070" w:type="dxa"/>
            <w:tcBorders>
              <w:top w:val="dotted" w:sz="4" w:space="0" w:color="auto"/>
              <w:bottom w:val="dotted" w:sz="4" w:space="0" w:color="auto"/>
            </w:tcBorders>
          </w:tcPr>
          <w:p w14:paraId="00543A45" w14:textId="74A81767" w:rsidR="525764B0" w:rsidRDefault="525764B0" w:rsidP="7D5AF63F">
            <w:pPr>
              <w:pStyle w:val="CovTableText"/>
              <w:spacing w:line="259" w:lineRule="auto"/>
              <w:jc w:val="center"/>
              <w:rPr>
                <w:rFonts w:asciiTheme="minorHAnsi" w:hAnsiTheme="minorHAnsi" w:cs="Arial"/>
                <w:b/>
                <w:sz w:val="24"/>
                <w:szCs w:val="24"/>
              </w:rPr>
            </w:pPr>
            <w:r w:rsidRPr="7D5AF63F">
              <w:rPr>
                <w:rFonts w:asciiTheme="minorHAnsi" w:hAnsiTheme="minorHAnsi" w:cs="Arial"/>
                <w:b/>
                <w:sz w:val="24"/>
                <w:szCs w:val="24"/>
              </w:rPr>
              <w:t>$</w:t>
            </w:r>
            <w:r w:rsidR="7A2040D3" w:rsidRPr="7D5AF63F">
              <w:rPr>
                <w:rFonts w:asciiTheme="minorHAnsi" w:hAnsiTheme="minorHAnsi" w:cs="Arial"/>
                <w:b/>
                <w:sz w:val="24"/>
                <w:szCs w:val="24"/>
              </w:rPr>
              <w:t>3</w:t>
            </w:r>
            <w:r w:rsidR="6C39AD8D" w:rsidRPr="7D5AF63F">
              <w:rPr>
                <w:rFonts w:asciiTheme="minorHAnsi" w:hAnsiTheme="minorHAnsi" w:cs="Arial"/>
                <w:b/>
                <w:sz w:val="24"/>
                <w:szCs w:val="24"/>
              </w:rPr>
              <w:t>55</w:t>
            </w:r>
            <w:r w:rsidRPr="7D5AF63F">
              <w:rPr>
                <w:rFonts w:asciiTheme="minorHAnsi" w:hAnsiTheme="minorHAnsi" w:cs="Arial"/>
                <w:b/>
                <w:sz w:val="24"/>
                <w:szCs w:val="24"/>
              </w:rPr>
              <w:t>,000</w:t>
            </w:r>
          </w:p>
        </w:tc>
      </w:tr>
      <w:tr w:rsidR="00940F9F" w:rsidRPr="00EF3389" w14:paraId="736B47AE" w14:textId="77777777" w:rsidTr="39E6E30F">
        <w:trPr>
          <w:trHeight w:val="2265"/>
        </w:trPr>
        <w:tc>
          <w:tcPr>
            <w:tcW w:w="6120" w:type="dxa"/>
            <w:tcBorders>
              <w:top w:val="dotted" w:sz="4" w:space="0" w:color="auto"/>
            </w:tcBorders>
          </w:tcPr>
          <w:p w14:paraId="3D0D84C5" w14:textId="202E1D7E" w:rsidR="22B34677" w:rsidRDefault="22B34677" w:rsidP="66710E19">
            <w:pPr>
              <w:pStyle w:val="CovTableText"/>
              <w:tabs>
                <w:tab w:val="left" w:pos="360"/>
              </w:tabs>
              <w:spacing w:line="259" w:lineRule="auto"/>
              <w:rPr>
                <w:rFonts w:asciiTheme="minorHAnsi" w:hAnsiTheme="minorHAnsi" w:cs="Arial"/>
                <w:b/>
              </w:rPr>
            </w:pPr>
            <w:r w:rsidRPr="154B0B20">
              <w:rPr>
                <w:rFonts w:asciiTheme="minorHAnsi" w:hAnsiTheme="minorHAnsi" w:cs="Arial"/>
                <w:b/>
                <w:bCs/>
                <w:sz w:val="20"/>
              </w:rPr>
              <w:t>Orientation</w:t>
            </w:r>
          </w:p>
          <w:p w14:paraId="5F2CE51D" w14:textId="47D51BF2" w:rsidR="71AD5B38" w:rsidRDefault="71AD5B38" w:rsidP="00F559E9">
            <w:pPr>
              <w:pStyle w:val="CovTableText"/>
              <w:numPr>
                <w:ilvl w:val="0"/>
                <w:numId w:val="7"/>
              </w:numPr>
              <w:tabs>
                <w:tab w:val="left" w:pos="360"/>
              </w:tabs>
              <w:spacing w:line="259" w:lineRule="auto"/>
              <w:ind w:left="360"/>
              <w:rPr>
                <w:rFonts w:asciiTheme="minorHAnsi" w:hAnsiTheme="minorHAnsi" w:cs="Arial"/>
                <w:szCs w:val="18"/>
              </w:rPr>
            </w:pPr>
            <w:r w:rsidRPr="042BED7D">
              <w:rPr>
                <w:rFonts w:asciiTheme="minorHAnsi" w:hAnsiTheme="minorHAnsi" w:cs="Arial"/>
                <w:szCs w:val="18"/>
              </w:rPr>
              <w:t>$15k/per employee</w:t>
            </w:r>
          </w:p>
          <w:p w14:paraId="5D1B192C" w14:textId="3D3BFDB6" w:rsidR="71AD5B38" w:rsidRDefault="71AD5B38" w:rsidP="00F559E9">
            <w:pPr>
              <w:pStyle w:val="CovTableText"/>
              <w:numPr>
                <w:ilvl w:val="0"/>
                <w:numId w:val="7"/>
              </w:numPr>
              <w:tabs>
                <w:tab w:val="left" w:pos="360"/>
              </w:tabs>
              <w:spacing w:line="259" w:lineRule="auto"/>
              <w:ind w:left="360"/>
              <w:rPr>
                <w:rFonts w:asciiTheme="minorHAnsi" w:hAnsiTheme="minorHAnsi" w:cs="Arial"/>
                <w:szCs w:val="18"/>
              </w:rPr>
            </w:pPr>
            <w:r w:rsidRPr="042BED7D">
              <w:rPr>
                <w:rFonts w:asciiTheme="minorHAnsi" w:hAnsiTheme="minorHAnsi" w:cs="Arial"/>
                <w:szCs w:val="18"/>
              </w:rPr>
              <w:t>Swag</w:t>
            </w:r>
            <w:r w:rsidR="2940EFD0" w:rsidRPr="0AA187F5">
              <w:rPr>
                <w:rFonts w:asciiTheme="minorHAnsi" w:hAnsiTheme="minorHAnsi" w:cs="Arial"/>
                <w:szCs w:val="18"/>
              </w:rPr>
              <w:t xml:space="preserve"> </w:t>
            </w:r>
            <w:r w:rsidR="2940EFD0" w:rsidRPr="499829F2">
              <w:rPr>
                <w:rFonts w:asciiTheme="minorHAnsi" w:hAnsiTheme="minorHAnsi" w:cs="Arial"/>
                <w:szCs w:val="18"/>
              </w:rPr>
              <w:t>$</w:t>
            </w:r>
            <w:r w:rsidR="0030495A" w:rsidRPr="499829F2">
              <w:rPr>
                <w:rFonts w:asciiTheme="minorHAnsi" w:hAnsiTheme="minorHAnsi" w:cs="Arial"/>
                <w:szCs w:val="18"/>
              </w:rPr>
              <w:t>5k.</w:t>
            </w:r>
          </w:p>
          <w:p w14:paraId="5D80FA3F" w14:textId="07254AF6" w:rsidR="71AD5B38" w:rsidRDefault="71AD5B38" w:rsidP="00F559E9">
            <w:pPr>
              <w:pStyle w:val="CovTableText"/>
              <w:numPr>
                <w:ilvl w:val="0"/>
                <w:numId w:val="7"/>
              </w:numPr>
              <w:tabs>
                <w:tab w:val="left" w:pos="360"/>
              </w:tabs>
              <w:spacing w:line="259" w:lineRule="auto"/>
              <w:ind w:left="360"/>
              <w:rPr>
                <w:rFonts w:asciiTheme="minorHAnsi" w:hAnsiTheme="minorHAnsi" w:cs="Arial"/>
                <w:szCs w:val="18"/>
              </w:rPr>
            </w:pPr>
            <w:r w:rsidRPr="042BED7D">
              <w:rPr>
                <w:rFonts w:asciiTheme="minorHAnsi" w:hAnsiTheme="minorHAnsi" w:cs="Arial"/>
                <w:szCs w:val="18"/>
              </w:rPr>
              <w:t xml:space="preserve">Food </w:t>
            </w:r>
            <w:r w:rsidR="24C82B90" w:rsidRPr="15F4DEF6">
              <w:rPr>
                <w:rFonts w:asciiTheme="minorHAnsi" w:hAnsiTheme="minorHAnsi" w:cs="Arial"/>
                <w:szCs w:val="18"/>
              </w:rPr>
              <w:t>$</w:t>
            </w:r>
            <w:r w:rsidR="028C87C5" w:rsidRPr="674F71ED">
              <w:rPr>
                <w:rFonts w:asciiTheme="minorHAnsi" w:hAnsiTheme="minorHAnsi" w:cs="Arial"/>
                <w:szCs w:val="18"/>
              </w:rPr>
              <w:t>5</w:t>
            </w:r>
            <w:r w:rsidRPr="674F71ED">
              <w:rPr>
                <w:rFonts w:asciiTheme="minorHAnsi" w:hAnsiTheme="minorHAnsi" w:cs="Arial"/>
                <w:szCs w:val="18"/>
              </w:rPr>
              <w:t>k</w:t>
            </w:r>
          </w:p>
          <w:p w14:paraId="6A881E1D" w14:textId="01735F22" w:rsidR="71AD5B38" w:rsidRDefault="71AD5B38" w:rsidP="00F559E9">
            <w:pPr>
              <w:pStyle w:val="CovTableText"/>
              <w:numPr>
                <w:ilvl w:val="0"/>
                <w:numId w:val="7"/>
              </w:numPr>
              <w:tabs>
                <w:tab w:val="left" w:pos="360"/>
              </w:tabs>
              <w:spacing w:line="259" w:lineRule="auto"/>
              <w:ind w:left="360"/>
              <w:rPr>
                <w:rFonts w:asciiTheme="minorHAnsi" w:hAnsiTheme="minorHAnsi" w:cs="Arial"/>
                <w:szCs w:val="18"/>
              </w:rPr>
            </w:pPr>
            <w:r w:rsidRPr="042BED7D">
              <w:rPr>
                <w:rFonts w:asciiTheme="minorHAnsi" w:hAnsiTheme="minorHAnsi" w:cs="Arial"/>
                <w:szCs w:val="18"/>
              </w:rPr>
              <w:t>Merger Merchandise $</w:t>
            </w:r>
            <w:r w:rsidR="08812738" w:rsidRPr="674F71ED">
              <w:rPr>
                <w:rFonts w:asciiTheme="minorHAnsi" w:hAnsiTheme="minorHAnsi" w:cs="Arial"/>
                <w:szCs w:val="18"/>
              </w:rPr>
              <w:t>5</w:t>
            </w:r>
            <w:r w:rsidRPr="674F71ED">
              <w:rPr>
                <w:rFonts w:asciiTheme="minorHAnsi" w:hAnsiTheme="minorHAnsi" w:cs="Arial"/>
                <w:szCs w:val="18"/>
              </w:rPr>
              <w:t>k</w:t>
            </w:r>
            <w:r w:rsidRPr="042BED7D">
              <w:rPr>
                <w:rFonts w:asciiTheme="minorHAnsi" w:hAnsiTheme="minorHAnsi" w:cs="Arial"/>
                <w:szCs w:val="18"/>
              </w:rPr>
              <w:t xml:space="preserve"> </w:t>
            </w:r>
          </w:p>
          <w:p w14:paraId="3C55BC54" w14:textId="1D1D5708" w:rsidR="525764B0" w:rsidRDefault="525764B0" w:rsidP="126E6181">
            <w:pPr>
              <w:pStyle w:val="CovTableText"/>
              <w:tabs>
                <w:tab w:val="left" w:pos="360"/>
              </w:tabs>
              <w:rPr>
                <w:rFonts w:asciiTheme="minorHAnsi" w:hAnsiTheme="minorHAnsi" w:cs="Arial"/>
                <w:szCs w:val="18"/>
              </w:rPr>
            </w:pPr>
          </w:p>
        </w:tc>
        <w:tc>
          <w:tcPr>
            <w:tcW w:w="2070" w:type="dxa"/>
            <w:tcBorders>
              <w:top w:val="dotted" w:sz="4" w:space="0" w:color="auto"/>
            </w:tcBorders>
          </w:tcPr>
          <w:p w14:paraId="704EDA94" w14:textId="6601C6E6" w:rsidR="525764B0" w:rsidRDefault="525764B0" w:rsidP="7D5AF63F">
            <w:pPr>
              <w:pStyle w:val="CovTableText"/>
              <w:spacing w:line="259" w:lineRule="auto"/>
              <w:jc w:val="center"/>
              <w:rPr>
                <w:rFonts w:asciiTheme="minorHAnsi" w:hAnsiTheme="minorHAnsi" w:cs="Arial"/>
                <w:b/>
                <w:sz w:val="24"/>
                <w:szCs w:val="24"/>
              </w:rPr>
            </w:pPr>
            <w:r w:rsidRPr="7D5AF63F">
              <w:rPr>
                <w:rFonts w:asciiTheme="minorHAnsi" w:hAnsiTheme="minorHAnsi" w:cs="Arial"/>
                <w:b/>
                <w:sz w:val="24"/>
                <w:szCs w:val="24"/>
              </w:rPr>
              <w:t>$</w:t>
            </w:r>
            <w:r w:rsidR="0BD5509D" w:rsidRPr="7D5AF63F">
              <w:rPr>
                <w:rFonts w:asciiTheme="minorHAnsi" w:hAnsiTheme="minorHAnsi" w:cs="Arial"/>
                <w:b/>
                <w:sz w:val="24"/>
                <w:szCs w:val="24"/>
              </w:rPr>
              <w:t>30</w:t>
            </w:r>
            <w:r w:rsidRPr="7D5AF63F">
              <w:rPr>
                <w:rFonts w:asciiTheme="minorHAnsi" w:hAnsiTheme="minorHAnsi" w:cs="Arial"/>
                <w:b/>
                <w:sz w:val="24"/>
                <w:szCs w:val="24"/>
              </w:rPr>
              <w:t>,000</w:t>
            </w:r>
          </w:p>
        </w:tc>
      </w:tr>
      <w:tr w:rsidR="525764B0" w14:paraId="5B2E7F55" w14:textId="77777777" w:rsidTr="525764B0">
        <w:trPr>
          <w:trHeight w:val="1245"/>
        </w:trPr>
        <w:tc>
          <w:tcPr>
            <w:tcW w:w="6120" w:type="dxa"/>
            <w:tcBorders>
              <w:top w:val="dotted" w:sz="4" w:space="0" w:color="auto"/>
            </w:tcBorders>
          </w:tcPr>
          <w:p w14:paraId="71E05D00" w14:textId="0C7F6B20" w:rsidR="525764B0" w:rsidRDefault="525764B0" w:rsidP="39E6E30F">
            <w:pPr>
              <w:pStyle w:val="CovTableText"/>
              <w:tabs>
                <w:tab w:val="left" w:pos="360"/>
              </w:tabs>
              <w:spacing w:line="259" w:lineRule="auto"/>
              <w:rPr>
                <w:rFonts w:asciiTheme="minorHAnsi" w:hAnsiTheme="minorHAnsi" w:cs="Arial"/>
                <w:b/>
              </w:rPr>
            </w:pPr>
            <w:r w:rsidRPr="39E6E30F">
              <w:rPr>
                <w:rFonts w:asciiTheme="minorHAnsi" w:hAnsiTheme="minorHAnsi" w:cs="Arial"/>
                <w:b/>
              </w:rPr>
              <w:t>IT Lab Preparation</w:t>
            </w:r>
          </w:p>
          <w:p w14:paraId="0558A788" w14:textId="2AA2BB1D" w:rsidR="525764B0" w:rsidRDefault="525764B0" w:rsidP="00F559E9">
            <w:pPr>
              <w:pStyle w:val="CovTableText"/>
              <w:numPr>
                <w:ilvl w:val="0"/>
                <w:numId w:val="7"/>
              </w:numPr>
              <w:tabs>
                <w:tab w:val="left" w:pos="360"/>
              </w:tabs>
              <w:spacing w:line="259" w:lineRule="auto"/>
              <w:ind w:left="360"/>
              <w:rPr>
                <w:rFonts w:asciiTheme="minorHAnsi" w:hAnsiTheme="minorHAnsi" w:cs="Arial"/>
              </w:rPr>
            </w:pPr>
            <w:r w:rsidRPr="39E6E30F">
              <w:rPr>
                <w:rFonts w:asciiTheme="minorHAnsi" w:hAnsiTheme="minorHAnsi" w:cs="Arial"/>
              </w:rPr>
              <w:t>Inventory Auditing</w:t>
            </w:r>
          </w:p>
          <w:p w14:paraId="25020153" w14:textId="2FEF6AD6" w:rsidR="525764B0" w:rsidRDefault="525764B0" w:rsidP="00F559E9">
            <w:pPr>
              <w:pStyle w:val="CovTableText"/>
              <w:numPr>
                <w:ilvl w:val="0"/>
                <w:numId w:val="7"/>
              </w:numPr>
              <w:tabs>
                <w:tab w:val="left" w:pos="360"/>
              </w:tabs>
              <w:spacing w:line="259" w:lineRule="auto"/>
              <w:ind w:left="360"/>
              <w:rPr>
                <w:rFonts w:asciiTheme="minorHAnsi" w:hAnsiTheme="minorHAnsi" w:cs="Arial"/>
              </w:rPr>
            </w:pPr>
            <w:r w:rsidRPr="39E6E30F">
              <w:rPr>
                <w:rFonts w:asciiTheme="minorHAnsi" w:hAnsiTheme="minorHAnsi" w:cs="Arial"/>
              </w:rPr>
              <w:t>Restoring Supplies</w:t>
            </w:r>
          </w:p>
          <w:p w14:paraId="363CA276" w14:textId="21624DE8" w:rsidR="525764B0" w:rsidRDefault="525764B0" w:rsidP="00F559E9">
            <w:pPr>
              <w:pStyle w:val="CovTableText"/>
              <w:numPr>
                <w:ilvl w:val="0"/>
                <w:numId w:val="7"/>
              </w:numPr>
              <w:tabs>
                <w:tab w:val="left" w:pos="360"/>
              </w:tabs>
              <w:spacing w:line="259" w:lineRule="auto"/>
              <w:ind w:left="360"/>
              <w:rPr>
                <w:rFonts w:asciiTheme="minorHAnsi" w:hAnsiTheme="minorHAnsi" w:cs="Arial"/>
              </w:rPr>
            </w:pPr>
            <w:r w:rsidRPr="39E6E30F">
              <w:rPr>
                <w:rFonts w:asciiTheme="minorHAnsi" w:hAnsiTheme="minorHAnsi" w:cs="Arial"/>
              </w:rPr>
              <w:t>Check Locks</w:t>
            </w:r>
          </w:p>
          <w:p w14:paraId="2E9A50E5" w14:textId="61D4E3D8" w:rsidR="525764B0" w:rsidRDefault="525764B0" w:rsidP="39E6E30F">
            <w:pPr>
              <w:pStyle w:val="CovTableText"/>
              <w:tabs>
                <w:tab w:val="left" w:pos="360"/>
              </w:tabs>
              <w:rPr>
                <w:rFonts w:asciiTheme="minorHAnsi" w:hAnsiTheme="minorHAnsi" w:cs="Arial"/>
              </w:rPr>
            </w:pPr>
          </w:p>
        </w:tc>
        <w:tc>
          <w:tcPr>
            <w:tcW w:w="2070" w:type="dxa"/>
            <w:tcBorders>
              <w:top w:val="dotted" w:sz="4" w:space="0" w:color="auto"/>
            </w:tcBorders>
          </w:tcPr>
          <w:p w14:paraId="491D1C9B" w14:textId="2F2D0113" w:rsidR="525764B0" w:rsidRDefault="525764B0" w:rsidP="7D5AF63F">
            <w:pPr>
              <w:pStyle w:val="CovTableText"/>
              <w:spacing w:line="259" w:lineRule="auto"/>
              <w:jc w:val="center"/>
              <w:rPr>
                <w:rFonts w:asciiTheme="minorHAnsi" w:hAnsiTheme="minorHAnsi" w:cs="Arial"/>
                <w:b/>
                <w:sz w:val="24"/>
                <w:szCs w:val="24"/>
              </w:rPr>
            </w:pPr>
            <w:r w:rsidRPr="7D5AF63F">
              <w:rPr>
                <w:rFonts w:asciiTheme="minorHAnsi" w:hAnsiTheme="minorHAnsi" w:cs="Arial"/>
                <w:b/>
                <w:sz w:val="24"/>
                <w:szCs w:val="24"/>
              </w:rPr>
              <w:t>$</w:t>
            </w:r>
            <w:r w:rsidR="01EFFC39" w:rsidRPr="7D5AF63F">
              <w:rPr>
                <w:rFonts w:asciiTheme="minorHAnsi" w:hAnsiTheme="minorHAnsi" w:cs="Arial"/>
                <w:b/>
                <w:sz w:val="24"/>
                <w:szCs w:val="24"/>
              </w:rPr>
              <w:t>1</w:t>
            </w:r>
            <w:r w:rsidR="50A6EC58" w:rsidRPr="7D5AF63F">
              <w:rPr>
                <w:rFonts w:asciiTheme="minorHAnsi" w:hAnsiTheme="minorHAnsi" w:cs="Arial"/>
                <w:b/>
                <w:sz w:val="24"/>
                <w:szCs w:val="24"/>
              </w:rPr>
              <w:t>0</w:t>
            </w:r>
            <w:r w:rsidR="01EFFC39" w:rsidRPr="7D5AF63F">
              <w:rPr>
                <w:rFonts w:asciiTheme="minorHAnsi" w:hAnsiTheme="minorHAnsi" w:cs="Arial"/>
                <w:b/>
                <w:sz w:val="24"/>
                <w:szCs w:val="24"/>
              </w:rPr>
              <w:t>5</w:t>
            </w:r>
            <w:r w:rsidRPr="7D5AF63F">
              <w:rPr>
                <w:rFonts w:asciiTheme="minorHAnsi" w:hAnsiTheme="minorHAnsi" w:cs="Arial"/>
                <w:b/>
                <w:sz w:val="24"/>
                <w:szCs w:val="24"/>
              </w:rPr>
              <w:t>,000</w:t>
            </w:r>
          </w:p>
        </w:tc>
      </w:tr>
      <w:tr w:rsidR="723D8665" w14:paraId="6B439C3C" w14:textId="77777777" w:rsidTr="723D8665">
        <w:trPr>
          <w:trHeight w:val="1245"/>
        </w:trPr>
        <w:tc>
          <w:tcPr>
            <w:tcW w:w="6120" w:type="dxa"/>
            <w:tcBorders>
              <w:top w:val="dotted" w:sz="4" w:space="0" w:color="auto"/>
            </w:tcBorders>
          </w:tcPr>
          <w:p w14:paraId="1F72D70E" w14:textId="2609D911" w:rsidR="723D8665" w:rsidRDefault="505C9A10" w:rsidP="0E979BFB">
            <w:pPr>
              <w:pStyle w:val="CovTableText"/>
              <w:rPr>
                <w:rFonts w:asciiTheme="minorHAnsi" w:hAnsiTheme="minorHAnsi" w:cs="Arial"/>
                <w:b/>
                <w:bCs/>
                <w:sz w:val="20"/>
              </w:rPr>
            </w:pPr>
            <w:r w:rsidRPr="08BA67B1">
              <w:rPr>
                <w:rFonts w:asciiTheme="minorHAnsi" w:hAnsiTheme="minorHAnsi" w:cs="Arial"/>
                <w:b/>
                <w:bCs/>
                <w:sz w:val="20"/>
              </w:rPr>
              <w:t>TOTAL =</w:t>
            </w:r>
            <w:r w:rsidRPr="0E979BFB">
              <w:rPr>
                <w:rFonts w:asciiTheme="minorHAnsi" w:hAnsiTheme="minorHAnsi" w:cs="Arial"/>
                <w:b/>
                <w:bCs/>
                <w:sz w:val="20"/>
              </w:rPr>
              <w:t xml:space="preserve"> </w:t>
            </w:r>
          </w:p>
        </w:tc>
        <w:tc>
          <w:tcPr>
            <w:tcW w:w="2070" w:type="dxa"/>
            <w:tcBorders>
              <w:top w:val="dotted" w:sz="4" w:space="0" w:color="auto"/>
            </w:tcBorders>
          </w:tcPr>
          <w:p w14:paraId="5659E59C" w14:textId="423F8C51" w:rsidR="723D8665" w:rsidRDefault="5E200A65" w:rsidP="7D5AF63F">
            <w:pPr>
              <w:pStyle w:val="CovTableText"/>
              <w:spacing w:line="259" w:lineRule="auto"/>
              <w:jc w:val="center"/>
              <w:rPr>
                <w:rFonts w:asciiTheme="minorHAnsi" w:hAnsiTheme="minorHAnsi" w:cs="Arial"/>
                <w:b/>
                <w:sz w:val="24"/>
                <w:szCs w:val="24"/>
              </w:rPr>
            </w:pPr>
            <w:r w:rsidRPr="4B71368D">
              <w:rPr>
                <w:rFonts w:asciiTheme="minorHAnsi" w:hAnsiTheme="minorHAnsi" w:cs="Arial"/>
                <w:b/>
                <w:bCs/>
                <w:sz w:val="24"/>
                <w:szCs w:val="24"/>
              </w:rPr>
              <w:t>$</w:t>
            </w:r>
            <w:r w:rsidR="3C10B988" w:rsidRPr="7D5AF63F">
              <w:rPr>
                <w:rFonts w:asciiTheme="minorHAnsi" w:hAnsiTheme="minorHAnsi" w:cs="Arial"/>
                <w:b/>
                <w:sz w:val="24"/>
                <w:szCs w:val="24"/>
              </w:rPr>
              <w:t>1,420,000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154548BF" w14:textId="78510A52" w:rsidR="00940F9F" w:rsidRPr="00EF3389" w:rsidRDefault="00940F9F" w:rsidP="52E9B3F3">
      <w:pPr>
        <w:pStyle w:val="Heading1"/>
        <w:rPr>
          <w:rFonts w:asciiTheme="minorHAnsi" w:hAnsiTheme="minorHAnsi" w:cstheme="minorBidi"/>
          <w:smallCaps/>
          <w:sz w:val="28"/>
          <w:szCs w:val="28"/>
        </w:rPr>
      </w:pPr>
      <w:bookmarkStart w:id="41" w:name="_Toc332021438"/>
      <w:bookmarkStart w:id="42" w:name="_Toc1392237521"/>
      <w:bookmarkStart w:id="43" w:name="_Toc167905301"/>
      <w:r w:rsidRPr="4E352809">
        <w:rPr>
          <w:rFonts w:asciiTheme="minorHAnsi" w:hAnsiTheme="minorHAnsi" w:cstheme="minorBidi"/>
          <w:smallCaps/>
          <w:sz w:val="28"/>
          <w:szCs w:val="28"/>
        </w:rPr>
        <w:t>Project Approval Requirements</w:t>
      </w:r>
      <w:bookmarkEnd w:id="41"/>
      <w:bookmarkEnd w:id="42"/>
      <w:bookmarkEnd w:id="43"/>
    </w:p>
    <w:p w14:paraId="1E04771E" w14:textId="77777777" w:rsidR="00940F9F" w:rsidRPr="00EF3389" w:rsidRDefault="00940F9F" w:rsidP="00940F9F">
      <w:pPr>
        <w:pStyle w:val="NoSpacing"/>
        <w:rPr>
          <w:rFonts w:asciiTheme="minorHAnsi" w:hAnsiTheme="minorHAnsi" w:cstheme="minorHAnsi"/>
          <w:sz w:val="24"/>
          <w:szCs w:val="24"/>
        </w:rPr>
      </w:pPr>
    </w:p>
    <w:p w14:paraId="0A525347" w14:textId="4D745F64" w:rsidR="484C15F7" w:rsidRDefault="484C15F7" w:rsidP="1CEB8FB5">
      <w:pPr>
        <w:pStyle w:val="NoSpacing"/>
      </w:pPr>
      <w:r w:rsidRPr="1CEB8FB5">
        <w:rPr>
          <w:rFonts w:cs="Calibri"/>
          <w:sz w:val="24"/>
          <w:szCs w:val="24"/>
        </w:rPr>
        <w:t>Success for the merger will be determined once we have secured a big enough office with enough space for all 300 employees. In addition, the office must be within 10 miles of the CWU Ellensburg campus. Furthermore, operations must be working and complete, along with all the deadlines for the project being met. Lastly, a new company website and logo design should be created.</w:t>
      </w:r>
    </w:p>
    <w:p w14:paraId="28307EDD" w14:textId="77777777" w:rsidR="00940F9F" w:rsidRPr="00EF3389" w:rsidRDefault="00940F9F" w:rsidP="008D2A12">
      <w:pPr>
        <w:pStyle w:val="Header"/>
        <w:spacing w:line="259" w:lineRule="auto"/>
      </w:pPr>
    </w:p>
    <w:p w14:paraId="677F9FC7" w14:textId="41572231" w:rsidR="00940F9F" w:rsidRPr="00EF3389" w:rsidRDefault="00940F9F" w:rsidP="00940F9F">
      <w:pPr>
        <w:pStyle w:val="Heading1"/>
        <w:jc w:val="left"/>
        <w:rPr>
          <w:rFonts w:asciiTheme="minorHAnsi" w:hAnsiTheme="minorHAnsi" w:cstheme="minorBidi"/>
          <w:smallCaps/>
          <w:sz w:val="28"/>
          <w:szCs w:val="28"/>
        </w:rPr>
      </w:pPr>
      <w:bookmarkStart w:id="44" w:name="_Toc332021439"/>
      <w:bookmarkStart w:id="45" w:name="_Toc1213162882"/>
      <w:bookmarkStart w:id="46" w:name="_Toc167905302"/>
      <w:r w:rsidRPr="476C0193">
        <w:rPr>
          <w:rFonts w:asciiTheme="minorHAnsi" w:hAnsiTheme="minorHAnsi" w:cstheme="minorBidi"/>
          <w:smallCaps/>
          <w:sz w:val="28"/>
          <w:szCs w:val="28"/>
        </w:rPr>
        <w:t>Project Manager</w:t>
      </w:r>
      <w:bookmarkEnd w:id="44"/>
      <w:bookmarkEnd w:id="45"/>
      <w:bookmarkEnd w:id="46"/>
    </w:p>
    <w:p w14:paraId="5CA8AE74" w14:textId="77777777" w:rsidR="00940F9F" w:rsidRPr="00EF3389" w:rsidRDefault="00940F9F" w:rsidP="476C0193">
      <w:pPr>
        <w:pStyle w:val="Heading1"/>
        <w:jc w:val="left"/>
        <w:rPr>
          <w:rFonts w:asciiTheme="minorHAnsi" w:hAnsiTheme="minorHAnsi"/>
          <w:smallCaps/>
          <w:sz w:val="28"/>
          <w:szCs w:val="28"/>
        </w:rPr>
      </w:pPr>
    </w:p>
    <w:p w14:paraId="0B4A16C9" w14:textId="04D34E84" w:rsidR="00346AC5" w:rsidRDefault="031FEC9C" w:rsidP="00346AC5">
      <w:r>
        <w:t xml:space="preserve">Bill Smith is named Project </w:t>
      </w:r>
      <w:r w:rsidR="357BD727">
        <w:t>Manager</w:t>
      </w:r>
      <w:r>
        <w:t xml:space="preserve"> for the duration of the Big Merger Project. Mr. Smith’s responsibility is to manage all project tasks, scheduling, and communication </w:t>
      </w:r>
      <w:r w:rsidR="072F5D89">
        <w:t>amongst</w:t>
      </w:r>
      <w:r>
        <w:t xml:space="preserve"> employees and vendors regarding the Big Merger Project. </w:t>
      </w:r>
      <w:r w:rsidR="28A8D991">
        <w:t xml:space="preserve">Mr. Smith’s team consists of </w:t>
      </w:r>
      <w:r w:rsidR="482B6831">
        <w:t xml:space="preserve">five business analysts, ten project specialists, 5 inventory control analysts, two IT specialists, and two HR specialists. </w:t>
      </w:r>
      <w:r w:rsidR="06D04D63">
        <w:t>Mr. Smith will coordinate all resource requirements with the HR department manager, Sally Anderson. Mr. Smith is authorized to approve all budget e</w:t>
      </w:r>
      <w:r w:rsidR="0395E5A4">
        <w:t xml:space="preserve">xpenditures up to, and including, the allocated budget amounts. Any </w:t>
      </w:r>
      <w:r w:rsidR="041A17C6">
        <w:t>additional</w:t>
      </w:r>
      <w:r w:rsidR="0395E5A4">
        <w:t xml:space="preserve"> funding must be requested through the Project </w:t>
      </w:r>
      <w:r w:rsidR="7DB38161">
        <w:t>Sponsor</w:t>
      </w:r>
      <w:r w:rsidR="0395E5A4">
        <w:t xml:space="preserve">, Bob Chester. Mr. Smith will provide weekly updates to the project </w:t>
      </w:r>
      <w:r w:rsidR="6BD63B0C">
        <w:t>sponsor</w:t>
      </w:r>
      <w:r w:rsidR="0395E5A4">
        <w:t xml:space="preserve">, and any additional information requested. </w:t>
      </w:r>
      <w:bookmarkStart w:id="47" w:name="_Toc332021440"/>
    </w:p>
    <w:p w14:paraId="21B74A82" w14:textId="77777777" w:rsidR="00346AC5" w:rsidRPr="00346AC5" w:rsidRDefault="00346AC5" w:rsidP="00346AC5">
      <w:pPr>
        <w:rPr>
          <w:b/>
          <w:bCs/>
        </w:rPr>
      </w:pPr>
    </w:p>
    <w:p w14:paraId="7DAB2C73" w14:textId="77777777" w:rsidR="00346AC5" w:rsidRPr="00346AC5" w:rsidRDefault="00346AC5" w:rsidP="00346AC5">
      <w:pPr>
        <w:pBdr>
          <w:bottom w:val="single" w:sz="6" w:space="1" w:color="auto"/>
        </w:pBdr>
        <w:rPr>
          <w:b/>
          <w:bCs/>
          <w:smallCaps/>
          <w:sz w:val="28"/>
          <w:szCs w:val="28"/>
        </w:rPr>
      </w:pPr>
    </w:p>
    <w:bookmarkEnd w:id="47"/>
    <w:p w14:paraId="0B6DC2EA" w14:textId="77777777" w:rsidR="003C051C" w:rsidRDefault="003C051C" w:rsidP="00940F9F">
      <w:pPr>
        <w:rPr>
          <w:b/>
          <w:bCs/>
          <w:smallCaps/>
          <w:sz w:val="28"/>
          <w:szCs w:val="28"/>
        </w:rPr>
      </w:pPr>
    </w:p>
    <w:p w14:paraId="3549FBDD" w14:textId="77777777" w:rsidR="008C4A15" w:rsidRPr="008C4A15" w:rsidRDefault="008C4A15" w:rsidP="008C4A15">
      <w:pPr>
        <w:jc w:val="center"/>
        <w:textAlignment w:val="baseline"/>
        <w:rPr>
          <w:rFonts w:ascii="Segoe UI" w:eastAsia="Times New Roman" w:hAnsi="Segoe UI" w:cs="Segoe UI"/>
          <w:sz w:val="18"/>
          <w:szCs w:val="18"/>
        </w:rPr>
      </w:pPr>
      <w:r w:rsidRPr="008C4A15">
        <w:rPr>
          <w:rFonts w:ascii="Times New Roman" w:eastAsia="Times New Roman" w:hAnsi="Times New Roman" w:cs="Times New Roman"/>
          <w:b/>
          <w:bCs/>
          <w:sz w:val="36"/>
          <w:szCs w:val="36"/>
        </w:rPr>
        <w:t>Team Contract</w:t>
      </w:r>
      <w:r w:rsidRPr="008C4A15">
        <w:rPr>
          <w:rFonts w:ascii="Times New Roman" w:eastAsia="Times New Roman" w:hAnsi="Times New Roman" w:cs="Times New Roman"/>
          <w:sz w:val="36"/>
          <w:szCs w:val="36"/>
        </w:rPr>
        <w:t> </w:t>
      </w:r>
    </w:p>
    <w:p w14:paraId="72502BD8" w14:textId="77777777" w:rsidR="008C4A15" w:rsidRPr="008C4A15" w:rsidRDefault="008C4A15" w:rsidP="008C4A15">
      <w:pPr>
        <w:textAlignment w:val="baseline"/>
        <w:rPr>
          <w:rFonts w:ascii="Segoe UI" w:eastAsia="Times New Roman" w:hAnsi="Segoe UI" w:cs="Segoe UI"/>
          <w:sz w:val="18"/>
          <w:szCs w:val="18"/>
        </w:rPr>
      </w:pPr>
      <w:r w:rsidRPr="008C4A15">
        <w:rPr>
          <w:rFonts w:ascii="Times New Roman" w:eastAsia="Times New Roman" w:hAnsi="Times New Roman" w:cs="Times New Roman"/>
        </w:rPr>
        <w:t> </w:t>
      </w:r>
    </w:p>
    <w:p w14:paraId="08AEE027" w14:textId="77777777" w:rsidR="008C4A15" w:rsidRPr="008C4A15" w:rsidRDefault="008C4A15" w:rsidP="008C4A15">
      <w:pPr>
        <w:textAlignment w:val="baseline"/>
        <w:rPr>
          <w:rFonts w:ascii="Segoe UI" w:eastAsia="Times New Roman" w:hAnsi="Segoe UI" w:cs="Segoe UI"/>
          <w:sz w:val="18"/>
          <w:szCs w:val="18"/>
        </w:rPr>
      </w:pPr>
      <w:r w:rsidRPr="008C4A15">
        <w:rPr>
          <w:rFonts w:ascii="Times New Roman" w:eastAsia="Times New Roman" w:hAnsi="Times New Roman" w:cs="Times New Roman"/>
          <w:b/>
          <w:bCs/>
        </w:rPr>
        <w:t>Project Name: The Big Merger</w:t>
      </w:r>
      <w:r w:rsidRPr="008C4A15">
        <w:rPr>
          <w:rFonts w:ascii="Times New Roman" w:eastAsia="Times New Roman" w:hAnsi="Times New Roman" w:cs="Times New Roman"/>
        </w:rPr>
        <w:t> </w:t>
      </w:r>
    </w:p>
    <w:p w14:paraId="37D9F430" w14:textId="77777777" w:rsidR="008C4A15" w:rsidRPr="008C4A15" w:rsidRDefault="008C4A15" w:rsidP="008C4A15">
      <w:pPr>
        <w:textAlignment w:val="baseline"/>
        <w:rPr>
          <w:rFonts w:ascii="Segoe UI" w:eastAsia="Times New Roman" w:hAnsi="Segoe UI" w:cs="Segoe UI"/>
          <w:sz w:val="18"/>
          <w:szCs w:val="18"/>
        </w:rPr>
      </w:pPr>
      <w:r w:rsidRPr="008C4A15">
        <w:rPr>
          <w:rFonts w:ascii="Times New Roman" w:eastAsia="Times New Roman" w:hAnsi="Times New Roman" w:cs="Times New Roman"/>
        </w:rPr>
        <w:t> </w:t>
      </w:r>
    </w:p>
    <w:p w14:paraId="3F799BDF" w14:textId="77777777" w:rsidR="008C4A15" w:rsidRPr="008C4A15" w:rsidRDefault="008C4A15" w:rsidP="008C4A15">
      <w:pPr>
        <w:textAlignment w:val="baseline"/>
        <w:rPr>
          <w:rFonts w:ascii="Segoe UI" w:eastAsia="Times New Roman" w:hAnsi="Segoe UI" w:cs="Segoe UI"/>
          <w:sz w:val="18"/>
          <w:szCs w:val="18"/>
        </w:rPr>
      </w:pPr>
      <w:r w:rsidRPr="008C4A15">
        <w:rPr>
          <w:rFonts w:ascii="Times New Roman" w:eastAsia="Times New Roman" w:hAnsi="Times New Roman" w:cs="Times New Roman"/>
          <w:b/>
          <w:bCs/>
        </w:rPr>
        <w:t>Project Team Members Names and Sign-off:</w:t>
      </w:r>
      <w:r w:rsidRPr="008C4A15">
        <w:rPr>
          <w:rFonts w:ascii="Times New Roman" w:eastAsia="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05"/>
        <w:gridCol w:w="4305"/>
      </w:tblGrid>
      <w:tr w:rsidR="008C4A15" w:rsidRPr="008C4A15" w14:paraId="19CCFB79" w14:textId="77777777" w:rsidTr="008C4A15">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375D89F6" w14:textId="77777777" w:rsidR="008C4A15" w:rsidRPr="008C4A15" w:rsidRDefault="008C4A15" w:rsidP="008C4A15">
            <w:pPr>
              <w:textAlignment w:val="baseline"/>
              <w:rPr>
                <w:rFonts w:ascii="Times New Roman" w:eastAsia="Times New Roman" w:hAnsi="Times New Roman" w:cs="Times New Roman"/>
              </w:rPr>
            </w:pPr>
            <w:r w:rsidRPr="008C4A15">
              <w:rPr>
                <w:rFonts w:ascii="Times New Roman" w:eastAsia="Times New Roman" w:hAnsi="Times New Roman" w:cs="Times New Roman"/>
                <w:b/>
                <w:bCs/>
              </w:rPr>
              <w:t>Name</w:t>
            </w:r>
            <w:r w:rsidRPr="008C4A15">
              <w:rPr>
                <w:rFonts w:ascii="Times New Roman" w:eastAsia="Times New Roman" w:hAnsi="Times New Roman" w:cs="Times New Roman"/>
              </w:rPr>
              <w:t> </w:t>
            </w:r>
          </w:p>
        </w:tc>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1A8274F1" w14:textId="77777777" w:rsidR="008C4A15" w:rsidRPr="008C4A15" w:rsidRDefault="008C4A15" w:rsidP="008C4A15">
            <w:pPr>
              <w:textAlignment w:val="baseline"/>
              <w:rPr>
                <w:rFonts w:ascii="Times New Roman" w:eastAsia="Times New Roman" w:hAnsi="Times New Roman" w:cs="Times New Roman"/>
              </w:rPr>
            </w:pPr>
            <w:r w:rsidRPr="008C4A15">
              <w:rPr>
                <w:rFonts w:ascii="Times New Roman" w:eastAsia="Times New Roman" w:hAnsi="Times New Roman" w:cs="Times New Roman"/>
                <w:b/>
                <w:bCs/>
              </w:rPr>
              <w:t>Sign-off on Team Contract</w:t>
            </w:r>
            <w:r w:rsidRPr="008C4A15">
              <w:rPr>
                <w:rFonts w:ascii="Times New Roman" w:eastAsia="Times New Roman" w:hAnsi="Times New Roman" w:cs="Times New Roman"/>
              </w:rPr>
              <w:t> </w:t>
            </w:r>
          </w:p>
        </w:tc>
      </w:tr>
      <w:tr w:rsidR="008C4A15" w:rsidRPr="008C4A15" w14:paraId="5B036E2C" w14:textId="77777777" w:rsidTr="008C4A15">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67D81417" w14:textId="77777777" w:rsidR="008C4A15" w:rsidRPr="008C4A15" w:rsidRDefault="008C4A15" w:rsidP="008C4A15">
            <w:pPr>
              <w:textAlignment w:val="baseline"/>
              <w:rPr>
                <w:rFonts w:ascii="Times New Roman" w:eastAsia="Times New Roman" w:hAnsi="Times New Roman" w:cs="Times New Roman"/>
              </w:rPr>
            </w:pPr>
            <w:r w:rsidRPr="008C4A15">
              <w:rPr>
                <w:rFonts w:ascii="Times New Roman" w:eastAsia="Times New Roman" w:hAnsi="Times New Roman" w:cs="Times New Roman"/>
                <w:b/>
                <w:bCs/>
              </w:rPr>
              <w:t>Jillian L.</w:t>
            </w:r>
            <w:r w:rsidRPr="008C4A15">
              <w:rPr>
                <w:rFonts w:ascii="Times New Roman" w:eastAsia="Times New Roman" w:hAnsi="Times New Roman" w:cs="Times New Roman"/>
              </w:rPr>
              <w:t> </w:t>
            </w:r>
          </w:p>
        </w:tc>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6787ACF7" w14:textId="77777777" w:rsidR="008C4A15" w:rsidRPr="008C4A15" w:rsidRDefault="008C4A15" w:rsidP="008C4A15">
            <w:pPr>
              <w:textAlignment w:val="baseline"/>
              <w:rPr>
                <w:rFonts w:ascii="Times New Roman" w:eastAsia="Times New Roman" w:hAnsi="Times New Roman" w:cs="Times New Roman"/>
              </w:rPr>
            </w:pPr>
            <w:r w:rsidRPr="008C4A15">
              <w:rPr>
                <w:rFonts w:ascii="Blackadder ITC" w:eastAsia="Times New Roman" w:hAnsi="Blackadder ITC" w:cs="Times New Roman"/>
                <w:b/>
                <w:bCs/>
              </w:rPr>
              <w:t>Jillian L.</w:t>
            </w:r>
            <w:r w:rsidRPr="008C4A15">
              <w:rPr>
                <w:rFonts w:ascii="Blackadder ITC" w:eastAsia="Times New Roman" w:hAnsi="Blackadder ITC" w:cs="Times New Roman"/>
              </w:rPr>
              <w:t> </w:t>
            </w:r>
          </w:p>
        </w:tc>
      </w:tr>
      <w:tr w:rsidR="008C4A15" w:rsidRPr="008C4A15" w14:paraId="71883336" w14:textId="77777777" w:rsidTr="008C4A15">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2DA68426" w14:textId="77777777" w:rsidR="008C4A15" w:rsidRPr="008C4A15" w:rsidRDefault="008C4A15" w:rsidP="008C4A15">
            <w:pPr>
              <w:textAlignment w:val="baseline"/>
              <w:rPr>
                <w:rFonts w:ascii="Times New Roman" w:eastAsia="Times New Roman" w:hAnsi="Times New Roman" w:cs="Times New Roman"/>
              </w:rPr>
            </w:pPr>
            <w:r w:rsidRPr="008C4A15">
              <w:rPr>
                <w:rFonts w:ascii="Times New Roman" w:eastAsia="Times New Roman" w:hAnsi="Times New Roman" w:cs="Times New Roman"/>
                <w:b/>
                <w:bCs/>
              </w:rPr>
              <w:t>Sweta K.</w:t>
            </w:r>
            <w:r w:rsidRPr="008C4A15">
              <w:rPr>
                <w:rFonts w:ascii="Times New Roman" w:eastAsia="Times New Roman" w:hAnsi="Times New Roman" w:cs="Times New Roman"/>
              </w:rPr>
              <w:t> </w:t>
            </w:r>
          </w:p>
        </w:tc>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68286A70" w14:textId="77777777" w:rsidR="008C4A15" w:rsidRPr="008C4A15" w:rsidRDefault="008C4A15" w:rsidP="008C4A15">
            <w:pPr>
              <w:textAlignment w:val="baseline"/>
              <w:rPr>
                <w:rFonts w:ascii="Times New Roman" w:eastAsia="Times New Roman" w:hAnsi="Times New Roman" w:cs="Times New Roman"/>
              </w:rPr>
            </w:pPr>
            <w:r w:rsidRPr="008C4A15">
              <w:rPr>
                <w:rFonts w:ascii="Blackadder ITC" w:eastAsia="Times New Roman" w:hAnsi="Blackadder ITC" w:cs="Times New Roman"/>
                <w:b/>
                <w:bCs/>
              </w:rPr>
              <w:t>Sweta K.</w:t>
            </w:r>
            <w:r w:rsidRPr="008C4A15">
              <w:rPr>
                <w:rFonts w:ascii="Blackadder ITC" w:eastAsia="Times New Roman" w:hAnsi="Blackadder ITC" w:cs="Times New Roman"/>
              </w:rPr>
              <w:t> </w:t>
            </w:r>
          </w:p>
        </w:tc>
      </w:tr>
      <w:tr w:rsidR="008C4A15" w:rsidRPr="008C4A15" w14:paraId="601791B8" w14:textId="77777777" w:rsidTr="008C4A15">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1121875F" w14:textId="77777777" w:rsidR="008C4A15" w:rsidRPr="008C4A15" w:rsidRDefault="008C4A15" w:rsidP="008C4A15">
            <w:pPr>
              <w:textAlignment w:val="baseline"/>
              <w:rPr>
                <w:rFonts w:ascii="Times New Roman" w:eastAsia="Times New Roman" w:hAnsi="Times New Roman" w:cs="Times New Roman"/>
              </w:rPr>
            </w:pPr>
            <w:r w:rsidRPr="008C4A15">
              <w:rPr>
                <w:rFonts w:ascii="Times New Roman" w:eastAsia="Times New Roman" w:hAnsi="Times New Roman" w:cs="Times New Roman"/>
                <w:b/>
                <w:bCs/>
              </w:rPr>
              <w:t>Fernando TZ.</w:t>
            </w:r>
            <w:r w:rsidRPr="008C4A15">
              <w:rPr>
                <w:rFonts w:ascii="Times New Roman" w:eastAsia="Times New Roman" w:hAnsi="Times New Roman" w:cs="Times New Roman"/>
              </w:rPr>
              <w:t> </w:t>
            </w:r>
          </w:p>
        </w:tc>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4E52F897" w14:textId="77777777" w:rsidR="008C4A15" w:rsidRPr="008C4A15" w:rsidRDefault="008C4A15" w:rsidP="008C4A15">
            <w:pPr>
              <w:textAlignment w:val="baseline"/>
              <w:rPr>
                <w:rFonts w:ascii="Times New Roman" w:eastAsia="Times New Roman" w:hAnsi="Times New Roman" w:cs="Times New Roman"/>
              </w:rPr>
            </w:pPr>
            <w:r w:rsidRPr="008C4A15">
              <w:rPr>
                <w:rFonts w:ascii="Blackadder ITC" w:eastAsia="Times New Roman" w:hAnsi="Blackadder ITC" w:cs="Times New Roman"/>
                <w:b/>
                <w:bCs/>
              </w:rPr>
              <w:t>Fernando TZ.</w:t>
            </w:r>
            <w:r w:rsidRPr="008C4A15">
              <w:rPr>
                <w:rFonts w:ascii="Blackadder ITC" w:eastAsia="Times New Roman" w:hAnsi="Blackadder ITC" w:cs="Times New Roman"/>
              </w:rPr>
              <w:t> </w:t>
            </w:r>
          </w:p>
        </w:tc>
      </w:tr>
      <w:tr w:rsidR="008C4A15" w:rsidRPr="008C4A15" w14:paraId="37141672" w14:textId="77777777" w:rsidTr="008C4A15">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033E2A05" w14:textId="77777777" w:rsidR="008C4A15" w:rsidRPr="008C4A15" w:rsidRDefault="008C4A15" w:rsidP="008C4A15">
            <w:pPr>
              <w:textAlignment w:val="baseline"/>
              <w:rPr>
                <w:rFonts w:ascii="Times New Roman" w:eastAsia="Times New Roman" w:hAnsi="Times New Roman" w:cs="Times New Roman"/>
              </w:rPr>
            </w:pPr>
            <w:r w:rsidRPr="008C4A15">
              <w:rPr>
                <w:rFonts w:ascii="Times New Roman" w:eastAsia="Times New Roman" w:hAnsi="Times New Roman" w:cs="Times New Roman"/>
                <w:b/>
                <w:bCs/>
              </w:rPr>
              <w:t>Solomon K.</w:t>
            </w:r>
            <w:r w:rsidRPr="008C4A15">
              <w:rPr>
                <w:rFonts w:ascii="Times New Roman" w:eastAsia="Times New Roman" w:hAnsi="Times New Roman" w:cs="Times New Roman"/>
              </w:rPr>
              <w:t> </w:t>
            </w:r>
          </w:p>
        </w:tc>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02DEC40F" w14:textId="77777777" w:rsidR="008C4A15" w:rsidRPr="008C4A15" w:rsidRDefault="008C4A15" w:rsidP="008C4A15">
            <w:pPr>
              <w:textAlignment w:val="baseline"/>
              <w:rPr>
                <w:rFonts w:ascii="Times New Roman" w:eastAsia="Times New Roman" w:hAnsi="Times New Roman" w:cs="Times New Roman"/>
              </w:rPr>
            </w:pPr>
            <w:r w:rsidRPr="008C4A15">
              <w:rPr>
                <w:rFonts w:ascii="Blackadder ITC" w:eastAsia="Times New Roman" w:hAnsi="Blackadder ITC" w:cs="Times New Roman"/>
                <w:b/>
                <w:bCs/>
              </w:rPr>
              <w:t>Solomon K.</w:t>
            </w:r>
            <w:r w:rsidRPr="008C4A15">
              <w:rPr>
                <w:rFonts w:ascii="Blackadder ITC" w:eastAsia="Times New Roman" w:hAnsi="Blackadder ITC" w:cs="Times New Roman"/>
              </w:rPr>
              <w:t> </w:t>
            </w:r>
          </w:p>
        </w:tc>
      </w:tr>
    </w:tbl>
    <w:p w14:paraId="18ADD739" w14:textId="77777777" w:rsidR="008C4A15" w:rsidRPr="008C4A15" w:rsidRDefault="008C4A15" w:rsidP="008C4A15">
      <w:pPr>
        <w:textAlignment w:val="baseline"/>
        <w:rPr>
          <w:rFonts w:ascii="Segoe UI" w:eastAsia="Times New Roman" w:hAnsi="Segoe UI" w:cs="Segoe UI"/>
          <w:sz w:val="18"/>
          <w:szCs w:val="18"/>
        </w:rPr>
      </w:pPr>
      <w:r w:rsidRPr="008C4A15">
        <w:rPr>
          <w:rFonts w:ascii="Times New Roman" w:eastAsia="Times New Roman" w:hAnsi="Times New Roman" w:cs="Times New Roman"/>
          <w:b/>
          <w:bCs/>
        </w:rPr>
        <w:t xml:space="preserve">Code of Conduct:  </w:t>
      </w:r>
      <w:r w:rsidRPr="008C4A15">
        <w:rPr>
          <w:rFonts w:ascii="Times New Roman" w:eastAsia="Times New Roman" w:hAnsi="Times New Roman" w:cs="Times New Roman"/>
        </w:rPr>
        <w:t>As a project team, we will: </w:t>
      </w:r>
    </w:p>
    <w:p w14:paraId="6026604D" w14:textId="77777777" w:rsidR="008C4A15" w:rsidRPr="008C4A15" w:rsidRDefault="008C4A15" w:rsidP="00F559E9">
      <w:pPr>
        <w:numPr>
          <w:ilvl w:val="0"/>
          <w:numId w:val="13"/>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Openly discuss disagreements and ideas before the final submission of documents. </w:t>
      </w:r>
    </w:p>
    <w:p w14:paraId="3B494576" w14:textId="77777777" w:rsidR="008C4A15" w:rsidRPr="008C4A15" w:rsidRDefault="008C4A15" w:rsidP="00F559E9">
      <w:pPr>
        <w:numPr>
          <w:ilvl w:val="0"/>
          <w:numId w:val="13"/>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Share all ideas and provide feedback: supportive and constructive. </w:t>
      </w:r>
    </w:p>
    <w:p w14:paraId="04FA9165" w14:textId="77777777" w:rsidR="008C4A15" w:rsidRPr="008C4A15" w:rsidRDefault="008C4A15" w:rsidP="00F559E9">
      <w:pPr>
        <w:numPr>
          <w:ilvl w:val="0"/>
          <w:numId w:val="13"/>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Prioritize team member opinions and project work.  </w:t>
      </w:r>
    </w:p>
    <w:p w14:paraId="1BA874C9" w14:textId="77777777" w:rsidR="008C4A15" w:rsidRPr="008C4A15" w:rsidRDefault="008C4A15" w:rsidP="008C4A15">
      <w:pPr>
        <w:textAlignment w:val="baseline"/>
        <w:rPr>
          <w:rFonts w:ascii="Segoe UI" w:eastAsia="Times New Roman" w:hAnsi="Segoe UI" w:cs="Segoe UI"/>
          <w:sz w:val="18"/>
          <w:szCs w:val="18"/>
        </w:rPr>
      </w:pPr>
      <w:r w:rsidRPr="008C4A15">
        <w:rPr>
          <w:rFonts w:ascii="Times New Roman" w:eastAsia="Times New Roman" w:hAnsi="Times New Roman" w:cs="Times New Roman"/>
          <w:b/>
          <w:bCs/>
        </w:rPr>
        <w:t xml:space="preserve">Participation: </w:t>
      </w:r>
      <w:r w:rsidRPr="008C4A15">
        <w:rPr>
          <w:rFonts w:ascii="Times New Roman" w:eastAsia="Times New Roman" w:hAnsi="Times New Roman" w:cs="Times New Roman"/>
        </w:rPr>
        <w:t>We will: </w:t>
      </w:r>
    </w:p>
    <w:p w14:paraId="2894F320" w14:textId="77777777" w:rsidR="008C4A15" w:rsidRPr="008C4A15" w:rsidRDefault="008C4A15" w:rsidP="00F559E9">
      <w:pPr>
        <w:numPr>
          <w:ilvl w:val="0"/>
          <w:numId w:val="14"/>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Delegate even amounts of project work amongst all team members. </w:t>
      </w:r>
    </w:p>
    <w:p w14:paraId="753FDDA0" w14:textId="77777777" w:rsidR="008C4A15" w:rsidRPr="008C4A15" w:rsidRDefault="008C4A15" w:rsidP="00F559E9">
      <w:pPr>
        <w:numPr>
          <w:ilvl w:val="0"/>
          <w:numId w:val="14"/>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Actively attend team meetings in person or on Microsoft Teams </w:t>
      </w:r>
    </w:p>
    <w:p w14:paraId="2E263C83" w14:textId="77777777" w:rsidR="008C4A15" w:rsidRPr="008C4A15" w:rsidRDefault="008C4A15" w:rsidP="00F559E9">
      <w:pPr>
        <w:numPr>
          <w:ilvl w:val="0"/>
          <w:numId w:val="14"/>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Attend class lectures every Wednesday. </w:t>
      </w:r>
    </w:p>
    <w:p w14:paraId="0BEC2AF6" w14:textId="77777777" w:rsidR="008C4A15" w:rsidRPr="008C4A15" w:rsidRDefault="008C4A15" w:rsidP="008C4A15">
      <w:pPr>
        <w:textAlignment w:val="baseline"/>
        <w:rPr>
          <w:rFonts w:ascii="Segoe UI" w:eastAsia="Times New Roman" w:hAnsi="Segoe UI" w:cs="Segoe UI"/>
          <w:sz w:val="18"/>
          <w:szCs w:val="18"/>
        </w:rPr>
      </w:pPr>
      <w:r w:rsidRPr="008C4A15">
        <w:rPr>
          <w:rFonts w:ascii="Times New Roman" w:eastAsia="Times New Roman" w:hAnsi="Times New Roman" w:cs="Times New Roman"/>
          <w:b/>
          <w:bCs/>
        </w:rPr>
        <w:t xml:space="preserve">Communication: </w:t>
      </w:r>
      <w:r w:rsidRPr="008C4A15">
        <w:rPr>
          <w:rFonts w:ascii="Times New Roman" w:eastAsia="Times New Roman" w:hAnsi="Times New Roman" w:cs="Times New Roman"/>
        </w:rPr>
        <w:t>We will: </w:t>
      </w:r>
    </w:p>
    <w:p w14:paraId="7E38C9C6" w14:textId="77777777" w:rsidR="008C4A15" w:rsidRPr="008C4A15" w:rsidRDefault="008C4A15" w:rsidP="00F559E9">
      <w:pPr>
        <w:numPr>
          <w:ilvl w:val="0"/>
          <w:numId w:val="15"/>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Communicate in team project group chats, attending any team meetings or phone calls. </w:t>
      </w:r>
    </w:p>
    <w:p w14:paraId="63A1A9CA" w14:textId="77777777" w:rsidR="008C4A15" w:rsidRPr="008C4A15" w:rsidRDefault="008C4A15" w:rsidP="00F559E9">
      <w:pPr>
        <w:numPr>
          <w:ilvl w:val="0"/>
          <w:numId w:val="15"/>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Attend any planned team meetings through Microsoft Teams. </w:t>
      </w:r>
    </w:p>
    <w:p w14:paraId="4BFB83C6" w14:textId="77777777" w:rsidR="008C4A15" w:rsidRPr="008C4A15" w:rsidRDefault="008C4A15" w:rsidP="00F559E9">
      <w:pPr>
        <w:numPr>
          <w:ilvl w:val="0"/>
          <w:numId w:val="15"/>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Notify team members about planned absences from team meetings or lectures. </w:t>
      </w:r>
    </w:p>
    <w:p w14:paraId="0AFB1129" w14:textId="77777777" w:rsidR="008C4A15" w:rsidRPr="008C4A15" w:rsidRDefault="008C4A15" w:rsidP="008C4A15">
      <w:pPr>
        <w:textAlignment w:val="baseline"/>
        <w:rPr>
          <w:rFonts w:ascii="Segoe UI" w:eastAsia="Times New Roman" w:hAnsi="Segoe UI" w:cs="Segoe UI"/>
          <w:sz w:val="18"/>
          <w:szCs w:val="18"/>
        </w:rPr>
      </w:pPr>
      <w:r w:rsidRPr="008C4A15">
        <w:rPr>
          <w:rFonts w:ascii="Times New Roman" w:eastAsia="Times New Roman" w:hAnsi="Times New Roman" w:cs="Times New Roman"/>
          <w:b/>
          <w:bCs/>
        </w:rPr>
        <w:t xml:space="preserve">Problem Solving: </w:t>
      </w:r>
      <w:r w:rsidRPr="008C4A15">
        <w:rPr>
          <w:rFonts w:ascii="Times New Roman" w:eastAsia="Times New Roman" w:hAnsi="Times New Roman" w:cs="Times New Roman"/>
        </w:rPr>
        <w:t>We will: </w:t>
      </w:r>
    </w:p>
    <w:p w14:paraId="5CCDF748" w14:textId="77777777" w:rsidR="008C4A15" w:rsidRPr="008C4A15" w:rsidRDefault="008C4A15" w:rsidP="00F559E9">
      <w:pPr>
        <w:numPr>
          <w:ilvl w:val="0"/>
          <w:numId w:val="16"/>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Brainstorm ideas together to deliver quality work. </w:t>
      </w:r>
    </w:p>
    <w:p w14:paraId="6494777F" w14:textId="77777777" w:rsidR="008C4A15" w:rsidRPr="008C4A15" w:rsidRDefault="008C4A15" w:rsidP="00F559E9">
      <w:pPr>
        <w:numPr>
          <w:ilvl w:val="0"/>
          <w:numId w:val="16"/>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Communicate with other team members of any inconveniences.  </w:t>
      </w:r>
    </w:p>
    <w:p w14:paraId="2EB92405" w14:textId="77777777" w:rsidR="008C4A15" w:rsidRPr="008C4A15" w:rsidRDefault="008C4A15" w:rsidP="00F559E9">
      <w:pPr>
        <w:numPr>
          <w:ilvl w:val="0"/>
          <w:numId w:val="16"/>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Acquire additional help and resources from outside leaders.  </w:t>
      </w:r>
    </w:p>
    <w:p w14:paraId="0FA7A857" w14:textId="77777777" w:rsidR="008C4A15" w:rsidRPr="008C4A15" w:rsidRDefault="008C4A15" w:rsidP="008C4A15">
      <w:pPr>
        <w:textAlignment w:val="baseline"/>
        <w:rPr>
          <w:rFonts w:ascii="Segoe UI" w:eastAsia="Times New Roman" w:hAnsi="Segoe UI" w:cs="Segoe UI"/>
          <w:sz w:val="18"/>
          <w:szCs w:val="18"/>
        </w:rPr>
      </w:pPr>
      <w:r w:rsidRPr="008C4A15">
        <w:rPr>
          <w:rFonts w:ascii="Times New Roman" w:eastAsia="Times New Roman" w:hAnsi="Times New Roman" w:cs="Times New Roman"/>
          <w:b/>
          <w:bCs/>
        </w:rPr>
        <w:t xml:space="preserve">Meeting Guidelines: </w:t>
      </w:r>
      <w:r w:rsidRPr="008C4A15">
        <w:rPr>
          <w:rFonts w:ascii="Times New Roman" w:eastAsia="Times New Roman" w:hAnsi="Times New Roman" w:cs="Times New Roman"/>
        </w:rPr>
        <w:t>We will: </w:t>
      </w:r>
    </w:p>
    <w:p w14:paraId="2DF1C0E3" w14:textId="77777777" w:rsidR="008C4A15" w:rsidRPr="008C4A15" w:rsidRDefault="008C4A15" w:rsidP="00F559E9">
      <w:pPr>
        <w:numPr>
          <w:ilvl w:val="0"/>
          <w:numId w:val="17"/>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Ensure all team members are aware of team meeting times and agenda. </w:t>
      </w:r>
    </w:p>
    <w:p w14:paraId="2E818F8B" w14:textId="77777777" w:rsidR="008C4A15" w:rsidRPr="008C4A15" w:rsidRDefault="008C4A15" w:rsidP="00F559E9">
      <w:pPr>
        <w:numPr>
          <w:ilvl w:val="0"/>
          <w:numId w:val="17"/>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Explain all changes made to project work amongst team members who miss meetings. </w:t>
      </w:r>
    </w:p>
    <w:p w14:paraId="3B6CA17C" w14:textId="77777777" w:rsidR="008C4A15" w:rsidRPr="008C4A15" w:rsidRDefault="008C4A15" w:rsidP="00F559E9">
      <w:pPr>
        <w:numPr>
          <w:ilvl w:val="0"/>
          <w:numId w:val="17"/>
        </w:numPr>
        <w:ind w:left="1080" w:firstLine="0"/>
        <w:textAlignment w:val="baseline"/>
        <w:rPr>
          <w:rFonts w:ascii="Times New Roman" w:eastAsia="Times New Roman" w:hAnsi="Times New Roman" w:cs="Times New Roman"/>
        </w:rPr>
      </w:pPr>
      <w:r w:rsidRPr="008C4A15">
        <w:rPr>
          <w:rFonts w:ascii="Times New Roman" w:eastAsia="Times New Roman" w:hAnsi="Times New Roman" w:cs="Times New Roman"/>
        </w:rPr>
        <w:t>Prioritize project and class work over other discussions during meetings.  </w:t>
      </w:r>
    </w:p>
    <w:p w14:paraId="5254E894" w14:textId="77777777" w:rsidR="003C051C" w:rsidRDefault="003C051C" w:rsidP="00940F9F">
      <w:pPr>
        <w:rPr>
          <w:b/>
          <w:bCs/>
          <w:smallCaps/>
          <w:sz w:val="28"/>
          <w:szCs w:val="28"/>
        </w:rPr>
      </w:pPr>
    </w:p>
    <w:p w14:paraId="67B9AE1F" w14:textId="77777777" w:rsidR="00095746" w:rsidRDefault="00095746" w:rsidP="00940F9F">
      <w:pPr>
        <w:pBdr>
          <w:bottom w:val="single" w:sz="6" w:space="1" w:color="auto"/>
        </w:pBdr>
        <w:rPr>
          <w:b/>
          <w:bCs/>
          <w:smallCaps/>
          <w:sz w:val="28"/>
          <w:szCs w:val="28"/>
        </w:rPr>
      </w:pPr>
    </w:p>
    <w:p w14:paraId="77F0208C" w14:textId="464EC7D4" w:rsidR="3CE6E675" w:rsidRPr="0030495A" w:rsidRDefault="3CE6E675" w:rsidP="0030495A">
      <w:pPr>
        <w:textAlignment w:val="baseline"/>
        <w:rPr>
          <w:rFonts w:ascii="Segoe UI" w:eastAsia="Times New Roman" w:hAnsi="Segoe UI" w:cs="Segoe UI"/>
          <w:sz w:val="18"/>
          <w:szCs w:val="18"/>
        </w:rPr>
      </w:pPr>
    </w:p>
    <w:p w14:paraId="4661ABDB" w14:textId="08BBA5FB" w:rsidR="3435F231" w:rsidRDefault="3435F231" w:rsidP="3435F231">
      <w:pPr>
        <w:jc w:val="center"/>
        <w:rPr>
          <w:rFonts w:ascii="Calibri" w:eastAsia="Times New Roman" w:hAnsi="Calibri" w:cs="Calibri"/>
          <w:b/>
          <w:bCs/>
          <w:sz w:val="28"/>
          <w:szCs w:val="28"/>
        </w:rPr>
      </w:pPr>
    </w:p>
    <w:p w14:paraId="7F5F8642" w14:textId="25D3CFB2" w:rsidR="6E22FE48" w:rsidRDefault="6E22FE48" w:rsidP="6257CA4F">
      <w:pPr>
        <w:jc w:val="center"/>
        <w:rPr>
          <w:rFonts w:ascii="Segoe UI" w:eastAsia="Times New Roman" w:hAnsi="Segoe UI" w:cs="Segoe UI"/>
          <w:sz w:val="18"/>
          <w:szCs w:val="18"/>
        </w:rPr>
      </w:pPr>
      <w:r w:rsidRPr="6257CA4F">
        <w:rPr>
          <w:rFonts w:ascii="Calibri" w:eastAsia="Times New Roman" w:hAnsi="Calibri" w:cs="Calibri"/>
          <w:b/>
          <w:bCs/>
          <w:sz w:val="28"/>
          <w:szCs w:val="28"/>
        </w:rPr>
        <w:t>Team SWOT Analysis</w:t>
      </w:r>
      <w:r w:rsidRPr="6257CA4F">
        <w:rPr>
          <w:rFonts w:ascii="Calibri" w:eastAsia="Times New Roman" w:hAnsi="Calibri" w:cs="Calibri"/>
          <w:sz w:val="28"/>
          <w:szCs w:val="28"/>
        </w:rPr>
        <w:t> </w:t>
      </w:r>
    </w:p>
    <w:p w14:paraId="0109CD27" w14:textId="4AC40EA8" w:rsidR="0E264F35" w:rsidRDefault="0E264F35" w:rsidP="0E264F35">
      <w:pPr>
        <w:rPr>
          <w:rFonts w:ascii="Calibri" w:eastAsia="Times New Roman" w:hAnsi="Calibri" w:cs="Calibri"/>
        </w:rPr>
      </w:pPr>
    </w:p>
    <w:p w14:paraId="0B00DBC8" w14:textId="323F0A58" w:rsidR="6257CA4F" w:rsidRDefault="6257CA4F" w:rsidP="6257CA4F">
      <w:pPr>
        <w:rPr>
          <w:rFonts w:ascii="Calibri" w:eastAsia="Times New Roman"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502A4D" w:rsidRPr="00502A4D" w14:paraId="5FA362EE" w14:textId="77777777" w:rsidTr="00CD4D5F">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1FC3E6E" w14:textId="6E68C094" w:rsidR="00502A4D" w:rsidRDefault="00502A4D" w:rsidP="00CD4D5F">
            <w:pPr>
              <w:textAlignment w:val="baseline"/>
              <w:rPr>
                <w:rFonts w:eastAsia="Times New Roman" w:cstheme="minorHAnsi"/>
                <w:color w:val="111111"/>
              </w:rPr>
            </w:pPr>
            <w:r w:rsidRPr="00502A4D">
              <w:rPr>
                <w:rFonts w:eastAsia="Times New Roman" w:cstheme="minorHAnsi"/>
                <w:b/>
                <w:bCs/>
              </w:rPr>
              <w:t xml:space="preserve">Strengths - </w:t>
            </w:r>
            <w:r w:rsidRPr="00502A4D">
              <w:rPr>
                <w:rFonts w:eastAsia="Times New Roman" w:cstheme="minorHAnsi"/>
                <w:b/>
                <w:bCs/>
                <w:color w:val="111111"/>
                <w:shd w:val="clear" w:color="auto" w:fill="FFFFFF"/>
              </w:rPr>
              <w:t>a good or beneficial quality or attribute of a person or thing.</w:t>
            </w:r>
            <w:r w:rsidRPr="00502A4D">
              <w:rPr>
                <w:rFonts w:eastAsia="Times New Roman" w:cstheme="minorHAnsi"/>
                <w:color w:val="111111"/>
              </w:rPr>
              <w:t> </w:t>
            </w:r>
          </w:p>
          <w:p w14:paraId="73FCA7FA" w14:textId="77777777" w:rsidR="00502A4D" w:rsidRPr="00502A4D" w:rsidRDefault="00502A4D" w:rsidP="00CD4D5F">
            <w:pPr>
              <w:textAlignment w:val="baseline"/>
              <w:rPr>
                <w:rFonts w:eastAsia="Times New Roman" w:cstheme="minorHAnsi"/>
              </w:rPr>
            </w:pPr>
          </w:p>
          <w:p w14:paraId="24F3DE59" w14:textId="77777777" w:rsidR="00502A4D" w:rsidRPr="00502A4D" w:rsidRDefault="00502A4D" w:rsidP="00F559E9">
            <w:pPr>
              <w:numPr>
                <w:ilvl w:val="0"/>
                <w:numId w:val="18"/>
              </w:numPr>
              <w:ind w:left="1080" w:firstLine="0"/>
              <w:textAlignment w:val="baseline"/>
              <w:rPr>
                <w:rFonts w:eastAsia="Times New Roman" w:cstheme="minorHAnsi"/>
              </w:rPr>
            </w:pPr>
            <w:r w:rsidRPr="00502A4D">
              <w:rPr>
                <w:rFonts w:eastAsia="Times New Roman" w:cstheme="minorHAnsi"/>
                <w:color w:val="111111"/>
                <w:shd w:val="clear" w:color="auto" w:fill="FFFFFF"/>
              </w:rPr>
              <w:t>Fernando: Productive</w:t>
            </w:r>
            <w:r w:rsidRPr="00502A4D">
              <w:rPr>
                <w:rFonts w:eastAsia="Times New Roman" w:cstheme="minorHAnsi"/>
                <w:color w:val="111111"/>
              </w:rPr>
              <w:t> </w:t>
            </w:r>
          </w:p>
          <w:p w14:paraId="3AA5D4C0" w14:textId="77777777" w:rsidR="00502A4D" w:rsidRPr="00502A4D" w:rsidRDefault="00502A4D" w:rsidP="00F559E9">
            <w:pPr>
              <w:numPr>
                <w:ilvl w:val="0"/>
                <w:numId w:val="18"/>
              </w:numPr>
              <w:ind w:left="1080" w:firstLine="0"/>
              <w:textAlignment w:val="baseline"/>
              <w:rPr>
                <w:rFonts w:eastAsia="Times New Roman" w:cstheme="minorHAnsi"/>
              </w:rPr>
            </w:pPr>
            <w:r w:rsidRPr="00502A4D">
              <w:rPr>
                <w:rFonts w:eastAsia="Times New Roman" w:cstheme="minorHAnsi"/>
                <w:color w:val="111111"/>
              </w:rPr>
              <w:t>Fernando: Strong leadership skills </w:t>
            </w:r>
          </w:p>
          <w:p w14:paraId="06DF8A1E" w14:textId="77777777" w:rsidR="00502A4D" w:rsidRPr="00502A4D" w:rsidRDefault="00502A4D" w:rsidP="00F559E9">
            <w:pPr>
              <w:numPr>
                <w:ilvl w:val="0"/>
                <w:numId w:val="18"/>
              </w:numPr>
              <w:ind w:left="1080" w:firstLine="0"/>
              <w:textAlignment w:val="baseline"/>
              <w:rPr>
                <w:rFonts w:eastAsia="Times New Roman" w:cstheme="minorHAnsi"/>
              </w:rPr>
            </w:pPr>
            <w:r w:rsidRPr="00502A4D">
              <w:rPr>
                <w:rFonts w:eastAsia="Times New Roman" w:cstheme="minorHAnsi"/>
                <w:color w:val="111111"/>
              </w:rPr>
              <w:t>Fernando: Team Player </w:t>
            </w:r>
          </w:p>
          <w:p w14:paraId="48C2557F" w14:textId="77777777" w:rsidR="00502A4D" w:rsidRPr="00502A4D" w:rsidRDefault="00502A4D" w:rsidP="00F559E9">
            <w:pPr>
              <w:numPr>
                <w:ilvl w:val="0"/>
                <w:numId w:val="18"/>
              </w:numPr>
              <w:ind w:left="1080" w:firstLine="0"/>
              <w:textAlignment w:val="baseline"/>
              <w:rPr>
                <w:rFonts w:eastAsia="Times New Roman" w:cstheme="minorHAnsi"/>
              </w:rPr>
            </w:pPr>
            <w:r w:rsidRPr="00502A4D">
              <w:rPr>
                <w:rFonts w:eastAsia="Times New Roman" w:cstheme="minorHAnsi"/>
                <w:color w:val="111111"/>
              </w:rPr>
              <w:t>Sweta: Creative </w:t>
            </w:r>
          </w:p>
          <w:p w14:paraId="6256D69B" w14:textId="77777777" w:rsidR="00502A4D" w:rsidRPr="00502A4D" w:rsidRDefault="00502A4D" w:rsidP="00F559E9">
            <w:pPr>
              <w:numPr>
                <w:ilvl w:val="0"/>
                <w:numId w:val="18"/>
              </w:numPr>
              <w:ind w:left="1080" w:firstLine="0"/>
              <w:textAlignment w:val="baseline"/>
              <w:rPr>
                <w:rFonts w:eastAsia="Times New Roman" w:cstheme="minorHAnsi"/>
              </w:rPr>
            </w:pPr>
            <w:r w:rsidRPr="00502A4D">
              <w:rPr>
                <w:rFonts w:eastAsia="Times New Roman" w:cstheme="minorHAnsi"/>
                <w:color w:val="111111"/>
              </w:rPr>
              <w:t>Sweta: Punctual </w:t>
            </w:r>
          </w:p>
          <w:p w14:paraId="3873E09C" w14:textId="77777777" w:rsidR="00502A4D" w:rsidRPr="00502A4D" w:rsidRDefault="00502A4D" w:rsidP="00F559E9">
            <w:pPr>
              <w:numPr>
                <w:ilvl w:val="0"/>
                <w:numId w:val="18"/>
              </w:numPr>
              <w:ind w:left="1080" w:firstLine="0"/>
              <w:textAlignment w:val="baseline"/>
              <w:rPr>
                <w:rFonts w:eastAsia="Times New Roman" w:cstheme="minorHAnsi"/>
              </w:rPr>
            </w:pPr>
            <w:r w:rsidRPr="00502A4D">
              <w:rPr>
                <w:rFonts w:eastAsia="Times New Roman" w:cstheme="minorHAnsi"/>
                <w:color w:val="111111"/>
              </w:rPr>
              <w:t>Sweta: Organized </w:t>
            </w:r>
          </w:p>
          <w:p w14:paraId="507C9484" w14:textId="77777777" w:rsidR="00502A4D" w:rsidRPr="00502A4D" w:rsidRDefault="00502A4D" w:rsidP="00F559E9">
            <w:pPr>
              <w:numPr>
                <w:ilvl w:val="0"/>
                <w:numId w:val="18"/>
              </w:numPr>
              <w:ind w:left="1080" w:firstLine="0"/>
              <w:textAlignment w:val="baseline"/>
              <w:rPr>
                <w:rFonts w:eastAsia="Times New Roman" w:cstheme="minorHAnsi"/>
              </w:rPr>
            </w:pPr>
            <w:r w:rsidRPr="00502A4D">
              <w:rPr>
                <w:rFonts w:eastAsia="Times New Roman" w:cstheme="minorHAnsi"/>
                <w:color w:val="111111"/>
              </w:rPr>
              <w:t>Solomon: Expressive </w:t>
            </w:r>
          </w:p>
          <w:p w14:paraId="565A6F9B" w14:textId="77777777" w:rsidR="00502A4D" w:rsidRPr="00502A4D" w:rsidRDefault="00502A4D" w:rsidP="00F559E9">
            <w:pPr>
              <w:numPr>
                <w:ilvl w:val="0"/>
                <w:numId w:val="18"/>
              </w:numPr>
              <w:ind w:left="1080" w:firstLine="0"/>
              <w:textAlignment w:val="baseline"/>
              <w:rPr>
                <w:rFonts w:eastAsia="Times New Roman" w:cstheme="minorHAnsi"/>
              </w:rPr>
            </w:pPr>
            <w:r w:rsidRPr="00502A4D">
              <w:rPr>
                <w:rFonts w:eastAsia="Times New Roman" w:cstheme="minorHAnsi"/>
                <w:color w:val="111111"/>
              </w:rPr>
              <w:t>Solomon: Adaptable </w:t>
            </w:r>
          </w:p>
          <w:p w14:paraId="66787D79" w14:textId="77777777" w:rsidR="00502A4D" w:rsidRPr="00502A4D" w:rsidRDefault="00502A4D" w:rsidP="00F559E9">
            <w:pPr>
              <w:numPr>
                <w:ilvl w:val="0"/>
                <w:numId w:val="18"/>
              </w:numPr>
              <w:ind w:left="1080" w:firstLine="0"/>
              <w:textAlignment w:val="baseline"/>
              <w:rPr>
                <w:rFonts w:eastAsia="Times New Roman" w:cstheme="minorHAnsi"/>
              </w:rPr>
            </w:pPr>
            <w:r w:rsidRPr="00502A4D">
              <w:rPr>
                <w:rFonts w:eastAsia="Times New Roman" w:cstheme="minorHAnsi"/>
                <w:color w:val="111111"/>
              </w:rPr>
              <w:t>Solomon: Strong communication skills </w:t>
            </w:r>
          </w:p>
          <w:p w14:paraId="377287F0" w14:textId="77777777" w:rsidR="00502A4D" w:rsidRPr="00502A4D" w:rsidRDefault="00502A4D" w:rsidP="00F559E9">
            <w:pPr>
              <w:numPr>
                <w:ilvl w:val="0"/>
                <w:numId w:val="18"/>
              </w:numPr>
              <w:ind w:left="1080" w:firstLine="0"/>
              <w:textAlignment w:val="baseline"/>
              <w:rPr>
                <w:rFonts w:eastAsia="Times New Roman" w:cstheme="minorHAnsi"/>
              </w:rPr>
            </w:pPr>
            <w:r w:rsidRPr="00502A4D">
              <w:rPr>
                <w:rFonts w:eastAsia="Times New Roman" w:cstheme="minorHAnsi"/>
                <w:color w:val="111111"/>
              </w:rPr>
              <w:t>Jillian: Critical Thinker </w:t>
            </w:r>
          </w:p>
          <w:p w14:paraId="3FD5DB21" w14:textId="77777777" w:rsidR="00502A4D" w:rsidRPr="00502A4D" w:rsidRDefault="00502A4D" w:rsidP="00F559E9">
            <w:pPr>
              <w:numPr>
                <w:ilvl w:val="0"/>
                <w:numId w:val="18"/>
              </w:numPr>
              <w:ind w:left="1080" w:firstLine="0"/>
              <w:textAlignment w:val="baseline"/>
              <w:rPr>
                <w:rFonts w:eastAsia="Times New Roman" w:cstheme="minorHAnsi"/>
              </w:rPr>
            </w:pPr>
            <w:r w:rsidRPr="00502A4D">
              <w:rPr>
                <w:rFonts w:eastAsia="Times New Roman" w:cstheme="minorHAnsi"/>
                <w:color w:val="111111"/>
              </w:rPr>
              <w:t>Jillian: Detail oriented </w:t>
            </w:r>
          </w:p>
          <w:p w14:paraId="0A444BC5" w14:textId="77777777" w:rsidR="00502A4D" w:rsidRPr="00502A4D" w:rsidRDefault="00502A4D" w:rsidP="00F559E9">
            <w:pPr>
              <w:numPr>
                <w:ilvl w:val="0"/>
                <w:numId w:val="18"/>
              </w:numPr>
              <w:ind w:left="1080" w:firstLine="0"/>
              <w:textAlignment w:val="baseline"/>
              <w:rPr>
                <w:rFonts w:eastAsia="Times New Roman" w:cstheme="minorHAnsi"/>
              </w:rPr>
            </w:pPr>
            <w:r w:rsidRPr="00502A4D">
              <w:rPr>
                <w:rFonts w:eastAsia="Times New Roman" w:cstheme="minorHAnsi"/>
                <w:color w:val="111111"/>
              </w:rPr>
              <w:t>Jillian: Good listener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91B82AE" w14:textId="77777777" w:rsidR="00502A4D" w:rsidRPr="00502A4D" w:rsidRDefault="00502A4D" w:rsidP="00CD4D5F">
            <w:pPr>
              <w:textAlignment w:val="baseline"/>
              <w:rPr>
                <w:rFonts w:eastAsia="Times New Roman" w:cstheme="minorHAnsi"/>
              </w:rPr>
            </w:pPr>
            <w:r w:rsidRPr="00502A4D">
              <w:rPr>
                <w:rFonts w:eastAsia="Times New Roman" w:cstheme="minorHAnsi"/>
                <w:b/>
                <w:bCs/>
              </w:rPr>
              <w:t xml:space="preserve">Weaknesses - </w:t>
            </w:r>
            <w:r w:rsidRPr="00502A4D">
              <w:rPr>
                <w:rFonts w:eastAsia="Times New Roman" w:cstheme="minorHAnsi"/>
                <w:b/>
                <w:bCs/>
                <w:color w:val="111111"/>
                <w:shd w:val="clear" w:color="auto" w:fill="FFFFFF"/>
              </w:rPr>
              <w:t>a quality or feature regarded as a disadvantage or fault.</w:t>
            </w:r>
            <w:r w:rsidRPr="00502A4D">
              <w:rPr>
                <w:rFonts w:eastAsia="Times New Roman" w:cstheme="minorHAnsi"/>
                <w:color w:val="111111"/>
              </w:rPr>
              <w:t> </w:t>
            </w:r>
          </w:p>
          <w:p w14:paraId="2649A8FD" w14:textId="35896099" w:rsidR="00502A4D" w:rsidRPr="00502A4D" w:rsidRDefault="00502A4D" w:rsidP="00CD4D5F">
            <w:pPr>
              <w:textAlignment w:val="baseline"/>
              <w:rPr>
                <w:rFonts w:eastAsia="Times New Roman" w:cstheme="minorHAnsi"/>
              </w:rPr>
            </w:pPr>
            <w:r w:rsidRPr="00502A4D">
              <w:rPr>
                <w:rFonts w:eastAsia="Times New Roman" w:cstheme="minorHAnsi"/>
              </w:rPr>
              <w:t> </w:t>
            </w:r>
          </w:p>
          <w:p w14:paraId="72E4A89B" w14:textId="77777777" w:rsidR="00502A4D" w:rsidRPr="00502A4D" w:rsidRDefault="00502A4D" w:rsidP="00F559E9">
            <w:pPr>
              <w:numPr>
                <w:ilvl w:val="0"/>
                <w:numId w:val="19"/>
              </w:numPr>
              <w:ind w:left="1080" w:firstLine="0"/>
              <w:textAlignment w:val="baseline"/>
              <w:rPr>
                <w:rFonts w:eastAsia="Times New Roman" w:cstheme="minorHAnsi"/>
              </w:rPr>
            </w:pPr>
            <w:r w:rsidRPr="00502A4D">
              <w:rPr>
                <w:rFonts w:eastAsia="Times New Roman" w:cstheme="minorHAnsi"/>
              </w:rPr>
              <w:t>Fernando: Time management </w:t>
            </w:r>
          </w:p>
          <w:p w14:paraId="49253313" w14:textId="77777777" w:rsidR="00502A4D" w:rsidRPr="00502A4D" w:rsidRDefault="00502A4D" w:rsidP="00F559E9">
            <w:pPr>
              <w:numPr>
                <w:ilvl w:val="0"/>
                <w:numId w:val="19"/>
              </w:numPr>
              <w:ind w:left="1080" w:firstLine="0"/>
              <w:textAlignment w:val="baseline"/>
              <w:rPr>
                <w:rFonts w:eastAsia="Times New Roman" w:cstheme="minorHAnsi"/>
              </w:rPr>
            </w:pPr>
            <w:r w:rsidRPr="00502A4D">
              <w:rPr>
                <w:rFonts w:eastAsia="Times New Roman" w:cstheme="minorHAnsi"/>
              </w:rPr>
              <w:t>Fernando: Easily distracted. </w:t>
            </w:r>
          </w:p>
          <w:p w14:paraId="332547FB" w14:textId="77777777" w:rsidR="00502A4D" w:rsidRPr="00502A4D" w:rsidRDefault="00502A4D" w:rsidP="00F559E9">
            <w:pPr>
              <w:numPr>
                <w:ilvl w:val="0"/>
                <w:numId w:val="19"/>
              </w:numPr>
              <w:ind w:left="1080" w:firstLine="0"/>
              <w:textAlignment w:val="baseline"/>
              <w:rPr>
                <w:rFonts w:eastAsia="Times New Roman" w:cstheme="minorHAnsi"/>
              </w:rPr>
            </w:pPr>
            <w:r w:rsidRPr="00502A4D">
              <w:rPr>
                <w:rFonts w:eastAsia="Times New Roman" w:cstheme="minorHAnsi"/>
              </w:rPr>
              <w:t>Fernando: Lacks attention to detail </w:t>
            </w:r>
          </w:p>
          <w:p w14:paraId="38472720" w14:textId="77777777" w:rsidR="00502A4D" w:rsidRPr="00502A4D" w:rsidRDefault="00502A4D" w:rsidP="00F559E9">
            <w:pPr>
              <w:numPr>
                <w:ilvl w:val="0"/>
                <w:numId w:val="19"/>
              </w:numPr>
              <w:ind w:left="1080" w:firstLine="0"/>
              <w:textAlignment w:val="baseline"/>
              <w:rPr>
                <w:rFonts w:eastAsia="Times New Roman" w:cstheme="minorHAnsi"/>
              </w:rPr>
            </w:pPr>
            <w:r w:rsidRPr="00502A4D">
              <w:rPr>
                <w:rFonts w:eastAsia="Times New Roman" w:cstheme="minorHAnsi"/>
              </w:rPr>
              <w:t>Sweta: Passive </w:t>
            </w:r>
          </w:p>
          <w:p w14:paraId="1CB4C048" w14:textId="77777777" w:rsidR="00502A4D" w:rsidRPr="00502A4D" w:rsidRDefault="00502A4D" w:rsidP="00F559E9">
            <w:pPr>
              <w:numPr>
                <w:ilvl w:val="0"/>
                <w:numId w:val="19"/>
              </w:numPr>
              <w:ind w:left="1080" w:firstLine="0"/>
              <w:textAlignment w:val="baseline"/>
              <w:rPr>
                <w:rFonts w:eastAsia="Times New Roman" w:cstheme="minorHAnsi"/>
              </w:rPr>
            </w:pPr>
            <w:r w:rsidRPr="00502A4D">
              <w:rPr>
                <w:rFonts w:eastAsia="Times New Roman" w:cstheme="minorHAnsi"/>
              </w:rPr>
              <w:t>Sweta: Lack of experience in management </w:t>
            </w:r>
          </w:p>
          <w:p w14:paraId="5D4152D6" w14:textId="77777777" w:rsidR="00502A4D" w:rsidRPr="00502A4D" w:rsidRDefault="00502A4D" w:rsidP="00F559E9">
            <w:pPr>
              <w:numPr>
                <w:ilvl w:val="0"/>
                <w:numId w:val="19"/>
              </w:numPr>
              <w:ind w:left="1080" w:firstLine="0"/>
              <w:textAlignment w:val="baseline"/>
              <w:rPr>
                <w:rFonts w:eastAsia="Times New Roman" w:cstheme="minorHAnsi"/>
              </w:rPr>
            </w:pPr>
            <w:r w:rsidRPr="00502A4D">
              <w:rPr>
                <w:rFonts w:eastAsia="Times New Roman" w:cstheme="minorHAnsi"/>
              </w:rPr>
              <w:t>Sweta: Impatient </w:t>
            </w:r>
          </w:p>
          <w:p w14:paraId="2E13BCED" w14:textId="77777777" w:rsidR="00502A4D" w:rsidRPr="00502A4D" w:rsidRDefault="00502A4D" w:rsidP="00F559E9">
            <w:pPr>
              <w:numPr>
                <w:ilvl w:val="0"/>
                <w:numId w:val="19"/>
              </w:numPr>
              <w:ind w:left="1080" w:firstLine="0"/>
              <w:textAlignment w:val="baseline"/>
              <w:rPr>
                <w:rFonts w:eastAsia="Times New Roman" w:cstheme="minorHAnsi"/>
              </w:rPr>
            </w:pPr>
            <w:r w:rsidRPr="00502A4D">
              <w:rPr>
                <w:rFonts w:eastAsia="Times New Roman" w:cstheme="minorHAnsi"/>
              </w:rPr>
              <w:t>Solomon: Procrastinator </w:t>
            </w:r>
          </w:p>
          <w:p w14:paraId="46439A20" w14:textId="77777777" w:rsidR="00502A4D" w:rsidRPr="00502A4D" w:rsidRDefault="00502A4D" w:rsidP="00F559E9">
            <w:pPr>
              <w:numPr>
                <w:ilvl w:val="0"/>
                <w:numId w:val="19"/>
              </w:numPr>
              <w:ind w:left="1080" w:firstLine="0"/>
              <w:textAlignment w:val="baseline"/>
              <w:rPr>
                <w:rFonts w:eastAsia="Times New Roman" w:cstheme="minorHAnsi"/>
              </w:rPr>
            </w:pPr>
            <w:r w:rsidRPr="00502A4D">
              <w:rPr>
                <w:rFonts w:eastAsia="Times New Roman" w:cstheme="minorHAnsi"/>
              </w:rPr>
              <w:t>Solomon: Indecisive </w:t>
            </w:r>
          </w:p>
          <w:p w14:paraId="2A7CA926" w14:textId="77777777" w:rsidR="00502A4D" w:rsidRPr="00502A4D" w:rsidRDefault="00502A4D" w:rsidP="00F559E9">
            <w:pPr>
              <w:numPr>
                <w:ilvl w:val="0"/>
                <w:numId w:val="19"/>
              </w:numPr>
              <w:ind w:left="1080" w:firstLine="0"/>
              <w:textAlignment w:val="baseline"/>
              <w:rPr>
                <w:rFonts w:eastAsia="Times New Roman" w:cstheme="minorHAnsi"/>
              </w:rPr>
            </w:pPr>
            <w:r w:rsidRPr="00502A4D">
              <w:rPr>
                <w:rFonts w:eastAsia="Times New Roman" w:cstheme="minorHAnsi"/>
              </w:rPr>
              <w:t>Solomon: Lack of motivation </w:t>
            </w:r>
          </w:p>
          <w:p w14:paraId="0B71E363" w14:textId="77777777" w:rsidR="00502A4D" w:rsidRPr="00502A4D" w:rsidRDefault="00502A4D" w:rsidP="00F559E9">
            <w:pPr>
              <w:numPr>
                <w:ilvl w:val="0"/>
                <w:numId w:val="19"/>
              </w:numPr>
              <w:ind w:left="1080" w:firstLine="0"/>
              <w:textAlignment w:val="baseline"/>
              <w:rPr>
                <w:rFonts w:eastAsia="Times New Roman" w:cstheme="minorHAnsi"/>
              </w:rPr>
            </w:pPr>
            <w:r w:rsidRPr="00502A4D">
              <w:rPr>
                <w:rFonts w:eastAsia="Times New Roman" w:cstheme="minorHAnsi"/>
              </w:rPr>
              <w:t>Jillian: People Pleaser </w:t>
            </w:r>
          </w:p>
          <w:p w14:paraId="2B2CF281" w14:textId="77777777" w:rsidR="00502A4D" w:rsidRPr="00502A4D" w:rsidRDefault="00502A4D" w:rsidP="00F559E9">
            <w:pPr>
              <w:numPr>
                <w:ilvl w:val="0"/>
                <w:numId w:val="19"/>
              </w:numPr>
              <w:ind w:left="1080" w:firstLine="0"/>
              <w:textAlignment w:val="baseline"/>
              <w:rPr>
                <w:rFonts w:eastAsia="Times New Roman" w:cstheme="minorHAnsi"/>
              </w:rPr>
            </w:pPr>
            <w:r w:rsidRPr="00502A4D">
              <w:rPr>
                <w:rFonts w:eastAsia="Times New Roman" w:cstheme="minorHAnsi"/>
              </w:rPr>
              <w:t>Jillian: Makes impulsive decisions. </w:t>
            </w:r>
          </w:p>
          <w:p w14:paraId="766018C6" w14:textId="037A9BF8" w:rsidR="00502A4D" w:rsidRPr="00502A4D" w:rsidRDefault="00502A4D" w:rsidP="00F559E9">
            <w:pPr>
              <w:numPr>
                <w:ilvl w:val="0"/>
                <w:numId w:val="19"/>
              </w:numPr>
              <w:ind w:left="1080" w:firstLine="0"/>
              <w:textAlignment w:val="baseline"/>
              <w:rPr>
                <w:rFonts w:eastAsia="Times New Roman"/>
              </w:rPr>
            </w:pPr>
            <w:r w:rsidRPr="3435F231">
              <w:rPr>
                <w:rFonts w:eastAsia="Times New Roman"/>
              </w:rPr>
              <w:t>Jillian: High anxiety/overthinker</w:t>
            </w:r>
          </w:p>
        </w:tc>
      </w:tr>
      <w:tr w:rsidR="00502A4D" w:rsidRPr="00502A4D" w14:paraId="74C387F9" w14:textId="77777777" w:rsidTr="00CD4D5F">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A17402C" w14:textId="639C997D" w:rsidR="00502A4D" w:rsidRPr="00502A4D" w:rsidRDefault="00502A4D" w:rsidP="00CD4D5F">
            <w:pPr>
              <w:textAlignment w:val="baseline"/>
              <w:rPr>
                <w:rFonts w:eastAsia="Times New Roman"/>
              </w:rPr>
            </w:pPr>
            <w:r w:rsidRPr="61832406">
              <w:rPr>
                <w:rFonts w:eastAsia="Times New Roman"/>
                <w:b/>
              </w:rPr>
              <w:t xml:space="preserve">Opportunities – </w:t>
            </w:r>
            <w:r w:rsidRPr="61832406">
              <w:rPr>
                <w:rFonts w:eastAsia="Times New Roman"/>
                <w:b/>
                <w:color w:val="111111"/>
                <w:shd w:val="clear" w:color="auto" w:fill="FFFFFF"/>
              </w:rPr>
              <w:t xml:space="preserve">a set of circumstances that </w:t>
            </w:r>
            <w:r w:rsidR="6FE03FCA" w:rsidRPr="61832406">
              <w:rPr>
                <w:rFonts w:eastAsia="Times New Roman"/>
                <w:b/>
                <w:bCs/>
                <w:color w:val="111111"/>
                <w:shd w:val="clear" w:color="auto" w:fill="FFFFFF"/>
              </w:rPr>
              <w:t>make</w:t>
            </w:r>
            <w:r w:rsidRPr="61832406">
              <w:rPr>
                <w:rFonts w:eastAsia="Times New Roman"/>
                <w:b/>
                <w:color w:val="111111"/>
                <w:shd w:val="clear" w:color="auto" w:fill="FFFFFF"/>
              </w:rPr>
              <w:t xml:space="preserve"> it possible to do something.</w:t>
            </w:r>
            <w:r w:rsidRPr="61832406">
              <w:rPr>
                <w:rFonts w:eastAsia="Times New Roman"/>
                <w:color w:val="111111"/>
              </w:rPr>
              <w:t> </w:t>
            </w:r>
          </w:p>
          <w:p w14:paraId="342026E9" w14:textId="07ECD664" w:rsidR="00502A4D" w:rsidRPr="00502A4D" w:rsidRDefault="00502A4D" w:rsidP="00CD4D5F">
            <w:pPr>
              <w:textAlignment w:val="baseline"/>
              <w:rPr>
                <w:rFonts w:eastAsia="Times New Roman" w:cstheme="minorHAnsi"/>
              </w:rPr>
            </w:pPr>
            <w:r w:rsidRPr="00502A4D">
              <w:rPr>
                <w:rFonts w:eastAsia="Times New Roman" w:cstheme="minorHAnsi"/>
                <w:color w:val="111111"/>
              </w:rPr>
              <w:t> </w:t>
            </w:r>
          </w:p>
          <w:p w14:paraId="508196C1" w14:textId="77777777" w:rsidR="00502A4D" w:rsidRPr="00502A4D" w:rsidRDefault="00502A4D" w:rsidP="00F559E9">
            <w:pPr>
              <w:numPr>
                <w:ilvl w:val="0"/>
                <w:numId w:val="20"/>
              </w:numPr>
              <w:ind w:left="1080" w:firstLine="0"/>
              <w:textAlignment w:val="baseline"/>
              <w:rPr>
                <w:rFonts w:eastAsia="Times New Roman" w:cstheme="minorHAnsi"/>
              </w:rPr>
            </w:pPr>
            <w:r w:rsidRPr="00502A4D">
              <w:rPr>
                <w:rFonts w:eastAsia="Times New Roman" w:cstheme="minorHAnsi"/>
                <w:color w:val="111111"/>
                <w:shd w:val="clear" w:color="auto" w:fill="FFFFFF"/>
              </w:rPr>
              <w:t>Fernando: Can help the project get ahead of meet schedule timeline.</w:t>
            </w:r>
            <w:r w:rsidRPr="00502A4D">
              <w:rPr>
                <w:rFonts w:eastAsia="Times New Roman" w:cstheme="minorHAnsi"/>
                <w:color w:val="111111"/>
              </w:rPr>
              <w:t> </w:t>
            </w:r>
          </w:p>
          <w:p w14:paraId="1681495A" w14:textId="77777777" w:rsidR="00502A4D" w:rsidRPr="00502A4D" w:rsidRDefault="00502A4D" w:rsidP="00F559E9">
            <w:pPr>
              <w:numPr>
                <w:ilvl w:val="0"/>
                <w:numId w:val="20"/>
              </w:numPr>
              <w:ind w:left="1080" w:firstLine="0"/>
              <w:textAlignment w:val="baseline"/>
              <w:rPr>
                <w:rFonts w:eastAsia="Times New Roman" w:cstheme="minorHAnsi"/>
              </w:rPr>
            </w:pPr>
            <w:r w:rsidRPr="00502A4D">
              <w:rPr>
                <w:rFonts w:eastAsia="Times New Roman" w:cstheme="minorHAnsi"/>
                <w:color w:val="111111"/>
                <w:shd w:val="clear" w:color="auto" w:fill="FFFFFF"/>
              </w:rPr>
              <w:t xml:space="preserve">Fernando: Can use strong leadership skills to help motivate the team and make deadlines. </w:t>
            </w:r>
            <w:r w:rsidRPr="00502A4D">
              <w:rPr>
                <w:rFonts w:eastAsia="Times New Roman" w:cstheme="minorHAnsi"/>
                <w:color w:val="111111"/>
              </w:rPr>
              <w:t> </w:t>
            </w:r>
          </w:p>
          <w:p w14:paraId="78E7AFFF" w14:textId="77777777" w:rsidR="00502A4D" w:rsidRPr="00502A4D" w:rsidRDefault="00502A4D" w:rsidP="00F559E9">
            <w:pPr>
              <w:numPr>
                <w:ilvl w:val="0"/>
                <w:numId w:val="20"/>
              </w:numPr>
              <w:ind w:left="1080" w:firstLine="0"/>
              <w:textAlignment w:val="baseline"/>
              <w:rPr>
                <w:rFonts w:eastAsia="Times New Roman" w:cstheme="minorHAnsi"/>
              </w:rPr>
            </w:pPr>
            <w:r w:rsidRPr="00502A4D">
              <w:rPr>
                <w:rFonts w:eastAsia="Times New Roman" w:cstheme="minorHAnsi"/>
                <w:color w:val="111111"/>
                <w:shd w:val="clear" w:color="auto" w:fill="FFFFFF"/>
              </w:rPr>
              <w:t>Fernando: Increase team morale.</w:t>
            </w:r>
            <w:r w:rsidRPr="00502A4D">
              <w:rPr>
                <w:rFonts w:eastAsia="Times New Roman" w:cstheme="minorHAnsi"/>
                <w:color w:val="111111"/>
              </w:rPr>
              <w:t> </w:t>
            </w:r>
          </w:p>
          <w:p w14:paraId="6B57D394" w14:textId="77777777" w:rsidR="00502A4D" w:rsidRPr="00502A4D" w:rsidRDefault="00502A4D" w:rsidP="00F559E9">
            <w:pPr>
              <w:numPr>
                <w:ilvl w:val="0"/>
                <w:numId w:val="20"/>
              </w:numPr>
              <w:ind w:left="1080" w:firstLine="0"/>
              <w:textAlignment w:val="baseline"/>
              <w:rPr>
                <w:rFonts w:eastAsia="Times New Roman" w:cstheme="minorHAnsi"/>
              </w:rPr>
            </w:pPr>
            <w:r w:rsidRPr="00502A4D">
              <w:rPr>
                <w:rFonts w:eastAsia="Times New Roman" w:cstheme="minorHAnsi"/>
                <w:color w:val="111111"/>
                <w:shd w:val="clear" w:color="auto" w:fill="FFFFFF"/>
              </w:rPr>
              <w:t xml:space="preserve">Sweta: Can provide creative or new ideas for the project. </w:t>
            </w:r>
            <w:r w:rsidRPr="00502A4D">
              <w:rPr>
                <w:rFonts w:eastAsia="Times New Roman" w:cstheme="minorHAnsi"/>
                <w:color w:val="111111"/>
              </w:rPr>
              <w:t> </w:t>
            </w:r>
          </w:p>
          <w:p w14:paraId="235CBE0B" w14:textId="77777777" w:rsidR="00502A4D" w:rsidRPr="00502A4D" w:rsidRDefault="00502A4D" w:rsidP="00F559E9">
            <w:pPr>
              <w:numPr>
                <w:ilvl w:val="0"/>
                <w:numId w:val="20"/>
              </w:numPr>
              <w:ind w:left="1080" w:firstLine="0"/>
              <w:textAlignment w:val="baseline"/>
              <w:rPr>
                <w:rFonts w:eastAsia="Times New Roman" w:cstheme="minorHAnsi"/>
              </w:rPr>
            </w:pPr>
            <w:r w:rsidRPr="00502A4D">
              <w:rPr>
                <w:rFonts w:eastAsia="Times New Roman" w:cstheme="minorHAnsi"/>
                <w:color w:val="111111"/>
                <w:shd w:val="clear" w:color="auto" w:fill="FFFFFF"/>
              </w:rPr>
              <w:t xml:space="preserve">Sweta: Can help the project meet deadlines through strong punctuality. </w:t>
            </w:r>
            <w:r w:rsidRPr="00502A4D">
              <w:rPr>
                <w:rFonts w:eastAsia="Times New Roman" w:cstheme="minorHAnsi"/>
                <w:color w:val="111111"/>
              </w:rPr>
              <w:t> </w:t>
            </w:r>
          </w:p>
          <w:p w14:paraId="37F3676A" w14:textId="77777777" w:rsidR="00502A4D" w:rsidRPr="00502A4D" w:rsidRDefault="00502A4D" w:rsidP="00F559E9">
            <w:pPr>
              <w:numPr>
                <w:ilvl w:val="0"/>
                <w:numId w:val="20"/>
              </w:numPr>
              <w:ind w:left="1080" w:firstLine="0"/>
              <w:textAlignment w:val="baseline"/>
              <w:rPr>
                <w:rFonts w:eastAsia="Times New Roman" w:cstheme="minorHAnsi"/>
              </w:rPr>
            </w:pPr>
            <w:r w:rsidRPr="00502A4D">
              <w:rPr>
                <w:rFonts w:eastAsia="Times New Roman" w:cstheme="minorHAnsi"/>
                <w:color w:val="111111"/>
                <w:shd w:val="clear" w:color="auto" w:fill="FFFFFF"/>
              </w:rPr>
              <w:t>Sweta: Reliable source for knowledge on merger.</w:t>
            </w:r>
            <w:r w:rsidRPr="00502A4D">
              <w:rPr>
                <w:rFonts w:eastAsia="Times New Roman" w:cstheme="minorHAnsi"/>
                <w:color w:val="111111"/>
              </w:rPr>
              <w:t> </w:t>
            </w:r>
          </w:p>
          <w:p w14:paraId="0FD328EC" w14:textId="77777777" w:rsidR="00502A4D" w:rsidRPr="00502A4D" w:rsidRDefault="00502A4D" w:rsidP="00F559E9">
            <w:pPr>
              <w:numPr>
                <w:ilvl w:val="0"/>
                <w:numId w:val="20"/>
              </w:numPr>
              <w:ind w:left="1080" w:firstLine="0"/>
              <w:textAlignment w:val="baseline"/>
              <w:rPr>
                <w:rFonts w:eastAsia="Times New Roman" w:cstheme="minorHAnsi"/>
              </w:rPr>
            </w:pPr>
            <w:r w:rsidRPr="00502A4D">
              <w:rPr>
                <w:rFonts w:eastAsia="Times New Roman" w:cstheme="minorHAnsi"/>
                <w:color w:val="111111"/>
                <w:shd w:val="clear" w:color="auto" w:fill="FFFFFF"/>
              </w:rPr>
              <w:t>Solomon: Can handle team conflicts.</w:t>
            </w:r>
            <w:r w:rsidRPr="00502A4D">
              <w:rPr>
                <w:rFonts w:eastAsia="Times New Roman" w:cstheme="minorHAnsi"/>
                <w:color w:val="111111"/>
              </w:rPr>
              <w:t> </w:t>
            </w:r>
          </w:p>
          <w:p w14:paraId="32D5B04A" w14:textId="77777777" w:rsidR="00502A4D" w:rsidRPr="00502A4D" w:rsidRDefault="00502A4D" w:rsidP="00F559E9">
            <w:pPr>
              <w:numPr>
                <w:ilvl w:val="0"/>
                <w:numId w:val="20"/>
              </w:numPr>
              <w:ind w:left="1080" w:firstLine="0"/>
              <w:textAlignment w:val="baseline"/>
              <w:rPr>
                <w:rFonts w:eastAsia="Times New Roman" w:cstheme="minorHAnsi"/>
              </w:rPr>
            </w:pPr>
            <w:r w:rsidRPr="00502A4D">
              <w:rPr>
                <w:rFonts w:eastAsia="Times New Roman" w:cstheme="minorHAnsi"/>
                <w:color w:val="111111"/>
                <w:shd w:val="clear" w:color="auto" w:fill="FFFFFF"/>
              </w:rPr>
              <w:t xml:space="preserve">Solomon: Can present information at the orientation and welcome both organizations. </w:t>
            </w:r>
            <w:r w:rsidRPr="00502A4D">
              <w:rPr>
                <w:rFonts w:eastAsia="Times New Roman" w:cstheme="minorHAnsi"/>
                <w:color w:val="111111"/>
              </w:rPr>
              <w:t> </w:t>
            </w:r>
          </w:p>
          <w:p w14:paraId="4AD8D675" w14:textId="77777777" w:rsidR="00502A4D" w:rsidRPr="00502A4D" w:rsidRDefault="00502A4D" w:rsidP="00F559E9">
            <w:pPr>
              <w:numPr>
                <w:ilvl w:val="0"/>
                <w:numId w:val="20"/>
              </w:numPr>
              <w:ind w:left="1080" w:firstLine="0"/>
              <w:textAlignment w:val="baseline"/>
              <w:rPr>
                <w:rFonts w:eastAsia="Times New Roman" w:cstheme="minorHAnsi"/>
              </w:rPr>
            </w:pPr>
            <w:r w:rsidRPr="00502A4D">
              <w:rPr>
                <w:rFonts w:eastAsia="Times New Roman" w:cstheme="minorHAnsi"/>
                <w:color w:val="111111"/>
                <w:shd w:val="clear" w:color="auto" w:fill="FFFFFF"/>
              </w:rPr>
              <w:t xml:space="preserve">Solomon: Reassure other employees that the change was necessary and good. </w:t>
            </w:r>
            <w:r w:rsidRPr="00502A4D">
              <w:rPr>
                <w:rFonts w:eastAsia="Times New Roman" w:cstheme="minorHAnsi"/>
                <w:color w:val="111111"/>
              </w:rPr>
              <w:t> </w:t>
            </w:r>
          </w:p>
          <w:p w14:paraId="7BA81C98" w14:textId="77777777" w:rsidR="00502A4D" w:rsidRPr="00502A4D" w:rsidRDefault="00502A4D" w:rsidP="00F559E9">
            <w:pPr>
              <w:numPr>
                <w:ilvl w:val="0"/>
                <w:numId w:val="20"/>
              </w:numPr>
              <w:ind w:left="1080" w:firstLine="0"/>
              <w:textAlignment w:val="baseline"/>
              <w:rPr>
                <w:rFonts w:eastAsia="Times New Roman" w:cstheme="minorHAnsi"/>
              </w:rPr>
            </w:pPr>
            <w:r w:rsidRPr="00502A4D">
              <w:rPr>
                <w:rFonts w:eastAsia="Times New Roman" w:cstheme="minorHAnsi"/>
                <w:color w:val="111111"/>
                <w:shd w:val="clear" w:color="auto" w:fill="FFFFFF"/>
              </w:rPr>
              <w:t>Jillian: Use critical thinking skills to brainstorm project weaknesses/drawbacks.</w:t>
            </w:r>
            <w:r w:rsidRPr="00502A4D">
              <w:rPr>
                <w:rFonts w:eastAsia="Times New Roman" w:cstheme="minorHAnsi"/>
                <w:color w:val="111111"/>
              </w:rPr>
              <w:t> </w:t>
            </w:r>
          </w:p>
          <w:p w14:paraId="7B5DE81B" w14:textId="77777777" w:rsidR="00502A4D" w:rsidRPr="00502A4D" w:rsidRDefault="00502A4D" w:rsidP="00F559E9">
            <w:pPr>
              <w:numPr>
                <w:ilvl w:val="0"/>
                <w:numId w:val="20"/>
              </w:numPr>
              <w:ind w:left="1080" w:firstLine="0"/>
              <w:textAlignment w:val="baseline"/>
              <w:rPr>
                <w:rFonts w:eastAsia="Times New Roman" w:cstheme="minorHAnsi"/>
              </w:rPr>
            </w:pPr>
            <w:r w:rsidRPr="00502A4D">
              <w:rPr>
                <w:rFonts w:eastAsia="Times New Roman" w:cstheme="minorHAnsi"/>
                <w:color w:val="111111"/>
                <w:shd w:val="clear" w:color="auto" w:fill="FFFFFF"/>
              </w:rPr>
              <w:t xml:space="preserve">Jillian: Can help find minor mistakes to project documents. </w:t>
            </w:r>
            <w:r w:rsidRPr="00502A4D">
              <w:rPr>
                <w:rFonts w:eastAsia="Times New Roman" w:cstheme="minorHAnsi"/>
                <w:color w:val="111111"/>
              </w:rPr>
              <w:t> </w:t>
            </w:r>
          </w:p>
          <w:p w14:paraId="5C9E3B6F" w14:textId="77777777" w:rsidR="00502A4D" w:rsidRPr="00502A4D" w:rsidRDefault="00502A4D" w:rsidP="00F559E9">
            <w:pPr>
              <w:numPr>
                <w:ilvl w:val="0"/>
                <w:numId w:val="20"/>
              </w:numPr>
              <w:ind w:left="1080" w:firstLine="0"/>
              <w:textAlignment w:val="baseline"/>
              <w:rPr>
                <w:rFonts w:eastAsia="Times New Roman" w:cstheme="minorHAnsi"/>
              </w:rPr>
            </w:pPr>
            <w:r w:rsidRPr="00502A4D">
              <w:rPr>
                <w:rFonts w:eastAsia="Times New Roman" w:cstheme="minorHAnsi"/>
                <w:color w:val="111111"/>
                <w:shd w:val="clear" w:color="auto" w:fill="FFFFFF"/>
              </w:rPr>
              <w:t>Jillian: Can provide good feedback through active listening skills.</w:t>
            </w:r>
          </w:p>
          <w:p w14:paraId="6532EDF6" w14:textId="1EC39FBC" w:rsidR="00502A4D" w:rsidRPr="00502A4D" w:rsidRDefault="00502A4D" w:rsidP="00CD4D5F">
            <w:pPr>
              <w:textAlignment w:val="baseline"/>
              <w:rPr>
                <w:rFonts w:eastAsia="Times New Roman" w:cstheme="minorHAnsi"/>
              </w:rPr>
            </w:pP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07C7952" w14:textId="36A2A33E" w:rsidR="00502A4D" w:rsidRPr="00502A4D" w:rsidRDefault="00502A4D" w:rsidP="00CD4D5F">
            <w:pPr>
              <w:textAlignment w:val="baseline"/>
              <w:rPr>
                <w:rFonts w:eastAsia="Times New Roman" w:cstheme="minorHAnsi"/>
              </w:rPr>
            </w:pPr>
            <w:r w:rsidRPr="00502A4D">
              <w:rPr>
                <w:rFonts w:eastAsia="Times New Roman" w:cstheme="minorHAnsi"/>
                <w:b/>
                <w:bCs/>
              </w:rPr>
              <w:t xml:space="preserve">Threats – </w:t>
            </w:r>
            <w:r w:rsidRPr="00502A4D">
              <w:rPr>
                <w:rFonts w:eastAsia="Times New Roman" w:cstheme="minorHAnsi"/>
                <w:b/>
                <w:bCs/>
                <w:color w:val="111111"/>
                <w:shd w:val="clear" w:color="auto" w:fill="FFFFFF"/>
              </w:rPr>
              <w:t>the possibility of trouble, danger, or ruin.</w:t>
            </w:r>
            <w:r w:rsidRPr="00502A4D">
              <w:rPr>
                <w:rFonts w:eastAsia="Times New Roman" w:cstheme="minorHAnsi"/>
                <w:color w:val="111111"/>
              </w:rPr>
              <w:t> </w:t>
            </w:r>
          </w:p>
          <w:p w14:paraId="02470DD8" w14:textId="77777777" w:rsidR="00502A4D" w:rsidRPr="00502A4D" w:rsidRDefault="00502A4D" w:rsidP="00CD4D5F">
            <w:pPr>
              <w:textAlignment w:val="baseline"/>
              <w:rPr>
                <w:rFonts w:eastAsia="Times New Roman" w:cstheme="minorHAnsi"/>
              </w:rPr>
            </w:pPr>
            <w:r w:rsidRPr="00502A4D">
              <w:rPr>
                <w:rFonts w:eastAsia="Times New Roman" w:cstheme="minorHAnsi"/>
              </w:rPr>
              <w:t> </w:t>
            </w:r>
          </w:p>
          <w:p w14:paraId="7AEABCC8" w14:textId="77777777" w:rsidR="00502A4D" w:rsidRPr="00502A4D" w:rsidRDefault="00502A4D" w:rsidP="00F559E9">
            <w:pPr>
              <w:numPr>
                <w:ilvl w:val="0"/>
                <w:numId w:val="21"/>
              </w:numPr>
              <w:ind w:left="1080" w:firstLine="0"/>
              <w:textAlignment w:val="baseline"/>
              <w:rPr>
                <w:rFonts w:eastAsia="Times New Roman" w:cstheme="minorHAnsi"/>
              </w:rPr>
            </w:pPr>
            <w:r w:rsidRPr="00502A4D">
              <w:rPr>
                <w:rFonts w:eastAsia="Times New Roman" w:cstheme="minorHAnsi"/>
                <w:b/>
                <w:bCs/>
              </w:rPr>
              <w:t> </w:t>
            </w:r>
            <w:r w:rsidRPr="00502A4D">
              <w:rPr>
                <w:rFonts w:eastAsia="Times New Roman" w:cstheme="minorHAnsi"/>
              </w:rPr>
              <w:t>Fernando: Missing a task deadline. </w:t>
            </w:r>
          </w:p>
          <w:p w14:paraId="1A593009" w14:textId="77777777" w:rsidR="00502A4D" w:rsidRPr="00502A4D" w:rsidRDefault="00502A4D" w:rsidP="00F559E9">
            <w:pPr>
              <w:numPr>
                <w:ilvl w:val="0"/>
                <w:numId w:val="21"/>
              </w:numPr>
              <w:ind w:left="1080" w:firstLine="0"/>
              <w:textAlignment w:val="baseline"/>
              <w:rPr>
                <w:rFonts w:eastAsia="Times New Roman" w:cstheme="minorHAnsi"/>
              </w:rPr>
            </w:pPr>
            <w:r w:rsidRPr="00502A4D">
              <w:rPr>
                <w:rFonts w:eastAsia="Times New Roman" w:cstheme="minorHAnsi"/>
              </w:rPr>
              <w:t>Fernando: Low quality of work due to lack of detail.  </w:t>
            </w:r>
          </w:p>
          <w:p w14:paraId="6A94788C" w14:textId="77777777" w:rsidR="00502A4D" w:rsidRPr="00502A4D" w:rsidRDefault="00502A4D" w:rsidP="00F559E9">
            <w:pPr>
              <w:numPr>
                <w:ilvl w:val="0"/>
                <w:numId w:val="21"/>
              </w:numPr>
              <w:ind w:left="1080" w:firstLine="0"/>
              <w:textAlignment w:val="baseline"/>
              <w:rPr>
                <w:rFonts w:eastAsia="Times New Roman" w:cstheme="minorHAnsi"/>
              </w:rPr>
            </w:pPr>
            <w:r w:rsidRPr="00502A4D">
              <w:rPr>
                <w:rFonts w:eastAsia="Times New Roman" w:cstheme="minorHAnsi"/>
              </w:rPr>
              <w:t>Fernando: Distract others/ Bad influence. </w:t>
            </w:r>
          </w:p>
          <w:p w14:paraId="5CE1844D" w14:textId="77777777" w:rsidR="00502A4D" w:rsidRPr="00502A4D" w:rsidRDefault="00502A4D" w:rsidP="00F559E9">
            <w:pPr>
              <w:numPr>
                <w:ilvl w:val="0"/>
                <w:numId w:val="21"/>
              </w:numPr>
              <w:ind w:left="1080" w:firstLine="0"/>
              <w:textAlignment w:val="baseline"/>
              <w:rPr>
                <w:rFonts w:eastAsia="Times New Roman" w:cstheme="minorHAnsi"/>
              </w:rPr>
            </w:pPr>
            <w:r w:rsidRPr="00502A4D">
              <w:rPr>
                <w:rFonts w:eastAsia="Times New Roman" w:cstheme="minorHAnsi"/>
              </w:rPr>
              <w:t>Sweta: Afraid to share opinions which could build resentment: Angry team member.  </w:t>
            </w:r>
          </w:p>
          <w:p w14:paraId="529D57F6" w14:textId="77777777" w:rsidR="00502A4D" w:rsidRPr="00502A4D" w:rsidRDefault="00502A4D" w:rsidP="00F559E9">
            <w:pPr>
              <w:numPr>
                <w:ilvl w:val="0"/>
                <w:numId w:val="21"/>
              </w:numPr>
              <w:ind w:left="1080" w:firstLine="0"/>
              <w:textAlignment w:val="baseline"/>
              <w:rPr>
                <w:rFonts w:eastAsia="Times New Roman" w:cstheme="minorHAnsi"/>
              </w:rPr>
            </w:pPr>
            <w:r w:rsidRPr="00502A4D">
              <w:rPr>
                <w:rFonts w:eastAsia="Times New Roman" w:cstheme="minorHAnsi"/>
              </w:rPr>
              <w:t>Sweta: Slow productivity </w:t>
            </w:r>
          </w:p>
          <w:p w14:paraId="794457F9" w14:textId="77777777" w:rsidR="00502A4D" w:rsidRPr="00502A4D" w:rsidRDefault="00502A4D" w:rsidP="00F559E9">
            <w:pPr>
              <w:numPr>
                <w:ilvl w:val="0"/>
                <w:numId w:val="21"/>
              </w:numPr>
              <w:ind w:left="1080" w:firstLine="0"/>
              <w:textAlignment w:val="baseline"/>
              <w:rPr>
                <w:rFonts w:eastAsia="Times New Roman" w:cstheme="minorHAnsi"/>
              </w:rPr>
            </w:pPr>
            <w:r w:rsidRPr="00502A4D">
              <w:rPr>
                <w:rFonts w:eastAsia="Times New Roman" w:cstheme="minorHAnsi"/>
              </w:rPr>
              <w:t>Sweta: Getting annoyed with other team members due to impatience. </w:t>
            </w:r>
          </w:p>
          <w:p w14:paraId="4DEFE2F8" w14:textId="77777777" w:rsidR="00502A4D" w:rsidRPr="00502A4D" w:rsidRDefault="00502A4D" w:rsidP="00F559E9">
            <w:pPr>
              <w:numPr>
                <w:ilvl w:val="0"/>
                <w:numId w:val="21"/>
              </w:numPr>
              <w:ind w:left="1080" w:firstLine="0"/>
              <w:textAlignment w:val="baseline"/>
              <w:rPr>
                <w:rFonts w:eastAsia="Times New Roman" w:cstheme="minorHAnsi"/>
              </w:rPr>
            </w:pPr>
            <w:r w:rsidRPr="00502A4D">
              <w:rPr>
                <w:rFonts w:eastAsia="Times New Roman" w:cstheme="minorHAnsi"/>
              </w:rPr>
              <w:t>Solomon: Delayed project decisions could create a higher budget.  </w:t>
            </w:r>
          </w:p>
          <w:p w14:paraId="06E31326" w14:textId="77777777" w:rsidR="00502A4D" w:rsidRPr="00502A4D" w:rsidRDefault="00502A4D" w:rsidP="00F559E9">
            <w:pPr>
              <w:numPr>
                <w:ilvl w:val="0"/>
                <w:numId w:val="21"/>
              </w:numPr>
              <w:ind w:left="1080" w:firstLine="0"/>
              <w:textAlignment w:val="baseline"/>
              <w:rPr>
                <w:rFonts w:eastAsia="Times New Roman" w:cstheme="minorHAnsi"/>
              </w:rPr>
            </w:pPr>
            <w:r w:rsidRPr="00502A4D">
              <w:rPr>
                <w:rFonts w:eastAsia="Times New Roman" w:cstheme="minorHAnsi"/>
              </w:rPr>
              <w:t>Solomon: Delayed stakeholder updates and conversations: Upset stakeholders. </w:t>
            </w:r>
          </w:p>
          <w:p w14:paraId="50623E1E" w14:textId="77777777" w:rsidR="00502A4D" w:rsidRPr="00502A4D" w:rsidRDefault="00502A4D" w:rsidP="00F559E9">
            <w:pPr>
              <w:numPr>
                <w:ilvl w:val="0"/>
                <w:numId w:val="21"/>
              </w:numPr>
              <w:ind w:left="1080" w:firstLine="0"/>
              <w:textAlignment w:val="baseline"/>
              <w:rPr>
                <w:rFonts w:eastAsia="Times New Roman" w:cstheme="minorHAnsi"/>
              </w:rPr>
            </w:pPr>
            <w:r w:rsidRPr="00502A4D">
              <w:rPr>
                <w:rFonts w:eastAsia="Times New Roman" w:cstheme="minorHAnsi"/>
              </w:rPr>
              <w:t>Solomon: Lack of motivation could lead to lack of quality work or decrease other employees' morale.  </w:t>
            </w:r>
          </w:p>
          <w:p w14:paraId="63F5F045" w14:textId="77777777" w:rsidR="00502A4D" w:rsidRPr="00502A4D" w:rsidRDefault="00502A4D" w:rsidP="00F559E9">
            <w:pPr>
              <w:numPr>
                <w:ilvl w:val="0"/>
                <w:numId w:val="21"/>
              </w:numPr>
              <w:ind w:left="1080" w:firstLine="0"/>
              <w:textAlignment w:val="baseline"/>
              <w:rPr>
                <w:rFonts w:eastAsia="Times New Roman" w:cstheme="minorHAnsi"/>
              </w:rPr>
            </w:pPr>
            <w:r w:rsidRPr="00502A4D">
              <w:rPr>
                <w:rFonts w:eastAsia="Times New Roman" w:cstheme="minorHAnsi"/>
              </w:rPr>
              <w:t>Jillian: No project input/ideas due to being a people pleaser.  </w:t>
            </w:r>
          </w:p>
          <w:p w14:paraId="6D0F6C11" w14:textId="77777777" w:rsidR="00502A4D" w:rsidRPr="00502A4D" w:rsidRDefault="00502A4D" w:rsidP="00F559E9">
            <w:pPr>
              <w:numPr>
                <w:ilvl w:val="0"/>
                <w:numId w:val="21"/>
              </w:numPr>
              <w:ind w:left="1080" w:firstLine="0"/>
              <w:textAlignment w:val="baseline"/>
              <w:rPr>
                <w:rFonts w:eastAsia="Times New Roman" w:cstheme="minorHAnsi"/>
              </w:rPr>
            </w:pPr>
            <w:r w:rsidRPr="00502A4D">
              <w:rPr>
                <w:rFonts w:eastAsia="Times New Roman" w:cstheme="minorHAnsi"/>
              </w:rPr>
              <w:t>Jillian: Impulsive decisions could lead to a higher budget or longer timeline.  </w:t>
            </w:r>
          </w:p>
          <w:p w14:paraId="03B1C2B0" w14:textId="77777777" w:rsidR="00502A4D" w:rsidRPr="00502A4D" w:rsidRDefault="00502A4D" w:rsidP="00F559E9">
            <w:pPr>
              <w:numPr>
                <w:ilvl w:val="0"/>
                <w:numId w:val="21"/>
              </w:numPr>
              <w:ind w:left="1080" w:firstLine="0"/>
              <w:textAlignment w:val="baseline"/>
              <w:rPr>
                <w:rFonts w:eastAsia="Times New Roman" w:cstheme="minorHAnsi"/>
              </w:rPr>
            </w:pPr>
            <w:r w:rsidRPr="00502A4D">
              <w:rPr>
                <w:rFonts w:eastAsia="Times New Roman" w:cstheme="minorHAnsi"/>
              </w:rPr>
              <w:t>Jillian: Overstress could lead to voluntary removal from the project.  </w:t>
            </w:r>
          </w:p>
          <w:p w14:paraId="55868CD0" w14:textId="77777777" w:rsidR="00502A4D" w:rsidRPr="00502A4D" w:rsidRDefault="00502A4D" w:rsidP="00CD4D5F">
            <w:pPr>
              <w:textAlignment w:val="baseline"/>
              <w:rPr>
                <w:rFonts w:eastAsia="Times New Roman" w:cstheme="minorHAnsi"/>
              </w:rPr>
            </w:pPr>
            <w:r w:rsidRPr="00502A4D">
              <w:rPr>
                <w:rFonts w:eastAsia="Times New Roman" w:cstheme="minorHAnsi"/>
              </w:rPr>
              <w:t> </w:t>
            </w:r>
          </w:p>
          <w:p w14:paraId="25D4EE37" w14:textId="77777777" w:rsidR="00502A4D" w:rsidRPr="00502A4D" w:rsidRDefault="00502A4D" w:rsidP="00CD4D5F">
            <w:pPr>
              <w:textAlignment w:val="baseline"/>
              <w:rPr>
                <w:rFonts w:eastAsia="Times New Roman" w:cstheme="minorHAnsi"/>
              </w:rPr>
            </w:pPr>
            <w:r w:rsidRPr="00502A4D">
              <w:rPr>
                <w:rFonts w:eastAsia="Times New Roman" w:cstheme="minorHAnsi"/>
              </w:rPr>
              <w:t> </w:t>
            </w:r>
          </w:p>
        </w:tc>
      </w:tr>
    </w:tbl>
    <w:p w14:paraId="48002455" w14:textId="77777777" w:rsidR="00095746" w:rsidRDefault="00095746" w:rsidP="00940F9F">
      <w:pPr>
        <w:pBdr>
          <w:bottom w:val="single" w:sz="6" w:space="1" w:color="auto"/>
        </w:pBdr>
        <w:rPr>
          <w:rFonts w:cstheme="minorHAnsi"/>
          <w:b/>
          <w:bCs/>
          <w:smallCaps/>
        </w:rPr>
      </w:pPr>
    </w:p>
    <w:p w14:paraId="77A155FF" w14:textId="77777777" w:rsidR="00F609EE" w:rsidRPr="00502A4D" w:rsidRDefault="00F609EE" w:rsidP="00940F9F">
      <w:pPr>
        <w:rPr>
          <w:rFonts w:cstheme="minorHAnsi"/>
          <w:b/>
          <w:bCs/>
          <w:smallCaps/>
        </w:rPr>
      </w:pPr>
    </w:p>
    <w:p w14:paraId="2738A272" w14:textId="77777777" w:rsidR="00F609EE" w:rsidRDefault="00F609EE" w:rsidP="1E64CD0F">
      <w:pPr>
        <w:pStyle w:val="Title"/>
        <w:jc w:val="center"/>
        <w:rPr>
          <w:rFonts w:ascii="Times New Roman" w:eastAsia="Times New Roman" w:hAnsi="Times New Roman" w:cs="Times New Roman"/>
          <w:b/>
          <w:bCs/>
          <w:color w:val="000000" w:themeColor="text1"/>
          <w:sz w:val="36"/>
          <w:szCs w:val="36"/>
        </w:rPr>
      </w:pPr>
    </w:p>
    <w:p w14:paraId="6B961E09" w14:textId="216CF9C9" w:rsidR="003C051C" w:rsidRDefault="721C5F63" w:rsidP="1E64CD0F">
      <w:pPr>
        <w:pStyle w:val="Title"/>
        <w:jc w:val="center"/>
        <w:rPr>
          <w:rFonts w:ascii="Times New Roman" w:eastAsia="Times New Roman" w:hAnsi="Times New Roman" w:cs="Times New Roman"/>
          <w:b/>
          <w:bCs/>
          <w:color w:val="000000" w:themeColor="text1"/>
          <w:sz w:val="36"/>
          <w:szCs w:val="36"/>
        </w:rPr>
      </w:pPr>
      <w:r w:rsidRPr="1E64CD0F">
        <w:rPr>
          <w:rFonts w:ascii="Times New Roman" w:eastAsia="Times New Roman" w:hAnsi="Times New Roman" w:cs="Times New Roman"/>
          <w:b/>
          <w:bCs/>
          <w:color w:val="000000" w:themeColor="text1"/>
          <w:sz w:val="36"/>
          <w:szCs w:val="36"/>
        </w:rPr>
        <w:t>Scope Statement</w:t>
      </w:r>
    </w:p>
    <w:p w14:paraId="70FBDD34" w14:textId="08C35FA7" w:rsidR="003C051C" w:rsidRDefault="003C051C" w:rsidP="1E64CD0F">
      <w:pPr>
        <w:rPr>
          <w:rFonts w:ascii="Times New Roman" w:eastAsia="Times New Roman"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8925"/>
      </w:tblGrid>
      <w:tr w:rsidR="1E64CD0F" w14:paraId="69B78343" w14:textId="77777777" w:rsidTr="1E64CD0F">
        <w:trPr>
          <w:trHeight w:val="300"/>
        </w:trPr>
        <w:tc>
          <w:tcPr>
            <w:tcW w:w="8925" w:type="dxa"/>
            <w:tcBorders>
              <w:top w:val="single" w:sz="6" w:space="0" w:color="auto"/>
              <w:left w:val="single" w:sz="6" w:space="0" w:color="auto"/>
              <w:bottom w:val="single" w:sz="6" w:space="0" w:color="auto"/>
              <w:right w:val="single" w:sz="6" w:space="0" w:color="auto"/>
            </w:tcBorders>
            <w:tcMar>
              <w:left w:w="105" w:type="dxa"/>
              <w:right w:w="105" w:type="dxa"/>
            </w:tcMar>
          </w:tcPr>
          <w:p w14:paraId="0555E306" w14:textId="24AA841B" w:rsidR="1E64CD0F" w:rsidRDefault="1E64CD0F" w:rsidP="1E64CD0F">
            <w:pPr>
              <w:pStyle w:val="SHTB"/>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b/>
                <w:bCs/>
                <w:sz w:val="24"/>
                <w:szCs w:val="24"/>
              </w:rPr>
              <w:t>Project Title: The Big Merger</w:t>
            </w:r>
          </w:p>
          <w:p w14:paraId="2758828E" w14:textId="16C841B0" w:rsidR="1E64CD0F" w:rsidRDefault="1E64CD0F" w:rsidP="1E64CD0F">
            <w:pPr>
              <w:pStyle w:val="SHTB"/>
              <w:spacing w:before="0" w:line="240" w:lineRule="auto"/>
              <w:ind w:left="1440" w:hanging="1440"/>
              <w:rPr>
                <w:rFonts w:ascii="Times New Roman" w:eastAsia="Times New Roman" w:hAnsi="Times New Roman" w:cs="Times New Roman"/>
                <w:sz w:val="24"/>
                <w:szCs w:val="24"/>
              </w:rPr>
            </w:pPr>
            <w:r w:rsidRPr="1E64CD0F">
              <w:rPr>
                <w:rFonts w:ascii="Times New Roman" w:eastAsia="Times New Roman" w:hAnsi="Times New Roman" w:cs="Times New Roman"/>
                <w:b/>
                <w:bCs/>
                <w:sz w:val="24"/>
                <w:szCs w:val="24"/>
              </w:rPr>
              <w:t>Date: 4/17/24</w:t>
            </w:r>
            <w:r>
              <w:tab/>
            </w:r>
            <w:r w:rsidRPr="1E64CD0F">
              <w:rPr>
                <w:rFonts w:ascii="Times New Roman" w:eastAsia="Times New Roman" w:hAnsi="Times New Roman" w:cs="Times New Roman"/>
                <w:b/>
                <w:bCs/>
                <w:sz w:val="24"/>
                <w:szCs w:val="24"/>
              </w:rPr>
              <w:t>Prepared by:</w:t>
            </w:r>
            <w:r w:rsidRPr="1E64CD0F">
              <w:rPr>
                <w:rFonts w:ascii="Times New Roman" w:eastAsia="Times New Roman" w:hAnsi="Times New Roman" w:cs="Times New Roman"/>
                <w:sz w:val="24"/>
                <w:szCs w:val="24"/>
              </w:rPr>
              <w:t xml:space="preserve"> Jillian L, Sweta K, Fernando T.Z, Solomon K</w:t>
            </w:r>
          </w:p>
        </w:tc>
      </w:tr>
      <w:tr w:rsidR="1E64CD0F" w14:paraId="3BBE7E8D" w14:textId="77777777" w:rsidTr="1E64CD0F">
        <w:trPr>
          <w:trHeight w:val="300"/>
        </w:trPr>
        <w:tc>
          <w:tcPr>
            <w:tcW w:w="8925" w:type="dxa"/>
            <w:tcBorders>
              <w:top w:val="single" w:sz="6" w:space="0" w:color="auto"/>
              <w:left w:val="single" w:sz="6" w:space="0" w:color="auto"/>
              <w:bottom w:val="single" w:sz="6" w:space="0" w:color="auto"/>
              <w:right w:val="single" w:sz="6" w:space="0" w:color="auto"/>
            </w:tcBorders>
            <w:tcMar>
              <w:left w:w="105" w:type="dxa"/>
              <w:right w:w="105" w:type="dxa"/>
            </w:tcMar>
          </w:tcPr>
          <w:p w14:paraId="06455EE5" w14:textId="4EB61B4A" w:rsidR="1E64CD0F" w:rsidRDefault="1E64CD0F" w:rsidP="1E64CD0F">
            <w:pPr>
              <w:pStyle w:val="SHTB"/>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b/>
                <w:bCs/>
                <w:sz w:val="24"/>
                <w:szCs w:val="24"/>
              </w:rPr>
              <w:t>Project Justification:</w:t>
            </w:r>
            <w:r w:rsidRPr="1E64CD0F">
              <w:rPr>
                <w:rFonts w:ascii="Times New Roman" w:eastAsia="Times New Roman" w:hAnsi="Times New Roman" w:cs="Times New Roman"/>
                <w:sz w:val="24"/>
                <w:szCs w:val="24"/>
              </w:rPr>
              <w:t xml:space="preserve"> </w:t>
            </w:r>
          </w:p>
          <w:p w14:paraId="3B4BC7A5" w14:textId="7E891AB0" w:rsidR="1E64CD0F" w:rsidRDefault="1E64CD0F" w:rsidP="1E64CD0F">
            <w:pPr>
              <w:pStyle w:val="SHTB"/>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sz w:val="24"/>
                <w:szCs w:val="24"/>
              </w:rPr>
              <w:t>This project is to provide more space for the employees of Chester Marketing Company, as this company was created through the merging of two previously existing companies and now</w:t>
            </w:r>
            <w:r w:rsidR="739AC043" w:rsidRPr="3E486FF4">
              <w:rPr>
                <w:rFonts w:ascii="Times New Roman" w:eastAsia="Times New Roman" w:hAnsi="Times New Roman" w:cs="Times New Roman"/>
                <w:sz w:val="24"/>
                <w:szCs w:val="24"/>
              </w:rPr>
              <w:t>,</w:t>
            </w:r>
            <w:r w:rsidRPr="1E64CD0F">
              <w:rPr>
                <w:rFonts w:ascii="Times New Roman" w:eastAsia="Times New Roman" w:hAnsi="Times New Roman" w:cs="Times New Roman"/>
                <w:sz w:val="24"/>
                <w:szCs w:val="24"/>
              </w:rPr>
              <w:t xml:space="preserve"> they’re 300 employees.</w:t>
            </w:r>
          </w:p>
          <w:p w14:paraId="228083C7" w14:textId="63C416F2" w:rsidR="1E64CD0F" w:rsidRDefault="1E64CD0F" w:rsidP="1E64CD0F">
            <w:pPr>
              <w:pStyle w:val="SHTB"/>
              <w:spacing w:before="0" w:line="240" w:lineRule="auto"/>
              <w:rPr>
                <w:rFonts w:ascii="Times New Roman" w:eastAsia="Times New Roman" w:hAnsi="Times New Roman" w:cs="Times New Roman"/>
                <w:sz w:val="24"/>
                <w:szCs w:val="24"/>
              </w:rPr>
            </w:pPr>
          </w:p>
        </w:tc>
      </w:tr>
      <w:tr w:rsidR="1E64CD0F" w14:paraId="0623ABA9" w14:textId="77777777" w:rsidTr="1E64CD0F">
        <w:trPr>
          <w:trHeight w:val="300"/>
        </w:trPr>
        <w:tc>
          <w:tcPr>
            <w:tcW w:w="8925" w:type="dxa"/>
            <w:tcBorders>
              <w:top w:val="single" w:sz="6" w:space="0" w:color="auto"/>
              <w:left w:val="single" w:sz="6" w:space="0" w:color="auto"/>
              <w:bottom w:val="single" w:sz="6" w:space="0" w:color="auto"/>
              <w:right w:val="single" w:sz="6" w:space="0" w:color="auto"/>
            </w:tcBorders>
            <w:tcMar>
              <w:left w:w="105" w:type="dxa"/>
              <w:right w:w="105" w:type="dxa"/>
            </w:tcMar>
          </w:tcPr>
          <w:p w14:paraId="1C355472" w14:textId="082F9CE8" w:rsidR="1E64CD0F" w:rsidRDefault="1E64CD0F" w:rsidP="1E64CD0F">
            <w:pPr>
              <w:pStyle w:val="SHTB"/>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b/>
                <w:bCs/>
                <w:sz w:val="24"/>
                <w:szCs w:val="24"/>
              </w:rPr>
              <w:t>Product Characteristics and Requirements:</w:t>
            </w:r>
          </w:p>
          <w:p w14:paraId="06779BB7" w14:textId="7B74FA23" w:rsidR="1E64CD0F" w:rsidRDefault="1E64CD0F" w:rsidP="1E64CD0F">
            <w:pPr>
              <w:pStyle w:val="SHTB"/>
              <w:tabs>
                <w:tab w:val="num" w:pos="720"/>
              </w:tabs>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sz w:val="24"/>
                <w:szCs w:val="24"/>
              </w:rPr>
              <w:t xml:space="preserve">The office must be within 10 miles of CWU Ellensburg </w:t>
            </w:r>
            <w:r w:rsidR="00F609EE" w:rsidRPr="1E64CD0F">
              <w:rPr>
                <w:rFonts w:ascii="Times New Roman" w:eastAsia="Times New Roman" w:hAnsi="Times New Roman" w:cs="Times New Roman"/>
                <w:sz w:val="24"/>
                <w:szCs w:val="24"/>
              </w:rPr>
              <w:t>campus.</w:t>
            </w:r>
          </w:p>
          <w:p w14:paraId="2118BDB0" w14:textId="7659FC62" w:rsidR="1E64CD0F" w:rsidRDefault="1E64CD0F" w:rsidP="1E64CD0F">
            <w:pPr>
              <w:pStyle w:val="SHTB"/>
              <w:tabs>
                <w:tab w:val="num" w:pos="720"/>
              </w:tabs>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sz w:val="24"/>
                <w:szCs w:val="24"/>
              </w:rPr>
              <w:t xml:space="preserve">The office must hold over 300 </w:t>
            </w:r>
            <w:r w:rsidR="00F609EE" w:rsidRPr="1E64CD0F">
              <w:rPr>
                <w:rFonts w:ascii="Times New Roman" w:eastAsia="Times New Roman" w:hAnsi="Times New Roman" w:cs="Times New Roman"/>
                <w:sz w:val="24"/>
                <w:szCs w:val="24"/>
              </w:rPr>
              <w:t>employees.</w:t>
            </w:r>
          </w:p>
          <w:p w14:paraId="76EEE115" w14:textId="1A5F2293" w:rsidR="1E64CD0F" w:rsidRDefault="1E64CD0F" w:rsidP="1E64CD0F">
            <w:pPr>
              <w:pStyle w:val="SHTB"/>
              <w:tabs>
                <w:tab w:val="num" w:pos="720"/>
              </w:tabs>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sz w:val="24"/>
                <w:szCs w:val="24"/>
              </w:rPr>
              <w:t>The office must contain a kitchen</w:t>
            </w:r>
            <w:r w:rsidR="00F609EE">
              <w:rPr>
                <w:rFonts w:ascii="Times New Roman" w:eastAsia="Times New Roman" w:hAnsi="Times New Roman" w:cs="Times New Roman"/>
                <w:sz w:val="24"/>
                <w:szCs w:val="24"/>
              </w:rPr>
              <w:t xml:space="preserve"> and</w:t>
            </w:r>
            <w:r w:rsidRPr="1E64CD0F">
              <w:rPr>
                <w:rFonts w:ascii="Times New Roman" w:eastAsia="Times New Roman" w:hAnsi="Times New Roman" w:cs="Times New Roman"/>
                <w:sz w:val="24"/>
                <w:szCs w:val="24"/>
              </w:rPr>
              <w:t xml:space="preserve"> soundproof room</w:t>
            </w:r>
            <w:r w:rsidR="00F609EE">
              <w:rPr>
                <w:rFonts w:ascii="Times New Roman" w:eastAsia="Times New Roman" w:hAnsi="Times New Roman" w:cs="Times New Roman"/>
                <w:sz w:val="24"/>
                <w:szCs w:val="24"/>
              </w:rPr>
              <w:t xml:space="preserve">. </w:t>
            </w:r>
          </w:p>
          <w:p w14:paraId="4B0868F7" w14:textId="7DAE8EEB" w:rsidR="1E64CD0F" w:rsidRDefault="1E64CD0F" w:rsidP="1E64CD0F">
            <w:pPr>
              <w:pStyle w:val="SHTB"/>
              <w:tabs>
                <w:tab w:val="num" w:pos="720"/>
              </w:tabs>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sz w:val="24"/>
                <w:szCs w:val="24"/>
              </w:rPr>
              <w:t xml:space="preserve">The project must be within the deadline/time </w:t>
            </w:r>
            <w:r w:rsidR="00F609EE" w:rsidRPr="1E64CD0F">
              <w:rPr>
                <w:rFonts w:ascii="Times New Roman" w:eastAsia="Times New Roman" w:hAnsi="Times New Roman" w:cs="Times New Roman"/>
                <w:sz w:val="24"/>
                <w:szCs w:val="24"/>
              </w:rPr>
              <w:t>constraint.</w:t>
            </w:r>
            <w:r w:rsidRPr="1E64CD0F">
              <w:rPr>
                <w:rFonts w:ascii="Times New Roman" w:eastAsia="Times New Roman" w:hAnsi="Times New Roman" w:cs="Times New Roman"/>
                <w:sz w:val="24"/>
                <w:szCs w:val="24"/>
              </w:rPr>
              <w:t xml:space="preserve"> </w:t>
            </w:r>
          </w:p>
          <w:p w14:paraId="79BB5E9D" w14:textId="5B8155CB" w:rsidR="1E64CD0F" w:rsidRDefault="1E64CD0F" w:rsidP="1E64CD0F">
            <w:pPr>
              <w:ind w:left="720"/>
              <w:rPr>
                <w:sz w:val="16"/>
                <w:szCs w:val="16"/>
              </w:rPr>
            </w:pPr>
          </w:p>
        </w:tc>
      </w:tr>
      <w:tr w:rsidR="1E64CD0F" w14:paraId="664A8BB7" w14:textId="77777777" w:rsidTr="1E64CD0F">
        <w:trPr>
          <w:trHeight w:val="5565"/>
        </w:trPr>
        <w:tc>
          <w:tcPr>
            <w:tcW w:w="8925" w:type="dxa"/>
            <w:tcBorders>
              <w:top w:val="single" w:sz="6" w:space="0" w:color="auto"/>
              <w:left w:val="single" w:sz="6" w:space="0" w:color="auto"/>
              <w:bottom w:val="single" w:sz="6" w:space="0" w:color="auto"/>
              <w:right w:val="single" w:sz="6" w:space="0" w:color="auto"/>
            </w:tcBorders>
            <w:tcMar>
              <w:left w:w="105" w:type="dxa"/>
              <w:right w:w="105" w:type="dxa"/>
            </w:tcMar>
          </w:tcPr>
          <w:p w14:paraId="6D44B450" w14:textId="188079D7" w:rsidR="1E64CD0F" w:rsidRDefault="1E64CD0F" w:rsidP="1E64CD0F">
            <w:pPr>
              <w:pStyle w:val="SHTB"/>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b/>
                <w:bCs/>
                <w:sz w:val="24"/>
                <w:szCs w:val="24"/>
              </w:rPr>
              <w:t>Summary of Project Deliverables</w:t>
            </w:r>
          </w:p>
          <w:p w14:paraId="6CB8BBFD" w14:textId="49457F24" w:rsidR="1E64CD0F" w:rsidRDefault="1E64CD0F" w:rsidP="1E64CD0F">
            <w:pPr>
              <w:pStyle w:val="SHTB"/>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b/>
                <w:bCs/>
                <w:sz w:val="24"/>
                <w:szCs w:val="24"/>
              </w:rPr>
              <w:t>Project management-related deliverables:</w:t>
            </w:r>
            <w:r w:rsidRPr="1E64CD0F">
              <w:rPr>
                <w:rFonts w:ascii="Times New Roman" w:eastAsia="Times New Roman" w:hAnsi="Times New Roman" w:cs="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14:paraId="702AE880" w14:textId="315441D1" w:rsidR="1E64CD0F" w:rsidRDefault="1E64CD0F" w:rsidP="1E64CD0F">
            <w:pPr>
              <w:pStyle w:val="SHTB"/>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b/>
                <w:bCs/>
                <w:sz w:val="24"/>
                <w:szCs w:val="24"/>
              </w:rPr>
              <w:t xml:space="preserve">Product-related deliverables: </w:t>
            </w:r>
            <w:r w:rsidRPr="1E64CD0F">
              <w:rPr>
                <w:rFonts w:ascii="Times New Roman" w:eastAsia="Times New Roman" w:hAnsi="Times New Roman" w:cs="Times New Roman"/>
                <w:sz w:val="24"/>
                <w:szCs w:val="24"/>
              </w:rPr>
              <w:t>research reports, design documents, software code, hardware, etc.</w:t>
            </w:r>
          </w:p>
          <w:p w14:paraId="03B8C349" w14:textId="5D9F8851" w:rsidR="1E64CD0F" w:rsidRDefault="1E64CD0F" w:rsidP="1E64CD0F">
            <w:pPr>
              <w:pStyle w:val="SHTB"/>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sz w:val="24"/>
                <w:szCs w:val="24"/>
              </w:rPr>
              <w:t xml:space="preserve">The office </w:t>
            </w:r>
            <w:r w:rsidR="00A26F19" w:rsidRPr="1E64CD0F">
              <w:rPr>
                <w:rFonts w:ascii="Times New Roman" w:eastAsia="Times New Roman" w:hAnsi="Times New Roman" w:cs="Times New Roman"/>
                <w:sz w:val="24"/>
                <w:szCs w:val="24"/>
              </w:rPr>
              <w:t>building.</w:t>
            </w:r>
          </w:p>
          <w:p w14:paraId="6BBCA372" w14:textId="74F927A4" w:rsidR="1E64CD0F" w:rsidRDefault="1E64CD0F" w:rsidP="1E64CD0F">
            <w:pPr>
              <w:pStyle w:val="SHTB"/>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sz w:val="24"/>
                <w:szCs w:val="24"/>
              </w:rPr>
              <w:t>Soundproof room</w:t>
            </w:r>
          </w:p>
          <w:p w14:paraId="487CB126" w14:textId="6BE3F809" w:rsidR="1E64CD0F" w:rsidRDefault="1E64CD0F" w:rsidP="1E64CD0F">
            <w:pPr>
              <w:pStyle w:val="SHTB"/>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sz w:val="24"/>
                <w:szCs w:val="24"/>
              </w:rPr>
              <w:t>Dividers/cubicles</w:t>
            </w:r>
          </w:p>
          <w:p w14:paraId="5CD7C2D4" w14:textId="5463B58E" w:rsidR="1E64CD0F" w:rsidRDefault="1E64CD0F" w:rsidP="00F559E9">
            <w:pPr>
              <w:pStyle w:val="ListParagraph"/>
              <w:numPr>
                <w:ilvl w:val="0"/>
                <w:numId w:val="23"/>
              </w:numPr>
              <w:rPr>
                <w:rFonts w:ascii="Times New Roman" w:eastAsia="Times New Roman" w:hAnsi="Times New Roman" w:cs="Times New Roman"/>
              </w:rPr>
            </w:pPr>
            <w:r w:rsidRPr="1E64CD0F">
              <w:rPr>
                <w:rFonts w:ascii="Times New Roman" w:eastAsia="Times New Roman" w:hAnsi="Times New Roman" w:cs="Times New Roman"/>
              </w:rPr>
              <w:t>6 conference rooms</w:t>
            </w:r>
          </w:p>
          <w:p w14:paraId="41559379" w14:textId="32224AA6" w:rsidR="1E64CD0F" w:rsidRDefault="1E64CD0F" w:rsidP="00F559E9">
            <w:pPr>
              <w:pStyle w:val="ListParagraph"/>
              <w:numPr>
                <w:ilvl w:val="0"/>
                <w:numId w:val="23"/>
              </w:numPr>
              <w:rPr>
                <w:rFonts w:ascii="Times New Roman" w:eastAsia="Times New Roman" w:hAnsi="Times New Roman" w:cs="Times New Roman"/>
              </w:rPr>
            </w:pPr>
            <w:r w:rsidRPr="1E64CD0F">
              <w:rPr>
                <w:rFonts w:ascii="Times New Roman" w:eastAsia="Times New Roman" w:hAnsi="Times New Roman" w:cs="Times New Roman"/>
              </w:rPr>
              <w:t>New company website and new employee login info</w:t>
            </w:r>
          </w:p>
          <w:p w14:paraId="7A9580C4" w14:textId="60E9D094" w:rsidR="1E64CD0F" w:rsidRDefault="1E64CD0F" w:rsidP="00F559E9">
            <w:pPr>
              <w:pStyle w:val="ListParagraph"/>
              <w:numPr>
                <w:ilvl w:val="0"/>
                <w:numId w:val="23"/>
              </w:numPr>
              <w:rPr>
                <w:rFonts w:ascii="Times New Roman" w:eastAsia="Times New Roman" w:hAnsi="Times New Roman" w:cs="Times New Roman"/>
              </w:rPr>
            </w:pPr>
            <w:r w:rsidRPr="1E64CD0F">
              <w:rPr>
                <w:rFonts w:ascii="Times New Roman" w:eastAsia="Times New Roman" w:hAnsi="Times New Roman" w:cs="Times New Roman"/>
              </w:rPr>
              <w:t xml:space="preserve">Work </w:t>
            </w:r>
            <w:r w:rsidR="00A26F19" w:rsidRPr="1E64CD0F">
              <w:rPr>
                <w:rFonts w:ascii="Times New Roman" w:eastAsia="Times New Roman" w:hAnsi="Times New Roman" w:cs="Times New Roman"/>
              </w:rPr>
              <w:t>orientation.</w:t>
            </w:r>
          </w:p>
          <w:p w14:paraId="50FA8891" w14:textId="794DE965" w:rsidR="1E64CD0F" w:rsidRDefault="1E64CD0F" w:rsidP="00F559E9">
            <w:pPr>
              <w:pStyle w:val="ListParagraph"/>
              <w:numPr>
                <w:ilvl w:val="0"/>
                <w:numId w:val="23"/>
              </w:numPr>
              <w:rPr>
                <w:rFonts w:ascii="Times New Roman" w:eastAsia="Times New Roman" w:hAnsi="Times New Roman" w:cs="Times New Roman"/>
              </w:rPr>
            </w:pPr>
            <w:r w:rsidRPr="1E64CD0F">
              <w:rPr>
                <w:rFonts w:ascii="Times New Roman" w:eastAsia="Times New Roman" w:hAnsi="Times New Roman" w:cs="Times New Roman"/>
              </w:rPr>
              <w:t xml:space="preserve">Desks, chairs, </w:t>
            </w:r>
            <w:r w:rsidR="00D74AED" w:rsidRPr="1E64CD0F">
              <w:rPr>
                <w:rFonts w:ascii="Times New Roman" w:eastAsia="Times New Roman" w:hAnsi="Times New Roman" w:cs="Times New Roman"/>
              </w:rPr>
              <w:t>computers,</w:t>
            </w:r>
            <w:r w:rsidRPr="1E64CD0F">
              <w:rPr>
                <w:rFonts w:ascii="Times New Roman" w:eastAsia="Times New Roman" w:hAnsi="Times New Roman" w:cs="Times New Roman"/>
              </w:rPr>
              <w:t xml:space="preserve"> and other equipment</w:t>
            </w:r>
          </w:p>
          <w:p w14:paraId="2AF2FB14" w14:textId="297AA279" w:rsidR="1E64CD0F" w:rsidRDefault="1E64CD0F" w:rsidP="00F559E9">
            <w:pPr>
              <w:pStyle w:val="ListParagraph"/>
              <w:numPr>
                <w:ilvl w:val="0"/>
                <w:numId w:val="23"/>
              </w:numPr>
              <w:rPr>
                <w:rFonts w:ascii="Times New Roman" w:eastAsia="Times New Roman" w:hAnsi="Times New Roman" w:cs="Times New Roman"/>
              </w:rPr>
            </w:pPr>
            <w:r w:rsidRPr="1E64CD0F">
              <w:rPr>
                <w:rFonts w:ascii="Times New Roman" w:eastAsia="Times New Roman" w:hAnsi="Times New Roman" w:cs="Times New Roman"/>
              </w:rPr>
              <w:t>Space for art</w:t>
            </w:r>
          </w:p>
          <w:p w14:paraId="24824AF4" w14:textId="04BF501F" w:rsidR="1E64CD0F" w:rsidRDefault="1E64CD0F" w:rsidP="00F559E9">
            <w:pPr>
              <w:pStyle w:val="ListParagraph"/>
              <w:numPr>
                <w:ilvl w:val="0"/>
                <w:numId w:val="23"/>
              </w:numPr>
              <w:rPr>
                <w:rFonts w:ascii="Times New Roman" w:eastAsia="Times New Roman" w:hAnsi="Times New Roman" w:cs="Times New Roman"/>
              </w:rPr>
            </w:pPr>
            <w:r w:rsidRPr="1E64CD0F">
              <w:rPr>
                <w:rFonts w:ascii="Times New Roman" w:eastAsia="Times New Roman" w:hAnsi="Times New Roman" w:cs="Times New Roman"/>
              </w:rPr>
              <w:t xml:space="preserve">breakroom kitchen/meal room </w:t>
            </w:r>
          </w:p>
          <w:p w14:paraId="3C8E205B" w14:textId="7EAED07F" w:rsidR="1E64CD0F" w:rsidRPr="00A26F19" w:rsidRDefault="1E64CD0F" w:rsidP="00A26F19">
            <w:pPr>
              <w:pStyle w:val="ListParagraph"/>
              <w:numPr>
                <w:ilvl w:val="0"/>
                <w:numId w:val="23"/>
              </w:numPr>
              <w:rPr>
                <w:rFonts w:ascii="Times New Roman" w:eastAsia="Times New Roman" w:hAnsi="Times New Roman" w:cs="Times New Roman"/>
              </w:rPr>
            </w:pPr>
            <w:r w:rsidRPr="1E64CD0F">
              <w:rPr>
                <w:rFonts w:ascii="Times New Roman" w:eastAsia="Times New Roman" w:hAnsi="Times New Roman" w:cs="Times New Roman"/>
              </w:rPr>
              <w:t>10 bathrooms</w:t>
            </w:r>
          </w:p>
        </w:tc>
      </w:tr>
      <w:tr w:rsidR="1E64CD0F" w14:paraId="57C41BAE" w14:textId="77777777" w:rsidTr="1E64CD0F">
        <w:trPr>
          <w:trHeight w:val="2385"/>
        </w:trPr>
        <w:tc>
          <w:tcPr>
            <w:tcW w:w="8925" w:type="dxa"/>
            <w:tcBorders>
              <w:top w:val="single" w:sz="6" w:space="0" w:color="auto"/>
              <w:left w:val="single" w:sz="6" w:space="0" w:color="auto"/>
              <w:bottom w:val="single" w:sz="6" w:space="0" w:color="auto"/>
              <w:right w:val="single" w:sz="6" w:space="0" w:color="auto"/>
            </w:tcBorders>
            <w:tcMar>
              <w:left w:w="105" w:type="dxa"/>
              <w:right w:w="105" w:type="dxa"/>
            </w:tcMar>
          </w:tcPr>
          <w:p w14:paraId="2E9BD887" w14:textId="1811BDDA" w:rsidR="1E64CD0F" w:rsidRDefault="1E64CD0F" w:rsidP="1E64CD0F">
            <w:pPr>
              <w:pStyle w:val="SHTB"/>
              <w:spacing w:before="0" w:line="240" w:lineRule="auto"/>
              <w:rPr>
                <w:rFonts w:ascii="Times New Roman" w:eastAsia="Times New Roman" w:hAnsi="Times New Roman" w:cs="Times New Roman"/>
                <w:sz w:val="24"/>
                <w:szCs w:val="24"/>
              </w:rPr>
            </w:pPr>
            <w:r w:rsidRPr="1E64CD0F">
              <w:rPr>
                <w:rFonts w:ascii="Times New Roman" w:eastAsia="Times New Roman" w:hAnsi="Times New Roman" w:cs="Times New Roman"/>
                <w:b/>
                <w:bCs/>
                <w:sz w:val="24"/>
                <w:szCs w:val="24"/>
              </w:rPr>
              <w:t xml:space="preserve">Project Success Criteria: </w:t>
            </w:r>
          </w:p>
          <w:p w14:paraId="574476F3" w14:textId="7AB74493" w:rsidR="1E64CD0F" w:rsidRDefault="1E64CD0F" w:rsidP="1E64CD0F">
            <w:pPr>
              <w:rPr>
                <w:rFonts w:ascii="Times New Roman" w:eastAsia="Times New Roman" w:hAnsi="Times New Roman" w:cs="Times New Roman"/>
              </w:rPr>
            </w:pPr>
            <w:r w:rsidRPr="1E64CD0F">
              <w:rPr>
                <w:rFonts w:ascii="Times New Roman" w:eastAsia="Times New Roman" w:hAnsi="Times New Roman" w:cs="Times New Roman"/>
              </w:rPr>
              <w:t>We know the project will be successful when we:</w:t>
            </w:r>
          </w:p>
          <w:p w14:paraId="0461F6E3" w14:textId="1DD45C1E" w:rsidR="1E64CD0F" w:rsidRDefault="1E64CD0F" w:rsidP="00F559E9">
            <w:pPr>
              <w:pStyle w:val="ListParagraph"/>
              <w:numPr>
                <w:ilvl w:val="0"/>
                <w:numId w:val="22"/>
              </w:numPr>
              <w:rPr>
                <w:rFonts w:ascii="Calibri" w:eastAsia="Calibri" w:hAnsi="Calibri" w:cs="Calibri"/>
                <w:color w:val="000000" w:themeColor="text1"/>
              </w:rPr>
            </w:pPr>
            <w:r w:rsidRPr="1E64CD0F">
              <w:rPr>
                <w:rFonts w:ascii="Calibri" w:eastAsia="Calibri" w:hAnsi="Calibri" w:cs="Calibri"/>
                <w:color w:val="000000" w:themeColor="text1"/>
              </w:rPr>
              <w:t>Find and purchase a new office space that is within 10 miles of the CWU Ellensburg campus in the next 25 days</w:t>
            </w:r>
            <w:r w:rsidR="6223FFD3" w:rsidRPr="3E486FF4">
              <w:rPr>
                <w:rFonts w:ascii="Calibri" w:eastAsia="Calibri" w:hAnsi="Calibri" w:cs="Calibri"/>
                <w:color w:val="000000" w:themeColor="text1"/>
              </w:rPr>
              <w:t xml:space="preserve"> (about 3 and a half weeks)</w:t>
            </w:r>
            <w:r w:rsidR="6B6AA9D1" w:rsidRPr="3E486FF4">
              <w:rPr>
                <w:rFonts w:ascii="Calibri" w:eastAsia="Calibri" w:hAnsi="Calibri" w:cs="Calibri"/>
                <w:color w:val="000000" w:themeColor="text1"/>
              </w:rPr>
              <w:t>.</w:t>
            </w:r>
          </w:p>
          <w:p w14:paraId="785D2334" w14:textId="393086B8" w:rsidR="1E64CD0F" w:rsidRDefault="1E64CD0F" w:rsidP="00F559E9">
            <w:pPr>
              <w:pStyle w:val="ListParagraph"/>
              <w:numPr>
                <w:ilvl w:val="0"/>
                <w:numId w:val="22"/>
              </w:numPr>
              <w:rPr>
                <w:rFonts w:ascii="Calibri" w:eastAsia="Calibri" w:hAnsi="Calibri" w:cs="Calibri"/>
                <w:color w:val="000000" w:themeColor="text1"/>
              </w:rPr>
            </w:pPr>
            <w:r w:rsidRPr="1E64CD0F">
              <w:rPr>
                <w:rFonts w:ascii="Calibri" w:eastAsia="Calibri" w:hAnsi="Calibri" w:cs="Calibri"/>
                <w:color w:val="000000" w:themeColor="text1"/>
              </w:rPr>
              <w:t xml:space="preserve">Clean new office space and perform mandated checks on all infrastructure including plumbing, electrical, HVAC, fire alarms, and emergency exits within the next 60 days. </w:t>
            </w:r>
          </w:p>
          <w:p w14:paraId="7DAC463E" w14:textId="3D5A03A5" w:rsidR="1E64CD0F" w:rsidRDefault="1E64CD0F" w:rsidP="00F559E9">
            <w:pPr>
              <w:pStyle w:val="ListParagraph"/>
              <w:numPr>
                <w:ilvl w:val="0"/>
                <w:numId w:val="22"/>
              </w:numPr>
              <w:rPr>
                <w:rFonts w:ascii="Calibri" w:eastAsia="Calibri" w:hAnsi="Calibri" w:cs="Calibri"/>
                <w:color w:val="000000" w:themeColor="text1"/>
              </w:rPr>
            </w:pPr>
            <w:r w:rsidRPr="1E64CD0F">
              <w:rPr>
                <w:rFonts w:ascii="Calibri" w:eastAsia="Calibri" w:hAnsi="Calibri" w:cs="Calibri"/>
                <w:color w:val="000000" w:themeColor="text1"/>
              </w:rPr>
              <w:t>Hire a moving company and transfer all previous office equipment from the two companies to the new office building within the next 30 days.</w:t>
            </w:r>
          </w:p>
          <w:p w14:paraId="1090FB76" w14:textId="7AB2A507" w:rsidR="1E64CD0F" w:rsidRDefault="1E64CD0F" w:rsidP="00F559E9">
            <w:pPr>
              <w:pStyle w:val="ListParagraph"/>
              <w:numPr>
                <w:ilvl w:val="0"/>
                <w:numId w:val="22"/>
              </w:numPr>
              <w:rPr>
                <w:rFonts w:ascii="Calibri" w:eastAsia="Calibri" w:hAnsi="Calibri" w:cs="Calibri"/>
                <w:color w:val="000000" w:themeColor="text1"/>
              </w:rPr>
            </w:pPr>
            <w:r w:rsidRPr="1E64CD0F">
              <w:rPr>
                <w:rFonts w:ascii="Calibri" w:eastAsia="Calibri" w:hAnsi="Calibri" w:cs="Calibri"/>
                <w:color w:val="000000" w:themeColor="text1"/>
              </w:rPr>
              <w:t xml:space="preserve">Begin setting up office equipment and determine what new office equipment needs to be purchased and prepared in the next 45 days. </w:t>
            </w:r>
          </w:p>
          <w:p w14:paraId="3B43628C" w14:textId="614A88C7" w:rsidR="1E64CD0F" w:rsidRDefault="1E64CD0F" w:rsidP="00F559E9">
            <w:pPr>
              <w:pStyle w:val="ListParagraph"/>
              <w:numPr>
                <w:ilvl w:val="0"/>
                <w:numId w:val="22"/>
              </w:numPr>
              <w:rPr>
                <w:rFonts w:ascii="Calibri" w:eastAsia="Calibri" w:hAnsi="Calibri" w:cs="Calibri"/>
                <w:color w:val="000000" w:themeColor="text1"/>
              </w:rPr>
            </w:pPr>
            <w:r w:rsidRPr="1E64CD0F">
              <w:rPr>
                <w:rFonts w:ascii="Calibri" w:eastAsia="Calibri" w:hAnsi="Calibri" w:cs="Calibri"/>
                <w:color w:val="000000" w:themeColor="text1"/>
              </w:rPr>
              <w:t>Complete office set-up in the next 30 days.</w:t>
            </w:r>
          </w:p>
          <w:p w14:paraId="3E76AC78" w14:textId="4F5A92C0" w:rsidR="1E64CD0F" w:rsidRDefault="1E64CD0F" w:rsidP="00F559E9">
            <w:pPr>
              <w:pStyle w:val="ListParagraph"/>
              <w:numPr>
                <w:ilvl w:val="0"/>
                <w:numId w:val="22"/>
              </w:numPr>
              <w:rPr>
                <w:rFonts w:ascii="Calibri" w:eastAsia="Calibri" w:hAnsi="Calibri" w:cs="Calibri"/>
                <w:color w:val="000000" w:themeColor="text1"/>
              </w:rPr>
            </w:pPr>
            <w:r w:rsidRPr="1E64CD0F">
              <w:rPr>
                <w:rFonts w:ascii="Calibri" w:eastAsia="Calibri" w:hAnsi="Calibri" w:cs="Calibri"/>
                <w:color w:val="000000" w:themeColor="text1"/>
              </w:rPr>
              <w:t>Complete all IT changes to employee accounts and the company website within the next 60 days</w:t>
            </w:r>
            <w:r w:rsidR="2CEB4A6F" w:rsidRPr="3E486FF4">
              <w:rPr>
                <w:rFonts w:ascii="Calibri" w:eastAsia="Calibri" w:hAnsi="Calibri" w:cs="Calibri"/>
                <w:color w:val="000000" w:themeColor="text1"/>
              </w:rPr>
              <w:t xml:space="preserve"> (about 2 months)</w:t>
            </w:r>
            <w:r w:rsidR="6B6AA9D1" w:rsidRPr="3E486FF4">
              <w:rPr>
                <w:rFonts w:ascii="Calibri" w:eastAsia="Calibri" w:hAnsi="Calibri" w:cs="Calibri"/>
                <w:color w:val="000000" w:themeColor="text1"/>
              </w:rPr>
              <w:t>.</w:t>
            </w:r>
          </w:p>
          <w:p w14:paraId="2743EF48" w14:textId="5D96E1C1" w:rsidR="1E64CD0F" w:rsidRDefault="1E64CD0F" w:rsidP="00F559E9">
            <w:pPr>
              <w:pStyle w:val="ListParagraph"/>
              <w:numPr>
                <w:ilvl w:val="0"/>
                <w:numId w:val="22"/>
              </w:numPr>
              <w:rPr>
                <w:rFonts w:ascii="Calibri" w:eastAsia="Calibri" w:hAnsi="Calibri" w:cs="Calibri"/>
                <w:color w:val="000000" w:themeColor="text1"/>
              </w:rPr>
            </w:pPr>
            <w:r w:rsidRPr="1E64CD0F">
              <w:rPr>
                <w:rFonts w:ascii="Calibri" w:eastAsia="Calibri" w:hAnsi="Calibri" w:cs="Calibri"/>
                <w:color w:val="000000" w:themeColor="text1"/>
              </w:rPr>
              <w:t>Deliver necessary materials to employees and provide an employee orientation welcome party to the new office space in the next 90 days.</w:t>
            </w:r>
          </w:p>
          <w:p w14:paraId="4F0B9968" w14:textId="1E86FD94" w:rsidR="1E64CD0F" w:rsidRDefault="1E64CD0F" w:rsidP="1E64CD0F">
            <w:pPr>
              <w:rPr>
                <w:rFonts w:ascii="Times New Roman" w:eastAsia="Times New Roman" w:hAnsi="Times New Roman" w:cs="Times New Roman"/>
              </w:rPr>
            </w:pPr>
          </w:p>
          <w:p w14:paraId="07D8E47F" w14:textId="5C61A9CA" w:rsidR="1E64CD0F" w:rsidRDefault="1E64CD0F" w:rsidP="1E64CD0F">
            <w:pPr>
              <w:rPr>
                <w:rFonts w:ascii="Times New Roman" w:eastAsia="Times New Roman" w:hAnsi="Times New Roman" w:cs="Times New Roman"/>
              </w:rPr>
            </w:pPr>
          </w:p>
          <w:p w14:paraId="24D034DB" w14:textId="1980BE8A" w:rsidR="1E64CD0F" w:rsidRDefault="1E64CD0F" w:rsidP="1E64CD0F">
            <w:pPr>
              <w:rPr>
                <w:rFonts w:ascii="Times New Roman" w:eastAsia="Times New Roman" w:hAnsi="Times New Roman" w:cs="Times New Roman"/>
              </w:rPr>
            </w:pPr>
          </w:p>
          <w:p w14:paraId="078062E8" w14:textId="25AE1EE1" w:rsidR="1E64CD0F" w:rsidRDefault="1E64CD0F" w:rsidP="1E64CD0F">
            <w:pPr>
              <w:rPr>
                <w:rFonts w:ascii="Times New Roman" w:eastAsia="Times New Roman" w:hAnsi="Times New Roman" w:cs="Times New Roman"/>
              </w:rPr>
            </w:pPr>
          </w:p>
        </w:tc>
      </w:tr>
    </w:tbl>
    <w:p w14:paraId="348595B4" w14:textId="1FE733D9" w:rsidR="003C051C" w:rsidRDefault="003C051C" w:rsidP="00940F9F">
      <w:pPr>
        <w:pBdr>
          <w:bottom w:val="single" w:sz="6" w:space="1" w:color="auto"/>
        </w:pBdr>
        <w:rPr>
          <w:b/>
          <w:bCs/>
          <w:smallCaps/>
          <w:sz w:val="28"/>
          <w:szCs w:val="28"/>
        </w:rPr>
      </w:pPr>
    </w:p>
    <w:p w14:paraId="7F54F3F3" w14:textId="77777777" w:rsidR="003576A1" w:rsidRDefault="003576A1" w:rsidP="00940F9F">
      <w:pPr>
        <w:pBdr>
          <w:bottom w:val="single" w:sz="6" w:space="1" w:color="auto"/>
        </w:pBdr>
        <w:rPr>
          <w:b/>
          <w:bCs/>
          <w:smallCaps/>
          <w:sz w:val="28"/>
          <w:szCs w:val="28"/>
        </w:rPr>
      </w:pPr>
    </w:p>
    <w:p w14:paraId="01A7078D" w14:textId="77777777" w:rsidR="00F609EE" w:rsidRDefault="00F609EE" w:rsidP="00940F9F">
      <w:pPr>
        <w:rPr>
          <w:b/>
          <w:bCs/>
          <w:smallCaps/>
          <w:sz w:val="28"/>
          <w:szCs w:val="28"/>
        </w:rPr>
      </w:pPr>
    </w:p>
    <w:p w14:paraId="66276B1B" w14:textId="77777777" w:rsidR="00F609EE" w:rsidRDefault="00F609EE" w:rsidP="00940F9F">
      <w:pPr>
        <w:rPr>
          <w:b/>
          <w:bCs/>
          <w:smallCaps/>
          <w:sz w:val="28"/>
          <w:szCs w:val="28"/>
        </w:rPr>
      </w:pPr>
    </w:p>
    <w:p w14:paraId="1B7469B7" w14:textId="75BD13B5" w:rsidR="003C051C" w:rsidRDefault="61D72818" w:rsidP="7F8C882F">
      <w:pPr>
        <w:jc w:val="center"/>
        <w:rPr>
          <w:rFonts w:ascii="Calibri" w:eastAsia="Calibri" w:hAnsi="Calibri" w:cs="Calibri"/>
          <w:b/>
          <w:bCs/>
          <w:smallCaps/>
          <w:color w:val="000000" w:themeColor="text1"/>
          <w:sz w:val="36"/>
          <w:szCs w:val="36"/>
        </w:rPr>
      </w:pPr>
      <w:r w:rsidRPr="7F8C882F">
        <w:rPr>
          <w:rFonts w:ascii="Calibri" w:eastAsia="Calibri" w:hAnsi="Calibri" w:cs="Calibri"/>
          <w:b/>
          <w:bCs/>
          <w:smallCaps/>
          <w:color w:val="000000" w:themeColor="text1"/>
          <w:sz w:val="36"/>
          <w:szCs w:val="36"/>
        </w:rPr>
        <w:t>Schedule Management Plan</w:t>
      </w:r>
    </w:p>
    <w:p w14:paraId="6C2305C5" w14:textId="77777777" w:rsidR="00A26F19" w:rsidRPr="00EF3389" w:rsidRDefault="00A26F19" w:rsidP="7F8C882F">
      <w:pPr>
        <w:jc w:val="center"/>
        <w:rPr>
          <w:rFonts w:ascii="Calibri" w:eastAsia="Calibri" w:hAnsi="Calibri" w:cs="Calibri"/>
        </w:rPr>
      </w:pPr>
    </w:p>
    <w:p w14:paraId="1691488F" w14:textId="46E77A0D" w:rsidR="7F8C882F" w:rsidRDefault="5229DD41" w:rsidP="0CC4B72B">
      <w:pPr>
        <w:pStyle w:val="Heading1"/>
        <w:jc w:val="left"/>
        <w:rPr>
          <w:rFonts w:ascii="Calibri" w:eastAsia="Calibri" w:hAnsi="Calibri" w:cs="Calibri"/>
          <w:bCs/>
          <w:color w:val="000000" w:themeColor="text1"/>
          <w:sz w:val="28"/>
          <w:szCs w:val="28"/>
        </w:rPr>
      </w:pPr>
      <w:bookmarkStart w:id="48" w:name="_Toc1600096119"/>
      <w:bookmarkStart w:id="49" w:name="_Toc167905303"/>
      <w:r w:rsidRPr="0CC4B72B">
        <w:rPr>
          <w:rFonts w:ascii="Calibri" w:eastAsia="Calibri" w:hAnsi="Calibri" w:cs="Calibri"/>
          <w:bCs/>
          <w:smallCaps/>
          <w:color w:val="000000" w:themeColor="text1"/>
          <w:sz w:val="28"/>
          <w:szCs w:val="28"/>
        </w:rPr>
        <w:t>Introduction</w:t>
      </w:r>
      <w:bookmarkEnd w:id="48"/>
      <w:bookmarkEnd w:id="49"/>
    </w:p>
    <w:p w14:paraId="61B5A08E" w14:textId="49A70495" w:rsidR="7F8C882F" w:rsidRDefault="7F8C882F" w:rsidP="0CC4B72B">
      <w:pPr>
        <w:rPr>
          <w:rFonts w:ascii="Calibri" w:eastAsia="Calibri" w:hAnsi="Calibri" w:cs="Calibri"/>
          <w:color w:val="008000"/>
        </w:rPr>
      </w:pPr>
    </w:p>
    <w:p w14:paraId="677266A7" w14:textId="461134F2" w:rsidR="7F8C882F" w:rsidRDefault="5229DD41" w:rsidP="0CC4B72B">
      <w:pPr>
        <w:rPr>
          <w:rFonts w:ascii="Calibri" w:eastAsia="Calibri" w:hAnsi="Calibri" w:cs="Calibri"/>
          <w:color w:val="000000" w:themeColor="text1"/>
        </w:rPr>
      </w:pPr>
      <w:r w:rsidRPr="0CC4B72B">
        <w:rPr>
          <w:rFonts w:ascii="Calibri" w:eastAsia="Calibri" w:hAnsi="Calibri" w:cs="Calibri"/>
          <w:color w:val="000000" w:themeColor="text1"/>
        </w:rPr>
        <w:t>The project schedule functions as a blueprint outlining the execution path of the project. It holds significance as it offers the project team, sponsor, and stakeholders an overview of the project's progress. The schedule management plan helps to establish the methodology the project team will employ in crafting the project schedule. Also, this plan provides procedures for monitoring the project schedule and changes after the baseline schedule's approval. This encompasses the identification, examination, documentation, prioritization, approval or dismissal, and dissemination of all alterations related to the schedule.</w:t>
      </w:r>
    </w:p>
    <w:p w14:paraId="31B03D0F" w14:textId="7CC40B4B" w:rsidR="7F8C882F" w:rsidRDefault="7F8C882F" w:rsidP="0CC4B72B">
      <w:pPr>
        <w:rPr>
          <w:rFonts w:ascii="Calibri" w:eastAsia="Calibri" w:hAnsi="Calibri" w:cs="Calibri"/>
          <w:color w:val="000000" w:themeColor="text1"/>
        </w:rPr>
      </w:pPr>
    </w:p>
    <w:p w14:paraId="3F692E58" w14:textId="57C93BE3" w:rsidR="7F8C882F" w:rsidRDefault="7F8C882F" w:rsidP="0CC4B72B">
      <w:pPr>
        <w:rPr>
          <w:rFonts w:ascii="Calibri" w:eastAsia="Calibri" w:hAnsi="Calibri" w:cs="Calibri"/>
          <w:color w:val="000000" w:themeColor="text1"/>
        </w:rPr>
      </w:pPr>
    </w:p>
    <w:p w14:paraId="6628A8FA" w14:textId="36808533" w:rsidR="7F8C882F" w:rsidRDefault="5229DD41" w:rsidP="0CC4B72B">
      <w:pPr>
        <w:pStyle w:val="Heading1"/>
        <w:jc w:val="left"/>
        <w:rPr>
          <w:rFonts w:ascii="Calibri" w:eastAsia="Calibri" w:hAnsi="Calibri" w:cs="Calibri"/>
          <w:bCs/>
          <w:color w:val="000000" w:themeColor="text1"/>
          <w:sz w:val="28"/>
          <w:szCs w:val="28"/>
        </w:rPr>
      </w:pPr>
      <w:bookmarkStart w:id="50" w:name="_Toc127022824"/>
      <w:bookmarkStart w:id="51" w:name="_Toc167905304"/>
      <w:r w:rsidRPr="0CC4B72B">
        <w:rPr>
          <w:rFonts w:ascii="Calibri" w:eastAsia="Calibri" w:hAnsi="Calibri" w:cs="Calibri"/>
          <w:bCs/>
          <w:smallCaps/>
          <w:color w:val="000000" w:themeColor="text1"/>
          <w:sz w:val="28"/>
          <w:szCs w:val="28"/>
        </w:rPr>
        <w:t>Schedule Management Approach</w:t>
      </w:r>
      <w:bookmarkEnd w:id="50"/>
      <w:bookmarkEnd w:id="51"/>
    </w:p>
    <w:p w14:paraId="7112226F" w14:textId="1FB5F28A" w:rsidR="7F8C882F" w:rsidRDefault="7F8C882F" w:rsidP="0CC4B72B">
      <w:pPr>
        <w:rPr>
          <w:rFonts w:ascii="Calibri" w:eastAsia="Calibri" w:hAnsi="Calibri" w:cs="Calibri"/>
          <w:color w:val="008000"/>
        </w:rPr>
      </w:pPr>
    </w:p>
    <w:p w14:paraId="2689028B" w14:textId="4911CBF1" w:rsidR="7F8C882F" w:rsidRDefault="5229DD41" w:rsidP="0CC4B72B">
      <w:pPr>
        <w:spacing w:after="160" w:line="257" w:lineRule="auto"/>
        <w:rPr>
          <w:rFonts w:ascii="Calibri" w:eastAsia="Calibri" w:hAnsi="Calibri" w:cs="Calibri"/>
          <w:color w:val="000000" w:themeColor="text1"/>
        </w:rPr>
      </w:pPr>
      <w:r w:rsidRPr="0CC4B72B">
        <w:rPr>
          <w:rFonts w:ascii="Calibri" w:eastAsia="Calibri" w:hAnsi="Calibri" w:cs="Calibri"/>
          <w:color w:val="000000" w:themeColor="text1"/>
        </w:rPr>
        <w:t>The approach that will take effect immediately will include an enterprise version of Miro. Within the software, the Gantt chart will be developed to visualize key milestones. Keeping track of the milestones will provide a chance for the PM and stakeholders to check in on the project's progress. Some key events will be</w:t>
      </w:r>
      <w:r w:rsidRPr="3E486FF4">
        <w:rPr>
          <w:rFonts w:ascii="Calibri" w:eastAsia="Calibri" w:hAnsi="Calibri" w:cs="Calibri"/>
          <w:color w:val="000000" w:themeColor="text1"/>
        </w:rPr>
        <w:t xml:space="preserve"> the </w:t>
      </w:r>
      <w:r w:rsidR="745E6BA5" w:rsidRPr="3E486FF4">
        <w:rPr>
          <w:rFonts w:ascii="Calibri" w:eastAsia="Calibri" w:hAnsi="Calibri" w:cs="Calibri"/>
          <w:color w:val="000000" w:themeColor="text1"/>
        </w:rPr>
        <w:t>start of</w:t>
      </w:r>
      <w:r w:rsidRPr="0CC4B72B">
        <w:rPr>
          <w:rFonts w:ascii="Calibri" w:eastAsia="Calibri" w:hAnsi="Calibri" w:cs="Calibri"/>
          <w:color w:val="000000" w:themeColor="text1"/>
        </w:rPr>
        <w:t xml:space="preserve"> the project, office move, technical installations, ID setup, and the final Orientation event. The approach will take an estimated 3 months from project start to end.   </w:t>
      </w:r>
    </w:p>
    <w:p w14:paraId="697ECB66" w14:textId="7E2C339B" w:rsidR="7F8C882F" w:rsidRDefault="5229DD41" w:rsidP="0CC4B72B">
      <w:pPr>
        <w:rPr>
          <w:rFonts w:ascii="Calibri" w:eastAsia="Calibri" w:hAnsi="Calibri" w:cs="Calibri"/>
          <w:color w:val="000000" w:themeColor="text1"/>
        </w:rPr>
      </w:pPr>
      <w:r w:rsidRPr="0CC4B72B">
        <w:rPr>
          <w:rFonts w:ascii="Calibri" w:eastAsia="Calibri" w:hAnsi="Calibri" w:cs="Calibri"/>
          <w:b/>
          <w:bCs/>
          <w:color w:val="000000" w:themeColor="text1"/>
        </w:rPr>
        <w:t>Roles and responsibilities for schedule development are as follows:</w:t>
      </w:r>
    </w:p>
    <w:p w14:paraId="1A00C18C" w14:textId="32267D18" w:rsidR="7F8C882F" w:rsidRDefault="5229DD41" w:rsidP="0CC4B72B">
      <w:pPr>
        <w:spacing w:before="240" w:after="240"/>
        <w:rPr>
          <w:rFonts w:ascii="Calibri" w:eastAsia="Calibri" w:hAnsi="Calibri" w:cs="Calibri"/>
          <w:color w:val="000000" w:themeColor="text1"/>
        </w:rPr>
      </w:pPr>
      <w:r w:rsidRPr="0CC4B72B">
        <w:rPr>
          <w:rFonts w:ascii="Calibri" w:eastAsia="Calibri" w:hAnsi="Calibri" w:cs="Calibri"/>
          <w:color w:val="000000" w:themeColor="text1"/>
        </w:rPr>
        <w:t xml:space="preserve">Roles have been declared within the project start meeting held in late March. The Big Bob X Chester Foundation has ensured to hire top-level project coordinators to oversee progress. All team members were trained in task management within programs like Miro in preparation for the merger. Each member has been assigned the appropriate workload to keep operations moving swiftly across the activity-packed month of April. Within each phase (move, install, implementation, and welcoming phase), work will be delegated by the esteemed project manager. All members will report to the WBS and Gantt Chart posted on March 29th for any task-related questions.  </w:t>
      </w:r>
    </w:p>
    <w:p w14:paraId="0A8DE7C9" w14:textId="52ED3003" w:rsidR="7F8C882F" w:rsidRDefault="5229DD41" w:rsidP="7F2BF3B1">
      <w:pPr>
        <w:spacing w:before="240" w:after="240"/>
        <w:rPr>
          <w:rFonts w:ascii="Calibri" w:eastAsia="Calibri" w:hAnsi="Calibri" w:cs="Calibri"/>
          <w:color w:val="000000" w:themeColor="text1"/>
        </w:rPr>
      </w:pPr>
      <w:r w:rsidRPr="0CC4B72B">
        <w:rPr>
          <w:rFonts w:ascii="Calibri" w:eastAsia="Calibri" w:hAnsi="Calibri" w:cs="Calibri"/>
          <w:color w:val="000000" w:themeColor="text1"/>
        </w:rPr>
        <w:t>Backing up the PM will be the project sponsor, providing resources whenever called upon. We are expecting open communication internally and externally as each phase transitions into the next. With the preliminary schedule now posted, resources have been outsourced and are on the way to the job sites. The project manager and the rest of the designated team have approved the current situation.</w:t>
      </w:r>
    </w:p>
    <w:p w14:paraId="6A4CC3C3" w14:textId="16B77C95" w:rsidR="7F8C882F" w:rsidRDefault="5229DD41" w:rsidP="0CC4B72B">
      <w:pPr>
        <w:rPr>
          <w:rFonts w:ascii="Calibri" w:eastAsia="Calibri" w:hAnsi="Calibri" w:cs="Calibri"/>
          <w:color w:val="000000" w:themeColor="text1"/>
        </w:rPr>
      </w:pPr>
      <w:r w:rsidRPr="0CC4B72B">
        <w:rPr>
          <w:rFonts w:ascii="Calibri" w:eastAsia="Calibri" w:hAnsi="Calibri" w:cs="Calibri"/>
          <w:color w:val="000000" w:themeColor="text1"/>
        </w:rPr>
        <w:t xml:space="preserve"> </w:t>
      </w:r>
    </w:p>
    <w:tbl>
      <w:tblPr>
        <w:tblStyle w:val="GridTable6Colorful-Accent1"/>
        <w:tblW w:w="0" w:type="auto"/>
        <w:tblInd w:w="60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516"/>
        <w:gridCol w:w="4516"/>
      </w:tblGrid>
      <w:tr w:rsidR="0CC4B72B" w14:paraId="3C13657D" w14:textId="77777777" w:rsidTr="0CC4B72B">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9032" w:type="dxa"/>
            <w:gridSpan w:val="2"/>
            <w:tcMar>
              <w:left w:w="105" w:type="dxa"/>
              <w:right w:w="105" w:type="dxa"/>
            </w:tcMar>
          </w:tcPr>
          <w:p w14:paraId="59DF98EC" w14:textId="72DE285C" w:rsidR="0CC4B72B" w:rsidRDefault="0CC4B72B" w:rsidP="0CC4B72B">
            <w:pPr>
              <w:pStyle w:val="Header"/>
              <w:keepNext/>
              <w:spacing w:before="60" w:after="60"/>
              <w:jc w:val="center"/>
              <w:rPr>
                <w:rFonts w:ascii="Calibri" w:eastAsia="Calibri" w:hAnsi="Calibri" w:cs="Calibri"/>
                <w:color w:val="000000" w:themeColor="text1"/>
              </w:rPr>
            </w:pPr>
            <w:r w:rsidRPr="0CC4B72B">
              <w:rPr>
                <w:rFonts w:ascii="Calibri" w:eastAsia="Calibri" w:hAnsi="Calibri" w:cs="Calibri"/>
                <w:b/>
                <w:bCs/>
                <w:color w:val="000000" w:themeColor="text1"/>
              </w:rPr>
              <w:t xml:space="preserve">Summary Milestone Schedule </w:t>
            </w:r>
          </w:p>
        </w:tc>
      </w:tr>
      <w:tr w:rsidR="0CC4B72B" w14:paraId="2F50F693" w14:textId="77777777" w:rsidTr="0CC4B72B">
        <w:trPr>
          <w:trHeight w:val="300"/>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6B6DC44E" w14:textId="6C13AEE4" w:rsidR="0CC4B72B" w:rsidRDefault="0CC4B72B" w:rsidP="0CC4B72B">
            <w:pPr>
              <w:pStyle w:val="Header"/>
              <w:keepNext/>
              <w:spacing w:before="60" w:after="60"/>
              <w:rPr>
                <w:rFonts w:ascii="Calibri" w:eastAsia="Calibri" w:hAnsi="Calibri" w:cs="Calibri"/>
                <w:color w:val="000000" w:themeColor="text1"/>
              </w:rPr>
            </w:pPr>
            <w:r w:rsidRPr="0CC4B72B">
              <w:rPr>
                <w:rFonts w:ascii="Calibri" w:eastAsia="Calibri" w:hAnsi="Calibri" w:cs="Calibri"/>
                <w:b/>
                <w:bCs/>
                <w:color w:val="000000" w:themeColor="text1"/>
              </w:rPr>
              <w:t>Project Milestone</w:t>
            </w:r>
          </w:p>
        </w:tc>
        <w:tc>
          <w:tcPr>
            <w:tcW w:w="4516" w:type="dxa"/>
            <w:tcMar>
              <w:left w:w="105" w:type="dxa"/>
              <w:right w:w="105" w:type="dxa"/>
            </w:tcMar>
          </w:tcPr>
          <w:p w14:paraId="6A821F79" w14:textId="284315FD" w:rsidR="0CC4B72B" w:rsidRDefault="0CC4B72B" w:rsidP="0CC4B72B">
            <w:pPr>
              <w:pStyle w:val="Header"/>
              <w:keepNext/>
              <w:spacing w:before="60" w:after="6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CC4B72B">
              <w:rPr>
                <w:rFonts w:ascii="Calibri" w:eastAsia="Calibri" w:hAnsi="Calibri" w:cs="Calibri"/>
                <w:b/>
                <w:bCs/>
                <w:color w:val="000000" w:themeColor="text1"/>
              </w:rPr>
              <w:t xml:space="preserve">Target Date </w:t>
            </w:r>
          </w:p>
        </w:tc>
      </w:tr>
      <w:tr w:rsidR="0CC4B72B" w14:paraId="3F91FA5A" w14:textId="77777777" w:rsidTr="0CC4B72B">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0B26FC9B" w14:textId="6616F74F" w:rsidR="0CC4B72B" w:rsidRDefault="0CC4B72B" w:rsidP="0CC4B72B">
            <w:pPr>
              <w:pStyle w:val="Header"/>
              <w:keepNext/>
              <w:tabs>
                <w:tab w:val="clear" w:pos="4680"/>
                <w:tab w:val="clear" w:pos="9360"/>
                <w:tab w:val="left" w:pos="360"/>
              </w:tabs>
              <w:spacing w:line="259" w:lineRule="auto"/>
              <w:rPr>
                <w:rFonts w:ascii="Calibri" w:eastAsia="Calibri" w:hAnsi="Calibri" w:cs="Calibri"/>
                <w:color w:val="000000" w:themeColor="text1"/>
              </w:rPr>
            </w:pPr>
            <w:r w:rsidRPr="0CC4B72B">
              <w:rPr>
                <w:rFonts w:ascii="Calibri" w:eastAsia="Calibri" w:hAnsi="Calibri" w:cs="Calibri"/>
                <w:color w:val="000000" w:themeColor="text1"/>
              </w:rPr>
              <w:t>Project Merger Start</w:t>
            </w:r>
          </w:p>
        </w:tc>
        <w:tc>
          <w:tcPr>
            <w:tcW w:w="4516" w:type="dxa"/>
            <w:tcMar>
              <w:left w:w="105" w:type="dxa"/>
              <w:right w:w="105" w:type="dxa"/>
            </w:tcMar>
          </w:tcPr>
          <w:p w14:paraId="01468D0B" w14:textId="05261C33" w:rsidR="0CC4B72B" w:rsidRDefault="0CC4B72B" w:rsidP="0CC4B72B">
            <w:pPr>
              <w:pStyle w:val="CovTableText"/>
              <w:keepNext/>
              <w:spacing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0"/>
              </w:rPr>
            </w:pPr>
            <w:r w:rsidRPr="0CC4B72B">
              <w:rPr>
                <w:rFonts w:ascii="Calibri" w:eastAsia="Calibri" w:hAnsi="Calibri" w:cs="Calibri"/>
                <w:color w:val="000000" w:themeColor="text1"/>
                <w:sz w:val="20"/>
              </w:rPr>
              <w:t>3/29/2024</w:t>
            </w:r>
          </w:p>
        </w:tc>
      </w:tr>
      <w:tr w:rsidR="0CC4B72B" w14:paraId="01B49223" w14:textId="77777777" w:rsidTr="0CC4B72B">
        <w:trPr>
          <w:trHeight w:val="540"/>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4C552148" w14:textId="5FE7E376" w:rsidR="0CC4B72B" w:rsidRDefault="0CC4B72B" w:rsidP="0CC4B72B">
            <w:pPr>
              <w:pStyle w:val="Header"/>
              <w:keepNext/>
              <w:tabs>
                <w:tab w:val="left" w:pos="360"/>
              </w:tabs>
              <w:spacing w:line="259" w:lineRule="auto"/>
              <w:rPr>
                <w:rFonts w:ascii="Calibri" w:eastAsia="Calibri" w:hAnsi="Calibri" w:cs="Calibri"/>
                <w:color w:val="000000" w:themeColor="text1"/>
              </w:rPr>
            </w:pPr>
            <w:r w:rsidRPr="0CC4B72B">
              <w:rPr>
                <w:rFonts w:ascii="Calibri" w:eastAsia="Calibri" w:hAnsi="Calibri" w:cs="Calibri"/>
                <w:color w:val="000000" w:themeColor="text1"/>
              </w:rPr>
              <w:t>Acquire Office Move Company Sponsorship</w:t>
            </w:r>
          </w:p>
          <w:p w14:paraId="22D7DE82" w14:textId="25F80216" w:rsidR="0CC4B72B" w:rsidRDefault="0CC4B72B" w:rsidP="0CC4B72B">
            <w:pPr>
              <w:keepNext/>
              <w:spacing w:before="60" w:after="60"/>
              <w:rPr>
                <w:rFonts w:ascii="Calibri" w:eastAsia="Calibri" w:hAnsi="Calibri" w:cs="Calibri"/>
                <w:color w:val="000000" w:themeColor="text1"/>
                <w:sz w:val="20"/>
                <w:szCs w:val="20"/>
              </w:rPr>
            </w:pPr>
          </w:p>
        </w:tc>
        <w:tc>
          <w:tcPr>
            <w:tcW w:w="4516" w:type="dxa"/>
            <w:tcMar>
              <w:left w:w="105" w:type="dxa"/>
              <w:right w:w="105" w:type="dxa"/>
            </w:tcMar>
          </w:tcPr>
          <w:p w14:paraId="01887513" w14:textId="5F3CAC80" w:rsidR="0CC4B72B" w:rsidRDefault="0CC4B72B" w:rsidP="0CC4B72B">
            <w:pPr>
              <w:pStyle w:val="CovTableText"/>
              <w:keepNext/>
              <w:ind w:left="360" w:hanging="36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rPr>
            </w:pPr>
            <w:r w:rsidRPr="0CC4B72B">
              <w:rPr>
                <w:rFonts w:ascii="Calibri" w:eastAsia="Calibri" w:hAnsi="Calibri" w:cs="Calibri"/>
                <w:color w:val="000000" w:themeColor="text1"/>
                <w:sz w:val="20"/>
              </w:rPr>
              <w:t>4/5/2024</w:t>
            </w:r>
          </w:p>
        </w:tc>
      </w:tr>
      <w:tr w:rsidR="0CC4B72B" w14:paraId="564E69D1" w14:textId="77777777" w:rsidTr="0CC4B72B">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1064E7ED" w14:textId="6CE82D6F" w:rsidR="0CC4B72B" w:rsidRDefault="0CC4B72B" w:rsidP="0CC4B72B">
            <w:pPr>
              <w:pStyle w:val="Header"/>
              <w:keepNext/>
              <w:tabs>
                <w:tab w:val="left" w:pos="360"/>
              </w:tabs>
              <w:spacing w:line="259" w:lineRule="auto"/>
              <w:rPr>
                <w:rFonts w:ascii="Calibri" w:eastAsia="Calibri" w:hAnsi="Calibri" w:cs="Calibri"/>
                <w:color w:val="000000" w:themeColor="text1"/>
              </w:rPr>
            </w:pPr>
            <w:r w:rsidRPr="0CC4B72B">
              <w:rPr>
                <w:rFonts w:ascii="Calibri" w:eastAsia="Calibri" w:hAnsi="Calibri" w:cs="Calibri"/>
                <w:color w:val="000000" w:themeColor="text1"/>
              </w:rPr>
              <w:t>Deploy Moving Trucks @ Previous Facility</w:t>
            </w:r>
          </w:p>
        </w:tc>
        <w:tc>
          <w:tcPr>
            <w:tcW w:w="4516" w:type="dxa"/>
            <w:tcMar>
              <w:left w:w="105" w:type="dxa"/>
              <w:right w:w="105" w:type="dxa"/>
            </w:tcMar>
          </w:tcPr>
          <w:p w14:paraId="1205B7A6" w14:textId="6626A9C4" w:rsidR="0CC4B72B" w:rsidRDefault="0CC4B72B" w:rsidP="0CC4B72B">
            <w:pPr>
              <w:pStyle w:val="CovTableText"/>
              <w:keepNext/>
              <w:ind w:left="360" w:hanging="36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0"/>
              </w:rPr>
            </w:pPr>
            <w:r w:rsidRPr="0CC4B72B">
              <w:rPr>
                <w:rFonts w:ascii="Calibri" w:eastAsia="Calibri" w:hAnsi="Calibri" w:cs="Calibri"/>
                <w:color w:val="000000" w:themeColor="text1"/>
                <w:sz w:val="20"/>
              </w:rPr>
              <w:t>4/8/2024</w:t>
            </w:r>
          </w:p>
        </w:tc>
      </w:tr>
      <w:tr w:rsidR="0CC4B72B" w14:paraId="008DD3AF" w14:textId="77777777" w:rsidTr="0CC4B72B">
        <w:trPr>
          <w:trHeight w:val="300"/>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37D40F70" w14:textId="2C413D75" w:rsidR="0CC4B72B" w:rsidRDefault="0CC4B72B" w:rsidP="0CC4B72B">
            <w:pPr>
              <w:pStyle w:val="Header"/>
              <w:keepNext/>
              <w:tabs>
                <w:tab w:val="left" w:pos="360"/>
              </w:tabs>
              <w:spacing w:line="259" w:lineRule="auto"/>
              <w:rPr>
                <w:rFonts w:ascii="Calibri" w:eastAsia="Calibri" w:hAnsi="Calibri" w:cs="Calibri"/>
                <w:color w:val="000000" w:themeColor="text1"/>
              </w:rPr>
            </w:pPr>
            <w:r w:rsidRPr="0CC4B72B">
              <w:rPr>
                <w:rFonts w:ascii="Calibri" w:eastAsia="Calibri" w:hAnsi="Calibri" w:cs="Calibri"/>
                <w:color w:val="000000" w:themeColor="text1"/>
              </w:rPr>
              <w:t>Empty Facilities and Personal Belongings</w:t>
            </w:r>
          </w:p>
        </w:tc>
        <w:tc>
          <w:tcPr>
            <w:tcW w:w="4516" w:type="dxa"/>
            <w:tcMar>
              <w:left w:w="105" w:type="dxa"/>
              <w:right w:w="105" w:type="dxa"/>
            </w:tcMar>
          </w:tcPr>
          <w:p w14:paraId="51EB6766" w14:textId="59350D86" w:rsidR="0CC4B72B" w:rsidRDefault="0CC4B72B" w:rsidP="0CC4B72B">
            <w:pPr>
              <w:pStyle w:val="CovTableText"/>
              <w:keepNext/>
              <w:ind w:left="360" w:hanging="36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rPr>
            </w:pPr>
            <w:r w:rsidRPr="0CC4B72B">
              <w:rPr>
                <w:rFonts w:ascii="Calibri" w:eastAsia="Calibri" w:hAnsi="Calibri" w:cs="Calibri"/>
                <w:color w:val="000000" w:themeColor="text1"/>
                <w:sz w:val="20"/>
              </w:rPr>
              <w:t>4/9/2024</w:t>
            </w:r>
          </w:p>
        </w:tc>
      </w:tr>
      <w:tr w:rsidR="0CC4B72B" w14:paraId="1F0F5194" w14:textId="77777777" w:rsidTr="0CC4B72B">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556AD4B5" w14:textId="6AA4D900" w:rsidR="0CC4B72B" w:rsidRDefault="0CC4B72B" w:rsidP="0CC4B72B">
            <w:pPr>
              <w:pStyle w:val="Header"/>
              <w:keepNext/>
              <w:tabs>
                <w:tab w:val="left" w:pos="360"/>
              </w:tabs>
              <w:spacing w:line="259" w:lineRule="auto"/>
              <w:rPr>
                <w:rFonts w:ascii="Calibri" w:eastAsia="Calibri" w:hAnsi="Calibri" w:cs="Calibri"/>
                <w:color w:val="000000" w:themeColor="text1"/>
              </w:rPr>
            </w:pPr>
            <w:r w:rsidRPr="0CC4B72B">
              <w:rPr>
                <w:rFonts w:ascii="Calibri" w:eastAsia="Calibri" w:hAnsi="Calibri" w:cs="Calibri"/>
                <w:color w:val="000000" w:themeColor="text1"/>
              </w:rPr>
              <w:t>Haul Over Materials and Belongings to new Location</w:t>
            </w:r>
          </w:p>
        </w:tc>
        <w:tc>
          <w:tcPr>
            <w:tcW w:w="4516" w:type="dxa"/>
            <w:tcMar>
              <w:left w:w="105" w:type="dxa"/>
              <w:right w:w="105" w:type="dxa"/>
            </w:tcMar>
          </w:tcPr>
          <w:p w14:paraId="0B4E94ED" w14:textId="44B7E6EE" w:rsidR="0CC4B72B" w:rsidRDefault="0CC4B72B" w:rsidP="0CC4B72B">
            <w:pPr>
              <w:pStyle w:val="CovTableText"/>
              <w:keepNext/>
              <w:ind w:left="360" w:hanging="36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0"/>
              </w:rPr>
            </w:pPr>
            <w:r w:rsidRPr="0CC4B72B">
              <w:rPr>
                <w:rFonts w:ascii="Calibri" w:eastAsia="Calibri" w:hAnsi="Calibri" w:cs="Calibri"/>
                <w:color w:val="000000" w:themeColor="text1"/>
                <w:sz w:val="20"/>
              </w:rPr>
              <w:t>4/10/2024</w:t>
            </w:r>
          </w:p>
        </w:tc>
      </w:tr>
      <w:tr w:rsidR="0CC4B72B" w14:paraId="1926DA0E" w14:textId="77777777" w:rsidTr="0CC4B72B">
        <w:trPr>
          <w:trHeight w:val="495"/>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3AE7E130" w14:textId="0C1B10D3" w:rsidR="0CC4B72B" w:rsidRDefault="0CC4B72B" w:rsidP="0CC4B72B">
            <w:pPr>
              <w:pStyle w:val="Header"/>
              <w:keepNext/>
              <w:tabs>
                <w:tab w:val="clear" w:pos="4680"/>
                <w:tab w:val="clear" w:pos="9360"/>
                <w:tab w:val="left" w:pos="360"/>
              </w:tabs>
              <w:spacing w:line="259" w:lineRule="auto"/>
              <w:rPr>
                <w:rFonts w:ascii="Calibri" w:eastAsia="Calibri" w:hAnsi="Calibri" w:cs="Calibri"/>
                <w:color w:val="000000" w:themeColor="text1"/>
              </w:rPr>
            </w:pPr>
            <w:r w:rsidRPr="0CC4B72B">
              <w:rPr>
                <w:rFonts w:ascii="Calibri" w:eastAsia="Calibri" w:hAnsi="Calibri" w:cs="Calibri"/>
                <w:color w:val="000000" w:themeColor="text1"/>
              </w:rPr>
              <w:t>Complete Office Move</w:t>
            </w:r>
          </w:p>
        </w:tc>
        <w:tc>
          <w:tcPr>
            <w:tcW w:w="4516" w:type="dxa"/>
            <w:tcMar>
              <w:left w:w="105" w:type="dxa"/>
              <w:right w:w="105" w:type="dxa"/>
            </w:tcMar>
          </w:tcPr>
          <w:p w14:paraId="0DD751FA" w14:textId="659989B5" w:rsidR="0CC4B72B" w:rsidRDefault="0CC4B72B" w:rsidP="0CC4B72B">
            <w:pPr>
              <w:pStyle w:val="CovTableText"/>
              <w:keepNext/>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rPr>
            </w:pPr>
            <w:r w:rsidRPr="0CC4B72B">
              <w:rPr>
                <w:rFonts w:ascii="Calibri" w:eastAsia="Calibri" w:hAnsi="Calibri" w:cs="Calibri"/>
                <w:color w:val="000000" w:themeColor="text1"/>
                <w:sz w:val="20"/>
              </w:rPr>
              <w:t>4/27/2024</w:t>
            </w:r>
          </w:p>
        </w:tc>
      </w:tr>
      <w:tr w:rsidR="0CC4B72B" w14:paraId="563087A0" w14:textId="77777777" w:rsidTr="0CC4B72B">
        <w:trPr>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26A81237" w14:textId="214E829E" w:rsidR="0CC4B72B" w:rsidRDefault="0CC4B72B" w:rsidP="0CC4B72B">
            <w:pPr>
              <w:pStyle w:val="Header"/>
              <w:rPr>
                <w:rFonts w:ascii="Calibri" w:eastAsia="Calibri" w:hAnsi="Calibri" w:cs="Calibri"/>
                <w:color w:val="000000" w:themeColor="text1"/>
              </w:rPr>
            </w:pPr>
            <w:r w:rsidRPr="0CC4B72B">
              <w:rPr>
                <w:rFonts w:ascii="Calibri" w:eastAsia="Calibri" w:hAnsi="Calibri" w:cs="Calibri"/>
                <w:color w:val="000000" w:themeColor="text1"/>
              </w:rPr>
              <w:t>Acquire and Install New IT Hardware</w:t>
            </w:r>
          </w:p>
        </w:tc>
        <w:tc>
          <w:tcPr>
            <w:tcW w:w="4516" w:type="dxa"/>
            <w:tcMar>
              <w:left w:w="105" w:type="dxa"/>
              <w:right w:w="105" w:type="dxa"/>
            </w:tcMar>
          </w:tcPr>
          <w:p w14:paraId="3255A7C1" w14:textId="1E2E87A6" w:rsidR="0CC4B72B" w:rsidRDefault="0CC4B72B" w:rsidP="0CC4B72B">
            <w:pPr>
              <w:pStyle w:val="CovTableText"/>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0"/>
              </w:rPr>
            </w:pPr>
            <w:r w:rsidRPr="0CC4B72B">
              <w:rPr>
                <w:rFonts w:ascii="Calibri" w:eastAsia="Calibri" w:hAnsi="Calibri" w:cs="Calibri"/>
                <w:color w:val="000000" w:themeColor="text1"/>
                <w:sz w:val="20"/>
              </w:rPr>
              <w:t>5/17/2024</w:t>
            </w:r>
          </w:p>
        </w:tc>
      </w:tr>
      <w:tr w:rsidR="0CC4B72B" w14:paraId="38EBDEF0" w14:textId="77777777" w:rsidTr="0CC4B72B">
        <w:trPr>
          <w:trHeight w:val="795"/>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1184F12F" w14:textId="1EDFDE9A" w:rsidR="0CC4B72B" w:rsidRDefault="0CC4B72B" w:rsidP="0CC4B72B">
            <w:pPr>
              <w:pStyle w:val="Header"/>
              <w:rPr>
                <w:rFonts w:ascii="Calibri" w:eastAsia="Calibri" w:hAnsi="Calibri" w:cs="Calibri"/>
                <w:color w:val="000000" w:themeColor="text1"/>
              </w:rPr>
            </w:pPr>
            <w:r w:rsidRPr="0CC4B72B">
              <w:rPr>
                <w:rFonts w:ascii="Calibri" w:eastAsia="Calibri" w:hAnsi="Calibri" w:cs="Calibri"/>
                <w:color w:val="000000" w:themeColor="text1"/>
              </w:rPr>
              <w:t>IT Technicians enable Ethernet and install PCs in Cubicles</w:t>
            </w:r>
          </w:p>
        </w:tc>
        <w:tc>
          <w:tcPr>
            <w:tcW w:w="4516" w:type="dxa"/>
            <w:tcMar>
              <w:left w:w="105" w:type="dxa"/>
              <w:right w:w="105" w:type="dxa"/>
            </w:tcMar>
          </w:tcPr>
          <w:p w14:paraId="77A03B57" w14:textId="4E4A8A92" w:rsidR="0CC4B72B" w:rsidRDefault="0CC4B72B" w:rsidP="0CC4B72B">
            <w:pPr>
              <w:pStyle w:val="CovTableText"/>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rPr>
            </w:pPr>
            <w:r w:rsidRPr="0CC4B72B">
              <w:rPr>
                <w:rFonts w:ascii="Calibri" w:eastAsia="Calibri" w:hAnsi="Calibri" w:cs="Calibri"/>
                <w:color w:val="000000" w:themeColor="text1"/>
                <w:sz w:val="20"/>
              </w:rPr>
              <w:t>5/22/2024</w:t>
            </w:r>
          </w:p>
        </w:tc>
      </w:tr>
      <w:tr w:rsidR="0CC4B72B" w14:paraId="66BF5510" w14:textId="77777777" w:rsidTr="0CC4B72B">
        <w:trPr>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515B49A7" w14:textId="3E016C66" w:rsidR="0CC4B72B" w:rsidRDefault="0CC4B72B" w:rsidP="0CC4B72B">
            <w:pPr>
              <w:pStyle w:val="Header"/>
              <w:rPr>
                <w:rFonts w:ascii="Calibri" w:eastAsia="Calibri" w:hAnsi="Calibri" w:cs="Calibri"/>
                <w:color w:val="000000" w:themeColor="text1"/>
              </w:rPr>
            </w:pPr>
            <w:r w:rsidRPr="0CC4B72B">
              <w:rPr>
                <w:rFonts w:ascii="Calibri" w:eastAsia="Calibri" w:hAnsi="Calibri" w:cs="Calibri"/>
                <w:color w:val="000000" w:themeColor="text1"/>
              </w:rPr>
              <w:t>Installation of Conference Room TVs</w:t>
            </w:r>
          </w:p>
        </w:tc>
        <w:tc>
          <w:tcPr>
            <w:tcW w:w="4516" w:type="dxa"/>
            <w:tcMar>
              <w:left w:w="105" w:type="dxa"/>
              <w:right w:w="105" w:type="dxa"/>
            </w:tcMar>
          </w:tcPr>
          <w:p w14:paraId="47B67638" w14:textId="5DAA799E" w:rsidR="0CC4B72B" w:rsidRDefault="0CC4B72B" w:rsidP="0CC4B72B">
            <w:pPr>
              <w:pStyle w:val="CovTableText"/>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0"/>
              </w:rPr>
            </w:pPr>
            <w:r w:rsidRPr="0CC4B72B">
              <w:rPr>
                <w:rFonts w:ascii="Calibri" w:eastAsia="Calibri" w:hAnsi="Calibri" w:cs="Calibri"/>
                <w:color w:val="000000" w:themeColor="text1"/>
                <w:sz w:val="20"/>
              </w:rPr>
              <w:t>5/26/2024</w:t>
            </w:r>
          </w:p>
        </w:tc>
      </w:tr>
      <w:tr w:rsidR="0CC4B72B" w14:paraId="00B0E2BE" w14:textId="77777777" w:rsidTr="0CC4B72B">
        <w:trPr>
          <w:trHeight w:val="795"/>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24183E64" w14:textId="47488EDC" w:rsidR="0CC4B72B" w:rsidRDefault="0CC4B72B" w:rsidP="0CC4B72B">
            <w:pPr>
              <w:pStyle w:val="Header"/>
              <w:rPr>
                <w:rFonts w:ascii="Calibri" w:eastAsia="Calibri" w:hAnsi="Calibri" w:cs="Calibri"/>
                <w:color w:val="000000" w:themeColor="text1"/>
              </w:rPr>
            </w:pPr>
            <w:r w:rsidRPr="0CC4B72B">
              <w:rPr>
                <w:rFonts w:ascii="Calibri" w:eastAsia="Calibri" w:hAnsi="Calibri" w:cs="Calibri"/>
                <w:color w:val="000000" w:themeColor="text1"/>
              </w:rPr>
              <w:t xml:space="preserve">IT Lab and PC installs Complete </w:t>
            </w:r>
          </w:p>
        </w:tc>
        <w:tc>
          <w:tcPr>
            <w:tcW w:w="4516" w:type="dxa"/>
            <w:tcMar>
              <w:left w:w="105" w:type="dxa"/>
              <w:right w:w="105" w:type="dxa"/>
            </w:tcMar>
          </w:tcPr>
          <w:p w14:paraId="41A42428" w14:textId="1C256936" w:rsidR="0CC4B72B" w:rsidRDefault="0CC4B72B" w:rsidP="0CC4B72B">
            <w:pPr>
              <w:pStyle w:val="CovTableText"/>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rPr>
            </w:pPr>
            <w:r w:rsidRPr="0CC4B72B">
              <w:rPr>
                <w:rFonts w:ascii="Calibri" w:eastAsia="Calibri" w:hAnsi="Calibri" w:cs="Calibri"/>
                <w:color w:val="000000" w:themeColor="text1"/>
                <w:sz w:val="20"/>
              </w:rPr>
              <w:t>5/26/2024</w:t>
            </w:r>
          </w:p>
        </w:tc>
      </w:tr>
      <w:tr w:rsidR="0CC4B72B" w14:paraId="63B3CF0B" w14:textId="77777777" w:rsidTr="0CC4B72B">
        <w:trPr>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6EA846C7" w14:textId="3B460D29" w:rsidR="0CC4B72B" w:rsidRDefault="0CC4B72B" w:rsidP="0CC4B72B">
            <w:pPr>
              <w:pStyle w:val="Header"/>
              <w:rPr>
                <w:rFonts w:ascii="Calibri" w:eastAsia="Calibri" w:hAnsi="Calibri" w:cs="Calibri"/>
                <w:color w:val="000000" w:themeColor="text1"/>
              </w:rPr>
            </w:pPr>
            <w:r w:rsidRPr="0CC4B72B">
              <w:rPr>
                <w:rFonts w:ascii="Calibri" w:eastAsia="Calibri" w:hAnsi="Calibri" w:cs="Calibri"/>
                <w:color w:val="000000" w:themeColor="text1"/>
              </w:rPr>
              <w:t>Setup Badges and IDs/ Email Handle</w:t>
            </w:r>
          </w:p>
        </w:tc>
        <w:tc>
          <w:tcPr>
            <w:tcW w:w="4516" w:type="dxa"/>
            <w:tcMar>
              <w:left w:w="105" w:type="dxa"/>
              <w:right w:w="105" w:type="dxa"/>
            </w:tcMar>
          </w:tcPr>
          <w:p w14:paraId="401CEC7A" w14:textId="6B275AF6" w:rsidR="0CC4B72B" w:rsidRDefault="0CC4B72B" w:rsidP="0CC4B72B">
            <w:pPr>
              <w:pStyle w:val="CovTableText"/>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0"/>
              </w:rPr>
            </w:pPr>
            <w:r w:rsidRPr="0CC4B72B">
              <w:rPr>
                <w:rFonts w:ascii="Calibri" w:eastAsia="Calibri" w:hAnsi="Calibri" w:cs="Calibri"/>
                <w:color w:val="000000" w:themeColor="text1"/>
                <w:sz w:val="20"/>
              </w:rPr>
              <w:t>5/31/2024</w:t>
            </w:r>
          </w:p>
        </w:tc>
      </w:tr>
      <w:tr w:rsidR="0CC4B72B" w14:paraId="164A03EB" w14:textId="77777777" w:rsidTr="0CC4B72B">
        <w:trPr>
          <w:trHeight w:val="795"/>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1CF023DD" w14:textId="3FD2139A" w:rsidR="0CC4B72B" w:rsidRDefault="0CC4B72B" w:rsidP="0CC4B72B">
            <w:pPr>
              <w:pStyle w:val="Header"/>
              <w:rPr>
                <w:rFonts w:ascii="Calibri" w:eastAsia="Calibri" w:hAnsi="Calibri" w:cs="Calibri"/>
                <w:color w:val="000000" w:themeColor="text1"/>
              </w:rPr>
            </w:pPr>
            <w:r w:rsidRPr="0CC4B72B">
              <w:rPr>
                <w:rFonts w:ascii="Calibri" w:eastAsia="Calibri" w:hAnsi="Calibri" w:cs="Calibri"/>
                <w:color w:val="000000" w:themeColor="text1"/>
              </w:rPr>
              <w:t>Orientation Event</w:t>
            </w:r>
          </w:p>
          <w:p w14:paraId="70E7606E" w14:textId="1ABA684D" w:rsidR="0CC4B72B" w:rsidRDefault="0CC4B72B" w:rsidP="0CC4B72B">
            <w:pPr>
              <w:tabs>
                <w:tab w:val="center" w:pos="4680"/>
                <w:tab w:val="right" w:pos="9360"/>
              </w:tabs>
              <w:rPr>
                <w:rFonts w:ascii="Calibri" w:eastAsia="Calibri" w:hAnsi="Calibri" w:cs="Calibri"/>
                <w:color w:val="000000" w:themeColor="text1"/>
              </w:rPr>
            </w:pPr>
          </w:p>
        </w:tc>
        <w:tc>
          <w:tcPr>
            <w:tcW w:w="4516" w:type="dxa"/>
            <w:tcMar>
              <w:left w:w="105" w:type="dxa"/>
              <w:right w:w="105" w:type="dxa"/>
            </w:tcMar>
          </w:tcPr>
          <w:p w14:paraId="35DFA7E3" w14:textId="10DA7DF9" w:rsidR="0CC4B72B" w:rsidRDefault="0CC4B72B" w:rsidP="0CC4B72B">
            <w:pPr>
              <w:pStyle w:val="CovTableText"/>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rPr>
            </w:pPr>
            <w:r w:rsidRPr="0CC4B72B">
              <w:rPr>
                <w:rFonts w:ascii="Calibri" w:eastAsia="Calibri" w:hAnsi="Calibri" w:cs="Calibri"/>
                <w:color w:val="000000" w:themeColor="text1"/>
                <w:sz w:val="20"/>
              </w:rPr>
              <w:t>6/7/2024</w:t>
            </w:r>
          </w:p>
        </w:tc>
      </w:tr>
      <w:tr w:rsidR="0CC4B72B" w14:paraId="651EA422" w14:textId="77777777" w:rsidTr="0CC4B72B">
        <w:trPr>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4516" w:type="dxa"/>
            <w:tcMar>
              <w:left w:w="105" w:type="dxa"/>
              <w:right w:w="105" w:type="dxa"/>
            </w:tcMar>
          </w:tcPr>
          <w:p w14:paraId="597FD18D" w14:textId="337FF0DA" w:rsidR="0CC4B72B" w:rsidRDefault="0CC4B72B" w:rsidP="0CC4B72B">
            <w:pPr>
              <w:pStyle w:val="Header"/>
              <w:keepNext/>
              <w:tabs>
                <w:tab w:val="clear" w:pos="4680"/>
                <w:tab w:val="clear" w:pos="9360"/>
                <w:tab w:val="left" w:pos="360"/>
              </w:tabs>
              <w:spacing w:before="60" w:after="60"/>
              <w:rPr>
                <w:rFonts w:ascii="Calibri" w:eastAsia="Calibri" w:hAnsi="Calibri" w:cs="Calibri"/>
                <w:color w:val="000000" w:themeColor="text1"/>
              </w:rPr>
            </w:pPr>
            <w:r w:rsidRPr="0CC4B72B">
              <w:rPr>
                <w:rFonts w:ascii="Calibri" w:eastAsia="Calibri" w:hAnsi="Calibri" w:cs="Calibri"/>
                <w:color w:val="000000" w:themeColor="text1"/>
              </w:rPr>
              <w:t>Project Complete</w:t>
            </w:r>
          </w:p>
          <w:p w14:paraId="517A15F2" w14:textId="18954529" w:rsidR="0CC4B72B" w:rsidRDefault="0CC4B72B" w:rsidP="0CC4B72B">
            <w:pPr>
              <w:tabs>
                <w:tab w:val="center" w:pos="4680"/>
                <w:tab w:val="right" w:pos="9360"/>
              </w:tabs>
              <w:rPr>
                <w:rFonts w:ascii="Calibri" w:eastAsia="Calibri" w:hAnsi="Calibri" w:cs="Calibri"/>
                <w:color w:val="000000" w:themeColor="text1"/>
              </w:rPr>
            </w:pPr>
          </w:p>
        </w:tc>
        <w:tc>
          <w:tcPr>
            <w:tcW w:w="4516" w:type="dxa"/>
            <w:tcMar>
              <w:left w:w="105" w:type="dxa"/>
              <w:right w:w="105" w:type="dxa"/>
            </w:tcMar>
          </w:tcPr>
          <w:p w14:paraId="63672948" w14:textId="75D92269" w:rsidR="0CC4B72B" w:rsidRDefault="0CC4B72B" w:rsidP="0CC4B72B">
            <w:pPr>
              <w:pStyle w:val="CovTableText"/>
              <w:keepNext/>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0"/>
              </w:rPr>
            </w:pPr>
            <w:r w:rsidRPr="0CC4B72B">
              <w:rPr>
                <w:rFonts w:ascii="Calibri" w:eastAsia="Calibri" w:hAnsi="Calibri" w:cs="Calibri"/>
                <w:color w:val="000000" w:themeColor="text1"/>
                <w:sz w:val="20"/>
              </w:rPr>
              <w:t>6/15/2024</w:t>
            </w:r>
          </w:p>
          <w:p w14:paraId="6975463C" w14:textId="6C110C5C" w:rsidR="0CC4B72B" w:rsidRDefault="0CC4B72B" w:rsidP="0CC4B72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0"/>
                <w:szCs w:val="20"/>
              </w:rPr>
            </w:pPr>
          </w:p>
        </w:tc>
      </w:tr>
    </w:tbl>
    <w:p w14:paraId="42245FF2" w14:textId="74337F94" w:rsidR="7F8C882F" w:rsidRDefault="7F8C882F" w:rsidP="0CC4B72B">
      <w:pPr>
        <w:tabs>
          <w:tab w:val="center" w:pos="4680"/>
          <w:tab w:val="right" w:pos="9360"/>
        </w:tabs>
        <w:rPr>
          <w:rFonts w:ascii="Segoe UI" w:eastAsia="Segoe UI" w:hAnsi="Segoe UI" w:cs="Segoe UI"/>
          <w:color w:val="000000" w:themeColor="text1"/>
        </w:rPr>
      </w:pPr>
    </w:p>
    <w:p w14:paraId="72DA91F3" w14:textId="015C96DB" w:rsidR="7F8C882F" w:rsidRDefault="7F8C882F" w:rsidP="004439F9">
      <w:pPr>
        <w:tabs>
          <w:tab w:val="center" w:pos="4680"/>
          <w:tab w:val="right" w:pos="9360"/>
        </w:tabs>
        <w:rPr>
          <w:rFonts w:ascii="Calibri" w:eastAsia="Calibri" w:hAnsi="Calibri" w:cs="Calibri"/>
          <w:color w:val="000000" w:themeColor="text1"/>
        </w:rPr>
      </w:pPr>
      <w:r>
        <w:tab/>
      </w:r>
      <w:r>
        <w:tab/>
      </w:r>
      <w:r w:rsidR="5229DD41" w:rsidRPr="0CC4B72B">
        <w:rPr>
          <w:rFonts w:ascii="Calibri" w:eastAsia="Calibri" w:hAnsi="Calibri" w:cs="Calibri"/>
          <w:color w:val="000000" w:themeColor="text1"/>
        </w:rPr>
        <w:t xml:space="preserve"> </w:t>
      </w:r>
    </w:p>
    <w:p w14:paraId="1FACFBF9" w14:textId="4EA88A56" w:rsidR="7F8C882F" w:rsidRDefault="5229DD41" w:rsidP="0CC4B72B">
      <w:pPr>
        <w:pStyle w:val="Heading1"/>
        <w:jc w:val="left"/>
        <w:rPr>
          <w:rFonts w:ascii="Calibri" w:eastAsia="Calibri" w:hAnsi="Calibri" w:cs="Calibri"/>
          <w:bCs/>
          <w:color w:val="000000" w:themeColor="text1"/>
          <w:sz w:val="28"/>
          <w:szCs w:val="28"/>
        </w:rPr>
      </w:pPr>
      <w:bookmarkStart w:id="52" w:name="_Toc1832139053"/>
      <w:bookmarkStart w:id="53" w:name="_Toc167905305"/>
      <w:r w:rsidRPr="0CC4B72B">
        <w:rPr>
          <w:rFonts w:ascii="Calibri" w:eastAsia="Calibri" w:hAnsi="Calibri" w:cs="Calibri"/>
          <w:bCs/>
          <w:smallCaps/>
          <w:color w:val="000000" w:themeColor="text1"/>
          <w:sz w:val="28"/>
          <w:szCs w:val="28"/>
        </w:rPr>
        <w:t>Schedule Control</w:t>
      </w:r>
      <w:bookmarkEnd w:id="52"/>
      <w:bookmarkEnd w:id="53"/>
    </w:p>
    <w:p w14:paraId="44013341" w14:textId="145B7520" w:rsidR="7F8C882F" w:rsidRDefault="7F8C882F" w:rsidP="0CC4B72B">
      <w:pPr>
        <w:rPr>
          <w:rFonts w:ascii="Calibri" w:eastAsia="Calibri" w:hAnsi="Calibri" w:cs="Calibri"/>
          <w:color w:val="000000" w:themeColor="text1"/>
        </w:rPr>
      </w:pPr>
    </w:p>
    <w:p w14:paraId="13982A18" w14:textId="77E34C8B" w:rsidR="7F8C882F" w:rsidRDefault="5229DD41" w:rsidP="0CC4B72B">
      <w:pPr>
        <w:rPr>
          <w:rFonts w:ascii="Calibri" w:eastAsia="Calibri" w:hAnsi="Calibri" w:cs="Calibri"/>
          <w:color w:val="000000" w:themeColor="text1"/>
        </w:rPr>
      </w:pPr>
      <w:r w:rsidRPr="0CC4B72B">
        <w:rPr>
          <w:rFonts w:ascii="Calibri" w:eastAsia="Calibri" w:hAnsi="Calibri" w:cs="Calibri"/>
          <w:color w:val="000000" w:themeColor="text1"/>
        </w:rPr>
        <w:t xml:space="preserve">The project schedule will be reviewed weekly. Every team member owning a task must update any necessary information. This includes whether the project completion date is accurate or needs to be extended. </w:t>
      </w:r>
    </w:p>
    <w:p w14:paraId="0A08CB37" w14:textId="299BDE2E" w:rsidR="7F8C882F" w:rsidRDefault="7F8C882F" w:rsidP="0CC4B72B">
      <w:pPr>
        <w:rPr>
          <w:rFonts w:ascii="Calibri" w:eastAsia="Calibri" w:hAnsi="Calibri" w:cs="Calibri"/>
          <w:color w:val="000000" w:themeColor="text1"/>
        </w:rPr>
      </w:pPr>
    </w:p>
    <w:p w14:paraId="2FB0D3AC" w14:textId="479C6C69" w:rsidR="7F8C882F" w:rsidRDefault="5229DD41" w:rsidP="0CC4B72B">
      <w:pPr>
        <w:rPr>
          <w:rFonts w:ascii="Calibri" w:eastAsia="Calibri" w:hAnsi="Calibri" w:cs="Calibri"/>
          <w:color w:val="000000" w:themeColor="text1"/>
        </w:rPr>
      </w:pPr>
      <w:r w:rsidRPr="0CC4B72B">
        <w:rPr>
          <w:rFonts w:ascii="Calibri" w:eastAsia="Calibri" w:hAnsi="Calibri" w:cs="Calibri"/>
          <w:color w:val="000000" w:themeColor="text1"/>
        </w:rPr>
        <w:t xml:space="preserve">The project manager is responsible for holding weekly check-in meetings with the project team. A daily meeting with the project manager will be held for 15 minutes, if any urgent questions must be answered. The project manager is also responsible for submitting any schedule change requests which will be reviewed by the project sponsor. </w:t>
      </w:r>
    </w:p>
    <w:p w14:paraId="326EFB8E" w14:textId="666EC2F6" w:rsidR="7F8C882F" w:rsidRDefault="7F8C882F" w:rsidP="0CC4B72B">
      <w:pPr>
        <w:rPr>
          <w:rFonts w:ascii="Calibri" w:eastAsia="Calibri" w:hAnsi="Calibri" w:cs="Calibri"/>
          <w:color w:val="000000" w:themeColor="text1"/>
        </w:rPr>
      </w:pPr>
    </w:p>
    <w:p w14:paraId="361A2F68" w14:textId="69C83F7B" w:rsidR="7F8C882F" w:rsidRDefault="5229DD41" w:rsidP="0CC4B72B">
      <w:pPr>
        <w:rPr>
          <w:rFonts w:ascii="Calibri" w:eastAsia="Calibri" w:hAnsi="Calibri" w:cs="Calibri"/>
          <w:color w:val="000000" w:themeColor="text1"/>
        </w:rPr>
      </w:pPr>
      <w:r w:rsidRPr="0CC4B72B">
        <w:rPr>
          <w:rFonts w:ascii="Calibri" w:eastAsia="Calibri" w:hAnsi="Calibri" w:cs="Calibri"/>
          <w:color w:val="000000" w:themeColor="text1"/>
        </w:rPr>
        <w:t xml:space="preserve">The project team is responsible for participating in weekly schedule review meetings. If any schedule changes are necessary, the project team must communicate these requests to the project manager. The project team is also responsible for participating in daily check-in meetings to have any urgent questions answered. Any changes to start and end dates must be communicated with the project manager as well. </w:t>
      </w:r>
    </w:p>
    <w:p w14:paraId="39611D9C" w14:textId="08B921CE" w:rsidR="7F8C882F" w:rsidRDefault="7F8C882F" w:rsidP="0CC4B72B">
      <w:pPr>
        <w:rPr>
          <w:rFonts w:ascii="Calibri" w:eastAsia="Calibri" w:hAnsi="Calibri" w:cs="Calibri"/>
          <w:color w:val="000000" w:themeColor="text1"/>
        </w:rPr>
      </w:pPr>
    </w:p>
    <w:p w14:paraId="2180BFAC" w14:textId="7B0493B2" w:rsidR="7F8C882F" w:rsidRDefault="5229DD41" w:rsidP="0CC4B72B">
      <w:pPr>
        <w:rPr>
          <w:rFonts w:ascii="Calibri" w:eastAsia="Calibri" w:hAnsi="Calibri" w:cs="Calibri"/>
          <w:color w:val="000000" w:themeColor="text1"/>
        </w:rPr>
      </w:pPr>
      <w:r w:rsidRPr="0CC4B72B">
        <w:rPr>
          <w:rFonts w:ascii="Calibri" w:eastAsia="Calibri" w:hAnsi="Calibri" w:cs="Calibri"/>
          <w:color w:val="000000" w:themeColor="text1"/>
        </w:rPr>
        <w:t xml:space="preserve">The project sponsor must be knowledgeable of project status, scope changes, and any schedule requests. The project sponsor must have direct, clear communication with the project manager. </w:t>
      </w:r>
    </w:p>
    <w:p w14:paraId="6A253287" w14:textId="34D3A17D" w:rsidR="7F8C882F" w:rsidRDefault="7F8C882F" w:rsidP="0CC4B72B">
      <w:pPr>
        <w:keepNext/>
        <w:rPr>
          <w:rFonts w:ascii="Calibri" w:eastAsia="Calibri" w:hAnsi="Calibri" w:cs="Calibri"/>
          <w:b/>
          <w:bCs/>
          <w:color w:val="000000" w:themeColor="text1"/>
          <w:sz w:val="28"/>
          <w:szCs w:val="28"/>
        </w:rPr>
      </w:pPr>
    </w:p>
    <w:p w14:paraId="19294A0D" w14:textId="7375C615" w:rsidR="7F8C882F" w:rsidRDefault="5229DD41" w:rsidP="0CC4B72B">
      <w:pPr>
        <w:pStyle w:val="Heading1"/>
        <w:jc w:val="left"/>
        <w:rPr>
          <w:rFonts w:ascii="Calibri" w:eastAsia="Calibri" w:hAnsi="Calibri" w:cs="Calibri"/>
          <w:bCs/>
          <w:color w:val="000000" w:themeColor="text1"/>
          <w:sz w:val="28"/>
          <w:szCs w:val="28"/>
        </w:rPr>
      </w:pPr>
      <w:bookmarkStart w:id="54" w:name="_Toc936396591"/>
      <w:bookmarkStart w:id="55" w:name="_Toc167905306"/>
      <w:r w:rsidRPr="0CC4B72B">
        <w:rPr>
          <w:rFonts w:ascii="Calibri" w:eastAsia="Calibri" w:hAnsi="Calibri" w:cs="Calibri"/>
          <w:bCs/>
          <w:smallCaps/>
          <w:color w:val="000000" w:themeColor="text1"/>
          <w:sz w:val="28"/>
          <w:szCs w:val="28"/>
        </w:rPr>
        <w:t>Schedule Changes and Thresholds</w:t>
      </w:r>
      <w:bookmarkEnd w:id="54"/>
      <w:bookmarkEnd w:id="55"/>
    </w:p>
    <w:p w14:paraId="791BBBC6" w14:textId="153C3ED5" w:rsidR="7F8C882F" w:rsidRDefault="7F8C882F" w:rsidP="0CC4B72B">
      <w:pPr>
        <w:rPr>
          <w:rFonts w:ascii="Calibri" w:eastAsia="Calibri" w:hAnsi="Calibri" w:cs="Calibri"/>
          <w:color w:val="000000" w:themeColor="text1"/>
        </w:rPr>
      </w:pPr>
    </w:p>
    <w:p w14:paraId="35F51F58" w14:textId="37623DF4" w:rsidR="7F8C882F" w:rsidRDefault="5229DD41" w:rsidP="0CC4B72B">
      <w:pPr>
        <w:rPr>
          <w:rFonts w:ascii="Calibri" w:eastAsia="Calibri" w:hAnsi="Calibri" w:cs="Calibri"/>
          <w:color w:val="000000" w:themeColor="text1"/>
        </w:rPr>
      </w:pPr>
      <w:r w:rsidRPr="0CC4B72B">
        <w:rPr>
          <w:rFonts w:ascii="Calibri" w:eastAsia="Calibri" w:hAnsi="Calibri" w:cs="Calibri"/>
          <w:color w:val="000000" w:themeColor="text1"/>
        </w:rPr>
        <w:t xml:space="preserve">If anyone on the Big Merger Project Team decides that there’s an important enough reason to suggest a schedule change, they must consult with the rest of the Project Team. The project manager and the rest of the team will review the change and determine what tasks </w:t>
      </w:r>
      <w:r w:rsidR="675C560D" w:rsidRPr="3E486FF4">
        <w:rPr>
          <w:rFonts w:ascii="Calibri" w:eastAsia="Calibri" w:hAnsi="Calibri" w:cs="Calibri"/>
          <w:color w:val="000000" w:themeColor="text1"/>
        </w:rPr>
        <w:t>impact</w:t>
      </w:r>
      <w:r w:rsidRPr="0CC4B72B">
        <w:rPr>
          <w:rFonts w:ascii="Calibri" w:eastAsia="Calibri" w:hAnsi="Calibri" w:cs="Calibri"/>
          <w:color w:val="000000" w:themeColor="text1"/>
        </w:rPr>
        <w:t xml:space="preserve"> and how this will affect the resources, scope, and cost of the project. If this change goes above the threshold determined by the boundary conditions, then the Big Merger Project Team can request a schedule change, which must later get approved by the project sponsor.</w:t>
      </w:r>
    </w:p>
    <w:p w14:paraId="12D30544" w14:textId="182B7FC4" w:rsidR="7F8C882F" w:rsidRDefault="7F8C882F" w:rsidP="0CC4B72B">
      <w:pPr>
        <w:rPr>
          <w:rFonts w:ascii="Calibri" w:eastAsia="Calibri" w:hAnsi="Calibri" w:cs="Calibri"/>
          <w:color w:val="000000" w:themeColor="text1"/>
        </w:rPr>
      </w:pPr>
    </w:p>
    <w:p w14:paraId="09C35ED7" w14:textId="33DEFAC9" w:rsidR="7F8C882F" w:rsidRDefault="5229DD41" w:rsidP="0CC4B72B">
      <w:pPr>
        <w:rPr>
          <w:rFonts w:ascii="Calibri" w:eastAsia="Calibri" w:hAnsi="Calibri" w:cs="Calibri"/>
          <w:color w:val="000000" w:themeColor="text1"/>
        </w:rPr>
      </w:pPr>
      <w:r w:rsidRPr="0CC4B72B">
        <w:rPr>
          <w:rFonts w:ascii="Calibri" w:eastAsia="Calibri" w:hAnsi="Calibri" w:cs="Calibri"/>
          <w:color w:val="000000" w:themeColor="text1"/>
        </w:rPr>
        <w:t>The team can request a schedule change to the project sponsor if:</w:t>
      </w:r>
    </w:p>
    <w:p w14:paraId="6B12B0A3" w14:textId="411F3753" w:rsidR="7F8C882F" w:rsidRDefault="5229DD41" w:rsidP="00F559E9">
      <w:pPr>
        <w:pStyle w:val="ListParagraph"/>
        <w:numPr>
          <w:ilvl w:val="0"/>
          <w:numId w:val="24"/>
        </w:numPr>
        <w:rPr>
          <w:rFonts w:ascii="Calibri" w:eastAsia="Calibri" w:hAnsi="Calibri" w:cs="Calibri"/>
          <w:color w:val="000000" w:themeColor="text1"/>
        </w:rPr>
      </w:pPr>
      <w:r w:rsidRPr="0CC4B72B">
        <w:rPr>
          <w:rFonts w:ascii="Calibri" w:eastAsia="Calibri" w:hAnsi="Calibri" w:cs="Calibri"/>
          <w:color w:val="000000" w:themeColor="text1"/>
        </w:rPr>
        <w:t>The duration of the project is reduced or increased by 5% due to unforeseen circumstances that are either beneficial or detrimental to the project</w:t>
      </w:r>
    </w:p>
    <w:p w14:paraId="64A0D761" w14:textId="5EB10C52" w:rsidR="7F8C882F" w:rsidRDefault="7F8C882F" w:rsidP="0CC4B72B">
      <w:pPr>
        <w:rPr>
          <w:rFonts w:ascii="Calibri" w:eastAsia="Calibri" w:hAnsi="Calibri" w:cs="Calibri"/>
          <w:color w:val="000000" w:themeColor="text1"/>
        </w:rPr>
      </w:pPr>
    </w:p>
    <w:p w14:paraId="5BCE0951" w14:textId="28A8CBA8" w:rsidR="7F8C882F" w:rsidRDefault="5229DD41" w:rsidP="0CC4B72B">
      <w:pPr>
        <w:rPr>
          <w:rFonts w:ascii="Calibri" w:eastAsia="Calibri" w:hAnsi="Calibri" w:cs="Calibri"/>
          <w:color w:val="000000" w:themeColor="text1"/>
        </w:rPr>
      </w:pPr>
      <w:r w:rsidRPr="0CC4B72B">
        <w:rPr>
          <w:rFonts w:ascii="Calibri" w:eastAsia="Calibri" w:hAnsi="Calibri" w:cs="Calibri"/>
          <w:color w:val="000000" w:themeColor="text1"/>
        </w:rPr>
        <w:t>If the schedule change is under that 5% mark, then the team can request the change to only the project manager and wait for their approval. Once the change has been approved, the project manager must implement that change and communicate it with the rest of the team.</w:t>
      </w:r>
    </w:p>
    <w:p w14:paraId="1FB9A3C9" w14:textId="2E7F9C3F" w:rsidR="7F8C882F" w:rsidRDefault="7F8C882F" w:rsidP="0CC4B72B">
      <w:pPr>
        <w:rPr>
          <w:rFonts w:ascii="Calibri" w:eastAsia="Calibri" w:hAnsi="Calibri" w:cs="Calibri"/>
          <w:color w:val="000000" w:themeColor="text1"/>
        </w:rPr>
      </w:pPr>
    </w:p>
    <w:p w14:paraId="4D4CB798" w14:textId="6F530138" w:rsidR="7F8C882F" w:rsidRDefault="5229DD41" w:rsidP="0CC4B72B">
      <w:pPr>
        <w:pStyle w:val="Heading1"/>
        <w:jc w:val="left"/>
        <w:rPr>
          <w:rFonts w:ascii="Calibri" w:eastAsia="Calibri" w:hAnsi="Calibri" w:cs="Calibri"/>
          <w:bCs/>
          <w:color w:val="000000" w:themeColor="text1"/>
          <w:sz w:val="28"/>
          <w:szCs w:val="28"/>
        </w:rPr>
      </w:pPr>
      <w:bookmarkStart w:id="56" w:name="_Toc1212999898"/>
      <w:bookmarkStart w:id="57" w:name="_Toc167905307"/>
      <w:r w:rsidRPr="0CC4B72B">
        <w:rPr>
          <w:rFonts w:ascii="Calibri" w:eastAsia="Calibri" w:hAnsi="Calibri" w:cs="Calibri"/>
          <w:bCs/>
          <w:smallCaps/>
          <w:color w:val="000000" w:themeColor="text1"/>
          <w:sz w:val="28"/>
          <w:szCs w:val="28"/>
        </w:rPr>
        <w:t>Scope Change</w:t>
      </w:r>
      <w:bookmarkEnd w:id="56"/>
      <w:bookmarkEnd w:id="57"/>
    </w:p>
    <w:p w14:paraId="101F4EC3" w14:textId="6AC90BAC" w:rsidR="7F8C882F" w:rsidRDefault="7F8C882F" w:rsidP="0CC4B72B">
      <w:pPr>
        <w:rPr>
          <w:rFonts w:ascii="Calibri" w:eastAsia="Calibri" w:hAnsi="Calibri" w:cs="Calibri"/>
          <w:color w:val="000000" w:themeColor="text1"/>
        </w:rPr>
      </w:pPr>
    </w:p>
    <w:p w14:paraId="7B16616E" w14:textId="4583394B" w:rsidR="7F8C882F" w:rsidRDefault="5229DD41" w:rsidP="0CC4B72B">
      <w:pPr>
        <w:rPr>
          <w:rFonts w:ascii="Calibri" w:eastAsia="Calibri" w:hAnsi="Calibri" w:cs="Calibri"/>
          <w:color w:val="000000" w:themeColor="text1"/>
        </w:rPr>
      </w:pPr>
      <w:r w:rsidRPr="0CC4B72B">
        <w:rPr>
          <w:rFonts w:ascii="Calibri" w:eastAsia="Calibri" w:hAnsi="Calibri" w:cs="Calibri"/>
          <w:color w:val="000000" w:themeColor="text1"/>
        </w:rPr>
        <w:t>The project sponsor, Bob Chester, must approve any changes to the scope. In addition, any changes to the scope must be reviewed by the specified project team. A scope change may include a decision to alter the project’s layout, budget, timeline, responsibilities, deliverables, or requirements. The project manager, Bill Smith, must approve of any schedule and resource changes if a scope change is made. The project sponsor must approve any resource and schedule changes as well. If a scope change is proposed, documentation must be provided with an explanation of the scope change, justification, and the impact the scope change will have regarding the overall cost and timeline of the project.</w:t>
      </w:r>
    </w:p>
    <w:p w14:paraId="386CD186" w14:textId="72C9E460" w:rsidR="7F8C882F" w:rsidRDefault="7F8C882F" w:rsidP="7F8C882F">
      <w:pPr>
        <w:jc w:val="center"/>
        <w:rPr>
          <w:rFonts w:ascii="Calibri" w:eastAsia="Calibri" w:hAnsi="Calibri" w:cs="Calibri"/>
          <w:b/>
          <w:bCs/>
          <w:smallCaps/>
          <w:color w:val="000000" w:themeColor="text1"/>
          <w:sz w:val="36"/>
          <w:szCs w:val="36"/>
        </w:rPr>
      </w:pPr>
    </w:p>
    <w:p w14:paraId="16D78CAB" w14:textId="52E27B60" w:rsidR="657744A6" w:rsidRDefault="5229DD41" w:rsidP="657744A6">
      <w:pPr>
        <w:jc w:val="center"/>
        <w:rPr>
          <w:rFonts w:ascii="Calibri" w:eastAsia="Calibri" w:hAnsi="Calibri" w:cs="Calibri"/>
          <w:b/>
          <w:bCs/>
          <w:smallCaps/>
          <w:color w:val="000000" w:themeColor="text1"/>
          <w:sz w:val="36"/>
          <w:szCs w:val="36"/>
        </w:rPr>
      </w:pPr>
      <w:r w:rsidRPr="455B8959">
        <w:rPr>
          <w:rFonts w:ascii="Calibri" w:eastAsia="Calibri" w:hAnsi="Calibri" w:cs="Calibri"/>
          <w:b/>
          <w:bCs/>
          <w:smallCaps/>
          <w:color w:val="000000" w:themeColor="text1"/>
          <w:sz w:val="36"/>
          <w:szCs w:val="36"/>
        </w:rPr>
        <w:t xml:space="preserve">Schedule </w:t>
      </w:r>
      <w:r w:rsidRPr="024D1E6E">
        <w:rPr>
          <w:rFonts w:ascii="Calibri" w:eastAsia="Calibri" w:hAnsi="Calibri" w:cs="Calibri"/>
          <w:b/>
          <w:bCs/>
          <w:smallCaps/>
          <w:color w:val="000000" w:themeColor="text1"/>
          <w:sz w:val="36"/>
          <w:szCs w:val="36"/>
        </w:rPr>
        <w:t>Estimate</w:t>
      </w:r>
    </w:p>
    <w:p w14:paraId="397FFB00" w14:textId="77777777" w:rsidR="00D13FD4" w:rsidRDefault="00D13FD4" w:rsidP="004439F9">
      <w:pPr>
        <w:rPr>
          <w:rFonts w:ascii="Calibri" w:eastAsia="Calibri" w:hAnsi="Calibri" w:cs="Calibri"/>
          <w:b/>
          <w:bCs/>
          <w:smallCaps/>
          <w:color w:val="000000" w:themeColor="text1"/>
          <w:sz w:val="36"/>
          <w:szCs w:val="36"/>
        </w:rPr>
      </w:pPr>
    </w:p>
    <w:p w14:paraId="3DDEB185" w14:textId="06288A69" w:rsidR="00C51A18" w:rsidRPr="00C51A18" w:rsidRDefault="00D13FD4" w:rsidP="00C51A18">
      <w:pPr>
        <w:rPr>
          <w:rFonts w:ascii="Calibri" w:eastAsia="Calibri" w:hAnsi="Calibri" w:cs="Calibri"/>
          <w:smallCaps/>
          <w:color w:val="000000" w:themeColor="text1"/>
        </w:rPr>
      </w:pPr>
      <w:r>
        <w:rPr>
          <w:rFonts w:ascii="Calibri" w:eastAsia="Calibri" w:hAnsi="Calibri" w:cs="Calibri"/>
          <w:smallCaps/>
          <w:color w:val="000000" w:themeColor="text1"/>
        </w:rPr>
        <w:t xml:space="preserve">Below is the schedule estimate for the big merger project. </w:t>
      </w:r>
      <w:r w:rsidR="00517333">
        <w:rPr>
          <w:rFonts w:ascii="Calibri" w:eastAsia="Calibri" w:hAnsi="Calibri" w:cs="Calibri"/>
          <w:smallCaps/>
          <w:color w:val="000000" w:themeColor="text1"/>
        </w:rPr>
        <w:t xml:space="preserve">project start date is estimated to be march 2024 with a project completion date of </w:t>
      </w:r>
      <w:r w:rsidR="00D0106E">
        <w:rPr>
          <w:rFonts w:ascii="Calibri" w:eastAsia="Calibri" w:hAnsi="Calibri" w:cs="Calibri"/>
          <w:smallCaps/>
          <w:color w:val="000000" w:themeColor="text1"/>
        </w:rPr>
        <w:t>June 2025.</w:t>
      </w:r>
    </w:p>
    <w:p w14:paraId="29DA4EA3" w14:textId="77777777" w:rsidR="00C51A18" w:rsidRDefault="00C51A18" w:rsidP="024D1E6E">
      <w:pPr>
        <w:jc w:val="center"/>
        <w:rPr>
          <w:rFonts w:ascii="Calibri" w:eastAsia="Calibri" w:hAnsi="Calibri" w:cs="Calibri"/>
          <w:b/>
          <w:bCs/>
          <w:smallCaps/>
          <w:color w:val="000000" w:themeColor="text1"/>
          <w:sz w:val="36"/>
          <w:szCs w:val="36"/>
        </w:rPr>
      </w:pPr>
    </w:p>
    <w:p w14:paraId="3536CA2F" w14:textId="7B4426D7" w:rsidR="024D1E6E" w:rsidRDefault="005623D2" w:rsidP="024D1E6E">
      <w:pPr>
        <w:jc w:val="center"/>
        <w:rPr>
          <w:rFonts w:ascii="Calibri" w:eastAsia="Calibri" w:hAnsi="Calibri" w:cs="Calibri"/>
          <w:b/>
          <w:bCs/>
          <w:smallCaps/>
          <w:color w:val="000000" w:themeColor="text1"/>
          <w:sz w:val="36"/>
          <w:szCs w:val="36"/>
        </w:rPr>
      </w:pPr>
      <w:r>
        <w:rPr>
          <w:rFonts w:ascii="Calibri" w:eastAsia="Calibri" w:hAnsi="Calibri" w:cs="Calibri"/>
          <w:b/>
          <w:bCs/>
          <w:smallCaps/>
          <w:noProof/>
          <w:color w:val="000000" w:themeColor="text1"/>
          <w:sz w:val="36"/>
          <w:szCs w:val="36"/>
        </w:rPr>
        <w:drawing>
          <wp:anchor distT="0" distB="0" distL="114300" distR="114300" simplePos="0" relativeHeight="251658240" behindDoc="1" locked="0" layoutInCell="1" allowOverlap="1" wp14:anchorId="050A1136" wp14:editId="71F5E397">
            <wp:simplePos x="0" y="0"/>
            <wp:positionH relativeFrom="page">
              <wp:align>right</wp:align>
            </wp:positionH>
            <wp:positionV relativeFrom="paragraph">
              <wp:posOffset>0</wp:posOffset>
            </wp:positionV>
            <wp:extent cx="7766726" cy="1699260"/>
            <wp:effectExtent l="0" t="0" r="5715" b="0"/>
            <wp:wrapTight wrapText="bothSides">
              <wp:wrapPolygon edited="0">
                <wp:start x="0" y="0"/>
                <wp:lineTo x="0" y="21309"/>
                <wp:lineTo x="21563" y="21309"/>
                <wp:lineTo x="21563" y="0"/>
                <wp:lineTo x="0" y="0"/>
              </wp:wrapPolygon>
            </wp:wrapTight>
            <wp:docPr id="114448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6726" cy="1699260"/>
                    </a:xfrm>
                    <a:prstGeom prst="rect">
                      <a:avLst/>
                    </a:prstGeom>
                    <a:noFill/>
                  </pic:spPr>
                </pic:pic>
              </a:graphicData>
            </a:graphic>
          </wp:anchor>
        </w:drawing>
      </w:r>
      <w:r w:rsidR="00F7317C">
        <w:rPr>
          <w:rFonts w:ascii="Calibri" w:eastAsia="Calibri" w:hAnsi="Calibri" w:cs="Calibri"/>
          <w:b/>
          <w:bCs/>
          <w:smallCaps/>
          <w:color w:val="000000" w:themeColor="text1"/>
          <w:sz w:val="36"/>
          <w:szCs w:val="36"/>
        </w:rPr>
        <w:t>Work Breakdown structure</w:t>
      </w:r>
    </w:p>
    <w:p w14:paraId="20077D3F" w14:textId="77777777" w:rsidR="00F7317C" w:rsidRDefault="00F7317C" w:rsidP="024D1E6E">
      <w:pPr>
        <w:jc w:val="center"/>
        <w:rPr>
          <w:rFonts w:ascii="Calibri" w:eastAsia="Calibri" w:hAnsi="Calibri" w:cs="Calibri"/>
          <w:b/>
          <w:bCs/>
          <w:smallCaps/>
          <w:color w:val="000000" w:themeColor="text1"/>
          <w:sz w:val="36"/>
          <w:szCs w:val="36"/>
        </w:rPr>
      </w:pPr>
    </w:p>
    <w:p w14:paraId="2DEF8BB5" w14:textId="3ABDB1FD" w:rsidR="00F7317C" w:rsidRPr="00F7317C" w:rsidRDefault="00F7317C" w:rsidP="00F7317C">
      <w:pPr>
        <w:rPr>
          <w:rFonts w:ascii="Calibri" w:eastAsia="Calibri" w:hAnsi="Calibri" w:cs="Calibri"/>
          <w:smallCaps/>
          <w:color w:val="000000" w:themeColor="text1"/>
        </w:rPr>
      </w:pPr>
      <w:r>
        <w:rPr>
          <w:rFonts w:ascii="Calibri" w:eastAsia="Calibri" w:hAnsi="Calibri" w:cs="Calibri"/>
          <w:smallCaps/>
          <w:color w:val="000000" w:themeColor="text1"/>
        </w:rPr>
        <w:t xml:space="preserve">Below is the work breakdown structure for the big merger project. </w:t>
      </w:r>
      <w:r w:rsidR="00C51A18">
        <w:rPr>
          <w:rFonts w:ascii="Calibri" w:eastAsia="Calibri" w:hAnsi="Calibri" w:cs="Calibri"/>
          <w:smallCaps/>
          <w:color w:val="000000" w:themeColor="text1"/>
        </w:rPr>
        <w:t xml:space="preserve">The team used the project management platform miro to create the below diagram: </w:t>
      </w:r>
    </w:p>
    <w:p w14:paraId="1EAE03DC" w14:textId="0750A193" w:rsidR="00374DA9" w:rsidRDefault="00C51A18" w:rsidP="34F5F89E">
      <w:r>
        <w:rPr>
          <w:noProof/>
        </w:rPr>
        <w:drawing>
          <wp:anchor distT="0" distB="0" distL="114300" distR="114300" simplePos="0" relativeHeight="251658241" behindDoc="0" locked="0" layoutInCell="1" allowOverlap="1" wp14:anchorId="79226347" wp14:editId="616D5777">
            <wp:simplePos x="0" y="0"/>
            <wp:positionH relativeFrom="page">
              <wp:align>right</wp:align>
            </wp:positionH>
            <wp:positionV relativeFrom="paragraph">
              <wp:posOffset>15240</wp:posOffset>
            </wp:positionV>
            <wp:extent cx="7764145" cy="5067300"/>
            <wp:effectExtent l="0" t="0" r="8255" b="0"/>
            <wp:wrapTopAndBottom/>
            <wp:docPr id="1962474074" name="Picture 1336767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767255"/>
                    <pic:cNvPicPr/>
                  </pic:nvPicPr>
                  <pic:blipFill>
                    <a:blip r:embed="rId9">
                      <a:extLst>
                        <a:ext uri="{28A0092B-C50C-407E-A947-70E740481C1C}">
                          <a14:useLocalDpi xmlns:a14="http://schemas.microsoft.com/office/drawing/2010/main" val="0"/>
                        </a:ext>
                      </a:extLst>
                    </a:blip>
                    <a:stretch>
                      <a:fillRect/>
                    </a:stretch>
                  </pic:blipFill>
                  <pic:spPr>
                    <a:xfrm>
                      <a:off x="0" y="0"/>
                      <a:ext cx="7764145" cy="5067300"/>
                    </a:xfrm>
                    <a:prstGeom prst="rect">
                      <a:avLst/>
                    </a:prstGeom>
                  </pic:spPr>
                </pic:pic>
              </a:graphicData>
            </a:graphic>
            <wp14:sizeRelH relativeFrom="page">
              <wp14:pctWidth>0</wp14:pctWidth>
            </wp14:sizeRelH>
            <wp14:sizeRelV relativeFrom="page">
              <wp14:pctHeight>0</wp14:pctHeight>
            </wp14:sizeRelV>
          </wp:anchor>
        </w:drawing>
      </w:r>
      <w:r w:rsidR="00374DA9">
        <w:br w:type="page"/>
      </w:r>
    </w:p>
    <w:p w14:paraId="393191B2" w14:textId="7BE5098B" w:rsidR="00C51A18" w:rsidRDefault="00DA4A8D" w:rsidP="00C51A18">
      <w:pPr>
        <w:jc w:val="center"/>
        <w:rPr>
          <w:rFonts w:ascii="Calibri" w:eastAsia="Calibri" w:hAnsi="Calibri" w:cs="Calibri"/>
          <w:b/>
          <w:bCs/>
          <w:smallCaps/>
          <w:color w:val="000000" w:themeColor="text1"/>
          <w:sz w:val="36"/>
          <w:szCs w:val="36"/>
        </w:rPr>
      </w:pPr>
      <w:r w:rsidRPr="00DA4A8D">
        <w:rPr>
          <w:rFonts w:ascii="Calibri" w:eastAsia="Calibri" w:hAnsi="Calibri" w:cs="Calibri"/>
          <w:b/>
          <w:bCs/>
          <w:smallCaps/>
          <w:color w:val="000000" w:themeColor="text1"/>
          <w:sz w:val="36"/>
          <w:szCs w:val="36"/>
        </w:rPr>
        <w:t>Project Cost Estimate</w:t>
      </w:r>
    </w:p>
    <w:p w14:paraId="58A828D1" w14:textId="77777777" w:rsidR="00DA4A8D" w:rsidRDefault="00DA4A8D" w:rsidP="00C51A18">
      <w:pPr>
        <w:jc w:val="center"/>
        <w:rPr>
          <w:rFonts w:ascii="Calibri" w:eastAsia="Calibri" w:hAnsi="Calibri" w:cs="Calibri"/>
          <w:b/>
          <w:bCs/>
          <w:smallCaps/>
          <w:color w:val="000000" w:themeColor="text1"/>
          <w:sz w:val="36"/>
          <w:szCs w:val="36"/>
        </w:rPr>
      </w:pPr>
    </w:p>
    <w:p w14:paraId="707A836B" w14:textId="28CE83C4" w:rsidR="0086061E" w:rsidRPr="0086061E" w:rsidRDefault="0086061E" w:rsidP="0086061E">
      <w:pPr>
        <w:rPr>
          <w:rFonts w:ascii="Calibri" w:eastAsia="Calibri" w:hAnsi="Calibri" w:cs="Calibri"/>
          <w:smallCaps/>
          <w:color w:val="000000" w:themeColor="text1"/>
        </w:rPr>
      </w:pPr>
      <w:r>
        <w:rPr>
          <w:rFonts w:ascii="Calibri" w:eastAsia="Calibri" w:hAnsi="Calibri" w:cs="Calibri"/>
          <w:smallCaps/>
          <w:color w:val="000000" w:themeColor="text1"/>
        </w:rPr>
        <w:t xml:space="preserve">Below is the project cost estimate for the big merger project. </w:t>
      </w:r>
      <w:r w:rsidR="74C7CCB4" w:rsidRPr="3E486FF4">
        <w:rPr>
          <w:rFonts w:ascii="Calibri" w:eastAsia="Calibri" w:hAnsi="Calibri" w:cs="Calibri"/>
          <w:smallCaps/>
          <w:color w:val="000000" w:themeColor="text1"/>
        </w:rPr>
        <w:t>The</w:t>
      </w:r>
      <w:r>
        <w:rPr>
          <w:rFonts w:ascii="Calibri" w:eastAsia="Calibri" w:hAnsi="Calibri" w:cs="Calibri"/>
          <w:smallCaps/>
          <w:color w:val="000000" w:themeColor="text1"/>
        </w:rPr>
        <w:t xml:space="preserve"> project cost es</w:t>
      </w:r>
      <w:r w:rsidR="00670797">
        <w:rPr>
          <w:rFonts w:ascii="Calibri" w:eastAsia="Calibri" w:hAnsi="Calibri" w:cs="Calibri"/>
          <w:smallCaps/>
          <w:color w:val="000000" w:themeColor="text1"/>
        </w:rPr>
        <w:t xml:space="preserve">timate displays </w:t>
      </w:r>
      <w:r w:rsidR="008F5531">
        <w:rPr>
          <w:rFonts w:ascii="Calibri" w:eastAsia="Calibri" w:hAnsi="Calibri" w:cs="Calibri"/>
          <w:smallCaps/>
          <w:color w:val="000000" w:themeColor="text1"/>
        </w:rPr>
        <w:t>all wbs items and their project costs</w:t>
      </w:r>
      <w:r w:rsidR="000E7BC6">
        <w:rPr>
          <w:rFonts w:ascii="Calibri" w:eastAsia="Calibri" w:hAnsi="Calibri" w:cs="Calibri"/>
          <w:smallCaps/>
          <w:color w:val="000000" w:themeColor="text1"/>
        </w:rPr>
        <w:t xml:space="preserve">. This estimate includes </w:t>
      </w:r>
      <w:r w:rsidR="002631A4">
        <w:rPr>
          <w:rFonts w:ascii="Calibri" w:eastAsia="Calibri" w:hAnsi="Calibri" w:cs="Calibri"/>
          <w:smallCaps/>
          <w:color w:val="000000" w:themeColor="text1"/>
        </w:rPr>
        <w:t xml:space="preserve">level 1, </w:t>
      </w:r>
      <w:r w:rsidR="000E7BC6">
        <w:rPr>
          <w:rFonts w:ascii="Calibri" w:eastAsia="Calibri" w:hAnsi="Calibri" w:cs="Calibri"/>
          <w:smallCaps/>
          <w:color w:val="000000" w:themeColor="text1"/>
        </w:rPr>
        <w:t>level 2 and l</w:t>
      </w:r>
      <w:r w:rsidR="007A7C6F">
        <w:rPr>
          <w:rFonts w:ascii="Calibri" w:eastAsia="Calibri" w:hAnsi="Calibri" w:cs="Calibri"/>
          <w:smallCaps/>
          <w:color w:val="000000" w:themeColor="text1"/>
        </w:rPr>
        <w:t xml:space="preserve">evel 3 </w:t>
      </w:r>
      <w:r w:rsidR="00830F89">
        <w:rPr>
          <w:rFonts w:ascii="Calibri" w:eastAsia="Calibri" w:hAnsi="Calibri" w:cs="Calibri"/>
          <w:smallCaps/>
          <w:color w:val="000000" w:themeColor="text1"/>
        </w:rPr>
        <w:t xml:space="preserve">equipment. </w:t>
      </w:r>
      <w:r w:rsidR="00237DCD">
        <w:rPr>
          <w:rFonts w:ascii="Calibri" w:eastAsia="Calibri" w:hAnsi="Calibri" w:cs="Calibri"/>
          <w:smallCaps/>
          <w:color w:val="000000" w:themeColor="text1"/>
        </w:rPr>
        <w:t xml:space="preserve">Level 1 </w:t>
      </w:r>
      <w:r w:rsidR="005D04EE">
        <w:rPr>
          <w:rFonts w:ascii="Calibri" w:eastAsia="Calibri" w:hAnsi="Calibri" w:cs="Calibri"/>
          <w:smallCaps/>
          <w:color w:val="000000" w:themeColor="text1"/>
        </w:rPr>
        <w:t xml:space="preserve">estimates are considered </w:t>
      </w:r>
      <w:r w:rsidR="00100D66">
        <w:rPr>
          <w:rFonts w:ascii="Calibri" w:eastAsia="Calibri" w:hAnsi="Calibri" w:cs="Calibri"/>
          <w:smallCaps/>
          <w:color w:val="000000" w:themeColor="text1"/>
        </w:rPr>
        <w:t xml:space="preserve">the smallest costs </w:t>
      </w:r>
      <w:r w:rsidR="5C423715" w:rsidRPr="3E486FF4">
        <w:rPr>
          <w:rFonts w:ascii="Calibri" w:eastAsia="Calibri" w:hAnsi="Calibri" w:cs="Calibri"/>
          <w:smallCaps/>
          <w:color w:val="000000" w:themeColor="text1"/>
        </w:rPr>
        <w:t>of</w:t>
      </w:r>
      <w:r w:rsidR="00100D66">
        <w:rPr>
          <w:rFonts w:ascii="Calibri" w:eastAsia="Calibri" w:hAnsi="Calibri" w:cs="Calibri"/>
          <w:smallCaps/>
          <w:color w:val="000000" w:themeColor="text1"/>
        </w:rPr>
        <w:t xml:space="preserve"> the total estimated cost. </w:t>
      </w:r>
    </w:p>
    <w:p w14:paraId="0194B8DD" w14:textId="77777777" w:rsidR="00C51A18" w:rsidRDefault="00C51A18" w:rsidP="34F5F89E"/>
    <w:p w14:paraId="194C1132" w14:textId="77777777" w:rsidR="00C51A18" w:rsidRPr="00EF3389" w:rsidRDefault="00C51A18" w:rsidP="34F5F89E"/>
    <w:p w14:paraId="22C385C9" w14:textId="0BBC7C31" w:rsidR="00EB7D6A" w:rsidRDefault="164353AA" w:rsidP="0845EE6B">
      <w:r>
        <w:rPr>
          <w:noProof/>
        </w:rPr>
        <w:drawing>
          <wp:inline distT="0" distB="0" distL="0" distR="0" wp14:anchorId="06A291DB" wp14:editId="3459E4B1">
            <wp:extent cx="5943600" cy="5381624"/>
            <wp:effectExtent l="0" t="0" r="0" b="0"/>
            <wp:docPr id="1427699790" name="Picture 1427699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699790"/>
                    <pic:cNvPicPr/>
                  </pic:nvPicPr>
                  <pic:blipFill>
                    <a:blip r:embed="rId10">
                      <a:extLst>
                        <a:ext uri="{28A0092B-C50C-407E-A947-70E740481C1C}">
                          <a14:useLocalDpi xmlns:a14="http://schemas.microsoft.com/office/drawing/2010/main" val="0"/>
                        </a:ext>
                      </a:extLst>
                    </a:blip>
                    <a:stretch>
                      <a:fillRect/>
                    </a:stretch>
                  </pic:blipFill>
                  <pic:spPr>
                    <a:xfrm>
                      <a:off x="0" y="0"/>
                      <a:ext cx="5943600" cy="5381624"/>
                    </a:xfrm>
                    <a:prstGeom prst="rect">
                      <a:avLst/>
                    </a:prstGeom>
                  </pic:spPr>
                </pic:pic>
              </a:graphicData>
            </a:graphic>
          </wp:inline>
        </w:drawing>
      </w:r>
    </w:p>
    <w:p w14:paraId="217F5BD8" w14:textId="599F8103" w:rsidR="0845EE6B" w:rsidRDefault="656347D9" w:rsidP="0C495514">
      <w:pPr>
        <w:jc w:val="center"/>
        <w:rPr>
          <w:rFonts w:ascii="Calibri" w:eastAsia="Calibri" w:hAnsi="Calibri" w:cs="Calibri"/>
          <w:b/>
          <w:bCs/>
          <w:smallCaps/>
          <w:color w:val="000000" w:themeColor="text1"/>
          <w:sz w:val="36"/>
          <w:szCs w:val="36"/>
        </w:rPr>
      </w:pPr>
      <w:r>
        <w:br w:type="page"/>
      </w:r>
      <w:r w:rsidR="3381DBFC" w:rsidRPr="656347D9">
        <w:rPr>
          <w:rFonts w:ascii="Calibri" w:eastAsia="Calibri" w:hAnsi="Calibri" w:cs="Calibri"/>
          <w:b/>
          <w:bCs/>
          <w:smallCaps/>
          <w:color w:val="000000" w:themeColor="text1"/>
          <w:sz w:val="36"/>
          <w:szCs w:val="36"/>
        </w:rPr>
        <w:t>Quality Management Plan</w:t>
      </w:r>
    </w:p>
    <w:p w14:paraId="4B10406B" w14:textId="77777777" w:rsidR="00127B53" w:rsidRDefault="00127B53" w:rsidP="0C495514">
      <w:pPr>
        <w:jc w:val="center"/>
        <w:rPr>
          <w:rFonts w:ascii="Calibri" w:eastAsia="Calibri" w:hAnsi="Calibri" w:cs="Calibri"/>
        </w:rPr>
      </w:pPr>
    </w:p>
    <w:p w14:paraId="7E842019" w14:textId="4B26A614" w:rsidR="1399FBDC" w:rsidRDefault="1399FBDC" w:rsidP="39801CD2">
      <w:pPr>
        <w:pStyle w:val="Heading1"/>
        <w:jc w:val="left"/>
        <w:rPr>
          <w:rFonts w:ascii="Calibri" w:eastAsia="Calibri" w:hAnsi="Calibri" w:cs="Calibri"/>
          <w:bCs/>
          <w:smallCaps/>
          <w:color w:val="000000" w:themeColor="text1"/>
          <w:sz w:val="28"/>
          <w:szCs w:val="28"/>
        </w:rPr>
      </w:pPr>
      <w:bookmarkStart w:id="58" w:name="_Toc610257822"/>
      <w:bookmarkStart w:id="59" w:name="_Toc167905308"/>
      <w:r w:rsidRPr="39801CD2">
        <w:rPr>
          <w:rFonts w:ascii="Calibri" w:eastAsia="Calibri" w:hAnsi="Calibri" w:cs="Calibri"/>
          <w:bCs/>
          <w:smallCaps/>
          <w:color w:val="000000" w:themeColor="text1"/>
          <w:sz w:val="28"/>
          <w:szCs w:val="28"/>
        </w:rPr>
        <w:t>Introduction</w:t>
      </w:r>
      <w:bookmarkEnd w:id="58"/>
      <w:bookmarkEnd w:id="59"/>
    </w:p>
    <w:p w14:paraId="5821ABA9" w14:textId="77777777" w:rsidR="004069C4" w:rsidRPr="004069C4" w:rsidRDefault="004069C4" w:rsidP="004069C4"/>
    <w:p w14:paraId="77491B62" w14:textId="14C7C20D"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The Quality Management Plan for the Big Merger project will establish the activities, processes, and procedures for ensuring quality deliverables with the project's completion.  The purpose of this plan is to:</w:t>
      </w:r>
    </w:p>
    <w:p w14:paraId="2E1649D0" w14:textId="1EBD02DC" w:rsidR="1399FBDC" w:rsidRDefault="1399FBDC" w:rsidP="00F559E9">
      <w:pPr>
        <w:pStyle w:val="ListParagraph"/>
        <w:numPr>
          <w:ilvl w:val="0"/>
          <w:numId w:val="28"/>
        </w:numPr>
        <w:rPr>
          <w:rFonts w:ascii="Calibri" w:eastAsia="Calibri" w:hAnsi="Calibri" w:cs="Calibri"/>
          <w:color w:val="000000" w:themeColor="text1"/>
        </w:rPr>
      </w:pPr>
      <w:r w:rsidRPr="39801CD2">
        <w:rPr>
          <w:rFonts w:ascii="Calibri" w:eastAsia="Calibri" w:hAnsi="Calibri" w:cs="Calibri"/>
          <w:color w:val="000000" w:themeColor="text1"/>
        </w:rPr>
        <w:t xml:space="preserve">Ensure quality is </w:t>
      </w:r>
      <w:r w:rsidR="000E560C" w:rsidRPr="39801CD2">
        <w:rPr>
          <w:rFonts w:ascii="Calibri" w:eastAsia="Calibri" w:hAnsi="Calibri" w:cs="Calibri"/>
          <w:color w:val="000000" w:themeColor="text1"/>
        </w:rPr>
        <w:t>planned.</w:t>
      </w:r>
    </w:p>
    <w:p w14:paraId="1D2AD5D8" w14:textId="5B33C259" w:rsidR="1399FBDC" w:rsidRDefault="1399FBDC" w:rsidP="00F559E9">
      <w:pPr>
        <w:pStyle w:val="ListParagraph"/>
        <w:numPr>
          <w:ilvl w:val="0"/>
          <w:numId w:val="28"/>
        </w:numPr>
        <w:rPr>
          <w:rFonts w:ascii="Calibri" w:eastAsia="Calibri" w:hAnsi="Calibri" w:cs="Calibri"/>
          <w:color w:val="000000" w:themeColor="text1"/>
        </w:rPr>
      </w:pPr>
      <w:r w:rsidRPr="39801CD2">
        <w:rPr>
          <w:rFonts w:ascii="Calibri" w:eastAsia="Calibri" w:hAnsi="Calibri" w:cs="Calibri"/>
          <w:color w:val="000000" w:themeColor="text1"/>
        </w:rPr>
        <w:t xml:space="preserve">Define how quality will be </w:t>
      </w:r>
      <w:r w:rsidR="000E560C" w:rsidRPr="39801CD2">
        <w:rPr>
          <w:rFonts w:ascii="Calibri" w:eastAsia="Calibri" w:hAnsi="Calibri" w:cs="Calibri"/>
          <w:color w:val="000000" w:themeColor="text1"/>
        </w:rPr>
        <w:t>managed.</w:t>
      </w:r>
    </w:p>
    <w:p w14:paraId="12EF1343" w14:textId="499C0E24" w:rsidR="1399FBDC" w:rsidRDefault="1399FBDC" w:rsidP="00F559E9">
      <w:pPr>
        <w:pStyle w:val="ListParagraph"/>
        <w:numPr>
          <w:ilvl w:val="0"/>
          <w:numId w:val="28"/>
        </w:numPr>
        <w:rPr>
          <w:rFonts w:ascii="Calibri" w:eastAsia="Calibri" w:hAnsi="Calibri" w:cs="Calibri"/>
          <w:color w:val="000000" w:themeColor="text1"/>
        </w:rPr>
      </w:pPr>
      <w:r w:rsidRPr="39801CD2">
        <w:rPr>
          <w:rFonts w:ascii="Calibri" w:eastAsia="Calibri" w:hAnsi="Calibri" w:cs="Calibri"/>
          <w:color w:val="000000" w:themeColor="text1"/>
        </w:rPr>
        <w:t xml:space="preserve">Define quality assurance </w:t>
      </w:r>
      <w:r w:rsidR="000E560C" w:rsidRPr="39801CD2">
        <w:rPr>
          <w:rFonts w:ascii="Calibri" w:eastAsia="Calibri" w:hAnsi="Calibri" w:cs="Calibri"/>
          <w:color w:val="000000" w:themeColor="text1"/>
        </w:rPr>
        <w:t>activities.</w:t>
      </w:r>
    </w:p>
    <w:p w14:paraId="1361487A" w14:textId="558CA6EF" w:rsidR="1399FBDC" w:rsidRDefault="1399FBDC" w:rsidP="00F559E9">
      <w:pPr>
        <w:pStyle w:val="ListParagraph"/>
        <w:numPr>
          <w:ilvl w:val="0"/>
          <w:numId w:val="28"/>
        </w:numPr>
        <w:rPr>
          <w:rFonts w:ascii="Calibri" w:eastAsia="Calibri" w:hAnsi="Calibri" w:cs="Calibri"/>
          <w:color w:val="000000" w:themeColor="text1"/>
        </w:rPr>
      </w:pPr>
      <w:r w:rsidRPr="39801CD2">
        <w:rPr>
          <w:rFonts w:ascii="Calibri" w:eastAsia="Calibri" w:hAnsi="Calibri" w:cs="Calibri"/>
          <w:color w:val="000000" w:themeColor="text1"/>
        </w:rPr>
        <w:t xml:space="preserve">Define quality control </w:t>
      </w:r>
      <w:r w:rsidR="000E560C" w:rsidRPr="39801CD2">
        <w:rPr>
          <w:rFonts w:ascii="Calibri" w:eastAsia="Calibri" w:hAnsi="Calibri" w:cs="Calibri"/>
          <w:color w:val="000000" w:themeColor="text1"/>
        </w:rPr>
        <w:t>activities.</w:t>
      </w:r>
    </w:p>
    <w:p w14:paraId="7FBFF0FC" w14:textId="583DD477" w:rsidR="1399FBDC" w:rsidRDefault="1399FBDC" w:rsidP="00F559E9">
      <w:pPr>
        <w:pStyle w:val="ListParagraph"/>
        <w:numPr>
          <w:ilvl w:val="0"/>
          <w:numId w:val="28"/>
        </w:numPr>
        <w:rPr>
          <w:rFonts w:ascii="Calibri" w:eastAsia="Calibri" w:hAnsi="Calibri" w:cs="Calibri"/>
          <w:color w:val="000000" w:themeColor="text1"/>
        </w:rPr>
      </w:pPr>
      <w:r w:rsidRPr="39801CD2">
        <w:rPr>
          <w:rFonts w:ascii="Calibri" w:eastAsia="Calibri" w:hAnsi="Calibri" w:cs="Calibri"/>
          <w:color w:val="000000" w:themeColor="text1"/>
        </w:rPr>
        <w:t xml:space="preserve">Define acceptable quality </w:t>
      </w:r>
      <w:r w:rsidR="000E560C" w:rsidRPr="39801CD2">
        <w:rPr>
          <w:rFonts w:ascii="Calibri" w:eastAsia="Calibri" w:hAnsi="Calibri" w:cs="Calibri"/>
          <w:color w:val="000000" w:themeColor="text1"/>
        </w:rPr>
        <w:t>standards.</w:t>
      </w:r>
    </w:p>
    <w:p w14:paraId="6D393A96" w14:textId="5F66D397" w:rsidR="39801CD2" w:rsidRDefault="39801CD2" w:rsidP="39801CD2">
      <w:pPr>
        <w:rPr>
          <w:rFonts w:ascii="Calibri" w:eastAsia="Calibri" w:hAnsi="Calibri" w:cs="Calibri"/>
          <w:color w:val="000000" w:themeColor="text1"/>
        </w:rPr>
      </w:pPr>
    </w:p>
    <w:p w14:paraId="6B5859A8" w14:textId="0B78B899" w:rsidR="1399FBDC" w:rsidRDefault="1399FBDC" w:rsidP="39801CD2">
      <w:pPr>
        <w:pStyle w:val="Heading1"/>
        <w:jc w:val="left"/>
        <w:rPr>
          <w:rFonts w:ascii="Calibri" w:eastAsia="Calibri" w:hAnsi="Calibri" w:cs="Calibri"/>
          <w:bCs/>
          <w:color w:val="000000" w:themeColor="text1"/>
          <w:sz w:val="28"/>
          <w:szCs w:val="28"/>
        </w:rPr>
      </w:pPr>
      <w:bookmarkStart w:id="60" w:name="_Toc1478837363"/>
      <w:bookmarkStart w:id="61" w:name="_Toc167905309"/>
      <w:r w:rsidRPr="39801CD2">
        <w:rPr>
          <w:rFonts w:ascii="Calibri" w:eastAsia="Calibri" w:hAnsi="Calibri" w:cs="Calibri"/>
          <w:bCs/>
          <w:smallCaps/>
          <w:color w:val="000000" w:themeColor="text1"/>
          <w:sz w:val="28"/>
          <w:szCs w:val="28"/>
        </w:rPr>
        <w:t>Quality Management Approach</w:t>
      </w:r>
      <w:bookmarkEnd w:id="60"/>
      <w:bookmarkEnd w:id="61"/>
    </w:p>
    <w:p w14:paraId="20A828DE" w14:textId="2F039C4C" w:rsidR="39801CD2" w:rsidRDefault="39801CD2" w:rsidP="39801CD2">
      <w:pPr>
        <w:rPr>
          <w:rFonts w:ascii="Calibri" w:eastAsia="Calibri" w:hAnsi="Calibri" w:cs="Calibri"/>
          <w:color w:val="000000" w:themeColor="text1"/>
        </w:rPr>
      </w:pPr>
    </w:p>
    <w:p w14:paraId="3DF0B7C5" w14:textId="251FB7FC"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 xml:space="preserve">The Big Merget project's quality management strategy will guarantee that both product and processes are strategically planned to ensure excellence. To achieve success, the project will accomplish its quality goals through employing an integrated quality approach. Quality management will be a key focus throughout its entire life cycle. </w:t>
      </w:r>
    </w:p>
    <w:p w14:paraId="27023283" w14:textId="50CF185B" w:rsidR="39801CD2" w:rsidRDefault="39801CD2" w:rsidP="39801CD2">
      <w:pPr>
        <w:rPr>
          <w:rFonts w:ascii="Calibri" w:eastAsia="Calibri" w:hAnsi="Calibri" w:cs="Calibri"/>
          <w:color w:val="000000" w:themeColor="text1"/>
        </w:rPr>
      </w:pPr>
    </w:p>
    <w:p w14:paraId="1439CD3F" w14:textId="51074687"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Our approach to quality will be proactive, aiming to prevent rework, waste, and unnecessary costs and delays. Quality will be considered both in terms of the final product and the processes used to achieve it. This involves establishing quality benchmarks, assessing quality levels, and consistently enhancing quality practices through detailed planning, prevention over inspection and continuous improvement of project.</w:t>
      </w:r>
    </w:p>
    <w:p w14:paraId="4B85C973" w14:textId="6DF7B27A" w:rsidR="1399FBDC" w:rsidRDefault="1399FBDC" w:rsidP="39801CD2">
      <w:pPr>
        <w:spacing w:line="259" w:lineRule="auto"/>
        <w:rPr>
          <w:rFonts w:ascii="Calibri" w:eastAsia="Calibri" w:hAnsi="Calibri" w:cs="Calibri"/>
          <w:color w:val="000000" w:themeColor="text1"/>
        </w:rPr>
      </w:pPr>
      <w:r>
        <w:br/>
      </w:r>
      <w:r w:rsidRPr="39801CD2">
        <w:rPr>
          <w:rFonts w:ascii="Calibri" w:eastAsia="Calibri" w:hAnsi="Calibri" w:cs="Calibri"/>
          <w:color w:val="000000" w:themeColor="text1"/>
        </w:rPr>
        <w:t>Product quality in the Big Merger Project will be determined by how well the merged company's offerings align with established standards, specifications, and expectations, creating new standards and criteria for the merger.</w:t>
      </w:r>
    </w:p>
    <w:p w14:paraId="44CFCAB2" w14:textId="67996140"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The Big Merger project's process quality will concentrate on the methods used to manufacture the project's deliverable. Setting standards for process quality will guarantee that all tasks adhere to an organizational benchmark, ultimately leading to the effective delivery of the product.</w:t>
      </w:r>
    </w:p>
    <w:p w14:paraId="4BAF9338" w14:textId="48B9881E" w:rsidR="1399FBDC" w:rsidRDefault="1399FBDC" w:rsidP="39801CD2">
      <w:pPr>
        <w:rPr>
          <w:rFonts w:ascii="Calibri" w:eastAsia="Calibri" w:hAnsi="Calibri" w:cs="Calibri"/>
          <w:color w:val="000000" w:themeColor="text1"/>
        </w:rPr>
      </w:pPr>
      <w:r>
        <w:br/>
      </w:r>
      <w:r w:rsidRPr="39801CD2">
        <w:rPr>
          <w:rFonts w:ascii="Calibri" w:eastAsia="Calibri" w:hAnsi="Calibri" w:cs="Calibri"/>
          <w:color w:val="000000" w:themeColor="text1"/>
        </w:rPr>
        <w:t>The project team will collaborate with the Quality Group to establish and record all quality standards relevant to both organizational and project-specific requirements for products and processes. All quality-related documentation will be integrated into the Big Merger Project Plan and will be handed over to operations once the project is successfully concluded.</w:t>
      </w:r>
      <w:r>
        <w:br/>
      </w:r>
    </w:p>
    <w:p w14:paraId="72D62221" w14:textId="05EF708F"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Throughout the project's duration, metrics will be set up and applied to gauge the quality of both the product and processes at various stages. The Quality Group Manager will collaborate with the project team to outline these metrics, conduct assessments, and evaluate outcomes. These measurements of product and process performance will serve as one of the criteria for assessing the project's success and must be reviewed by the project sponsor.  Metrics will include:</w:t>
      </w:r>
    </w:p>
    <w:p w14:paraId="1951E803" w14:textId="6E5B09C4" w:rsidR="1399FBDC" w:rsidRDefault="1399FBDC" w:rsidP="00F559E9">
      <w:pPr>
        <w:pStyle w:val="ListParagraph"/>
        <w:numPr>
          <w:ilvl w:val="0"/>
          <w:numId w:val="27"/>
        </w:numPr>
        <w:rPr>
          <w:rFonts w:ascii="Calibri" w:eastAsia="Calibri" w:hAnsi="Calibri" w:cs="Calibri"/>
          <w:color w:val="000000" w:themeColor="text1"/>
        </w:rPr>
      </w:pPr>
      <w:r w:rsidRPr="39801CD2">
        <w:rPr>
          <w:rFonts w:ascii="Calibri" w:eastAsia="Calibri" w:hAnsi="Calibri" w:cs="Calibri"/>
          <w:color w:val="000000" w:themeColor="text1"/>
        </w:rPr>
        <w:t>Timeline</w:t>
      </w:r>
    </w:p>
    <w:p w14:paraId="4243D05B" w14:textId="4DEDAED2" w:rsidR="1399FBDC" w:rsidRDefault="1399FBDC" w:rsidP="00F559E9">
      <w:pPr>
        <w:pStyle w:val="ListParagraph"/>
        <w:numPr>
          <w:ilvl w:val="0"/>
          <w:numId w:val="27"/>
        </w:numPr>
        <w:rPr>
          <w:rFonts w:ascii="Calibri" w:eastAsia="Calibri" w:hAnsi="Calibri" w:cs="Calibri"/>
          <w:color w:val="000000" w:themeColor="text1"/>
        </w:rPr>
      </w:pPr>
      <w:r w:rsidRPr="39801CD2">
        <w:rPr>
          <w:rFonts w:ascii="Calibri" w:eastAsia="Calibri" w:hAnsi="Calibri" w:cs="Calibri"/>
          <w:color w:val="000000" w:themeColor="text1"/>
        </w:rPr>
        <w:t>Resources</w:t>
      </w:r>
    </w:p>
    <w:p w14:paraId="5378336B" w14:textId="3E84F695" w:rsidR="1399FBDC" w:rsidRDefault="1399FBDC" w:rsidP="00F559E9">
      <w:pPr>
        <w:pStyle w:val="ListParagraph"/>
        <w:numPr>
          <w:ilvl w:val="0"/>
          <w:numId w:val="27"/>
        </w:numPr>
        <w:rPr>
          <w:rFonts w:ascii="Calibri" w:eastAsia="Calibri" w:hAnsi="Calibri" w:cs="Calibri"/>
          <w:color w:val="000000" w:themeColor="text1"/>
        </w:rPr>
      </w:pPr>
      <w:r w:rsidRPr="39801CD2">
        <w:rPr>
          <w:rFonts w:ascii="Calibri" w:eastAsia="Calibri" w:hAnsi="Calibri" w:cs="Calibri"/>
          <w:color w:val="000000" w:themeColor="text1"/>
        </w:rPr>
        <w:t>Budget</w:t>
      </w:r>
    </w:p>
    <w:p w14:paraId="5F6D5268" w14:textId="3CD4AF34" w:rsidR="1399FBDC" w:rsidRDefault="1399FBDC" w:rsidP="00F559E9">
      <w:pPr>
        <w:pStyle w:val="ListParagraph"/>
        <w:numPr>
          <w:ilvl w:val="0"/>
          <w:numId w:val="27"/>
        </w:numPr>
        <w:rPr>
          <w:rFonts w:ascii="Calibri" w:eastAsia="Calibri" w:hAnsi="Calibri" w:cs="Calibri"/>
          <w:color w:val="000000" w:themeColor="text1"/>
        </w:rPr>
      </w:pPr>
      <w:r w:rsidRPr="39801CD2">
        <w:rPr>
          <w:rFonts w:ascii="Calibri" w:eastAsia="Calibri" w:hAnsi="Calibri" w:cs="Calibri"/>
          <w:color w:val="000000" w:themeColor="text1"/>
        </w:rPr>
        <w:t xml:space="preserve">Process </w:t>
      </w:r>
      <w:r w:rsidR="00127B53" w:rsidRPr="39801CD2">
        <w:rPr>
          <w:rFonts w:ascii="Calibri" w:eastAsia="Calibri" w:hAnsi="Calibri" w:cs="Calibri"/>
          <w:color w:val="000000" w:themeColor="text1"/>
        </w:rPr>
        <w:t>performance.</w:t>
      </w:r>
    </w:p>
    <w:p w14:paraId="06F5CB28" w14:textId="0C6E940B" w:rsidR="1399FBDC" w:rsidRDefault="1399FBDC" w:rsidP="00F559E9">
      <w:pPr>
        <w:pStyle w:val="ListParagraph"/>
        <w:numPr>
          <w:ilvl w:val="1"/>
          <w:numId w:val="27"/>
        </w:numPr>
        <w:rPr>
          <w:rFonts w:ascii="Calibri" w:eastAsia="Calibri" w:hAnsi="Calibri" w:cs="Calibri"/>
          <w:color w:val="000000" w:themeColor="text1"/>
        </w:rPr>
      </w:pPr>
      <w:r w:rsidRPr="39801CD2">
        <w:rPr>
          <w:rFonts w:ascii="Calibri" w:eastAsia="Calibri" w:hAnsi="Calibri" w:cs="Calibri"/>
          <w:color w:val="000000" w:themeColor="text1"/>
        </w:rPr>
        <w:t>Operational efficiency</w:t>
      </w:r>
    </w:p>
    <w:p w14:paraId="6B5AC0F4" w14:textId="520D1C5C" w:rsidR="1399FBDC" w:rsidRDefault="1399FBDC" w:rsidP="00F559E9">
      <w:pPr>
        <w:pStyle w:val="ListParagraph"/>
        <w:numPr>
          <w:ilvl w:val="1"/>
          <w:numId w:val="27"/>
        </w:numPr>
        <w:rPr>
          <w:rFonts w:ascii="Calibri" w:eastAsia="Calibri" w:hAnsi="Calibri" w:cs="Calibri"/>
          <w:color w:val="000000" w:themeColor="text1"/>
        </w:rPr>
      </w:pPr>
      <w:r w:rsidRPr="39801CD2">
        <w:rPr>
          <w:rFonts w:ascii="Calibri" w:eastAsia="Calibri" w:hAnsi="Calibri" w:cs="Calibri"/>
          <w:color w:val="000000" w:themeColor="text1"/>
        </w:rPr>
        <w:t>Project timeline</w:t>
      </w:r>
    </w:p>
    <w:p w14:paraId="48BA2D20" w14:textId="03D723D5" w:rsidR="1399FBDC" w:rsidRDefault="1399FBDC" w:rsidP="00F559E9">
      <w:pPr>
        <w:pStyle w:val="ListParagraph"/>
        <w:numPr>
          <w:ilvl w:val="0"/>
          <w:numId w:val="27"/>
        </w:numPr>
        <w:rPr>
          <w:rFonts w:ascii="Calibri" w:eastAsia="Calibri" w:hAnsi="Calibri" w:cs="Calibri"/>
          <w:color w:val="000000" w:themeColor="text1"/>
        </w:rPr>
      </w:pPr>
      <w:r w:rsidRPr="39801CD2">
        <w:rPr>
          <w:rFonts w:ascii="Calibri" w:eastAsia="Calibri" w:hAnsi="Calibri" w:cs="Calibri"/>
          <w:color w:val="000000" w:themeColor="text1"/>
        </w:rPr>
        <w:t>Product performance</w:t>
      </w:r>
    </w:p>
    <w:p w14:paraId="13765C5B" w14:textId="7CF341C2" w:rsidR="1399FBDC" w:rsidRDefault="1399FBDC" w:rsidP="00F559E9">
      <w:pPr>
        <w:pStyle w:val="ListParagraph"/>
        <w:numPr>
          <w:ilvl w:val="1"/>
          <w:numId w:val="27"/>
        </w:numPr>
        <w:rPr>
          <w:rFonts w:ascii="Calibri" w:eastAsia="Calibri" w:hAnsi="Calibri" w:cs="Calibri"/>
          <w:color w:val="000000" w:themeColor="text1"/>
        </w:rPr>
      </w:pPr>
      <w:r w:rsidRPr="39801CD2">
        <w:rPr>
          <w:rFonts w:ascii="Calibri" w:eastAsia="Calibri" w:hAnsi="Calibri" w:cs="Calibri"/>
          <w:color w:val="000000" w:themeColor="text1"/>
        </w:rPr>
        <w:t xml:space="preserve">Move into the new </w:t>
      </w:r>
      <w:r w:rsidR="00127B53" w:rsidRPr="39801CD2">
        <w:rPr>
          <w:rFonts w:ascii="Calibri" w:eastAsia="Calibri" w:hAnsi="Calibri" w:cs="Calibri"/>
          <w:color w:val="000000" w:themeColor="text1"/>
        </w:rPr>
        <w:t>building.</w:t>
      </w:r>
    </w:p>
    <w:p w14:paraId="2D169668" w14:textId="16517DDF" w:rsidR="1399FBDC" w:rsidRDefault="1399FBDC" w:rsidP="00F559E9">
      <w:pPr>
        <w:pStyle w:val="ListParagraph"/>
        <w:numPr>
          <w:ilvl w:val="1"/>
          <w:numId w:val="27"/>
        </w:numPr>
        <w:rPr>
          <w:rFonts w:ascii="Calibri" w:eastAsia="Calibri" w:hAnsi="Calibri" w:cs="Calibri"/>
          <w:color w:val="000000" w:themeColor="text1"/>
        </w:rPr>
      </w:pPr>
      <w:r w:rsidRPr="39801CD2">
        <w:rPr>
          <w:rFonts w:ascii="Calibri" w:eastAsia="Calibri" w:hAnsi="Calibri" w:cs="Calibri"/>
          <w:color w:val="000000" w:themeColor="text1"/>
        </w:rPr>
        <w:t>Office space</w:t>
      </w:r>
    </w:p>
    <w:p w14:paraId="162D8492" w14:textId="0318A48A" w:rsidR="1399FBDC" w:rsidRDefault="1399FBDC" w:rsidP="00F559E9">
      <w:pPr>
        <w:pStyle w:val="ListParagraph"/>
        <w:numPr>
          <w:ilvl w:val="1"/>
          <w:numId w:val="27"/>
        </w:numPr>
        <w:rPr>
          <w:rFonts w:ascii="Calibri" w:eastAsia="Calibri" w:hAnsi="Calibri" w:cs="Calibri"/>
          <w:color w:val="000000" w:themeColor="text1"/>
        </w:rPr>
      </w:pPr>
      <w:r w:rsidRPr="39801CD2">
        <w:rPr>
          <w:rFonts w:ascii="Calibri" w:eastAsia="Calibri" w:hAnsi="Calibri" w:cs="Calibri"/>
          <w:color w:val="000000" w:themeColor="text1"/>
        </w:rPr>
        <w:t>Websites and email addresses</w:t>
      </w:r>
    </w:p>
    <w:p w14:paraId="0C33838F" w14:textId="6CB7FE81" w:rsidR="1399FBDC" w:rsidRDefault="1399FBDC" w:rsidP="00F559E9">
      <w:pPr>
        <w:pStyle w:val="ListParagraph"/>
        <w:numPr>
          <w:ilvl w:val="1"/>
          <w:numId w:val="27"/>
        </w:numPr>
        <w:rPr>
          <w:rFonts w:ascii="Calibri" w:eastAsia="Calibri" w:hAnsi="Calibri" w:cs="Calibri"/>
          <w:color w:val="000000" w:themeColor="text1"/>
        </w:rPr>
      </w:pPr>
      <w:r w:rsidRPr="39801CD2">
        <w:rPr>
          <w:rFonts w:ascii="Calibri" w:eastAsia="Calibri" w:hAnsi="Calibri" w:cs="Calibri"/>
          <w:color w:val="000000" w:themeColor="text1"/>
        </w:rPr>
        <w:t>Security and software infrastructures</w:t>
      </w:r>
    </w:p>
    <w:p w14:paraId="605259A3" w14:textId="36CFA9BB" w:rsidR="1399FBDC" w:rsidRDefault="1399FBDC" w:rsidP="00F559E9">
      <w:pPr>
        <w:pStyle w:val="ListParagraph"/>
        <w:numPr>
          <w:ilvl w:val="1"/>
          <w:numId w:val="27"/>
        </w:numPr>
        <w:rPr>
          <w:rFonts w:ascii="Calibri" w:eastAsia="Calibri" w:hAnsi="Calibri" w:cs="Calibri"/>
          <w:color w:val="000000" w:themeColor="text1"/>
        </w:rPr>
      </w:pPr>
      <w:r w:rsidRPr="39801CD2">
        <w:rPr>
          <w:rFonts w:ascii="Calibri" w:eastAsia="Calibri" w:hAnsi="Calibri" w:cs="Calibri"/>
          <w:color w:val="000000" w:themeColor="text1"/>
        </w:rPr>
        <w:t>Orientation</w:t>
      </w:r>
    </w:p>
    <w:p w14:paraId="17786F90" w14:textId="62E249C1" w:rsidR="1399FBDC" w:rsidRDefault="1399FBDC" w:rsidP="00F559E9">
      <w:pPr>
        <w:pStyle w:val="ListParagraph"/>
        <w:numPr>
          <w:ilvl w:val="1"/>
          <w:numId w:val="27"/>
        </w:numPr>
        <w:rPr>
          <w:rFonts w:ascii="Calibri" w:eastAsia="Calibri" w:hAnsi="Calibri" w:cs="Calibri"/>
          <w:color w:val="000000" w:themeColor="text1"/>
        </w:rPr>
      </w:pPr>
      <w:r w:rsidRPr="39801CD2">
        <w:rPr>
          <w:rFonts w:ascii="Calibri" w:eastAsia="Calibri" w:hAnsi="Calibri" w:cs="Calibri"/>
          <w:color w:val="000000" w:themeColor="text1"/>
        </w:rPr>
        <w:t xml:space="preserve">Label, cards and </w:t>
      </w:r>
      <w:r w:rsidR="00127B53" w:rsidRPr="39801CD2">
        <w:rPr>
          <w:rFonts w:ascii="Calibri" w:eastAsia="Calibri" w:hAnsi="Calibri" w:cs="Calibri"/>
          <w:color w:val="000000" w:themeColor="text1"/>
        </w:rPr>
        <w:t>keys.</w:t>
      </w:r>
    </w:p>
    <w:p w14:paraId="5D2ACB43" w14:textId="65127C87" w:rsidR="1399FBDC" w:rsidRDefault="1399FBDC" w:rsidP="00F559E9">
      <w:pPr>
        <w:pStyle w:val="ListParagraph"/>
        <w:numPr>
          <w:ilvl w:val="1"/>
          <w:numId w:val="27"/>
        </w:numPr>
        <w:rPr>
          <w:rFonts w:ascii="Calibri" w:eastAsia="Calibri" w:hAnsi="Calibri" w:cs="Calibri"/>
          <w:color w:val="000000" w:themeColor="text1"/>
        </w:rPr>
      </w:pPr>
      <w:r w:rsidRPr="39801CD2">
        <w:rPr>
          <w:rFonts w:ascii="Calibri" w:eastAsia="Calibri" w:hAnsi="Calibri" w:cs="Calibri"/>
          <w:color w:val="000000" w:themeColor="text1"/>
        </w:rPr>
        <w:t>Sale Figures</w:t>
      </w:r>
    </w:p>
    <w:p w14:paraId="042C7A23" w14:textId="4C3D7E8A" w:rsidR="1399FBDC" w:rsidRDefault="1399FBDC" w:rsidP="00F559E9">
      <w:pPr>
        <w:pStyle w:val="ListParagraph"/>
        <w:numPr>
          <w:ilvl w:val="0"/>
          <w:numId w:val="27"/>
        </w:numPr>
        <w:rPr>
          <w:rFonts w:ascii="Calibri" w:eastAsia="Calibri" w:hAnsi="Calibri" w:cs="Calibri"/>
          <w:color w:val="000000" w:themeColor="text1"/>
        </w:rPr>
      </w:pPr>
      <w:r w:rsidRPr="39801CD2">
        <w:rPr>
          <w:rFonts w:ascii="Calibri" w:eastAsia="Calibri" w:hAnsi="Calibri" w:cs="Calibri"/>
          <w:color w:val="000000" w:themeColor="text1"/>
        </w:rPr>
        <w:t>Project Satisfaction from employees and stakeholders</w:t>
      </w:r>
    </w:p>
    <w:p w14:paraId="31BE9892" w14:textId="00BE415C" w:rsidR="39801CD2" w:rsidRDefault="39801CD2" w:rsidP="39801CD2">
      <w:pPr>
        <w:rPr>
          <w:rFonts w:ascii="Calibri" w:eastAsia="Calibri" w:hAnsi="Calibri" w:cs="Calibri"/>
          <w:color w:val="000000" w:themeColor="text1"/>
        </w:rPr>
      </w:pPr>
    </w:p>
    <w:p w14:paraId="205A8A86" w14:textId="78D8E9C0"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 xml:space="preserve">Any member of either the project team or quality group can propose quality enhancements. Each suggestion will be assessed to evaluate the cost-effectiveness and potential benefits of implementation, and its impact on products or processes. Should an improvement be approved, the project manager will ensure that all project documentation reflects the change, while the quality manager will update relevant organizational documentation affected by the </w:t>
      </w:r>
      <w:r w:rsidR="00127B53" w:rsidRPr="39801CD2">
        <w:rPr>
          <w:rFonts w:ascii="Calibri" w:eastAsia="Calibri" w:hAnsi="Calibri" w:cs="Calibri"/>
          <w:color w:val="000000" w:themeColor="text1"/>
        </w:rPr>
        <w:t>improvement.</w:t>
      </w:r>
    </w:p>
    <w:p w14:paraId="67EC8C54" w14:textId="108112CF" w:rsidR="39801CD2" w:rsidRDefault="39801CD2" w:rsidP="39801CD2">
      <w:pPr>
        <w:rPr>
          <w:rFonts w:ascii="Calibri" w:eastAsia="Calibri" w:hAnsi="Calibri" w:cs="Calibri"/>
          <w:color w:val="000000" w:themeColor="text1"/>
        </w:rPr>
      </w:pPr>
    </w:p>
    <w:p w14:paraId="47CF50C8" w14:textId="0C6F26A5" w:rsidR="1399FBDC" w:rsidRDefault="1399FBDC" w:rsidP="39801CD2">
      <w:pPr>
        <w:pStyle w:val="Heading1"/>
        <w:jc w:val="left"/>
        <w:rPr>
          <w:rFonts w:ascii="Calibri" w:eastAsia="Calibri" w:hAnsi="Calibri" w:cs="Calibri"/>
          <w:bCs/>
          <w:color w:val="000000" w:themeColor="text1"/>
          <w:sz w:val="28"/>
          <w:szCs w:val="28"/>
        </w:rPr>
      </w:pPr>
      <w:bookmarkStart w:id="62" w:name="_Toc193880726"/>
      <w:bookmarkStart w:id="63" w:name="_Toc167905310"/>
      <w:r w:rsidRPr="39801CD2">
        <w:rPr>
          <w:rFonts w:ascii="Calibri" w:eastAsia="Calibri" w:hAnsi="Calibri" w:cs="Calibri"/>
          <w:bCs/>
          <w:smallCaps/>
          <w:color w:val="000000" w:themeColor="text1"/>
          <w:sz w:val="28"/>
          <w:szCs w:val="28"/>
        </w:rPr>
        <w:t>Quality Requirements / Standards</w:t>
      </w:r>
      <w:bookmarkEnd w:id="62"/>
      <w:bookmarkEnd w:id="63"/>
    </w:p>
    <w:p w14:paraId="5A557189" w14:textId="10440F8E" w:rsidR="39801CD2" w:rsidRDefault="39801CD2" w:rsidP="39801CD2">
      <w:pPr>
        <w:rPr>
          <w:rFonts w:ascii="Calibri" w:eastAsia="Calibri" w:hAnsi="Calibri" w:cs="Calibri"/>
          <w:color w:val="000000" w:themeColor="text1"/>
        </w:rPr>
      </w:pPr>
    </w:p>
    <w:p w14:paraId="6262010C" w14:textId="7F6A3E25" w:rsidR="1399FBDC" w:rsidRDefault="1399FBDC" w:rsidP="39801CD2">
      <w:pPr>
        <w:rPr>
          <w:rFonts w:ascii="Calibri" w:eastAsia="Calibri" w:hAnsi="Calibri" w:cs="Calibri"/>
          <w:color w:val="000000" w:themeColor="text1"/>
        </w:rPr>
      </w:pPr>
      <w:r w:rsidRPr="39801CD2">
        <w:rPr>
          <w:rFonts w:ascii="Calibri" w:eastAsia="Calibri" w:hAnsi="Calibri" w:cs="Calibri"/>
          <w:b/>
          <w:bCs/>
          <w:i/>
          <w:iCs/>
          <w:color w:val="000000" w:themeColor="text1"/>
        </w:rPr>
        <w:t>Product Quality:</w:t>
      </w:r>
    </w:p>
    <w:p w14:paraId="723D4038" w14:textId="484DAF30" w:rsidR="1399FBDC" w:rsidRDefault="1399FBDC" w:rsidP="39801CD2">
      <w:pPr>
        <w:spacing w:line="259" w:lineRule="auto"/>
        <w:rPr>
          <w:rFonts w:ascii="Calibri" w:eastAsia="Calibri" w:hAnsi="Calibri" w:cs="Calibri"/>
          <w:color w:val="000000" w:themeColor="text1"/>
        </w:rPr>
      </w:pPr>
      <w:r w:rsidRPr="39801CD2">
        <w:rPr>
          <w:rFonts w:ascii="Calibri" w:eastAsia="Calibri" w:hAnsi="Calibri" w:cs="Calibri"/>
          <w:color w:val="000000" w:themeColor="text1"/>
        </w:rPr>
        <w:t>The project team and quality group will jointly establish the product quality standards and requirements, primarily drawing from the project's documented standards for the merger. If there are specific quality standards for the product that are not currently documented, the quality group will evaluate them for approval and integration into organizational documentation. Any newly identified quality standards will be documented in the Big Merger project plan by the project team, ensuring communication with all stakeholders.</w:t>
      </w:r>
    </w:p>
    <w:p w14:paraId="28D091DC" w14:textId="0397292C"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During the trial phase, product compliance with quality standards will be assessed at predetermined intervals.</w:t>
      </w:r>
    </w:p>
    <w:p w14:paraId="565815DF" w14:textId="13EA9ECD" w:rsidR="39801CD2" w:rsidRDefault="39801CD2" w:rsidP="39801CD2">
      <w:pPr>
        <w:rPr>
          <w:rFonts w:ascii="Calibri" w:eastAsia="Calibri" w:hAnsi="Calibri" w:cs="Calibri"/>
          <w:color w:val="000000" w:themeColor="text1"/>
        </w:rPr>
      </w:pPr>
    </w:p>
    <w:p w14:paraId="1353011D" w14:textId="3F9DF835" w:rsidR="1399FBDC" w:rsidRDefault="1399FBDC" w:rsidP="39801CD2">
      <w:pPr>
        <w:rPr>
          <w:rFonts w:ascii="Calibri" w:eastAsia="Calibri" w:hAnsi="Calibri" w:cs="Calibri"/>
          <w:color w:val="000000" w:themeColor="text1"/>
        </w:rPr>
      </w:pPr>
      <w:r w:rsidRPr="39801CD2">
        <w:rPr>
          <w:rFonts w:ascii="Calibri" w:eastAsia="Calibri" w:hAnsi="Calibri" w:cs="Calibri"/>
          <w:b/>
          <w:bCs/>
          <w:i/>
          <w:iCs/>
          <w:color w:val="000000" w:themeColor="text1"/>
        </w:rPr>
        <w:t>Process Quality:</w:t>
      </w:r>
    </w:p>
    <w:p w14:paraId="562A44BA" w14:textId="2D1051B6"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The project team and quality group will collaborate to define the process quality standards and requirements. These standards will be created to ensure delivery of quality products. The Big Merger project team will partner with the quality group to establish these new standards and document them for inclusion in both organizational process documents and the Bog Merger Project plan. These standards will be effectively communicated to all project stakeholders.</w:t>
      </w:r>
    </w:p>
    <w:p w14:paraId="36010D1A" w14:textId="6E44CD7C" w:rsidR="39801CD2" w:rsidRDefault="39801CD2" w:rsidP="39801CD2">
      <w:pPr>
        <w:rPr>
          <w:rFonts w:ascii="Calibri" w:eastAsia="Calibri" w:hAnsi="Calibri" w:cs="Calibri"/>
          <w:color w:val="000000" w:themeColor="text1"/>
        </w:rPr>
      </w:pPr>
    </w:p>
    <w:p w14:paraId="56020EC7" w14:textId="54AA38F3" w:rsidR="1399FBDC" w:rsidRDefault="1399FBDC" w:rsidP="39801CD2">
      <w:pPr>
        <w:pStyle w:val="Heading1"/>
        <w:jc w:val="left"/>
        <w:rPr>
          <w:rFonts w:ascii="Calibri" w:eastAsia="Calibri" w:hAnsi="Calibri" w:cs="Calibri"/>
          <w:bCs/>
          <w:color w:val="000000" w:themeColor="text1"/>
          <w:sz w:val="28"/>
          <w:szCs w:val="28"/>
        </w:rPr>
      </w:pPr>
      <w:bookmarkStart w:id="64" w:name="_Toc1081306731"/>
      <w:bookmarkStart w:id="65" w:name="_Toc167905311"/>
      <w:r w:rsidRPr="39801CD2">
        <w:rPr>
          <w:rFonts w:ascii="Calibri" w:eastAsia="Calibri" w:hAnsi="Calibri" w:cs="Calibri"/>
          <w:bCs/>
          <w:smallCaps/>
          <w:color w:val="000000" w:themeColor="text1"/>
          <w:sz w:val="28"/>
          <w:szCs w:val="28"/>
        </w:rPr>
        <w:t>Quality Assurance</w:t>
      </w:r>
      <w:bookmarkEnd w:id="64"/>
      <w:bookmarkEnd w:id="65"/>
      <w:r w:rsidRPr="39801CD2">
        <w:rPr>
          <w:rFonts w:ascii="Calibri" w:eastAsia="Calibri" w:hAnsi="Calibri" w:cs="Calibri"/>
          <w:bCs/>
          <w:smallCaps/>
          <w:color w:val="000000" w:themeColor="text1"/>
          <w:sz w:val="28"/>
          <w:szCs w:val="28"/>
        </w:rPr>
        <w:t xml:space="preserve"> </w:t>
      </w:r>
    </w:p>
    <w:p w14:paraId="6FE0C9D9" w14:textId="54005F5F" w:rsidR="39801CD2" w:rsidRDefault="39801CD2" w:rsidP="39801CD2">
      <w:pPr>
        <w:rPr>
          <w:rFonts w:ascii="Calibri" w:eastAsia="Calibri" w:hAnsi="Calibri" w:cs="Calibri"/>
          <w:color w:val="000000" w:themeColor="text1"/>
        </w:rPr>
      </w:pPr>
    </w:p>
    <w:p w14:paraId="65CD398F" w14:textId="457E50C1"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 xml:space="preserve">The quality assurance of the Big Merger Project focuses on the processes and materials used in ensuring the new office building is adequate, and all employees are situated in working for the new company. </w:t>
      </w:r>
      <w:r w:rsidR="002C408D" w:rsidRPr="39801CD2">
        <w:rPr>
          <w:rFonts w:ascii="Calibri" w:eastAsia="Calibri" w:hAnsi="Calibri" w:cs="Calibri"/>
          <w:color w:val="000000" w:themeColor="text1"/>
        </w:rPr>
        <w:t>To</w:t>
      </w:r>
      <w:r w:rsidRPr="39801CD2">
        <w:rPr>
          <w:rFonts w:ascii="Calibri" w:eastAsia="Calibri" w:hAnsi="Calibri" w:cs="Calibri"/>
          <w:color w:val="000000" w:themeColor="text1"/>
        </w:rPr>
        <w:t xml:space="preserve"> ensure quality, an iterative quality process will be used throughout the project life cycle.  This iterative process includes collecting and analyzing all project data, making approved changes to any building metrics lacking quality, and continuously improving the processes.  </w:t>
      </w:r>
    </w:p>
    <w:p w14:paraId="5E86E04C" w14:textId="701A7924" w:rsidR="39801CD2" w:rsidRDefault="39801CD2" w:rsidP="39801CD2">
      <w:pPr>
        <w:rPr>
          <w:rFonts w:ascii="Calibri" w:eastAsia="Calibri" w:hAnsi="Calibri" w:cs="Calibri"/>
          <w:color w:val="000000" w:themeColor="text1"/>
        </w:rPr>
      </w:pPr>
    </w:p>
    <w:p w14:paraId="2F5BB955" w14:textId="14E188D0"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 xml:space="preserve">The Big Merger Project Manager and the project team will perform assessments at planned intervals throughout the project to ensure all processes are being correctly implemented and executed. The key performance metrics for ensuring a quality building and employee onboarding include new carpet flooring, new light fixtures, and cubicle dividers. The established project tolerances for these metrics are office standards for the building which the office is located in. The table below provides the key quality assurance metrics for the Big Merger Project. </w:t>
      </w:r>
    </w:p>
    <w:p w14:paraId="3E131E58" w14:textId="18F0E9DB" w:rsidR="39801CD2" w:rsidRDefault="39801CD2" w:rsidP="39801CD2">
      <w:pPr>
        <w:rPr>
          <w:rFonts w:ascii="Calibri" w:eastAsia="Calibri" w:hAnsi="Calibri" w:cs="Calibri"/>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235"/>
        <w:gridCol w:w="2656"/>
        <w:gridCol w:w="2235"/>
        <w:gridCol w:w="2235"/>
      </w:tblGrid>
      <w:tr w:rsidR="39801CD2" w14:paraId="3F1819F1" w14:textId="77777777" w:rsidTr="39801CD2">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43A579EF" w14:textId="3190CBE3" w:rsidR="39801CD2" w:rsidRDefault="39801CD2" w:rsidP="39801CD2">
            <w:pPr>
              <w:rPr>
                <w:rFonts w:ascii="Calibri" w:eastAsia="Calibri" w:hAnsi="Calibri" w:cs="Calibri"/>
              </w:rPr>
            </w:pPr>
            <w:r w:rsidRPr="39801CD2">
              <w:rPr>
                <w:rFonts w:ascii="Calibri" w:eastAsia="Calibri" w:hAnsi="Calibri" w:cs="Calibri"/>
                <w:b/>
                <w:bCs/>
              </w:rPr>
              <w:t>Process Action</w:t>
            </w:r>
          </w:p>
        </w:tc>
        <w:tc>
          <w:tcPr>
            <w:tcW w:w="2656"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16F33564" w14:textId="4B4823CB" w:rsidR="39801CD2" w:rsidRDefault="39801CD2" w:rsidP="39801CD2">
            <w:pPr>
              <w:rPr>
                <w:rFonts w:ascii="Calibri" w:eastAsia="Calibri" w:hAnsi="Calibri" w:cs="Calibri"/>
              </w:rPr>
            </w:pPr>
            <w:r w:rsidRPr="39801CD2">
              <w:rPr>
                <w:rFonts w:ascii="Calibri" w:eastAsia="Calibri" w:hAnsi="Calibri" w:cs="Calibri"/>
                <w:b/>
                <w:bCs/>
              </w:rPr>
              <w:t>Acceptable Process Standards</w:t>
            </w:r>
          </w:p>
        </w:tc>
        <w:tc>
          <w:tcPr>
            <w:tcW w:w="223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61B89CE6" w14:textId="0F9C2885" w:rsidR="39801CD2" w:rsidRDefault="39801CD2" w:rsidP="39801CD2">
            <w:pPr>
              <w:rPr>
                <w:rFonts w:ascii="Calibri" w:eastAsia="Calibri" w:hAnsi="Calibri" w:cs="Calibri"/>
              </w:rPr>
            </w:pPr>
            <w:r w:rsidRPr="39801CD2">
              <w:rPr>
                <w:rFonts w:ascii="Calibri" w:eastAsia="Calibri" w:hAnsi="Calibri" w:cs="Calibri"/>
                <w:b/>
                <w:bCs/>
              </w:rPr>
              <w:t>Process Phase</w:t>
            </w:r>
          </w:p>
        </w:tc>
        <w:tc>
          <w:tcPr>
            <w:tcW w:w="223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6F9FAD6D" w14:textId="4BBEC94E" w:rsidR="39801CD2" w:rsidRDefault="39801CD2" w:rsidP="39801CD2">
            <w:pPr>
              <w:rPr>
                <w:rFonts w:ascii="Calibri" w:eastAsia="Calibri" w:hAnsi="Calibri" w:cs="Calibri"/>
              </w:rPr>
            </w:pPr>
            <w:r w:rsidRPr="39801CD2">
              <w:rPr>
                <w:rFonts w:ascii="Calibri" w:eastAsia="Calibri" w:hAnsi="Calibri" w:cs="Calibri"/>
                <w:b/>
                <w:bCs/>
              </w:rPr>
              <w:t>Assessment Interval</w:t>
            </w:r>
          </w:p>
        </w:tc>
      </w:tr>
      <w:tr w:rsidR="39801CD2" w14:paraId="2CAFA317" w14:textId="77777777" w:rsidTr="39801CD2">
        <w:trPr>
          <w:trHeight w:val="300"/>
        </w:trPr>
        <w:tc>
          <w:tcPr>
            <w:tcW w:w="2235" w:type="dxa"/>
            <w:tcBorders>
              <w:top w:val="single" w:sz="6" w:space="0" w:color="auto"/>
              <w:left w:val="single" w:sz="6" w:space="0" w:color="auto"/>
              <w:bottom w:val="single" w:sz="6" w:space="0" w:color="auto"/>
              <w:right w:val="single" w:sz="6" w:space="0" w:color="auto"/>
            </w:tcBorders>
            <w:tcMar>
              <w:left w:w="105" w:type="dxa"/>
              <w:right w:w="105" w:type="dxa"/>
            </w:tcMar>
          </w:tcPr>
          <w:p w14:paraId="4DFF42B8" w14:textId="77AB4200" w:rsidR="39801CD2" w:rsidRDefault="39801CD2" w:rsidP="39801CD2">
            <w:pPr>
              <w:rPr>
                <w:rFonts w:ascii="Calibri" w:eastAsia="Calibri" w:hAnsi="Calibri" w:cs="Calibri"/>
              </w:rPr>
            </w:pPr>
            <w:r w:rsidRPr="39801CD2">
              <w:rPr>
                <w:rFonts w:ascii="Calibri" w:eastAsia="Calibri" w:hAnsi="Calibri" w:cs="Calibri"/>
              </w:rPr>
              <w:t>Installing New Carpet</w:t>
            </w:r>
          </w:p>
        </w:tc>
        <w:tc>
          <w:tcPr>
            <w:tcW w:w="2656" w:type="dxa"/>
            <w:tcBorders>
              <w:top w:val="single" w:sz="6" w:space="0" w:color="auto"/>
              <w:left w:val="single" w:sz="6" w:space="0" w:color="auto"/>
              <w:bottom w:val="single" w:sz="6" w:space="0" w:color="auto"/>
              <w:right w:val="single" w:sz="6" w:space="0" w:color="auto"/>
            </w:tcBorders>
            <w:tcMar>
              <w:left w:w="105" w:type="dxa"/>
              <w:right w:w="105" w:type="dxa"/>
            </w:tcMar>
          </w:tcPr>
          <w:p w14:paraId="611700FA" w14:textId="13029A04" w:rsidR="39801CD2" w:rsidRDefault="39801CD2" w:rsidP="00F559E9">
            <w:pPr>
              <w:pStyle w:val="ListParagraph"/>
              <w:numPr>
                <w:ilvl w:val="0"/>
                <w:numId w:val="27"/>
              </w:numPr>
              <w:spacing w:line="259" w:lineRule="auto"/>
              <w:rPr>
                <w:rFonts w:ascii="Calibri" w:eastAsia="Calibri" w:hAnsi="Calibri" w:cs="Calibri"/>
              </w:rPr>
            </w:pPr>
            <w:r w:rsidRPr="39801CD2">
              <w:rPr>
                <w:rFonts w:ascii="Calibri" w:eastAsia="Calibri" w:hAnsi="Calibri" w:cs="Calibri"/>
              </w:rPr>
              <w:t xml:space="preserve">Base surface must be clean, all nails and debris must be cleared prior. </w:t>
            </w:r>
          </w:p>
          <w:p w14:paraId="2519697B" w14:textId="75807C66" w:rsidR="39801CD2" w:rsidRDefault="39801CD2" w:rsidP="00F559E9">
            <w:pPr>
              <w:pStyle w:val="ListParagraph"/>
              <w:numPr>
                <w:ilvl w:val="0"/>
                <w:numId w:val="27"/>
              </w:numPr>
              <w:spacing w:line="259" w:lineRule="auto"/>
              <w:rPr>
                <w:rFonts w:ascii="Calibri" w:eastAsia="Calibri" w:hAnsi="Calibri" w:cs="Calibri"/>
              </w:rPr>
            </w:pPr>
            <w:r w:rsidRPr="39801CD2">
              <w:rPr>
                <w:rFonts w:ascii="Calibri" w:eastAsia="Calibri" w:hAnsi="Calibri" w:cs="Calibri"/>
              </w:rPr>
              <w:t xml:space="preserve">Proper tools for cutting carpet squares must be used. </w:t>
            </w:r>
            <w:r>
              <w:tab/>
            </w:r>
          </w:p>
          <w:p w14:paraId="791CD01C" w14:textId="5CE61EA0" w:rsidR="39801CD2" w:rsidRDefault="39801CD2" w:rsidP="00F559E9">
            <w:pPr>
              <w:pStyle w:val="ListParagraph"/>
              <w:numPr>
                <w:ilvl w:val="0"/>
                <w:numId w:val="27"/>
              </w:numPr>
              <w:spacing w:line="259" w:lineRule="auto"/>
              <w:rPr>
                <w:rFonts w:ascii="Calibri" w:eastAsia="Calibri" w:hAnsi="Calibri" w:cs="Calibri"/>
              </w:rPr>
            </w:pPr>
            <w:r w:rsidRPr="39801CD2">
              <w:rPr>
                <w:rFonts w:ascii="Calibri" w:eastAsia="Calibri" w:hAnsi="Calibri" w:cs="Calibri"/>
              </w:rPr>
              <w:t>The carpet must be power stretched, and steam cleaned.</w:t>
            </w:r>
            <w:r w:rsidR="3F000931" w:rsidRPr="3E486FF4">
              <w:rPr>
                <w:rFonts w:ascii="Calibri" w:eastAsia="Calibri" w:hAnsi="Calibri" w:cs="Calibri"/>
              </w:rPr>
              <w:t xml:space="preserve"> ￼</w:t>
            </w:r>
          </w:p>
          <w:p w14:paraId="74B455BF" w14:textId="2406DFB1" w:rsidR="39801CD2" w:rsidRDefault="39801CD2" w:rsidP="00F559E9">
            <w:pPr>
              <w:pStyle w:val="ListParagraph"/>
              <w:numPr>
                <w:ilvl w:val="0"/>
                <w:numId w:val="27"/>
              </w:numPr>
              <w:spacing w:line="259" w:lineRule="auto"/>
              <w:rPr>
                <w:rFonts w:ascii="Calibri" w:eastAsia="Calibri" w:hAnsi="Calibri" w:cs="Calibri"/>
              </w:rPr>
            </w:pPr>
            <w:r w:rsidRPr="39801CD2">
              <w:rPr>
                <w:rFonts w:ascii="Calibri" w:eastAsia="Calibri" w:hAnsi="Calibri" w:cs="Calibri"/>
              </w:rPr>
              <w:t xml:space="preserve">The seam edges together securely to avoid any visible seams and seam rips. </w:t>
            </w:r>
            <w:r>
              <w:tab/>
            </w:r>
          </w:p>
          <w:p w14:paraId="28DA73B7" w14:textId="55CD8330" w:rsidR="39801CD2" w:rsidRDefault="39801CD2" w:rsidP="00F559E9">
            <w:pPr>
              <w:pStyle w:val="ListParagraph"/>
              <w:numPr>
                <w:ilvl w:val="0"/>
                <w:numId w:val="27"/>
              </w:numPr>
              <w:spacing w:line="259" w:lineRule="auto"/>
              <w:rPr>
                <w:rFonts w:ascii="Calibri" w:eastAsia="Calibri" w:hAnsi="Calibri" w:cs="Calibri"/>
              </w:rPr>
            </w:pPr>
            <w:r w:rsidRPr="39801CD2">
              <w:rPr>
                <w:rFonts w:ascii="Calibri" w:eastAsia="Calibri" w:hAnsi="Calibri" w:cs="Calibri"/>
              </w:rPr>
              <w:t xml:space="preserve">Inspection post-installation for defects and debris. </w:t>
            </w:r>
          </w:p>
        </w:tc>
        <w:tc>
          <w:tcPr>
            <w:tcW w:w="2235" w:type="dxa"/>
            <w:tcBorders>
              <w:top w:val="single" w:sz="6" w:space="0" w:color="auto"/>
              <w:left w:val="single" w:sz="6" w:space="0" w:color="auto"/>
              <w:bottom w:val="single" w:sz="6" w:space="0" w:color="auto"/>
              <w:right w:val="single" w:sz="6" w:space="0" w:color="auto"/>
            </w:tcBorders>
            <w:tcMar>
              <w:left w:w="105" w:type="dxa"/>
              <w:right w:w="105" w:type="dxa"/>
            </w:tcMar>
          </w:tcPr>
          <w:p w14:paraId="2F1EC038" w14:textId="4B1D8A56" w:rsidR="39801CD2" w:rsidRDefault="39801CD2" w:rsidP="39801CD2">
            <w:pPr>
              <w:rPr>
                <w:rFonts w:ascii="Calibri" w:eastAsia="Calibri" w:hAnsi="Calibri" w:cs="Calibri"/>
              </w:rPr>
            </w:pPr>
            <w:r w:rsidRPr="39801CD2">
              <w:rPr>
                <w:rFonts w:ascii="Calibri" w:eastAsia="Calibri" w:hAnsi="Calibri" w:cs="Calibri"/>
              </w:rPr>
              <w:t>Installing/Laying</w:t>
            </w:r>
          </w:p>
        </w:tc>
        <w:tc>
          <w:tcPr>
            <w:tcW w:w="2235" w:type="dxa"/>
            <w:tcBorders>
              <w:top w:val="single" w:sz="6" w:space="0" w:color="auto"/>
              <w:left w:val="single" w:sz="6" w:space="0" w:color="auto"/>
              <w:bottom w:val="single" w:sz="6" w:space="0" w:color="auto"/>
              <w:right w:val="single" w:sz="6" w:space="0" w:color="auto"/>
            </w:tcBorders>
            <w:tcMar>
              <w:left w:w="105" w:type="dxa"/>
              <w:right w:w="105" w:type="dxa"/>
            </w:tcMar>
          </w:tcPr>
          <w:p w14:paraId="0B87B226" w14:textId="7C5FC6F3" w:rsidR="39801CD2" w:rsidRDefault="39801CD2" w:rsidP="39801CD2">
            <w:pPr>
              <w:rPr>
                <w:rFonts w:ascii="Calibri" w:eastAsia="Calibri" w:hAnsi="Calibri" w:cs="Calibri"/>
              </w:rPr>
            </w:pPr>
            <w:r w:rsidRPr="39801CD2">
              <w:rPr>
                <w:rFonts w:ascii="Calibri" w:eastAsia="Calibri" w:hAnsi="Calibri" w:cs="Calibri"/>
              </w:rPr>
              <w:t>Daily</w:t>
            </w:r>
          </w:p>
        </w:tc>
      </w:tr>
      <w:tr w:rsidR="39801CD2" w14:paraId="0E110B3C" w14:textId="77777777" w:rsidTr="39801CD2">
        <w:trPr>
          <w:trHeight w:val="300"/>
        </w:trPr>
        <w:tc>
          <w:tcPr>
            <w:tcW w:w="2235" w:type="dxa"/>
            <w:tcBorders>
              <w:top w:val="single" w:sz="6" w:space="0" w:color="auto"/>
              <w:left w:val="single" w:sz="6" w:space="0" w:color="auto"/>
              <w:bottom w:val="single" w:sz="6" w:space="0" w:color="auto"/>
              <w:right w:val="single" w:sz="6" w:space="0" w:color="auto"/>
            </w:tcBorders>
            <w:tcMar>
              <w:left w:w="105" w:type="dxa"/>
              <w:right w:w="105" w:type="dxa"/>
            </w:tcMar>
          </w:tcPr>
          <w:p w14:paraId="7A1748E7" w14:textId="7EF09F87" w:rsidR="39801CD2" w:rsidRDefault="39801CD2" w:rsidP="39801CD2">
            <w:pPr>
              <w:rPr>
                <w:rFonts w:ascii="Calibri" w:eastAsia="Calibri" w:hAnsi="Calibri" w:cs="Calibri"/>
              </w:rPr>
            </w:pPr>
            <w:r w:rsidRPr="39801CD2">
              <w:rPr>
                <w:rFonts w:ascii="Calibri" w:eastAsia="Calibri" w:hAnsi="Calibri" w:cs="Calibri"/>
              </w:rPr>
              <w:t>Testing Light Fixtures</w:t>
            </w:r>
          </w:p>
        </w:tc>
        <w:tc>
          <w:tcPr>
            <w:tcW w:w="2656" w:type="dxa"/>
            <w:tcBorders>
              <w:top w:val="single" w:sz="6" w:space="0" w:color="auto"/>
              <w:left w:val="single" w:sz="6" w:space="0" w:color="auto"/>
              <w:bottom w:val="single" w:sz="6" w:space="0" w:color="auto"/>
              <w:right w:val="single" w:sz="6" w:space="0" w:color="auto"/>
            </w:tcBorders>
            <w:tcMar>
              <w:left w:w="105" w:type="dxa"/>
              <w:right w:w="105" w:type="dxa"/>
            </w:tcMar>
          </w:tcPr>
          <w:p w14:paraId="4F17FF13" w14:textId="691E34C5" w:rsidR="39801CD2" w:rsidRDefault="39801CD2" w:rsidP="00F559E9">
            <w:pPr>
              <w:pStyle w:val="ListParagraph"/>
              <w:numPr>
                <w:ilvl w:val="0"/>
                <w:numId w:val="26"/>
              </w:numPr>
              <w:rPr>
                <w:rFonts w:ascii="Calibri" w:eastAsia="Calibri" w:hAnsi="Calibri" w:cs="Calibri"/>
              </w:rPr>
            </w:pPr>
            <w:r w:rsidRPr="39801CD2">
              <w:rPr>
                <w:rFonts w:ascii="Calibri" w:eastAsia="Calibri" w:hAnsi="Calibri" w:cs="Calibri"/>
              </w:rPr>
              <w:t>Light fixtures are installed securely.</w:t>
            </w:r>
          </w:p>
          <w:p w14:paraId="1F99B285" w14:textId="53EA77CF" w:rsidR="39801CD2" w:rsidRDefault="39801CD2" w:rsidP="00F559E9">
            <w:pPr>
              <w:pStyle w:val="ListParagraph"/>
              <w:numPr>
                <w:ilvl w:val="0"/>
                <w:numId w:val="26"/>
              </w:numPr>
              <w:rPr>
                <w:rFonts w:ascii="Calibri" w:eastAsia="Calibri" w:hAnsi="Calibri" w:cs="Calibri"/>
              </w:rPr>
            </w:pPr>
            <w:r w:rsidRPr="39801CD2">
              <w:rPr>
                <w:rFonts w:ascii="Calibri" w:eastAsia="Calibri" w:hAnsi="Calibri" w:cs="Calibri"/>
              </w:rPr>
              <w:t>Lights do not flicker due to correct electrical engineering.</w:t>
            </w:r>
          </w:p>
          <w:p w14:paraId="42282946" w14:textId="101B9074" w:rsidR="39801CD2" w:rsidRDefault="39801CD2" w:rsidP="00F559E9">
            <w:pPr>
              <w:pStyle w:val="ListParagraph"/>
              <w:numPr>
                <w:ilvl w:val="0"/>
                <w:numId w:val="26"/>
              </w:numPr>
              <w:rPr>
                <w:rFonts w:ascii="Calibri" w:eastAsia="Calibri" w:hAnsi="Calibri" w:cs="Calibri"/>
              </w:rPr>
            </w:pPr>
            <w:r w:rsidRPr="39801CD2">
              <w:rPr>
                <w:rFonts w:ascii="Calibri" w:eastAsia="Calibri" w:hAnsi="Calibri" w:cs="Calibri"/>
              </w:rPr>
              <w:t>Lights are 500-1000 lux.</w:t>
            </w:r>
          </w:p>
        </w:tc>
        <w:tc>
          <w:tcPr>
            <w:tcW w:w="2235" w:type="dxa"/>
            <w:tcBorders>
              <w:top w:val="single" w:sz="6" w:space="0" w:color="auto"/>
              <w:left w:val="single" w:sz="6" w:space="0" w:color="auto"/>
              <w:bottom w:val="single" w:sz="6" w:space="0" w:color="auto"/>
              <w:right w:val="single" w:sz="6" w:space="0" w:color="auto"/>
            </w:tcBorders>
            <w:tcMar>
              <w:left w:w="105" w:type="dxa"/>
              <w:right w:w="105" w:type="dxa"/>
            </w:tcMar>
          </w:tcPr>
          <w:p w14:paraId="5A5D7945" w14:textId="436E6BBC" w:rsidR="39801CD2" w:rsidRDefault="39801CD2" w:rsidP="39801CD2">
            <w:pPr>
              <w:rPr>
                <w:rFonts w:ascii="Calibri" w:eastAsia="Calibri" w:hAnsi="Calibri" w:cs="Calibri"/>
              </w:rPr>
            </w:pPr>
            <w:r w:rsidRPr="39801CD2">
              <w:rPr>
                <w:rFonts w:ascii="Calibri" w:eastAsia="Calibri" w:hAnsi="Calibri" w:cs="Calibri"/>
              </w:rPr>
              <w:t>Testing</w:t>
            </w:r>
          </w:p>
        </w:tc>
        <w:tc>
          <w:tcPr>
            <w:tcW w:w="2235" w:type="dxa"/>
            <w:tcBorders>
              <w:top w:val="single" w:sz="6" w:space="0" w:color="auto"/>
              <w:left w:val="single" w:sz="6" w:space="0" w:color="auto"/>
              <w:bottom w:val="single" w:sz="6" w:space="0" w:color="auto"/>
              <w:right w:val="single" w:sz="6" w:space="0" w:color="auto"/>
            </w:tcBorders>
            <w:tcMar>
              <w:left w:w="105" w:type="dxa"/>
              <w:right w:w="105" w:type="dxa"/>
            </w:tcMar>
          </w:tcPr>
          <w:p w14:paraId="7200C49C" w14:textId="59F73130" w:rsidR="39801CD2" w:rsidRDefault="39801CD2" w:rsidP="39801CD2">
            <w:pPr>
              <w:rPr>
                <w:rFonts w:ascii="Calibri" w:eastAsia="Calibri" w:hAnsi="Calibri" w:cs="Calibri"/>
              </w:rPr>
            </w:pPr>
            <w:r w:rsidRPr="39801CD2">
              <w:rPr>
                <w:rFonts w:ascii="Calibri" w:eastAsia="Calibri" w:hAnsi="Calibri" w:cs="Calibri"/>
              </w:rPr>
              <w:t xml:space="preserve">Daily </w:t>
            </w:r>
          </w:p>
        </w:tc>
      </w:tr>
      <w:tr w:rsidR="39801CD2" w14:paraId="6FBF7C9A" w14:textId="77777777" w:rsidTr="39801CD2">
        <w:trPr>
          <w:trHeight w:val="300"/>
        </w:trPr>
        <w:tc>
          <w:tcPr>
            <w:tcW w:w="2235" w:type="dxa"/>
            <w:tcBorders>
              <w:top w:val="single" w:sz="6" w:space="0" w:color="auto"/>
              <w:left w:val="single" w:sz="6" w:space="0" w:color="auto"/>
              <w:bottom w:val="single" w:sz="6" w:space="0" w:color="auto"/>
              <w:right w:val="single" w:sz="6" w:space="0" w:color="auto"/>
            </w:tcBorders>
            <w:tcMar>
              <w:left w:w="105" w:type="dxa"/>
              <w:right w:w="105" w:type="dxa"/>
            </w:tcMar>
          </w:tcPr>
          <w:p w14:paraId="280CBC14" w14:textId="0637A9F7" w:rsidR="39801CD2" w:rsidRDefault="39801CD2" w:rsidP="39801CD2">
            <w:pPr>
              <w:rPr>
                <w:rFonts w:ascii="Calibri" w:eastAsia="Calibri" w:hAnsi="Calibri" w:cs="Calibri"/>
              </w:rPr>
            </w:pPr>
            <w:r w:rsidRPr="39801CD2">
              <w:rPr>
                <w:rFonts w:ascii="Calibri" w:eastAsia="Calibri" w:hAnsi="Calibri" w:cs="Calibri"/>
              </w:rPr>
              <w:t>Measuring Cubicle Divider Height + Width</w:t>
            </w:r>
          </w:p>
        </w:tc>
        <w:tc>
          <w:tcPr>
            <w:tcW w:w="2656" w:type="dxa"/>
            <w:tcBorders>
              <w:top w:val="single" w:sz="6" w:space="0" w:color="auto"/>
              <w:left w:val="single" w:sz="6" w:space="0" w:color="auto"/>
              <w:bottom w:val="single" w:sz="6" w:space="0" w:color="auto"/>
              <w:right w:val="single" w:sz="6" w:space="0" w:color="auto"/>
            </w:tcBorders>
            <w:tcMar>
              <w:left w:w="105" w:type="dxa"/>
              <w:right w:w="105" w:type="dxa"/>
            </w:tcMar>
          </w:tcPr>
          <w:p w14:paraId="14B69F08" w14:textId="4DDC0FD4" w:rsidR="39801CD2" w:rsidRDefault="39801CD2" w:rsidP="00F559E9">
            <w:pPr>
              <w:pStyle w:val="ListParagraph"/>
              <w:numPr>
                <w:ilvl w:val="0"/>
                <w:numId w:val="25"/>
              </w:numPr>
              <w:rPr>
                <w:rFonts w:ascii="Calibri" w:eastAsia="Calibri" w:hAnsi="Calibri" w:cs="Calibri"/>
              </w:rPr>
            </w:pPr>
            <w:r w:rsidRPr="39801CD2">
              <w:rPr>
                <w:rFonts w:ascii="Calibri" w:eastAsia="Calibri" w:hAnsi="Calibri" w:cs="Calibri"/>
              </w:rPr>
              <w:t xml:space="preserve">Cubicles are 10ft wide, 7 ft high. </w:t>
            </w:r>
          </w:p>
          <w:p w14:paraId="54979628" w14:textId="435302A3" w:rsidR="39801CD2" w:rsidRDefault="39801CD2" w:rsidP="00F559E9">
            <w:pPr>
              <w:pStyle w:val="ListParagraph"/>
              <w:numPr>
                <w:ilvl w:val="0"/>
                <w:numId w:val="25"/>
              </w:numPr>
              <w:rPr>
                <w:rFonts w:ascii="Calibri" w:eastAsia="Calibri" w:hAnsi="Calibri" w:cs="Calibri"/>
              </w:rPr>
            </w:pPr>
            <w:r w:rsidRPr="39801CD2">
              <w:rPr>
                <w:rFonts w:ascii="Calibri" w:eastAsia="Calibri" w:hAnsi="Calibri" w:cs="Calibri"/>
              </w:rPr>
              <w:t xml:space="preserve">Cubicles are sturdy with vinyl paneling. </w:t>
            </w:r>
          </w:p>
        </w:tc>
        <w:tc>
          <w:tcPr>
            <w:tcW w:w="2235" w:type="dxa"/>
            <w:tcBorders>
              <w:top w:val="single" w:sz="6" w:space="0" w:color="auto"/>
              <w:left w:val="single" w:sz="6" w:space="0" w:color="auto"/>
              <w:bottom w:val="single" w:sz="6" w:space="0" w:color="auto"/>
              <w:right w:val="single" w:sz="6" w:space="0" w:color="auto"/>
            </w:tcBorders>
            <w:tcMar>
              <w:left w:w="105" w:type="dxa"/>
              <w:right w:w="105" w:type="dxa"/>
            </w:tcMar>
          </w:tcPr>
          <w:p w14:paraId="6BDAC6EE" w14:textId="517C5F8C" w:rsidR="39801CD2" w:rsidRDefault="39801CD2" w:rsidP="39801CD2">
            <w:pPr>
              <w:rPr>
                <w:rFonts w:ascii="Calibri" w:eastAsia="Calibri" w:hAnsi="Calibri" w:cs="Calibri"/>
              </w:rPr>
            </w:pPr>
            <w:r w:rsidRPr="39801CD2">
              <w:rPr>
                <w:rFonts w:ascii="Calibri" w:eastAsia="Calibri" w:hAnsi="Calibri" w:cs="Calibri"/>
              </w:rPr>
              <w:t>Measuring</w:t>
            </w:r>
          </w:p>
        </w:tc>
        <w:tc>
          <w:tcPr>
            <w:tcW w:w="2235" w:type="dxa"/>
            <w:tcBorders>
              <w:top w:val="single" w:sz="6" w:space="0" w:color="auto"/>
              <w:left w:val="single" w:sz="6" w:space="0" w:color="auto"/>
              <w:bottom w:val="single" w:sz="6" w:space="0" w:color="auto"/>
              <w:right w:val="single" w:sz="6" w:space="0" w:color="auto"/>
            </w:tcBorders>
            <w:tcMar>
              <w:left w:w="105" w:type="dxa"/>
              <w:right w:w="105" w:type="dxa"/>
            </w:tcMar>
          </w:tcPr>
          <w:p w14:paraId="5EEE414E" w14:textId="184DB563" w:rsidR="39801CD2" w:rsidRDefault="39801CD2" w:rsidP="39801CD2">
            <w:pPr>
              <w:rPr>
                <w:rFonts w:ascii="Calibri" w:eastAsia="Calibri" w:hAnsi="Calibri" w:cs="Calibri"/>
              </w:rPr>
            </w:pPr>
            <w:r w:rsidRPr="39801CD2">
              <w:rPr>
                <w:rFonts w:ascii="Calibri" w:eastAsia="Calibri" w:hAnsi="Calibri" w:cs="Calibri"/>
              </w:rPr>
              <w:t>Daily</w:t>
            </w:r>
          </w:p>
        </w:tc>
      </w:tr>
    </w:tbl>
    <w:p w14:paraId="50485F15" w14:textId="17C71ACC" w:rsidR="39801CD2" w:rsidRDefault="39801CD2" w:rsidP="39801CD2">
      <w:pPr>
        <w:rPr>
          <w:rFonts w:ascii="Calibri" w:eastAsia="Calibri" w:hAnsi="Calibri" w:cs="Calibri"/>
          <w:color w:val="000000" w:themeColor="text1"/>
        </w:rPr>
      </w:pPr>
    </w:p>
    <w:p w14:paraId="48FB877F" w14:textId="755F07E8" w:rsidR="39801CD2" w:rsidRDefault="39801CD2" w:rsidP="39801CD2">
      <w:pPr>
        <w:rPr>
          <w:rFonts w:ascii="Calibri" w:eastAsia="Calibri" w:hAnsi="Calibri" w:cs="Calibri"/>
          <w:color w:val="000000" w:themeColor="text1"/>
        </w:rPr>
      </w:pPr>
    </w:p>
    <w:p w14:paraId="139611F7" w14:textId="578ECAE6"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 xml:space="preserve">The quality assurance manager will provide daily updates on any changes in product or process quality. The quality assurance manager will also conduct process audits weekly. If any discrepancies are found, the quality assurance manager will review the discrepancies, notify the quality assurance team of the discrepancies, review the discrepancies with the project manager, and receive approval from the project manager about fixing the discrepancies. </w:t>
      </w:r>
    </w:p>
    <w:p w14:paraId="4691887A" w14:textId="44B82A44" w:rsidR="39801CD2" w:rsidRDefault="39801CD2" w:rsidP="39801CD2">
      <w:pPr>
        <w:rPr>
          <w:rFonts w:ascii="Calibri" w:eastAsia="Calibri" w:hAnsi="Calibri" w:cs="Calibri"/>
          <w:color w:val="000000" w:themeColor="text1"/>
        </w:rPr>
      </w:pPr>
    </w:p>
    <w:p w14:paraId="04F5FF67" w14:textId="5448DC87"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 xml:space="preserve">The Project Manager will schedule weekly occurring project, management, and document review meetings with the quality assurance team. In these reviews, the team will project manager will review the quality assurance project processes, any discrepancies that have been found from the quality assurance manager and decide if any changes are necessary for the process improvement initiatives.  </w:t>
      </w:r>
    </w:p>
    <w:p w14:paraId="4A54D4B9" w14:textId="3C022812" w:rsidR="39801CD2" w:rsidRDefault="39801CD2" w:rsidP="39801CD2">
      <w:pPr>
        <w:rPr>
          <w:rFonts w:ascii="Calibri" w:eastAsia="Calibri" w:hAnsi="Calibri" w:cs="Calibri"/>
          <w:color w:val="000000" w:themeColor="text1"/>
        </w:rPr>
      </w:pPr>
    </w:p>
    <w:p w14:paraId="2256EBF3" w14:textId="0F7008E1"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Process improvement will be assessed by the quality assurance team.  Quality assurance reviews, findings, and assessments should be a known procedure by the quality assurance team and is vital for the improvement of the product.  All process improvement changes must be documented, assessed, and made aware to all stakeholders as changes are made.</w:t>
      </w:r>
    </w:p>
    <w:p w14:paraId="2E91D23F" w14:textId="2E45A56D" w:rsidR="39801CD2" w:rsidRDefault="39801CD2" w:rsidP="39801CD2">
      <w:pPr>
        <w:rPr>
          <w:rFonts w:ascii="Calibri" w:eastAsia="Calibri" w:hAnsi="Calibri" w:cs="Calibri"/>
          <w:color w:val="000000" w:themeColor="text1"/>
        </w:rPr>
      </w:pPr>
    </w:p>
    <w:p w14:paraId="0E265EE2" w14:textId="3F034F40" w:rsidR="1399FBDC" w:rsidRDefault="1399FBDC" w:rsidP="39801CD2">
      <w:pPr>
        <w:pStyle w:val="Heading1"/>
        <w:jc w:val="left"/>
        <w:rPr>
          <w:rFonts w:ascii="Calibri" w:eastAsia="Calibri" w:hAnsi="Calibri" w:cs="Calibri"/>
          <w:bCs/>
          <w:color w:val="000000" w:themeColor="text1"/>
          <w:sz w:val="28"/>
          <w:szCs w:val="28"/>
        </w:rPr>
      </w:pPr>
      <w:bookmarkStart w:id="66" w:name="_Toc2119497814"/>
      <w:bookmarkStart w:id="67" w:name="_Toc167905312"/>
      <w:r w:rsidRPr="39801CD2">
        <w:rPr>
          <w:rFonts w:ascii="Calibri" w:eastAsia="Calibri" w:hAnsi="Calibri" w:cs="Calibri"/>
          <w:bCs/>
          <w:smallCaps/>
          <w:color w:val="000000" w:themeColor="text1"/>
          <w:sz w:val="28"/>
          <w:szCs w:val="28"/>
        </w:rPr>
        <w:t>Quality Control</w:t>
      </w:r>
      <w:bookmarkEnd w:id="66"/>
      <w:bookmarkEnd w:id="67"/>
      <w:r w:rsidRPr="39801CD2">
        <w:rPr>
          <w:rFonts w:ascii="Calibri" w:eastAsia="Calibri" w:hAnsi="Calibri" w:cs="Calibri"/>
          <w:bCs/>
          <w:smallCaps/>
          <w:color w:val="000000" w:themeColor="text1"/>
          <w:sz w:val="28"/>
          <w:szCs w:val="28"/>
        </w:rPr>
        <w:t xml:space="preserve"> </w:t>
      </w:r>
    </w:p>
    <w:p w14:paraId="14546D19" w14:textId="1F35CFE2" w:rsidR="39801CD2" w:rsidRDefault="39801CD2" w:rsidP="39801CD2">
      <w:pPr>
        <w:rPr>
          <w:rFonts w:ascii="Calibri" w:eastAsia="Calibri" w:hAnsi="Calibri" w:cs="Calibri"/>
          <w:color w:val="000000" w:themeColor="text1"/>
        </w:rPr>
      </w:pPr>
    </w:p>
    <w:p w14:paraId="197CA237" w14:textId="231D881F"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 xml:space="preserve"> The quality performance standards for the Big Merger – Chester Foundation are under public safety standards and employee satisfaction. However, there are several project-specific quality standards set for the Big Merger. We will prioritize how we assess the project's product to include the integration of merging employees, building, and any future websites. An established standard for acceptable quality has been processed by the project manager. The key points reviewed in this quality control form will be building functionality, website usability, and employee safety.  </w:t>
      </w:r>
    </w:p>
    <w:p w14:paraId="52317981" w14:textId="536BDEA7" w:rsidR="39801CD2" w:rsidRDefault="39801CD2" w:rsidP="39801CD2">
      <w:pPr>
        <w:rPr>
          <w:rFonts w:ascii="Calibri" w:eastAsia="Calibri" w:hAnsi="Calibri" w:cs="Calibri"/>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265"/>
        <w:gridCol w:w="2460"/>
        <w:gridCol w:w="2700"/>
        <w:gridCol w:w="1905"/>
      </w:tblGrid>
      <w:tr w:rsidR="39801CD2" w14:paraId="4613D8E7" w14:textId="77777777" w:rsidTr="39801CD2">
        <w:trPr>
          <w:trHeight w:val="300"/>
        </w:trPr>
        <w:tc>
          <w:tcPr>
            <w:tcW w:w="226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3C7C3CD8" w14:textId="2FCD7E3B" w:rsidR="39801CD2" w:rsidRDefault="39801CD2" w:rsidP="39801CD2">
            <w:pPr>
              <w:rPr>
                <w:rFonts w:ascii="Calibri" w:eastAsia="Calibri" w:hAnsi="Calibri" w:cs="Calibri"/>
              </w:rPr>
            </w:pPr>
            <w:r w:rsidRPr="39801CD2">
              <w:rPr>
                <w:rFonts w:ascii="Calibri" w:eastAsia="Calibri" w:hAnsi="Calibri" w:cs="Calibri"/>
                <w:b/>
                <w:bCs/>
              </w:rPr>
              <w:t>Product</w:t>
            </w:r>
          </w:p>
        </w:tc>
        <w:tc>
          <w:tcPr>
            <w:tcW w:w="2460"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5CBA21D9" w14:textId="33D047FC" w:rsidR="39801CD2" w:rsidRDefault="39801CD2" w:rsidP="39801CD2">
            <w:pPr>
              <w:rPr>
                <w:rFonts w:ascii="Calibri" w:eastAsia="Calibri" w:hAnsi="Calibri" w:cs="Calibri"/>
              </w:rPr>
            </w:pPr>
            <w:r w:rsidRPr="39801CD2">
              <w:rPr>
                <w:rFonts w:ascii="Calibri" w:eastAsia="Calibri" w:hAnsi="Calibri" w:cs="Calibri"/>
                <w:b/>
                <w:bCs/>
              </w:rPr>
              <w:t>Physical/Performance Standards</w:t>
            </w:r>
          </w:p>
        </w:tc>
        <w:tc>
          <w:tcPr>
            <w:tcW w:w="2700"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47A8B000" w14:textId="1622DEB7" w:rsidR="39801CD2" w:rsidRDefault="39801CD2" w:rsidP="39801CD2">
            <w:pPr>
              <w:rPr>
                <w:rFonts w:ascii="Calibri" w:eastAsia="Calibri" w:hAnsi="Calibri" w:cs="Calibri"/>
              </w:rPr>
            </w:pPr>
            <w:r w:rsidRPr="39801CD2">
              <w:rPr>
                <w:rFonts w:ascii="Calibri" w:eastAsia="Calibri" w:hAnsi="Calibri" w:cs="Calibri"/>
                <w:b/>
                <w:bCs/>
              </w:rPr>
              <w:t>Quality Assessment Activities</w:t>
            </w:r>
          </w:p>
        </w:tc>
        <w:tc>
          <w:tcPr>
            <w:tcW w:w="190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68A78BAE" w14:textId="39573965" w:rsidR="39801CD2" w:rsidRDefault="39801CD2" w:rsidP="39801CD2">
            <w:pPr>
              <w:rPr>
                <w:rFonts w:ascii="Calibri" w:eastAsia="Calibri" w:hAnsi="Calibri" w:cs="Calibri"/>
              </w:rPr>
            </w:pPr>
            <w:r w:rsidRPr="39801CD2">
              <w:rPr>
                <w:rFonts w:ascii="Calibri" w:eastAsia="Calibri" w:hAnsi="Calibri" w:cs="Calibri"/>
                <w:b/>
                <w:bCs/>
              </w:rPr>
              <w:t>Assessment Intervals</w:t>
            </w:r>
          </w:p>
        </w:tc>
      </w:tr>
      <w:tr w:rsidR="39801CD2" w14:paraId="618FCCEA" w14:textId="77777777" w:rsidTr="39801CD2">
        <w:trPr>
          <w:trHeight w:val="300"/>
        </w:trPr>
        <w:tc>
          <w:tcPr>
            <w:tcW w:w="2265" w:type="dxa"/>
            <w:tcBorders>
              <w:top w:val="single" w:sz="6" w:space="0" w:color="auto"/>
              <w:left w:val="single" w:sz="6" w:space="0" w:color="auto"/>
              <w:bottom w:val="single" w:sz="6" w:space="0" w:color="auto"/>
              <w:right w:val="single" w:sz="6" w:space="0" w:color="auto"/>
            </w:tcBorders>
            <w:tcMar>
              <w:left w:w="105" w:type="dxa"/>
              <w:right w:w="105" w:type="dxa"/>
            </w:tcMar>
          </w:tcPr>
          <w:p w14:paraId="683FD519" w14:textId="199516B6" w:rsidR="39801CD2" w:rsidRDefault="39801CD2" w:rsidP="39801CD2">
            <w:pPr>
              <w:spacing w:line="259" w:lineRule="auto"/>
              <w:rPr>
                <w:rFonts w:ascii="Calibri" w:eastAsia="Calibri" w:hAnsi="Calibri" w:cs="Calibri"/>
              </w:rPr>
            </w:pPr>
            <w:r w:rsidRPr="39801CD2">
              <w:rPr>
                <w:rFonts w:ascii="Calibri" w:eastAsia="Calibri" w:hAnsi="Calibri" w:cs="Calibri"/>
              </w:rPr>
              <w:t>Training Materials</w:t>
            </w:r>
          </w:p>
        </w:tc>
        <w:tc>
          <w:tcPr>
            <w:tcW w:w="2460" w:type="dxa"/>
            <w:tcBorders>
              <w:top w:val="single" w:sz="6" w:space="0" w:color="auto"/>
              <w:left w:val="single" w:sz="6" w:space="0" w:color="auto"/>
              <w:bottom w:val="single" w:sz="6" w:space="0" w:color="auto"/>
              <w:right w:val="single" w:sz="6" w:space="0" w:color="auto"/>
            </w:tcBorders>
            <w:tcMar>
              <w:left w:w="105" w:type="dxa"/>
              <w:right w:w="105" w:type="dxa"/>
            </w:tcMar>
          </w:tcPr>
          <w:p w14:paraId="6540679B" w14:textId="5ADAF368" w:rsidR="39801CD2" w:rsidRDefault="39801CD2" w:rsidP="39801CD2">
            <w:pPr>
              <w:rPr>
                <w:rFonts w:ascii="Calibri" w:eastAsia="Calibri" w:hAnsi="Calibri" w:cs="Calibri"/>
                <w:sz w:val="19"/>
                <w:szCs w:val="19"/>
              </w:rPr>
            </w:pPr>
            <w:r w:rsidRPr="39801CD2">
              <w:rPr>
                <w:rFonts w:ascii="Calibri" w:eastAsia="Calibri" w:hAnsi="Calibri" w:cs="Calibri"/>
                <w:vertAlign w:val="superscript"/>
              </w:rPr>
              <w:t>Accessibility Check/ Multiple Languages</w:t>
            </w:r>
          </w:p>
        </w:tc>
        <w:tc>
          <w:tcPr>
            <w:tcW w:w="2700" w:type="dxa"/>
            <w:tcBorders>
              <w:top w:val="single" w:sz="6" w:space="0" w:color="auto"/>
              <w:left w:val="single" w:sz="6" w:space="0" w:color="auto"/>
              <w:bottom w:val="single" w:sz="6" w:space="0" w:color="auto"/>
              <w:right w:val="single" w:sz="6" w:space="0" w:color="auto"/>
            </w:tcBorders>
            <w:tcMar>
              <w:left w:w="105" w:type="dxa"/>
              <w:right w:w="105" w:type="dxa"/>
            </w:tcMar>
          </w:tcPr>
          <w:p w14:paraId="780B6D7E" w14:textId="6D662FAF" w:rsidR="39801CD2" w:rsidRDefault="39801CD2" w:rsidP="39801CD2">
            <w:pPr>
              <w:rPr>
                <w:rFonts w:ascii="Calibri" w:eastAsia="Calibri" w:hAnsi="Calibri" w:cs="Calibri"/>
              </w:rPr>
            </w:pPr>
            <w:r w:rsidRPr="39801CD2">
              <w:rPr>
                <w:rFonts w:ascii="Calibri" w:eastAsia="Calibri" w:hAnsi="Calibri" w:cs="Calibri"/>
              </w:rPr>
              <w:t>Feedback Survey</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tcPr>
          <w:p w14:paraId="7100FEC1" w14:textId="4659E1BC" w:rsidR="39801CD2" w:rsidRDefault="39801CD2" w:rsidP="39801CD2">
            <w:pPr>
              <w:rPr>
                <w:rFonts w:ascii="Calibri" w:eastAsia="Calibri" w:hAnsi="Calibri" w:cs="Calibri"/>
              </w:rPr>
            </w:pPr>
            <w:r w:rsidRPr="39801CD2">
              <w:rPr>
                <w:rFonts w:ascii="Calibri" w:eastAsia="Calibri" w:hAnsi="Calibri" w:cs="Calibri"/>
              </w:rPr>
              <w:t>2/yrs.</w:t>
            </w:r>
          </w:p>
        </w:tc>
      </w:tr>
      <w:tr w:rsidR="39801CD2" w14:paraId="0AC9DA5B" w14:textId="77777777" w:rsidTr="39801CD2">
        <w:trPr>
          <w:trHeight w:val="300"/>
        </w:trPr>
        <w:tc>
          <w:tcPr>
            <w:tcW w:w="2265" w:type="dxa"/>
            <w:tcBorders>
              <w:top w:val="single" w:sz="6" w:space="0" w:color="auto"/>
              <w:left w:val="single" w:sz="6" w:space="0" w:color="auto"/>
              <w:bottom w:val="single" w:sz="6" w:space="0" w:color="auto"/>
              <w:right w:val="single" w:sz="6" w:space="0" w:color="auto"/>
            </w:tcBorders>
            <w:tcMar>
              <w:left w:w="105" w:type="dxa"/>
              <w:right w:w="105" w:type="dxa"/>
            </w:tcMar>
          </w:tcPr>
          <w:p w14:paraId="5034950A" w14:textId="6254C960" w:rsidR="39801CD2" w:rsidRDefault="39801CD2" w:rsidP="39801CD2">
            <w:pPr>
              <w:spacing w:line="259" w:lineRule="auto"/>
              <w:rPr>
                <w:rFonts w:ascii="Calibri" w:eastAsia="Calibri" w:hAnsi="Calibri" w:cs="Calibri"/>
              </w:rPr>
            </w:pPr>
            <w:r w:rsidRPr="39801CD2">
              <w:rPr>
                <w:rFonts w:ascii="Calibri" w:eastAsia="Calibri" w:hAnsi="Calibri" w:cs="Calibri"/>
              </w:rPr>
              <w:t>IT Infrastructure</w:t>
            </w:r>
          </w:p>
        </w:tc>
        <w:tc>
          <w:tcPr>
            <w:tcW w:w="2460" w:type="dxa"/>
            <w:tcBorders>
              <w:top w:val="single" w:sz="6" w:space="0" w:color="auto"/>
              <w:left w:val="single" w:sz="6" w:space="0" w:color="auto"/>
              <w:bottom w:val="single" w:sz="6" w:space="0" w:color="auto"/>
              <w:right w:val="single" w:sz="6" w:space="0" w:color="auto"/>
            </w:tcBorders>
            <w:tcMar>
              <w:left w:w="105" w:type="dxa"/>
              <w:right w:w="105" w:type="dxa"/>
            </w:tcMar>
          </w:tcPr>
          <w:p w14:paraId="2EA8B537" w14:textId="0DC5D136" w:rsidR="39801CD2" w:rsidRDefault="39801CD2" w:rsidP="39801CD2">
            <w:pPr>
              <w:rPr>
                <w:rFonts w:ascii="Calibri" w:eastAsia="Calibri" w:hAnsi="Calibri" w:cs="Calibri"/>
              </w:rPr>
            </w:pPr>
            <w:r w:rsidRPr="39801CD2">
              <w:rPr>
                <w:rFonts w:ascii="Calibri" w:eastAsia="Calibri" w:hAnsi="Calibri" w:cs="Calibri"/>
              </w:rPr>
              <w:t>NIST Framework</w:t>
            </w:r>
          </w:p>
        </w:tc>
        <w:tc>
          <w:tcPr>
            <w:tcW w:w="2700" w:type="dxa"/>
            <w:tcBorders>
              <w:top w:val="single" w:sz="6" w:space="0" w:color="auto"/>
              <w:left w:val="single" w:sz="6" w:space="0" w:color="auto"/>
              <w:bottom w:val="single" w:sz="6" w:space="0" w:color="auto"/>
              <w:right w:val="single" w:sz="6" w:space="0" w:color="auto"/>
            </w:tcBorders>
            <w:tcMar>
              <w:left w:w="105" w:type="dxa"/>
              <w:right w:w="105" w:type="dxa"/>
            </w:tcMar>
          </w:tcPr>
          <w:p w14:paraId="64433F3B" w14:textId="7E84820D" w:rsidR="39801CD2" w:rsidRDefault="39801CD2" w:rsidP="39801CD2">
            <w:pPr>
              <w:spacing w:line="259" w:lineRule="auto"/>
              <w:rPr>
                <w:rFonts w:ascii="Calibri" w:eastAsia="Calibri" w:hAnsi="Calibri" w:cs="Calibri"/>
              </w:rPr>
            </w:pPr>
            <w:r w:rsidRPr="39801CD2">
              <w:rPr>
                <w:rFonts w:ascii="Calibri" w:eastAsia="Calibri" w:hAnsi="Calibri" w:cs="Calibri"/>
              </w:rPr>
              <w:t>Software Audit</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tcPr>
          <w:p w14:paraId="5201CE14" w14:textId="2CE8B79A" w:rsidR="39801CD2" w:rsidRDefault="39801CD2" w:rsidP="39801CD2">
            <w:pPr>
              <w:spacing w:line="259" w:lineRule="auto"/>
              <w:rPr>
                <w:rFonts w:ascii="Calibri" w:eastAsia="Calibri" w:hAnsi="Calibri" w:cs="Calibri"/>
              </w:rPr>
            </w:pPr>
            <w:r w:rsidRPr="39801CD2">
              <w:rPr>
                <w:rFonts w:ascii="Calibri" w:eastAsia="Calibri" w:hAnsi="Calibri" w:cs="Calibri"/>
              </w:rPr>
              <w:t>1/yrs.</w:t>
            </w:r>
          </w:p>
        </w:tc>
      </w:tr>
      <w:tr w:rsidR="39801CD2" w14:paraId="58516166" w14:textId="77777777" w:rsidTr="39801CD2">
        <w:trPr>
          <w:trHeight w:val="585"/>
        </w:trPr>
        <w:tc>
          <w:tcPr>
            <w:tcW w:w="2265" w:type="dxa"/>
            <w:tcBorders>
              <w:top w:val="single" w:sz="6" w:space="0" w:color="auto"/>
              <w:left w:val="single" w:sz="6" w:space="0" w:color="auto"/>
              <w:bottom w:val="single" w:sz="6" w:space="0" w:color="auto"/>
              <w:right w:val="single" w:sz="6" w:space="0" w:color="auto"/>
            </w:tcBorders>
            <w:tcMar>
              <w:left w:w="105" w:type="dxa"/>
              <w:right w:w="105" w:type="dxa"/>
            </w:tcMar>
          </w:tcPr>
          <w:p w14:paraId="58B21557" w14:textId="1599E8D4" w:rsidR="39801CD2" w:rsidRDefault="39801CD2" w:rsidP="39801CD2">
            <w:pPr>
              <w:spacing w:line="259" w:lineRule="auto"/>
              <w:rPr>
                <w:rFonts w:ascii="Calibri" w:eastAsia="Calibri" w:hAnsi="Calibri" w:cs="Calibri"/>
              </w:rPr>
            </w:pPr>
            <w:r w:rsidRPr="39801CD2">
              <w:rPr>
                <w:rFonts w:ascii="Calibri" w:eastAsia="Calibri" w:hAnsi="Calibri" w:cs="Calibri"/>
              </w:rPr>
              <w:t>Website Content</w:t>
            </w:r>
          </w:p>
        </w:tc>
        <w:tc>
          <w:tcPr>
            <w:tcW w:w="2460" w:type="dxa"/>
            <w:tcBorders>
              <w:top w:val="single" w:sz="6" w:space="0" w:color="auto"/>
              <w:left w:val="single" w:sz="6" w:space="0" w:color="auto"/>
              <w:bottom w:val="single" w:sz="6" w:space="0" w:color="auto"/>
              <w:right w:val="single" w:sz="6" w:space="0" w:color="auto"/>
            </w:tcBorders>
            <w:tcMar>
              <w:left w:w="105" w:type="dxa"/>
              <w:right w:w="105" w:type="dxa"/>
            </w:tcMar>
          </w:tcPr>
          <w:p w14:paraId="5C32B408" w14:textId="1D265E15" w:rsidR="39801CD2" w:rsidRDefault="39801CD2" w:rsidP="39801CD2">
            <w:pPr>
              <w:rPr>
                <w:rFonts w:ascii="Calibri" w:eastAsia="Calibri" w:hAnsi="Calibri" w:cs="Calibri"/>
                <w:sz w:val="19"/>
                <w:szCs w:val="19"/>
              </w:rPr>
            </w:pPr>
            <w:r w:rsidRPr="39801CD2">
              <w:rPr>
                <w:rFonts w:ascii="Calibri" w:eastAsia="Calibri" w:hAnsi="Calibri" w:cs="Calibri"/>
                <w:vertAlign w:val="superscript"/>
              </w:rPr>
              <w:t>Accessibility Check/ Multiple Languages</w:t>
            </w:r>
          </w:p>
        </w:tc>
        <w:tc>
          <w:tcPr>
            <w:tcW w:w="2700" w:type="dxa"/>
            <w:tcBorders>
              <w:top w:val="single" w:sz="6" w:space="0" w:color="auto"/>
              <w:left w:val="single" w:sz="6" w:space="0" w:color="auto"/>
              <w:bottom w:val="single" w:sz="6" w:space="0" w:color="auto"/>
              <w:right w:val="single" w:sz="6" w:space="0" w:color="auto"/>
            </w:tcBorders>
            <w:tcMar>
              <w:left w:w="105" w:type="dxa"/>
              <w:right w:w="105" w:type="dxa"/>
            </w:tcMar>
          </w:tcPr>
          <w:p w14:paraId="0BA7401B" w14:textId="1F808FC2" w:rsidR="39801CD2" w:rsidRDefault="39801CD2" w:rsidP="39801CD2">
            <w:pPr>
              <w:spacing w:line="259" w:lineRule="auto"/>
              <w:rPr>
                <w:rFonts w:ascii="Calibri" w:eastAsia="Calibri" w:hAnsi="Calibri" w:cs="Calibri"/>
              </w:rPr>
            </w:pPr>
            <w:r w:rsidRPr="39801CD2">
              <w:rPr>
                <w:rFonts w:ascii="Calibri" w:eastAsia="Calibri" w:hAnsi="Calibri" w:cs="Calibri"/>
              </w:rPr>
              <w:t>Analytical Tools/Audit</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tcPr>
          <w:p w14:paraId="384CF523" w14:textId="43815DBE" w:rsidR="39801CD2" w:rsidRDefault="39801CD2" w:rsidP="39801CD2">
            <w:pPr>
              <w:spacing w:line="259" w:lineRule="auto"/>
              <w:rPr>
                <w:rFonts w:ascii="Calibri" w:eastAsia="Calibri" w:hAnsi="Calibri" w:cs="Calibri"/>
              </w:rPr>
            </w:pPr>
            <w:r w:rsidRPr="39801CD2">
              <w:rPr>
                <w:rFonts w:ascii="Calibri" w:eastAsia="Calibri" w:hAnsi="Calibri" w:cs="Calibri"/>
              </w:rPr>
              <w:t>1/yrs.</w:t>
            </w:r>
          </w:p>
          <w:p w14:paraId="24DAAD9F" w14:textId="258B2186" w:rsidR="39801CD2" w:rsidRDefault="39801CD2" w:rsidP="39801CD2">
            <w:pPr>
              <w:rPr>
                <w:rFonts w:ascii="Calibri" w:eastAsia="Calibri" w:hAnsi="Calibri" w:cs="Calibri"/>
              </w:rPr>
            </w:pPr>
          </w:p>
        </w:tc>
      </w:tr>
      <w:tr w:rsidR="39801CD2" w14:paraId="57F0180B" w14:textId="77777777" w:rsidTr="39801CD2">
        <w:trPr>
          <w:trHeight w:val="300"/>
        </w:trPr>
        <w:tc>
          <w:tcPr>
            <w:tcW w:w="2265" w:type="dxa"/>
            <w:tcBorders>
              <w:top w:val="single" w:sz="6" w:space="0" w:color="auto"/>
              <w:left w:val="single" w:sz="6" w:space="0" w:color="auto"/>
              <w:bottom w:val="single" w:sz="6" w:space="0" w:color="auto"/>
              <w:right w:val="single" w:sz="6" w:space="0" w:color="auto"/>
            </w:tcBorders>
            <w:tcMar>
              <w:left w:w="105" w:type="dxa"/>
              <w:right w:w="105" w:type="dxa"/>
            </w:tcMar>
          </w:tcPr>
          <w:p w14:paraId="2D6C1F14" w14:textId="056D669A" w:rsidR="39801CD2" w:rsidRDefault="39801CD2" w:rsidP="39801CD2">
            <w:pPr>
              <w:spacing w:line="259" w:lineRule="auto"/>
              <w:rPr>
                <w:rFonts w:ascii="Calibri" w:eastAsia="Calibri" w:hAnsi="Calibri" w:cs="Calibri"/>
              </w:rPr>
            </w:pPr>
            <w:r w:rsidRPr="39801CD2">
              <w:rPr>
                <w:rFonts w:ascii="Calibri" w:eastAsia="Calibri" w:hAnsi="Calibri" w:cs="Calibri"/>
              </w:rPr>
              <w:t>Office Equipment</w:t>
            </w:r>
          </w:p>
        </w:tc>
        <w:tc>
          <w:tcPr>
            <w:tcW w:w="2460" w:type="dxa"/>
            <w:tcBorders>
              <w:top w:val="single" w:sz="6" w:space="0" w:color="auto"/>
              <w:left w:val="single" w:sz="6" w:space="0" w:color="auto"/>
              <w:bottom w:val="single" w:sz="6" w:space="0" w:color="auto"/>
              <w:right w:val="single" w:sz="6" w:space="0" w:color="auto"/>
            </w:tcBorders>
            <w:tcMar>
              <w:left w:w="105" w:type="dxa"/>
              <w:right w:w="105" w:type="dxa"/>
            </w:tcMar>
          </w:tcPr>
          <w:p w14:paraId="1B07DA07" w14:textId="18EDA6D9" w:rsidR="39801CD2" w:rsidRDefault="39801CD2" w:rsidP="39801CD2">
            <w:pPr>
              <w:rPr>
                <w:rFonts w:ascii="Calibri" w:eastAsia="Calibri" w:hAnsi="Calibri" w:cs="Calibri"/>
              </w:rPr>
            </w:pPr>
            <w:r w:rsidRPr="39801CD2">
              <w:rPr>
                <w:rFonts w:ascii="Calibri" w:eastAsia="Calibri" w:hAnsi="Calibri" w:cs="Calibri"/>
              </w:rPr>
              <w:t>Functional/Non-functional</w:t>
            </w:r>
          </w:p>
        </w:tc>
        <w:tc>
          <w:tcPr>
            <w:tcW w:w="2700" w:type="dxa"/>
            <w:tcBorders>
              <w:top w:val="single" w:sz="6" w:space="0" w:color="auto"/>
              <w:left w:val="single" w:sz="6" w:space="0" w:color="auto"/>
              <w:bottom w:val="single" w:sz="6" w:space="0" w:color="auto"/>
              <w:right w:val="single" w:sz="6" w:space="0" w:color="auto"/>
            </w:tcBorders>
            <w:tcMar>
              <w:left w:w="105" w:type="dxa"/>
              <w:right w:w="105" w:type="dxa"/>
            </w:tcMar>
          </w:tcPr>
          <w:p w14:paraId="5EF86B73" w14:textId="13C1E864" w:rsidR="39801CD2" w:rsidRDefault="39801CD2" w:rsidP="39801CD2">
            <w:pPr>
              <w:rPr>
                <w:rFonts w:ascii="Calibri" w:eastAsia="Calibri" w:hAnsi="Calibri" w:cs="Calibri"/>
              </w:rPr>
            </w:pPr>
            <w:r w:rsidRPr="39801CD2">
              <w:rPr>
                <w:rFonts w:ascii="Calibri" w:eastAsia="Calibri" w:hAnsi="Calibri" w:cs="Calibri"/>
              </w:rPr>
              <w:t xml:space="preserve">Inspection </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tcPr>
          <w:p w14:paraId="6473F7F0" w14:textId="02786493" w:rsidR="39801CD2" w:rsidRDefault="39801CD2" w:rsidP="39801CD2">
            <w:pPr>
              <w:rPr>
                <w:rFonts w:ascii="Calibri" w:eastAsia="Calibri" w:hAnsi="Calibri" w:cs="Calibri"/>
              </w:rPr>
            </w:pPr>
            <w:r w:rsidRPr="39801CD2">
              <w:rPr>
                <w:rFonts w:ascii="Calibri" w:eastAsia="Calibri" w:hAnsi="Calibri" w:cs="Calibri"/>
              </w:rPr>
              <w:t>4/yrs.</w:t>
            </w:r>
          </w:p>
        </w:tc>
      </w:tr>
      <w:tr w:rsidR="39801CD2" w14:paraId="602A5FDF" w14:textId="77777777" w:rsidTr="39801CD2">
        <w:trPr>
          <w:trHeight w:val="300"/>
        </w:trPr>
        <w:tc>
          <w:tcPr>
            <w:tcW w:w="2265" w:type="dxa"/>
            <w:tcBorders>
              <w:top w:val="single" w:sz="6" w:space="0" w:color="auto"/>
              <w:left w:val="single" w:sz="6" w:space="0" w:color="auto"/>
              <w:bottom w:val="single" w:sz="6" w:space="0" w:color="auto"/>
              <w:right w:val="single" w:sz="6" w:space="0" w:color="auto"/>
            </w:tcBorders>
            <w:tcMar>
              <w:left w:w="105" w:type="dxa"/>
              <w:right w:w="105" w:type="dxa"/>
            </w:tcMar>
          </w:tcPr>
          <w:p w14:paraId="6BCED771" w14:textId="210421C7" w:rsidR="39801CD2" w:rsidRDefault="39801CD2" w:rsidP="39801CD2">
            <w:pPr>
              <w:spacing w:line="259" w:lineRule="auto"/>
              <w:rPr>
                <w:rFonts w:ascii="Calibri" w:eastAsia="Calibri" w:hAnsi="Calibri" w:cs="Calibri"/>
                <w:sz w:val="22"/>
                <w:szCs w:val="22"/>
              </w:rPr>
            </w:pPr>
            <w:r w:rsidRPr="39801CD2">
              <w:rPr>
                <w:rFonts w:ascii="Calibri" w:eastAsia="Calibri" w:hAnsi="Calibri" w:cs="Calibri"/>
                <w:sz w:val="22"/>
                <w:szCs w:val="22"/>
              </w:rPr>
              <w:t>Building Safety/Infrastructure</w:t>
            </w:r>
          </w:p>
        </w:tc>
        <w:tc>
          <w:tcPr>
            <w:tcW w:w="2460" w:type="dxa"/>
            <w:tcBorders>
              <w:top w:val="single" w:sz="6" w:space="0" w:color="auto"/>
              <w:left w:val="single" w:sz="6" w:space="0" w:color="auto"/>
              <w:bottom w:val="single" w:sz="6" w:space="0" w:color="auto"/>
              <w:right w:val="single" w:sz="6" w:space="0" w:color="auto"/>
            </w:tcBorders>
            <w:tcMar>
              <w:left w:w="105" w:type="dxa"/>
              <w:right w:w="105" w:type="dxa"/>
            </w:tcMar>
          </w:tcPr>
          <w:p w14:paraId="10A384AB" w14:textId="0D207401" w:rsidR="39801CD2" w:rsidRDefault="39801CD2" w:rsidP="39801CD2">
            <w:pPr>
              <w:rPr>
                <w:rFonts w:ascii="Calibri" w:eastAsia="Calibri" w:hAnsi="Calibri" w:cs="Calibri"/>
              </w:rPr>
            </w:pPr>
            <w:r w:rsidRPr="39801CD2">
              <w:rPr>
                <w:rFonts w:ascii="Calibri" w:eastAsia="Calibri" w:hAnsi="Calibri" w:cs="Calibri"/>
              </w:rPr>
              <w:t>Environmental, Safety, Accessibility Ratings within the State of Washington.</w:t>
            </w:r>
          </w:p>
        </w:tc>
        <w:tc>
          <w:tcPr>
            <w:tcW w:w="2700" w:type="dxa"/>
            <w:tcBorders>
              <w:top w:val="single" w:sz="6" w:space="0" w:color="auto"/>
              <w:left w:val="single" w:sz="6" w:space="0" w:color="auto"/>
              <w:bottom w:val="single" w:sz="6" w:space="0" w:color="auto"/>
              <w:right w:val="single" w:sz="6" w:space="0" w:color="auto"/>
            </w:tcBorders>
            <w:tcMar>
              <w:left w:w="105" w:type="dxa"/>
              <w:right w:w="105" w:type="dxa"/>
            </w:tcMar>
          </w:tcPr>
          <w:p w14:paraId="2417497B" w14:textId="60AE04CC" w:rsidR="39801CD2" w:rsidRDefault="39801CD2" w:rsidP="39801CD2">
            <w:pPr>
              <w:rPr>
                <w:rFonts w:ascii="Calibri" w:eastAsia="Calibri" w:hAnsi="Calibri" w:cs="Calibri"/>
              </w:rPr>
            </w:pPr>
            <w:r w:rsidRPr="39801CD2">
              <w:rPr>
                <w:rFonts w:ascii="Calibri" w:eastAsia="Calibri" w:hAnsi="Calibri" w:cs="Calibri"/>
              </w:rPr>
              <w:t>Compliance Inspections</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tcPr>
          <w:p w14:paraId="6B86BDA1" w14:textId="672E4DB7" w:rsidR="39801CD2" w:rsidRDefault="39801CD2" w:rsidP="39801CD2">
            <w:pPr>
              <w:spacing w:line="259" w:lineRule="auto"/>
              <w:rPr>
                <w:rFonts w:ascii="Calibri" w:eastAsia="Calibri" w:hAnsi="Calibri" w:cs="Calibri"/>
              </w:rPr>
            </w:pPr>
            <w:r w:rsidRPr="39801CD2">
              <w:rPr>
                <w:rFonts w:ascii="Calibri" w:eastAsia="Calibri" w:hAnsi="Calibri" w:cs="Calibri"/>
              </w:rPr>
              <w:t>1/yrs.</w:t>
            </w:r>
          </w:p>
        </w:tc>
      </w:tr>
      <w:tr w:rsidR="39801CD2" w14:paraId="4B7114F9" w14:textId="77777777" w:rsidTr="39801CD2">
        <w:trPr>
          <w:trHeight w:val="300"/>
        </w:trPr>
        <w:tc>
          <w:tcPr>
            <w:tcW w:w="2265" w:type="dxa"/>
            <w:tcBorders>
              <w:top w:val="single" w:sz="6" w:space="0" w:color="auto"/>
              <w:left w:val="single" w:sz="6" w:space="0" w:color="auto"/>
              <w:bottom w:val="single" w:sz="6" w:space="0" w:color="auto"/>
              <w:right w:val="single" w:sz="6" w:space="0" w:color="auto"/>
            </w:tcBorders>
            <w:tcMar>
              <w:left w:w="105" w:type="dxa"/>
              <w:right w:w="105" w:type="dxa"/>
            </w:tcMar>
          </w:tcPr>
          <w:p w14:paraId="5FA93BCC" w14:textId="7AED6B70" w:rsidR="39801CD2" w:rsidRDefault="39801CD2" w:rsidP="39801CD2">
            <w:pPr>
              <w:spacing w:line="259" w:lineRule="auto"/>
              <w:rPr>
                <w:rFonts w:ascii="Calibri" w:eastAsia="Calibri" w:hAnsi="Calibri" w:cs="Calibri"/>
                <w:sz w:val="22"/>
                <w:szCs w:val="22"/>
              </w:rPr>
            </w:pPr>
            <w:r w:rsidRPr="39801CD2">
              <w:rPr>
                <w:rFonts w:ascii="Calibri" w:eastAsia="Calibri" w:hAnsi="Calibri" w:cs="Calibri"/>
                <w:sz w:val="22"/>
                <w:szCs w:val="22"/>
              </w:rPr>
              <w:t>ID Cards</w:t>
            </w:r>
          </w:p>
        </w:tc>
        <w:tc>
          <w:tcPr>
            <w:tcW w:w="2460" w:type="dxa"/>
            <w:tcBorders>
              <w:top w:val="single" w:sz="6" w:space="0" w:color="auto"/>
              <w:left w:val="single" w:sz="6" w:space="0" w:color="auto"/>
              <w:bottom w:val="single" w:sz="6" w:space="0" w:color="auto"/>
              <w:right w:val="single" w:sz="6" w:space="0" w:color="auto"/>
            </w:tcBorders>
            <w:tcMar>
              <w:left w:w="105" w:type="dxa"/>
              <w:right w:w="105" w:type="dxa"/>
            </w:tcMar>
          </w:tcPr>
          <w:p w14:paraId="05B7BDFE" w14:textId="3F196B68" w:rsidR="39801CD2" w:rsidRDefault="39801CD2" w:rsidP="39801CD2">
            <w:pPr>
              <w:rPr>
                <w:rFonts w:ascii="Calibri" w:eastAsia="Calibri" w:hAnsi="Calibri" w:cs="Calibri"/>
              </w:rPr>
            </w:pPr>
            <w:r w:rsidRPr="39801CD2">
              <w:rPr>
                <w:rFonts w:ascii="Calibri" w:eastAsia="Calibri" w:hAnsi="Calibri" w:cs="Calibri"/>
              </w:rPr>
              <w:t>RFID Security 2.1</w:t>
            </w:r>
          </w:p>
        </w:tc>
        <w:tc>
          <w:tcPr>
            <w:tcW w:w="2700" w:type="dxa"/>
            <w:tcBorders>
              <w:top w:val="single" w:sz="6" w:space="0" w:color="auto"/>
              <w:left w:val="single" w:sz="6" w:space="0" w:color="auto"/>
              <w:bottom w:val="single" w:sz="6" w:space="0" w:color="auto"/>
              <w:right w:val="single" w:sz="6" w:space="0" w:color="auto"/>
            </w:tcBorders>
            <w:tcMar>
              <w:left w:w="105" w:type="dxa"/>
              <w:right w:w="105" w:type="dxa"/>
            </w:tcMar>
          </w:tcPr>
          <w:p w14:paraId="60AC0487" w14:textId="662205B2" w:rsidR="39801CD2" w:rsidRDefault="39801CD2" w:rsidP="39801CD2">
            <w:pPr>
              <w:rPr>
                <w:rFonts w:ascii="Calibri" w:eastAsia="Calibri" w:hAnsi="Calibri" w:cs="Calibri"/>
              </w:rPr>
            </w:pPr>
            <w:r w:rsidRPr="39801CD2">
              <w:rPr>
                <w:rFonts w:ascii="Calibri" w:eastAsia="Calibri" w:hAnsi="Calibri" w:cs="Calibri"/>
              </w:rPr>
              <w:t>Field Testing</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tcPr>
          <w:p w14:paraId="1EB86919" w14:textId="5A97C2D8" w:rsidR="39801CD2" w:rsidRDefault="39801CD2" w:rsidP="39801CD2">
            <w:pPr>
              <w:rPr>
                <w:rFonts w:ascii="Calibri" w:eastAsia="Calibri" w:hAnsi="Calibri" w:cs="Calibri"/>
              </w:rPr>
            </w:pPr>
            <w:r w:rsidRPr="39801CD2">
              <w:rPr>
                <w:rFonts w:ascii="Calibri" w:eastAsia="Calibri" w:hAnsi="Calibri" w:cs="Calibri"/>
              </w:rPr>
              <w:t>6 months</w:t>
            </w:r>
          </w:p>
        </w:tc>
      </w:tr>
    </w:tbl>
    <w:p w14:paraId="223254DC" w14:textId="4CCC26E1" w:rsidR="39801CD2" w:rsidRDefault="39801CD2" w:rsidP="39801CD2">
      <w:pPr>
        <w:rPr>
          <w:rFonts w:ascii="Calibri" w:eastAsia="Calibri" w:hAnsi="Calibri" w:cs="Calibri"/>
          <w:color w:val="000000" w:themeColor="text1"/>
        </w:rPr>
      </w:pPr>
    </w:p>
    <w:p w14:paraId="2DEF2645" w14:textId="435B693F" w:rsidR="1399FBDC" w:rsidRDefault="1399FBDC" w:rsidP="39801CD2">
      <w:pPr>
        <w:rPr>
          <w:rFonts w:ascii="Calibri" w:eastAsia="Calibri" w:hAnsi="Calibri" w:cs="Calibri"/>
          <w:color w:val="000000" w:themeColor="text1"/>
        </w:rPr>
      </w:pPr>
      <w:r w:rsidRPr="39801CD2">
        <w:rPr>
          <w:rFonts w:ascii="Calibri" w:eastAsia="Calibri" w:hAnsi="Calibri" w:cs="Calibri"/>
          <w:color w:val="000000" w:themeColor="text1"/>
        </w:rPr>
        <w:t xml:space="preserve">The project team will perform all physical measurements on the building and its emergency exits. The measurements will be conducted through systematic evaluation and testing. The project manager will see that the building manager extends prior history to compare with the current standards set. This should include past work done on the building to update aspects of security, health, and cleanliness.  </w:t>
      </w:r>
    </w:p>
    <w:p w14:paraId="0BB866D1" w14:textId="5287F265" w:rsidR="1399FBDC" w:rsidRDefault="1399FBDC" w:rsidP="39801CD2">
      <w:pPr>
        <w:spacing w:before="240" w:after="240"/>
        <w:rPr>
          <w:rFonts w:ascii="Calibri" w:eastAsia="Calibri" w:hAnsi="Calibri" w:cs="Calibri"/>
          <w:color w:val="000000" w:themeColor="text1"/>
        </w:rPr>
      </w:pPr>
      <w:r w:rsidRPr="39801CD2">
        <w:rPr>
          <w:rFonts w:ascii="Calibri" w:eastAsia="Calibri" w:hAnsi="Calibri" w:cs="Calibri"/>
          <w:color w:val="000000" w:themeColor="text1"/>
        </w:rPr>
        <w:t xml:space="preserve">The project manager will be responsible for the documentation of the outcomes from the quality assessment. Throughout the merger process, records of quality outcomes and any deviations from the established standards will be noted. The records will stand as valuable insights for continuous improvement as employee integration begins. This includes assessing employee satisfaction through surveys for feedback on the facility. It will also be done when the walkthrough for the building is done after it has been approved.  </w:t>
      </w:r>
    </w:p>
    <w:p w14:paraId="5F2455C2" w14:textId="55DF3890" w:rsidR="39801CD2" w:rsidRDefault="1399FBDC" w:rsidP="00D80221">
      <w:pPr>
        <w:spacing w:before="240" w:after="240"/>
        <w:rPr>
          <w:rFonts w:ascii="Calibri" w:eastAsia="Calibri" w:hAnsi="Calibri" w:cs="Calibri"/>
          <w:color w:val="000000" w:themeColor="text1"/>
        </w:rPr>
      </w:pPr>
      <w:r w:rsidRPr="39801CD2">
        <w:rPr>
          <w:rFonts w:ascii="Calibri" w:eastAsia="Calibri" w:hAnsi="Calibri" w:cs="Calibri"/>
          <w:color w:val="000000" w:themeColor="text1"/>
        </w:rPr>
        <w:t>The big merger project will be committed to this quality control process. Aiming to ensure there is a seamless merger experience for all stakeholders involved, from employees to potential partners looking to become a sponsor of this high-quality project.</w:t>
      </w:r>
    </w:p>
    <w:p w14:paraId="2D450725" w14:textId="65B1058E" w:rsidR="1399FBDC" w:rsidRDefault="1399FBDC" w:rsidP="39801CD2">
      <w:pPr>
        <w:pStyle w:val="Heading1"/>
        <w:jc w:val="left"/>
        <w:rPr>
          <w:rFonts w:ascii="Calibri" w:eastAsia="Calibri" w:hAnsi="Calibri" w:cs="Calibri"/>
          <w:bCs/>
          <w:smallCaps/>
          <w:color w:val="000000" w:themeColor="text1"/>
          <w:sz w:val="28"/>
          <w:szCs w:val="28"/>
        </w:rPr>
      </w:pPr>
      <w:bookmarkStart w:id="68" w:name="_Toc506822163"/>
      <w:bookmarkStart w:id="69" w:name="_Toc167905313"/>
      <w:r w:rsidRPr="39801CD2">
        <w:rPr>
          <w:rFonts w:ascii="Calibri" w:eastAsia="Calibri" w:hAnsi="Calibri" w:cs="Calibri"/>
          <w:bCs/>
          <w:smallCaps/>
          <w:color w:val="000000" w:themeColor="text1"/>
          <w:sz w:val="28"/>
          <w:szCs w:val="28"/>
        </w:rPr>
        <w:t>Quality Control Measurements</w:t>
      </w:r>
      <w:bookmarkEnd w:id="68"/>
      <w:bookmarkEnd w:id="69"/>
    </w:p>
    <w:p w14:paraId="2794F04B" w14:textId="77777777" w:rsidR="004069C4" w:rsidRPr="004069C4" w:rsidRDefault="004069C4" w:rsidP="004069C4"/>
    <w:p w14:paraId="20E409B9" w14:textId="342BF197" w:rsidR="1399FBDC" w:rsidRDefault="1399FBDC" w:rsidP="39801CD2">
      <w:pPr>
        <w:spacing w:line="259" w:lineRule="auto"/>
        <w:rPr>
          <w:rFonts w:ascii="Calibri" w:eastAsia="Calibri" w:hAnsi="Calibri" w:cs="Calibri"/>
          <w:color w:val="000000" w:themeColor="text1"/>
        </w:rPr>
      </w:pPr>
      <w:r w:rsidRPr="39801CD2">
        <w:rPr>
          <w:rFonts w:ascii="Calibri" w:eastAsia="Calibri" w:hAnsi="Calibri" w:cs="Calibri"/>
          <w:color w:val="000000" w:themeColor="text1"/>
        </w:rPr>
        <w:t>For the big merger with Chester Company, we’ll be using the log to track the amount of traffic we receive for our new website, as well as tracking the number of employees who attend the orientation and welcome party. Furthermore, the log will also contain information from the pre-orientation survey and post orientation survey, as well as checking if the employee badges work and other equipment work. The log will be used as documentation to hold a record of the data we collect for the merger.</w:t>
      </w:r>
    </w:p>
    <w:p w14:paraId="42602FE2" w14:textId="13E7D0CD" w:rsidR="39801CD2" w:rsidRDefault="39801CD2" w:rsidP="39801CD2">
      <w:pPr>
        <w:rPr>
          <w:rFonts w:ascii="Calibri" w:eastAsia="Calibri" w:hAnsi="Calibri" w:cs="Calibri"/>
          <w:color w:val="000000" w:themeColor="text1"/>
        </w:rPr>
      </w:pPr>
    </w:p>
    <w:p w14:paraId="7D97371C" w14:textId="53FC7DED" w:rsidR="1399FBDC" w:rsidRDefault="1399FBDC" w:rsidP="39801CD2">
      <w:pPr>
        <w:rPr>
          <w:rFonts w:ascii="Calibri" w:eastAsia="Calibri" w:hAnsi="Calibri" w:cs="Calibri"/>
          <w:color w:val="000000" w:themeColor="text1"/>
        </w:rPr>
      </w:pPr>
      <w:r w:rsidRPr="39801CD2">
        <w:rPr>
          <w:rFonts w:ascii="Calibri" w:eastAsia="Calibri" w:hAnsi="Calibri" w:cs="Calibri"/>
          <w:b/>
          <w:bCs/>
          <w:i/>
          <w:iCs/>
          <w:color w:val="000000" w:themeColor="text1"/>
        </w:rPr>
        <w:t>Quality Control Log</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830"/>
        <w:gridCol w:w="795"/>
        <w:gridCol w:w="1095"/>
        <w:gridCol w:w="1230"/>
        <w:gridCol w:w="1290"/>
        <w:gridCol w:w="1725"/>
        <w:gridCol w:w="1350"/>
      </w:tblGrid>
      <w:tr w:rsidR="39801CD2" w14:paraId="7757F523" w14:textId="77777777" w:rsidTr="39801CD2">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57521577" w14:textId="36CF2C34" w:rsidR="39801CD2" w:rsidRDefault="39801CD2" w:rsidP="39801CD2">
            <w:pPr>
              <w:rPr>
                <w:rFonts w:ascii="Calibri" w:eastAsia="Calibri" w:hAnsi="Calibri" w:cs="Calibri"/>
              </w:rPr>
            </w:pPr>
            <w:r w:rsidRPr="39801CD2">
              <w:rPr>
                <w:rFonts w:ascii="Calibri" w:eastAsia="Calibri" w:hAnsi="Calibri" w:cs="Calibri"/>
              </w:rPr>
              <w:t>Operation/task</w:t>
            </w:r>
          </w:p>
        </w:tc>
        <w:tc>
          <w:tcPr>
            <w:tcW w:w="79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12D63987" w14:textId="4157E530" w:rsidR="39801CD2" w:rsidRDefault="39801CD2" w:rsidP="39801CD2">
            <w:pPr>
              <w:rPr>
                <w:rFonts w:ascii="Calibri" w:eastAsia="Calibri" w:hAnsi="Calibri" w:cs="Calibri"/>
              </w:rPr>
            </w:pPr>
            <w:r w:rsidRPr="39801CD2">
              <w:rPr>
                <w:rFonts w:ascii="Calibri" w:eastAsia="Calibri" w:hAnsi="Calibri" w:cs="Calibri"/>
              </w:rPr>
              <w:t>Date</w:t>
            </w:r>
          </w:p>
        </w:tc>
        <w:tc>
          <w:tcPr>
            <w:tcW w:w="109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4AEDB65F" w14:textId="3120668E" w:rsidR="39801CD2" w:rsidRDefault="39801CD2" w:rsidP="39801CD2">
            <w:pPr>
              <w:rPr>
                <w:rFonts w:ascii="Calibri" w:eastAsia="Calibri" w:hAnsi="Calibri" w:cs="Calibri"/>
              </w:rPr>
            </w:pPr>
            <w:r w:rsidRPr="39801CD2">
              <w:rPr>
                <w:rFonts w:ascii="Calibri" w:eastAsia="Calibri" w:hAnsi="Calibri" w:cs="Calibri"/>
              </w:rPr>
              <w:t>Required value</w:t>
            </w:r>
          </w:p>
        </w:tc>
        <w:tc>
          <w:tcPr>
            <w:tcW w:w="1230"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7208167B" w14:textId="380A3325" w:rsidR="39801CD2" w:rsidRDefault="39801CD2" w:rsidP="39801CD2">
            <w:pPr>
              <w:rPr>
                <w:rFonts w:ascii="Calibri" w:eastAsia="Calibri" w:hAnsi="Calibri" w:cs="Calibri"/>
              </w:rPr>
            </w:pPr>
            <w:r w:rsidRPr="39801CD2">
              <w:rPr>
                <w:rFonts w:ascii="Calibri" w:eastAsia="Calibri" w:hAnsi="Calibri" w:cs="Calibri"/>
              </w:rPr>
              <w:t>Actual value</w:t>
            </w:r>
          </w:p>
        </w:tc>
        <w:tc>
          <w:tcPr>
            <w:tcW w:w="1290"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60F9D9A2" w14:textId="2EF9B6B0" w:rsidR="39801CD2" w:rsidRDefault="39801CD2" w:rsidP="39801CD2">
            <w:pPr>
              <w:rPr>
                <w:rFonts w:ascii="Calibri" w:eastAsia="Calibri" w:hAnsi="Calibri" w:cs="Calibri"/>
              </w:rPr>
            </w:pPr>
            <w:r w:rsidRPr="39801CD2">
              <w:rPr>
                <w:rFonts w:ascii="Calibri" w:eastAsia="Calibri" w:hAnsi="Calibri" w:cs="Calibri"/>
              </w:rPr>
              <w:t>Acceptable (Yes/No)</w:t>
            </w:r>
          </w:p>
        </w:tc>
        <w:tc>
          <w:tcPr>
            <w:tcW w:w="172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34C46905" w14:textId="1C466009" w:rsidR="39801CD2" w:rsidRDefault="39801CD2" w:rsidP="39801CD2">
            <w:pPr>
              <w:rPr>
                <w:rFonts w:ascii="Calibri" w:eastAsia="Calibri" w:hAnsi="Calibri" w:cs="Calibri"/>
              </w:rPr>
            </w:pPr>
            <w:r w:rsidRPr="39801CD2">
              <w:rPr>
                <w:rFonts w:ascii="Calibri" w:eastAsia="Calibri" w:hAnsi="Calibri" w:cs="Calibri"/>
              </w:rPr>
              <w:t>Recommended change</w:t>
            </w:r>
          </w:p>
        </w:tc>
        <w:tc>
          <w:tcPr>
            <w:tcW w:w="1350"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787B4E48" w14:textId="3E083C4B" w:rsidR="39801CD2" w:rsidRDefault="39801CD2" w:rsidP="39801CD2">
            <w:pPr>
              <w:rPr>
                <w:rFonts w:ascii="Calibri" w:eastAsia="Calibri" w:hAnsi="Calibri" w:cs="Calibri"/>
              </w:rPr>
            </w:pPr>
            <w:r w:rsidRPr="39801CD2">
              <w:rPr>
                <w:rFonts w:ascii="Calibri" w:eastAsia="Calibri" w:hAnsi="Calibri" w:cs="Calibri"/>
              </w:rPr>
              <w:t>Date resolution</w:t>
            </w:r>
          </w:p>
        </w:tc>
      </w:tr>
      <w:tr w:rsidR="39801CD2" w14:paraId="6373E68F" w14:textId="77777777" w:rsidTr="39801CD2">
        <w:trPr>
          <w:trHeight w:val="300"/>
        </w:trPr>
        <w:tc>
          <w:tcPr>
            <w:tcW w:w="1830" w:type="dxa"/>
            <w:tcBorders>
              <w:top w:val="single" w:sz="6" w:space="0" w:color="auto"/>
              <w:left w:val="single" w:sz="6" w:space="0" w:color="auto"/>
              <w:bottom w:val="single" w:sz="6" w:space="0" w:color="auto"/>
              <w:right w:val="single" w:sz="6" w:space="0" w:color="auto"/>
            </w:tcBorders>
            <w:tcMar>
              <w:left w:w="105" w:type="dxa"/>
              <w:right w:w="105" w:type="dxa"/>
            </w:tcMar>
          </w:tcPr>
          <w:p w14:paraId="2DC7B733" w14:textId="2861151B" w:rsidR="39801CD2" w:rsidRDefault="39801CD2" w:rsidP="39801CD2">
            <w:pPr>
              <w:rPr>
                <w:rFonts w:ascii="Calibri" w:eastAsia="Calibri" w:hAnsi="Calibri" w:cs="Calibri"/>
              </w:rPr>
            </w:pPr>
            <w:r w:rsidRPr="39801CD2">
              <w:rPr>
                <w:rFonts w:ascii="Calibri" w:eastAsia="Calibri" w:hAnsi="Calibri" w:cs="Calibri"/>
              </w:rPr>
              <w:t># of employees at orientation</w:t>
            </w:r>
          </w:p>
        </w:tc>
        <w:tc>
          <w:tcPr>
            <w:tcW w:w="795" w:type="dxa"/>
            <w:tcBorders>
              <w:top w:val="single" w:sz="6" w:space="0" w:color="auto"/>
              <w:left w:val="single" w:sz="6" w:space="0" w:color="auto"/>
              <w:bottom w:val="single" w:sz="6" w:space="0" w:color="auto"/>
              <w:right w:val="single" w:sz="6" w:space="0" w:color="auto"/>
            </w:tcBorders>
            <w:tcMar>
              <w:left w:w="105" w:type="dxa"/>
              <w:right w:w="105" w:type="dxa"/>
            </w:tcMar>
          </w:tcPr>
          <w:p w14:paraId="797971B6" w14:textId="42C5B45D" w:rsidR="39801CD2" w:rsidRDefault="39801CD2" w:rsidP="39801CD2">
            <w:pPr>
              <w:rPr>
                <w:rFonts w:ascii="Calibri" w:eastAsia="Calibri" w:hAnsi="Calibri" w:cs="Calibri"/>
              </w:rPr>
            </w:pP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60B0BA93" w14:textId="10893B4A" w:rsidR="39801CD2" w:rsidRDefault="39801CD2" w:rsidP="39801CD2">
            <w:pPr>
              <w:rPr>
                <w:rFonts w:ascii="Calibri" w:eastAsia="Calibri" w:hAnsi="Calibri" w:cs="Calibri"/>
              </w:rPr>
            </w:pPr>
          </w:p>
        </w:tc>
        <w:tc>
          <w:tcPr>
            <w:tcW w:w="1230" w:type="dxa"/>
            <w:tcBorders>
              <w:top w:val="single" w:sz="6" w:space="0" w:color="auto"/>
              <w:left w:val="single" w:sz="6" w:space="0" w:color="auto"/>
              <w:bottom w:val="single" w:sz="6" w:space="0" w:color="auto"/>
              <w:right w:val="single" w:sz="6" w:space="0" w:color="auto"/>
            </w:tcBorders>
            <w:tcMar>
              <w:left w:w="105" w:type="dxa"/>
              <w:right w:w="105" w:type="dxa"/>
            </w:tcMar>
          </w:tcPr>
          <w:p w14:paraId="15393F40" w14:textId="32725666" w:rsidR="39801CD2" w:rsidRDefault="39801CD2" w:rsidP="39801CD2">
            <w:pPr>
              <w:rPr>
                <w:rFonts w:ascii="Calibri" w:eastAsia="Calibri" w:hAnsi="Calibri" w:cs="Calibri"/>
              </w:rPr>
            </w:pPr>
          </w:p>
        </w:tc>
        <w:tc>
          <w:tcPr>
            <w:tcW w:w="1290" w:type="dxa"/>
            <w:tcBorders>
              <w:top w:val="single" w:sz="6" w:space="0" w:color="auto"/>
              <w:left w:val="single" w:sz="6" w:space="0" w:color="auto"/>
              <w:bottom w:val="single" w:sz="6" w:space="0" w:color="auto"/>
              <w:right w:val="single" w:sz="6" w:space="0" w:color="auto"/>
            </w:tcBorders>
            <w:tcMar>
              <w:left w:w="105" w:type="dxa"/>
              <w:right w:w="105" w:type="dxa"/>
            </w:tcMar>
          </w:tcPr>
          <w:p w14:paraId="0AD5CA9B" w14:textId="54E0A7EE" w:rsidR="39801CD2" w:rsidRDefault="39801CD2" w:rsidP="39801CD2">
            <w:pPr>
              <w:rPr>
                <w:rFonts w:ascii="Calibri" w:eastAsia="Calibri" w:hAnsi="Calibri" w:cs="Calibri"/>
              </w:rPr>
            </w:pPr>
          </w:p>
        </w:tc>
        <w:tc>
          <w:tcPr>
            <w:tcW w:w="1725" w:type="dxa"/>
            <w:tcBorders>
              <w:top w:val="single" w:sz="6" w:space="0" w:color="auto"/>
              <w:left w:val="single" w:sz="6" w:space="0" w:color="auto"/>
              <w:bottom w:val="single" w:sz="6" w:space="0" w:color="auto"/>
              <w:right w:val="single" w:sz="6" w:space="0" w:color="auto"/>
            </w:tcBorders>
            <w:tcMar>
              <w:left w:w="105" w:type="dxa"/>
              <w:right w:w="105" w:type="dxa"/>
            </w:tcMar>
          </w:tcPr>
          <w:p w14:paraId="2C550178" w14:textId="58C26B42" w:rsidR="39801CD2" w:rsidRDefault="39801CD2" w:rsidP="39801CD2">
            <w:pPr>
              <w:rPr>
                <w:rFonts w:ascii="Calibri" w:eastAsia="Calibri" w:hAnsi="Calibri" w:cs="Calibri"/>
              </w:rPr>
            </w:pP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5A220422" w14:textId="09007327" w:rsidR="39801CD2" w:rsidRDefault="39801CD2" w:rsidP="39801CD2">
            <w:pPr>
              <w:rPr>
                <w:rFonts w:ascii="Calibri" w:eastAsia="Calibri" w:hAnsi="Calibri" w:cs="Calibri"/>
              </w:rPr>
            </w:pPr>
          </w:p>
        </w:tc>
      </w:tr>
      <w:tr w:rsidR="39801CD2" w14:paraId="718260CB" w14:textId="77777777" w:rsidTr="39801CD2">
        <w:trPr>
          <w:trHeight w:val="300"/>
        </w:trPr>
        <w:tc>
          <w:tcPr>
            <w:tcW w:w="1830" w:type="dxa"/>
            <w:tcBorders>
              <w:top w:val="single" w:sz="6" w:space="0" w:color="auto"/>
              <w:left w:val="single" w:sz="6" w:space="0" w:color="auto"/>
              <w:bottom w:val="single" w:sz="6" w:space="0" w:color="auto"/>
              <w:right w:val="single" w:sz="6" w:space="0" w:color="auto"/>
            </w:tcBorders>
            <w:tcMar>
              <w:left w:w="105" w:type="dxa"/>
              <w:right w:w="105" w:type="dxa"/>
            </w:tcMar>
          </w:tcPr>
          <w:p w14:paraId="29A68239" w14:textId="7B36D373" w:rsidR="39801CD2" w:rsidRDefault="39801CD2" w:rsidP="39801CD2">
            <w:pPr>
              <w:rPr>
                <w:rFonts w:ascii="Calibri" w:eastAsia="Calibri" w:hAnsi="Calibri" w:cs="Calibri"/>
              </w:rPr>
            </w:pPr>
            <w:r w:rsidRPr="39801CD2">
              <w:rPr>
                <w:rFonts w:ascii="Calibri" w:eastAsia="Calibri" w:hAnsi="Calibri" w:cs="Calibri"/>
              </w:rPr>
              <w:t>Website traffic/number of visits</w:t>
            </w:r>
          </w:p>
        </w:tc>
        <w:tc>
          <w:tcPr>
            <w:tcW w:w="795" w:type="dxa"/>
            <w:tcBorders>
              <w:top w:val="single" w:sz="6" w:space="0" w:color="auto"/>
              <w:left w:val="single" w:sz="6" w:space="0" w:color="auto"/>
              <w:bottom w:val="single" w:sz="6" w:space="0" w:color="auto"/>
              <w:right w:val="single" w:sz="6" w:space="0" w:color="auto"/>
            </w:tcBorders>
            <w:tcMar>
              <w:left w:w="105" w:type="dxa"/>
              <w:right w:w="105" w:type="dxa"/>
            </w:tcMar>
          </w:tcPr>
          <w:p w14:paraId="7B5BE9CE" w14:textId="0F17E14A" w:rsidR="39801CD2" w:rsidRDefault="39801CD2" w:rsidP="39801CD2">
            <w:pPr>
              <w:rPr>
                <w:rFonts w:ascii="Calibri" w:eastAsia="Calibri" w:hAnsi="Calibri" w:cs="Calibri"/>
              </w:rPr>
            </w:pP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0B256530" w14:textId="5AB425F4" w:rsidR="39801CD2" w:rsidRDefault="39801CD2" w:rsidP="39801CD2">
            <w:pPr>
              <w:rPr>
                <w:rFonts w:ascii="Calibri" w:eastAsia="Calibri" w:hAnsi="Calibri" w:cs="Calibri"/>
              </w:rPr>
            </w:pPr>
          </w:p>
        </w:tc>
        <w:tc>
          <w:tcPr>
            <w:tcW w:w="1230" w:type="dxa"/>
            <w:tcBorders>
              <w:top w:val="single" w:sz="6" w:space="0" w:color="auto"/>
              <w:left w:val="single" w:sz="6" w:space="0" w:color="auto"/>
              <w:bottom w:val="single" w:sz="6" w:space="0" w:color="auto"/>
              <w:right w:val="single" w:sz="6" w:space="0" w:color="auto"/>
            </w:tcBorders>
            <w:tcMar>
              <w:left w:w="105" w:type="dxa"/>
              <w:right w:w="105" w:type="dxa"/>
            </w:tcMar>
          </w:tcPr>
          <w:p w14:paraId="69C6B153" w14:textId="01D81826" w:rsidR="39801CD2" w:rsidRDefault="39801CD2" w:rsidP="39801CD2">
            <w:pPr>
              <w:rPr>
                <w:rFonts w:ascii="Calibri" w:eastAsia="Calibri" w:hAnsi="Calibri" w:cs="Calibri"/>
              </w:rPr>
            </w:pPr>
          </w:p>
        </w:tc>
        <w:tc>
          <w:tcPr>
            <w:tcW w:w="1290" w:type="dxa"/>
            <w:tcBorders>
              <w:top w:val="single" w:sz="6" w:space="0" w:color="auto"/>
              <w:left w:val="single" w:sz="6" w:space="0" w:color="auto"/>
              <w:bottom w:val="single" w:sz="6" w:space="0" w:color="auto"/>
              <w:right w:val="single" w:sz="6" w:space="0" w:color="auto"/>
            </w:tcBorders>
            <w:tcMar>
              <w:left w:w="105" w:type="dxa"/>
              <w:right w:w="105" w:type="dxa"/>
            </w:tcMar>
          </w:tcPr>
          <w:p w14:paraId="0E8FCE3C" w14:textId="107A02DB" w:rsidR="39801CD2" w:rsidRDefault="39801CD2" w:rsidP="39801CD2">
            <w:pPr>
              <w:rPr>
                <w:rFonts w:ascii="Calibri" w:eastAsia="Calibri" w:hAnsi="Calibri" w:cs="Calibri"/>
              </w:rPr>
            </w:pPr>
          </w:p>
        </w:tc>
        <w:tc>
          <w:tcPr>
            <w:tcW w:w="1725" w:type="dxa"/>
            <w:tcBorders>
              <w:top w:val="single" w:sz="6" w:space="0" w:color="auto"/>
              <w:left w:val="single" w:sz="6" w:space="0" w:color="auto"/>
              <w:bottom w:val="single" w:sz="6" w:space="0" w:color="auto"/>
              <w:right w:val="single" w:sz="6" w:space="0" w:color="auto"/>
            </w:tcBorders>
            <w:tcMar>
              <w:left w:w="105" w:type="dxa"/>
              <w:right w:w="105" w:type="dxa"/>
            </w:tcMar>
          </w:tcPr>
          <w:p w14:paraId="7215B4B2" w14:textId="35E573DF" w:rsidR="39801CD2" w:rsidRDefault="39801CD2" w:rsidP="39801CD2">
            <w:pPr>
              <w:rPr>
                <w:rFonts w:ascii="Calibri" w:eastAsia="Calibri" w:hAnsi="Calibri" w:cs="Calibri"/>
              </w:rPr>
            </w:pP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78B684F2" w14:textId="690FA911" w:rsidR="39801CD2" w:rsidRDefault="39801CD2" w:rsidP="39801CD2">
            <w:pPr>
              <w:rPr>
                <w:rFonts w:ascii="Calibri" w:eastAsia="Calibri" w:hAnsi="Calibri" w:cs="Calibri"/>
              </w:rPr>
            </w:pPr>
          </w:p>
        </w:tc>
      </w:tr>
      <w:tr w:rsidR="39801CD2" w14:paraId="3767EE4B" w14:textId="77777777" w:rsidTr="39801CD2">
        <w:trPr>
          <w:trHeight w:val="300"/>
        </w:trPr>
        <w:tc>
          <w:tcPr>
            <w:tcW w:w="1830" w:type="dxa"/>
            <w:tcBorders>
              <w:top w:val="single" w:sz="6" w:space="0" w:color="auto"/>
              <w:left w:val="single" w:sz="6" w:space="0" w:color="auto"/>
              <w:bottom w:val="single" w:sz="6" w:space="0" w:color="auto"/>
              <w:right w:val="single" w:sz="6" w:space="0" w:color="auto"/>
            </w:tcBorders>
            <w:tcMar>
              <w:left w:w="105" w:type="dxa"/>
              <w:right w:w="105" w:type="dxa"/>
            </w:tcMar>
          </w:tcPr>
          <w:p w14:paraId="4D0E3CA7" w14:textId="1BEA8716" w:rsidR="39801CD2" w:rsidRDefault="39801CD2" w:rsidP="39801CD2">
            <w:pPr>
              <w:rPr>
                <w:rFonts w:ascii="Calibri" w:eastAsia="Calibri" w:hAnsi="Calibri" w:cs="Calibri"/>
              </w:rPr>
            </w:pPr>
            <w:r w:rsidRPr="39801CD2">
              <w:rPr>
                <w:rFonts w:ascii="Calibri" w:eastAsia="Calibri" w:hAnsi="Calibri" w:cs="Calibri"/>
              </w:rPr>
              <w:t>Pre-orientation survey</w:t>
            </w:r>
          </w:p>
        </w:tc>
        <w:tc>
          <w:tcPr>
            <w:tcW w:w="795" w:type="dxa"/>
            <w:tcBorders>
              <w:top w:val="single" w:sz="6" w:space="0" w:color="auto"/>
              <w:left w:val="single" w:sz="6" w:space="0" w:color="auto"/>
              <w:bottom w:val="single" w:sz="6" w:space="0" w:color="auto"/>
              <w:right w:val="single" w:sz="6" w:space="0" w:color="auto"/>
            </w:tcBorders>
            <w:tcMar>
              <w:left w:w="105" w:type="dxa"/>
              <w:right w:w="105" w:type="dxa"/>
            </w:tcMar>
          </w:tcPr>
          <w:p w14:paraId="206BA853" w14:textId="49CD2DE0" w:rsidR="39801CD2" w:rsidRDefault="39801CD2" w:rsidP="39801CD2">
            <w:pPr>
              <w:rPr>
                <w:rFonts w:ascii="Calibri" w:eastAsia="Calibri" w:hAnsi="Calibri" w:cs="Calibri"/>
              </w:rPr>
            </w:pP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43C2A208" w14:textId="7E5C9DB4" w:rsidR="39801CD2" w:rsidRDefault="39801CD2" w:rsidP="39801CD2">
            <w:pPr>
              <w:rPr>
                <w:rFonts w:ascii="Calibri" w:eastAsia="Calibri" w:hAnsi="Calibri" w:cs="Calibri"/>
              </w:rPr>
            </w:pPr>
          </w:p>
        </w:tc>
        <w:tc>
          <w:tcPr>
            <w:tcW w:w="1230" w:type="dxa"/>
            <w:tcBorders>
              <w:top w:val="single" w:sz="6" w:space="0" w:color="auto"/>
              <w:left w:val="single" w:sz="6" w:space="0" w:color="auto"/>
              <w:bottom w:val="single" w:sz="6" w:space="0" w:color="auto"/>
              <w:right w:val="single" w:sz="6" w:space="0" w:color="auto"/>
            </w:tcBorders>
            <w:tcMar>
              <w:left w:w="105" w:type="dxa"/>
              <w:right w:w="105" w:type="dxa"/>
            </w:tcMar>
          </w:tcPr>
          <w:p w14:paraId="6170C417" w14:textId="1635DDD3" w:rsidR="39801CD2" w:rsidRDefault="39801CD2" w:rsidP="39801CD2">
            <w:pPr>
              <w:rPr>
                <w:rFonts w:ascii="Calibri" w:eastAsia="Calibri" w:hAnsi="Calibri" w:cs="Calibri"/>
              </w:rPr>
            </w:pPr>
          </w:p>
        </w:tc>
        <w:tc>
          <w:tcPr>
            <w:tcW w:w="1290" w:type="dxa"/>
            <w:tcBorders>
              <w:top w:val="single" w:sz="6" w:space="0" w:color="auto"/>
              <w:left w:val="single" w:sz="6" w:space="0" w:color="auto"/>
              <w:bottom w:val="single" w:sz="6" w:space="0" w:color="auto"/>
              <w:right w:val="single" w:sz="6" w:space="0" w:color="auto"/>
            </w:tcBorders>
            <w:tcMar>
              <w:left w:w="105" w:type="dxa"/>
              <w:right w:w="105" w:type="dxa"/>
            </w:tcMar>
          </w:tcPr>
          <w:p w14:paraId="5B823387" w14:textId="7C1D0ADD" w:rsidR="39801CD2" w:rsidRDefault="39801CD2" w:rsidP="39801CD2">
            <w:pPr>
              <w:rPr>
                <w:rFonts w:ascii="Calibri" w:eastAsia="Calibri" w:hAnsi="Calibri" w:cs="Calibri"/>
              </w:rPr>
            </w:pPr>
          </w:p>
        </w:tc>
        <w:tc>
          <w:tcPr>
            <w:tcW w:w="1725" w:type="dxa"/>
            <w:tcBorders>
              <w:top w:val="single" w:sz="6" w:space="0" w:color="auto"/>
              <w:left w:val="single" w:sz="6" w:space="0" w:color="auto"/>
              <w:bottom w:val="single" w:sz="6" w:space="0" w:color="auto"/>
              <w:right w:val="single" w:sz="6" w:space="0" w:color="auto"/>
            </w:tcBorders>
            <w:tcMar>
              <w:left w:w="105" w:type="dxa"/>
              <w:right w:w="105" w:type="dxa"/>
            </w:tcMar>
          </w:tcPr>
          <w:p w14:paraId="2BBF3E40" w14:textId="6D131E62" w:rsidR="39801CD2" w:rsidRDefault="39801CD2" w:rsidP="39801CD2">
            <w:pPr>
              <w:rPr>
                <w:rFonts w:ascii="Calibri" w:eastAsia="Calibri" w:hAnsi="Calibri" w:cs="Calibri"/>
              </w:rPr>
            </w:pP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21DF80B5" w14:textId="0850FEF4" w:rsidR="39801CD2" w:rsidRDefault="39801CD2" w:rsidP="39801CD2">
            <w:pPr>
              <w:rPr>
                <w:rFonts w:ascii="Calibri" w:eastAsia="Calibri" w:hAnsi="Calibri" w:cs="Calibri"/>
              </w:rPr>
            </w:pPr>
          </w:p>
        </w:tc>
      </w:tr>
      <w:tr w:rsidR="39801CD2" w14:paraId="331DF7EC" w14:textId="77777777" w:rsidTr="39801CD2">
        <w:trPr>
          <w:trHeight w:val="300"/>
        </w:trPr>
        <w:tc>
          <w:tcPr>
            <w:tcW w:w="1830" w:type="dxa"/>
            <w:tcBorders>
              <w:top w:val="single" w:sz="6" w:space="0" w:color="auto"/>
              <w:left w:val="single" w:sz="6" w:space="0" w:color="auto"/>
              <w:bottom w:val="single" w:sz="6" w:space="0" w:color="auto"/>
              <w:right w:val="single" w:sz="6" w:space="0" w:color="auto"/>
            </w:tcBorders>
            <w:tcMar>
              <w:left w:w="105" w:type="dxa"/>
              <w:right w:w="105" w:type="dxa"/>
            </w:tcMar>
          </w:tcPr>
          <w:p w14:paraId="7D3D575D" w14:textId="08CBE9EE" w:rsidR="39801CD2" w:rsidRDefault="39801CD2" w:rsidP="39801CD2">
            <w:pPr>
              <w:rPr>
                <w:rFonts w:ascii="Calibri" w:eastAsia="Calibri" w:hAnsi="Calibri" w:cs="Calibri"/>
              </w:rPr>
            </w:pPr>
            <w:r w:rsidRPr="39801CD2">
              <w:rPr>
                <w:rFonts w:ascii="Calibri" w:eastAsia="Calibri" w:hAnsi="Calibri" w:cs="Calibri"/>
              </w:rPr>
              <w:t>Post-orientation survey</w:t>
            </w:r>
          </w:p>
        </w:tc>
        <w:tc>
          <w:tcPr>
            <w:tcW w:w="795" w:type="dxa"/>
            <w:tcBorders>
              <w:top w:val="single" w:sz="6" w:space="0" w:color="auto"/>
              <w:left w:val="single" w:sz="6" w:space="0" w:color="auto"/>
              <w:bottom w:val="single" w:sz="6" w:space="0" w:color="auto"/>
              <w:right w:val="single" w:sz="6" w:space="0" w:color="auto"/>
            </w:tcBorders>
            <w:tcMar>
              <w:left w:w="105" w:type="dxa"/>
              <w:right w:w="105" w:type="dxa"/>
            </w:tcMar>
          </w:tcPr>
          <w:p w14:paraId="2A2E41A8" w14:textId="28D9A24A" w:rsidR="39801CD2" w:rsidRDefault="39801CD2" w:rsidP="39801CD2">
            <w:pPr>
              <w:rPr>
                <w:rFonts w:ascii="Calibri" w:eastAsia="Calibri" w:hAnsi="Calibri" w:cs="Calibri"/>
              </w:rPr>
            </w:pP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08A9127C" w14:textId="64183E73" w:rsidR="39801CD2" w:rsidRDefault="39801CD2" w:rsidP="39801CD2">
            <w:pPr>
              <w:rPr>
                <w:rFonts w:ascii="Calibri" w:eastAsia="Calibri" w:hAnsi="Calibri" w:cs="Calibri"/>
              </w:rPr>
            </w:pPr>
          </w:p>
        </w:tc>
        <w:tc>
          <w:tcPr>
            <w:tcW w:w="1230" w:type="dxa"/>
            <w:tcBorders>
              <w:top w:val="single" w:sz="6" w:space="0" w:color="auto"/>
              <w:left w:val="single" w:sz="6" w:space="0" w:color="auto"/>
              <w:bottom w:val="single" w:sz="6" w:space="0" w:color="auto"/>
              <w:right w:val="single" w:sz="6" w:space="0" w:color="auto"/>
            </w:tcBorders>
            <w:tcMar>
              <w:left w:w="105" w:type="dxa"/>
              <w:right w:w="105" w:type="dxa"/>
            </w:tcMar>
          </w:tcPr>
          <w:p w14:paraId="7F29BA3C" w14:textId="283A5000" w:rsidR="39801CD2" w:rsidRDefault="39801CD2" w:rsidP="39801CD2">
            <w:pPr>
              <w:rPr>
                <w:rFonts w:ascii="Calibri" w:eastAsia="Calibri" w:hAnsi="Calibri" w:cs="Calibri"/>
              </w:rPr>
            </w:pPr>
          </w:p>
        </w:tc>
        <w:tc>
          <w:tcPr>
            <w:tcW w:w="1290" w:type="dxa"/>
            <w:tcBorders>
              <w:top w:val="single" w:sz="6" w:space="0" w:color="auto"/>
              <w:left w:val="single" w:sz="6" w:space="0" w:color="auto"/>
              <w:bottom w:val="single" w:sz="6" w:space="0" w:color="auto"/>
              <w:right w:val="single" w:sz="6" w:space="0" w:color="auto"/>
            </w:tcBorders>
            <w:tcMar>
              <w:left w:w="105" w:type="dxa"/>
              <w:right w:w="105" w:type="dxa"/>
            </w:tcMar>
          </w:tcPr>
          <w:p w14:paraId="642E7700" w14:textId="619D606D" w:rsidR="39801CD2" w:rsidRDefault="39801CD2" w:rsidP="39801CD2">
            <w:pPr>
              <w:rPr>
                <w:rFonts w:ascii="Calibri" w:eastAsia="Calibri" w:hAnsi="Calibri" w:cs="Calibri"/>
              </w:rPr>
            </w:pPr>
          </w:p>
        </w:tc>
        <w:tc>
          <w:tcPr>
            <w:tcW w:w="1725" w:type="dxa"/>
            <w:tcBorders>
              <w:top w:val="single" w:sz="6" w:space="0" w:color="auto"/>
              <w:left w:val="single" w:sz="6" w:space="0" w:color="auto"/>
              <w:bottom w:val="single" w:sz="6" w:space="0" w:color="auto"/>
              <w:right w:val="single" w:sz="6" w:space="0" w:color="auto"/>
            </w:tcBorders>
            <w:tcMar>
              <w:left w:w="105" w:type="dxa"/>
              <w:right w:w="105" w:type="dxa"/>
            </w:tcMar>
          </w:tcPr>
          <w:p w14:paraId="7E7E94D6" w14:textId="6C1FB93B" w:rsidR="39801CD2" w:rsidRDefault="39801CD2" w:rsidP="39801CD2">
            <w:pPr>
              <w:rPr>
                <w:rFonts w:ascii="Calibri" w:eastAsia="Calibri" w:hAnsi="Calibri" w:cs="Calibri"/>
              </w:rPr>
            </w:pP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1372668A" w14:textId="57DF6D61" w:rsidR="39801CD2" w:rsidRDefault="39801CD2" w:rsidP="39801CD2">
            <w:pPr>
              <w:rPr>
                <w:rFonts w:ascii="Calibri" w:eastAsia="Calibri" w:hAnsi="Calibri" w:cs="Calibri"/>
              </w:rPr>
            </w:pPr>
          </w:p>
        </w:tc>
      </w:tr>
      <w:tr w:rsidR="39801CD2" w14:paraId="2F623A56" w14:textId="77777777" w:rsidTr="39801CD2">
        <w:trPr>
          <w:trHeight w:val="300"/>
        </w:trPr>
        <w:tc>
          <w:tcPr>
            <w:tcW w:w="1830" w:type="dxa"/>
            <w:tcBorders>
              <w:top w:val="single" w:sz="6" w:space="0" w:color="auto"/>
              <w:left w:val="single" w:sz="6" w:space="0" w:color="auto"/>
              <w:bottom w:val="single" w:sz="6" w:space="0" w:color="auto"/>
              <w:right w:val="single" w:sz="6" w:space="0" w:color="auto"/>
            </w:tcBorders>
            <w:tcMar>
              <w:left w:w="105" w:type="dxa"/>
              <w:right w:w="105" w:type="dxa"/>
            </w:tcMar>
          </w:tcPr>
          <w:p w14:paraId="2ACA7912" w14:textId="41E60C0F" w:rsidR="39801CD2" w:rsidRDefault="39801CD2" w:rsidP="39801CD2">
            <w:pPr>
              <w:rPr>
                <w:rFonts w:ascii="Calibri" w:eastAsia="Calibri" w:hAnsi="Calibri" w:cs="Calibri"/>
              </w:rPr>
            </w:pPr>
            <w:r w:rsidRPr="39801CD2">
              <w:rPr>
                <w:rFonts w:ascii="Calibri" w:eastAsia="Calibri" w:hAnsi="Calibri" w:cs="Calibri"/>
              </w:rPr>
              <w:t xml:space="preserve">Badges operating </w:t>
            </w:r>
          </w:p>
        </w:tc>
        <w:tc>
          <w:tcPr>
            <w:tcW w:w="795" w:type="dxa"/>
            <w:tcBorders>
              <w:top w:val="single" w:sz="6" w:space="0" w:color="auto"/>
              <w:left w:val="single" w:sz="6" w:space="0" w:color="auto"/>
              <w:bottom w:val="single" w:sz="6" w:space="0" w:color="auto"/>
              <w:right w:val="single" w:sz="6" w:space="0" w:color="auto"/>
            </w:tcBorders>
            <w:tcMar>
              <w:left w:w="105" w:type="dxa"/>
              <w:right w:w="105" w:type="dxa"/>
            </w:tcMar>
          </w:tcPr>
          <w:p w14:paraId="41B50F33" w14:textId="099CF656" w:rsidR="39801CD2" w:rsidRDefault="39801CD2" w:rsidP="39801CD2">
            <w:pPr>
              <w:rPr>
                <w:rFonts w:ascii="Calibri" w:eastAsia="Calibri" w:hAnsi="Calibri" w:cs="Calibri"/>
              </w:rPr>
            </w:pP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0FF2A85E" w14:textId="68CB3BA3" w:rsidR="39801CD2" w:rsidRDefault="39801CD2" w:rsidP="39801CD2">
            <w:pPr>
              <w:rPr>
                <w:rFonts w:ascii="Calibri" w:eastAsia="Calibri" w:hAnsi="Calibri" w:cs="Calibri"/>
              </w:rPr>
            </w:pPr>
          </w:p>
        </w:tc>
        <w:tc>
          <w:tcPr>
            <w:tcW w:w="1230" w:type="dxa"/>
            <w:tcBorders>
              <w:top w:val="single" w:sz="6" w:space="0" w:color="auto"/>
              <w:left w:val="single" w:sz="6" w:space="0" w:color="auto"/>
              <w:bottom w:val="single" w:sz="6" w:space="0" w:color="auto"/>
              <w:right w:val="single" w:sz="6" w:space="0" w:color="auto"/>
            </w:tcBorders>
            <w:tcMar>
              <w:left w:w="105" w:type="dxa"/>
              <w:right w:w="105" w:type="dxa"/>
            </w:tcMar>
          </w:tcPr>
          <w:p w14:paraId="092CCFCC" w14:textId="712FB353" w:rsidR="39801CD2" w:rsidRDefault="39801CD2" w:rsidP="39801CD2">
            <w:pPr>
              <w:rPr>
                <w:rFonts w:ascii="Calibri" w:eastAsia="Calibri" w:hAnsi="Calibri" w:cs="Calibri"/>
              </w:rPr>
            </w:pPr>
          </w:p>
        </w:tc>
        <w:tc>
          <w:tcPr>
            <w:tcW w:w="1290" w:type="dxa"/>
            <w:tcBorders>
              <w:top w:val="single" w:sz="6" w:space="0" w:color="auto"/>
              <w:left w:val="single" w:sz="6" w:space="0" w:color="auto"/>
              <w:bottom w:val="single" w:sz="6" w:space="0" w:color="auto"/>
              <w:right w:val="single" w:sz="6" w:space="0" w:color="auto"/>
            </w:tcBorders>
            <w:tcMar>
              <w:left w:w="105" w:type="dxa"/>
              <w:right w:w="105" w:type="dxa"/>
            </w:tcMar>
          </w:tcPr>
          <w:p w14:paraId="1CB481F7" w14:textId="3E66D7F8" w:rsidR="39801CD2" w:rsidRDefault="39801CD2" w:rsidP="39801CD2">
            <w:pPr>
              <w:rPr>
                <w:rFonts w:ascii="Calibri" w:eastAsia="Calibri" w:hAnsi="Calibri" w:cs="Calibri"/>
              </w:rPr>
            </w:pPr>
          </w:p>
        </w:tc>
        <w:tc>
          <w:tcPr>
            <w:tcW w:w="1725" w:type="dxa"/>
            <w:tcBorders>
              <w:top w:val="single" w:sz="6" w:space="0" w:color="auto"/>
              <w:left w:val="single" w:sz="6" w:space="0" w:color="auto"/>
              <w:bottom w:val="single" w:sz="6" w:space="0" w:color="auto"/>
              <w:right w:val="single" w:sz="6" w:space="0" w:color="auto"/>
            </w:tcBorders>
            <w:tcMar>
              <w:left w:w="105" w:type="dxa"/>
              <w:right w:w="105" w:type="dxa"/>
            </w:tcMar>
          </w:tcPr>
          <w:p w14:paraId="515FF406" w14:textId="3C6F01E1" w:rsidR="39801CD2" w:rsidRDefault="39801CD2" w:rsidP="39801CD2">
            <w:pPr>
              <w:rPr>
                <w:rFonts w:ascii="Calibri" w:eastAsia="Calibri" w:hAnsi="Calibri" w:cs="Calibri"/>
              </w:rPr>
            </w:pP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103986D7" w14:textId="732046CD" w:rsidR="39801CD2" w:rsidRDefault="39801CD2" w:rsidP="39801CD2">
            <w:pPr>
              <w:rPr>
                <w:rFonts w:ascii="Calibri" w:eastAsia="Calibri" w:hAnsi="Calibri" w:cs="Calibri"/>
              </w:rPr>
            </w:pPr>
          </w:p>
        </w:tc>
      </w:tr>
      <w:tr w:rsidR="39801CD2" w14:paraId="2B0B3D6F" w14:textId="77777777" w:rsidTr="39801CD2">
        <w:trPr>
          <w:trHeight w:val="300"/>
        </w:trPr>
        <w:tc>
          <w:tcPr>
            <w:tcW w:w="1830" w:type="dxa"/>
            <w:tcBorders>
              <w:top w:val="single" w:sz="6" w:space="0" w:color="auto"/>
              <w:left w:val="single" w:sz="6" w:space="0" w:color="auto"/>
              <w:bottom w:val="single" w:sz="6" w:space="0" w:color="auto"/>
              <w:right w:val="single" w:sz="6" w:space="0" w:color="auto"/>
            </w:tcBorders>
            <w:tcMar>
              <w:left w:w="105" w:type="dxa"/>
              <w:right w:w="105" w:type="dxa"/>
            </w:tcMar>
          </w:tcPr>
          <w:p w14:paraId="5A805E19" w14:textId="3D7EBBCE" w:rsidR="39801CD2" w:rsidRDefault="39801CD2" w:rsidP="39801CD2">
            <w:pPr>
              <w:rPr>
                <w:rFonts w:ascii="Calibri" w:eastAsia="Calibri" w:hAnsi="Calibri" w:cs="Calibri"/>
              </w:rPr>
            </w:pPr>
            <w:r w:rsidRPr="39801CD2">
              <w:rPr>
                <w:rFonts w:ascii="Calibri" w:eastAsia="Calibri" w:hAnsi="Calibri" w:cs="Calibri"/>
              </w:rPr>
              <w:t>Other equipment operating</w:t>
            </w:r>
          </w:p>
        </w:tc>
        <w:tc>
          <w:tcPr>
            <w:tcW w:w="795" w:type="dxa"/>
            <w:tcBorders>
              <w:top w:val="single" w:sz="6" w:space="0" w:color="auto"/>
              <w:left w:val="single" w:sz="6" w:space="0" w:color="auto"/>
              <w:bottom w:val="single" w:sz="6" w:space="0" w:color="auto"/>
              <w:right w:val="single" w:sz="6" w:space="0" w:color="auto"/>
            </w:tcBorders>
            <w:tcMar>
              <w:left w:w="105" w:type="dxa"/>
              <w:right w:w="105" w:type="dxa"/>
            </w:tcMar>
          </w:tcPr>
          <w:p w14:paraId="5F886535" w14:textId="5320BA13" w:rsidR="39801CD2" w:rsidRDefault="39801CD2" w:rsidP="39801CD2">
            <w:pPr>
              <w:rPr>
                <w:rFonts w:ascii="Calibri" w:eastAsia="Calibri" w:hAnsi="Calibri" w:cs="Calibri"/>
              </w:rPr>
            </w:pP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24E624A5" w14:textId="36CEDD25" w:rsidR="39801CD2" w:rsidRDefault="39801CD2" w:rsidP="39801CD2">
            <w:pPr>
              <w:rPr>
                <w:rFonts w:ascii="Calibri" w:eastAsia="Calibri" w:hAnsi="Calibri" w:cs="Calibri"/>
              </w:rPr>
            </w:pPr>
          </w:p>
        </w:tc>
        <w:tc>
          <w:tcPr>
            <w:tcW w:w="1230" w:type="dxa"/>
            <w:tcBorders>
              <w:top w:val="single" w:sz="6" w:space="0" w:color="auto"/>
              <w:left w:val="single" w:sz="6" w:space="0" w:color="auto"/>
              <w:bottom w:val="single" w:sz="6" w:space="0" w:color="auto"/>
              <w:right w:val="single" w:sz="6" w:space="0" w:color="auto"/>
            </w:tcBorders>
            <w:tcMar>
              <w:left w:w="105" w:type="dxa"/>
              <w:right w:w="105" w:type="dxa"/>
            </w:tcMar>
          </w:tcPr>
          <w:p w14:paraId="669B6834" w14:textId="3B9C4076" w:rsidR="39801CD2" w:rsidRDefault="39801CD2" w:rsidP="39801CD2">
            <w:pPr>
              <w:rPr>
                <w:rFonts w:ascii="Calibri" w:eastAsia="Calibri" w:hAnsi="Calibri" w:cs="Calibri"/>
              </w:rPr>
            </w:pPr>
          </w:p>
        </w:tc>
        <w:tc>
          <w:tcPr>
            <w:tcW w:w="1290" w:type="dxa"/>
            <w:tcBorders>
              <w:top w:val="single" w:sz="6" w:space="0" w:color="auto"/>
              <w:left w:val="single" w:sz="6" w:space="0" w:color="auto"/>
              <w:bottom w:val="single" w:sz="6" w:space="0" w:color="auto"/>
              <w:right w:val="single" w:sz="6" w:space="0" w:color="auto"/>
            </w:tcBorders>
            <w:tcMar>
              <w:left w:w="105" w:type="dxa"/>
              <w:right w:w="105" w:type="dxa"/>
            </w:tcMar>
          </w:tcPr>
          <w:p w14:paraId="4B7D0B8C" w14:textId="78AE38B8" w:rsidR="39801CD2" w:rsidRDefault="39801CD2" w:rsidP="39801CD2">
            <w:pPr>
              <w:rPr>
                <w:rFonts w:ascii="Calibri" w:eastAsia="Calibri" w:hAnsi="Calibri" w:cs="Calibri"/>
              </w:rPr>
            </w:pPr>
          </w:p>
        </w:tc>
        <w:tc>
          <w:tcPr>
            <w:tcW w:w="1725" w:type="dxa"/>
            <w:tcBorders>
              <w:top w:val="single" w:sz="6" w:space="0" w:color="auto"/>
              <w:left w:val="single" w:sz="6" w:space="0" w:color="auto"/>
              <w:bottom w:val="single" w:sz="6" w:space="0" w:color="auto"/>
              <w:right w:val="single" w:sz="6" w:space="0" w:color="auto"/>
            </w:tcBorders>
            <w:tcMar>
              <w:left w:w="105" w:type="dxa"/>
              <w:right w:w="105" w:type="dxa"/>
            </w:tcMar>
          </w:tcPr>
          <w:p w14:paraId="5EB9A8A7" w14:textId="1DF288FB" w:rsidR="39801CD2" w:rsidRDefault="39801CD2" w:rsidP="39801CD2">
            <w:pPr>
              <w:rPr>
                <w:rFonts w:ascii="Calibri" w:eastAsia="Calibri" w:hAnsi="Calibri" w:cs="Calibri"/>
              </w:rPr>
            </w:pP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5E4C55EA" w14:textId="1AE1504D" w:rsidR="39801CD2" w:rsidRDefault="39801CD2" w:rsidP="39801CD2">
            <w:pPr>
              <w:rPr>
                <w:rFonts w:ascii="Calibri" w:eastAsia="Calibri" w:hAnsi="Calibri" w:cs="Calibri"/>
              </w:rPr>
            </w:pPr>
          </w:p>
        </w:tc>
      </w:tr>
    </w:tbl>
    <w:p w14:paraId="6AC41DE5" w14:textId="619606C4" w:rsidR="328786CD" w:rsidRDefault="328786CD" w:rsidP="6D012EBF">
      <w:pPr>
        <w:jc w:val="center"/>
        <w:rPr>
          <w:rFonts w:ascii="Times New Roman" w:eastAsia="Times New Roman" w:hAnsi="Times New Roman" w:cs="Times New Roman"/>
          <w:b/>
          <w:bCs/>
          <w:smallCaps/>
          <w:color w:val="000000" w:themeColor="text1"/>
          <w:sz w:val="36"/>
          <w:szCs w:val="36"/>
        </w:rPr>
      </w:pPr>
    </w:p>
    <w:p w14:paraId="20CEB6EE" w14:textId="5742703D" w:rsidR="656347D9" w:rsidRPr="00D80221" w:rsidRDefault="604C5526" w:rsidP="656347D9">
      <w:pPr>
        <w:jc w:val="center"/>
        <w:rPr>
          <w:rFonts w:eastAsia="Times New Roman" w:cstheme="minorHAnsi"/>
          <w:b/>
          <w:bCs/>
          <w:smallCaps/>
          <w:color w:val="000000" w:themeColor="text1"/>
          <w:sz w:val="36"/>
          <w:szCs w:val="36"/>
        </w:rPr>
      </w:pPr>
      <w:r w:rsidRPr="00D80221">
        <w:rPr>
          <w:rFonts w:eastAsia="Times New Roman" w:cstheme="minorHAnsi"/>
          <w:b/>
          <w:bCs/>
          <w:smallCaps/>
          <w:color w:val="000000" w:themeColor="text1"/>
          <w:sz w:val="36"/>
          <w:szCs w:val="36"/>
        </w:rPr>
        <w:t>Communications Management Plan</w:t>
      </w:r>
    </w:p>
    <w:p w14:paraId="0B694C07" w14:textId="77777777" w:rsidR="004069C4" w:rsidRDefault="004069C4" w:rsidP="656347D9">
      <w:pPr>
        <w:jc w:val="center"/>
        <w:rPr>
          <w:rFonts w:ascii="Calibri" w:eastAsia="Calibri" w:hAnsi="Calibri" w:cs="Calibri"/>
          <w:sz w:val="36"/>
          <w:szCs w:val="36"/>
        </w:rPr>
      </w:pPr>
    </w:p>
    <w:p w14:paraId="39325E6F" w14:textId="368E04FE" w:rsidR="328786CD" w:rsidRDefault="6058FDD8" w:rsidP="42A5E929">
      <w:pPr>
        <w:pStyle w:val="Heading1"/>
        <w:jc w:val="left"/>
        <w:rPr>
          <w:bCs/>
          <w:color w:val="000000" w:themeColor="text1"/>
          <w:sz w:val="28"/>
          <w:szCs w:val="28"/>
        </w:rPr>
      </w:pPr>
      <w:bookmarkStart w:id="70" w:name="_Toc142475802"/>
      <w:bookmarkStart w:id="71" w:name="_Toc167905314"/>
      <w:r w:rsidRPr="42A5E929">
        <w:rPr>
          <w:bCs/>
          <w:smallCaps/>
          <w:color w:val="000000" w:themeColor="text1"/>
          <w:sz w:val="28"/>
          <w:szCs w:val="28"/>
        </w:rPr>
        <w:t>Introduction</w:t>
      </w:r>
      <w:bookmarkEnd w:id="70"/>
      <w:bookmarkEnd w:id="71"/>
    </w:p>
    <w:p w14:paraId="1E5E4851" w14:textId="482B61C9" w:rsidR="328786CD" w:rsidRDefault="328786CD" w:rsidP="42A5E929">
      <w:pPr>
        <w:rPr>
          <w:rFonts w:ascii="Times New Roman" w:eastAsia="Times New Roman" w:hAnsi="Times New Roman" w:cs="Times New Roman"/>
          <w:color w:val="000000" w:themeColor="text1"/>
        </w:rPr>
      </w:pPr>
      <w:r>
        <w:br/>
      </w:r>
      <w:r w:rsidR="6058FDD8" w:rsidRPr="42A5E929">
        <w:rPr>
          <w:rFonts w:ascii="Times New Roman" w:eastAsia="Times New Roman" w:hAnsi="Times New Roman" w:cs="Times New Roman"/>
          <w:color w:val="000000" w:themeColor="text1"/>
        </w:rPr>
        <w:t xml:space="preserve">This Communications Management Plan establishes the communication structure for the project. It acts as a reference for communication throughout the project's duration and will be adjusted as communication requirements evolve. The plan outlines the roles of individuals involved in the project including Project team, Project Manager and stakeholders. It includes a communication matrix to outline communication needs. It also provides detailed guidelines for conducting meetings, covering communication protocols and meeting procedures to ensure their effectiveness. Additionally, a project team directory is included to provide contact details for all stakeholders directly engaged in the </w:t>
      </w:r>
      <w:r w:rsidR="002C408D" w:rsidRPr="42A5E929">
        <w:rPr>
          <w:rFonts w:ascii="Times New Roman" w:eastAsia="Times New Roman" w:hAnsi="Times New Roman" w:cs="Times New Roman"/>
          <w:color w:val="000000" w:themeColor="text1"/>
        </w:rPr>
        <w:t>project.</w:t>
      </w:r>
    </w:p>
    <w:p w14:paraId="494D3D44" w14:textId="7847D0F4" w:rsidR="328786CD" w:rsidRDefault="328786CD" w:rsidP="42A5E929">
      <w:pPr>
        <w:rPr>
          <w:rFonts w:ascii="Times New Roman" w:eastAsia="Times New Roman" w:hAnsi="Times New Roman" w:cs="Times New Roman"/>
          <w:color w:val="000000" w:themeColor="text1"/>
        </w:rPr>
      </w:pPr>
    </w:p>
    <w:p w14:paraId="1DA60CA4" w14:textId="5B0B07B5" w:rsidR="328786CD" w:rsidRDefault="6058FDD8" w:rsidP="42A5E929">
      <w:pPr>
        <w:pStyle w:val="Heading1"/>
        <w:jc w:val="left"/>
        <w:rPr>
          <w:bCs/>
          <w:color w:val="000000" w:themeColor="text1"/>
          <w:sz w:val="28"/>
          <w:szCs w:val="28"/>
        </w:rPr>
      </w:pPr>
      <w:bookmarkStart w:id="72" w:name="_Toc456581076"/>
      <w:bookmarkStart w:id="73" w:name="_Toc167905315"/>
      <w:r w:rsidRPr="42A5E929">
        <w:rPr>
          <w:bCs/>
          <w:smallCaps/>
          <w:color w:val="000000" w:themeColor="text1"/>
          <w:sz w:val="28"/>
          <w:szCs w:val="28"/>
        </w:rPr>
        <w:t>Communications Management Approach</w:t>
      </w:r>
      <w:bookmarkEnd w:id="72"/>
      <w:bookmarkEnd w:id="73"/>
    </w:p>
    <w:p w14:paraId="6D5104D3" w14:textId="37872572" w:rsidR="328786CD" w:rsidRDefault="6058FDD8" w:rsidP="42A5E929">
      <w:pPr>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  </w:t>
      </w:r>
      <w:r w:rsidR="328786CD">
        <w:br/>
      </w:r>
      <w:r w:rsidR="00D80221" w:rsidRPr="42A5E929">
        <w:rPr>
          <w:rFonts w:ascii="Times New Roman" w:eastAsia="Times New Roman" w:hAnsi="Times New Roman" w:cs="Times New Roman"/>
          <w:color w:val="000000" w:themeColor="text1"/>
        </w:rPr>
        <w:t>The Project Manager Bill Smith</w:t>
      </w:r>
      <w:r w:rsidRPr="42A5E929">
        <w:rPr>
          <w:rFonts w:ascii="Times New Roman" w:eastAsia="Times New Roman" w:hAnsi="Times New Roman" w:cs="Times New Roman"/>
          <w:color w:val="000000" w:themeColor="text1"/>
        </w:rPr>
        <w:t xml:space="preserve"> will play an active role in ensuring efficient communication throughout this project. The communication needs are outlined in the Communications Matrix provided in this document. This matrix will serve as the roadmap for determining what information to communicate, who will be responsible for communication, when to communicate it, and who the recipients will be. </w:t>
      </w:r>
    </w:p>
    <w:p w14:paraId="2085790A" w14:textId="18EA9791" w:rsidR="328786CD" w:rsidRDefault="328786CD" w:rsidP="42A5E929">
      <w:pPr>
        <w:rPr>
          <w:rFonts w:ascii="Times New Roman" w:eastAsia="Times New Roman" w:hAnsi="Times New Roman" w:cs="Times New Roman"/>
          <w:color w:val="000000" w:themeColor="text1"/>
        </w:rPr>
      </w:pPr>
    </w:p>
    <w:p w14:paraId="272724D4" w14:textId="6AE92DDE" w:rsidR="328786CD" w:rsidRDefault="6058FDD8" w:rsidP="42A5E929">
      <w:pPr>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Updates and changes may become necessary as the project advances or as changes are approved. These changes could stem from shifts in personnel, scope, budget, or other factors. Furthermore, updates may be necessary as the project evolves and additional requirements emerge. Project manager will oversee all proposed and approved changes to the communications management plan. Once a change is approved, the project manager will revise the plan and associated documents and share the updates with the project team and stakeholders. This approach aligns with the project's Change Management Plan, ensuring that all project stakeholders remain informed of any modifications to communication management. </w:t>
      </w:r>
    </w:p>
    <w:p w14:paraId="237DFA75" w14:textId="78D4A66D" w:rsidR="328786CD" w:rsidRDefault="328786CD" w:rsidP="42A5E929">
      <w:pPr>
        <w:rPr>
          <w:rFonts w:ascii="Times New Roman" w:eastAsia="Times New Roman" w:hAnsi="Times New Roman" w:cs="Times New Roman"/>
          <w:color w:val="000000" w:themeColor="text1"/>
        </w:rPr>
      </w:pPr>
    </w:p>
    <w:p w14:paraId="3D53D5B6" w14:textId="6ED88267" w:rsidR="328786CD" w:rsidRDefault="6058FDD8" w:rsidP="42A5E929">
      <w:pPr>
        <w:pStyle w:val="Heading1"/>
        <w:jc w:val="left"/>
        <w:rPr>
          <w:bCs/>
          <w:color w:val="008000"/>
          <w:sz w:val="24"/>
          <w:szCs w:val="24"/>
        </w:rPr>
      </w:pPr>
      <w:bookmarkStart w:id="74" w:name="_Toc964207388"/>
      <w:bookmarkStart w:id="75" w:name="_Toc167905316"/>
      <w:r w:rsidRPr="42A5E929">
        <w:rPr>
          <w:bCs/>
          <w:smallCaps/>
          <w:color w:val="000000" w:themeColor="text1"/>
          <w:sz w:val="28"/>
          <w:szCs w:val="28"/>
        </w:rPr>
        <w:t>Communications Management Constraints</w:t>
      </w:r>
      <w:bookmarkEnd w:id="74"/>
      <w:bookmarkEnd w:id="75"/>
      <w:r w:rsidRPr="42A5E929">
        <w:rPr>
          <w:bCs/>
          <w:color w:val="008000"/>
          <w:sz w:val="24"/>
          <w:szCs w:val="24"/>
        </w:rPr>
        <w:t xml:space="preserve"> </w:t>
      </w:r>
    </w:p>
    <w:p w14:paraId="1F24CCDA" w14:textId="3E4A5B49" w:rsidR="328786CD" w:rsidRDefault="328786CD" w:rsidP="42A5E929">
      <w:pPr>
        <w:rPr>
          <w:rFonts w:ascii="Times New Roman" w:eastAsia="Times New Roman" w:hAnsi="Times New Roman" w:cs="Times New Roman"/>
          <w:color w:val="008000"/>
        </w:rPr>
      </w:pPr>
    </w:p>
    <w:p w14:paraId="44E0BA1D" w14:textId="451AF7CC" w:rsidR="328786CD" w:rsidRDefault="6058FDD8" w:rsidP="42A5E929">
      <w:pPr>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All communication activities will operate within the project's approved budget, schedule, and resource allocations. It is the project manager's duty to ensure that communication tasks are undertaken by the project team without requiring external resources, which could lead to exceeding the authorized budget. Communication activities will follow the frequencies outlined in the Communication Matrix to maintain adherence to schedule constraints. Any deviation from these timelines, potentially resulting in increased costs or schedule delays, must be approved by the project sponsor.</w:t>
      </w:r>
    </w:p>
    <w:p w14:paraId="1C413DDE" w14:textId="4E64B653" w:rsidR="328786CD" w:rsidRDefault="328786CD" w:rsidP="42A5E929">
      <w:pPr>
        <w:rPr>
          <w:rFonts w:ascii="Times New Roman" w:eastAsia="Times New Roman" w:hAnsi="Times New Roman" w:cs="Times New Roman"/>
          <w:color w:val="000000" w:themeColor="text1"/>
        </w:rPr>
      </w:pPr>
    </w:p>
    <w:p w14:paraId="2CAC0B74" w14:textId="324910A3" w:rsidR="328786CD" w:rsidRDefault="6058FDD8" w:rsidP="42A5E929">
      <w:pPr>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The organizational policy of Chester Marketing Company mandates the use of standardized formats and templates for formal project communications whenever applicable. Further information regarding these policy stipulations can be found in the section labeled "Standardization of Communication" within this document.</w:t>
      </w:r>
    </w:p>
    <w:p w14:paraId="66C50D6A" w14:textId="0026B1F9" w:rsidR="328786CD" w:rsidRDefault="328786CD" w:rsidP="42A5E929">
      <w:pPr>
        <w:rPr>
          <w:rFonts w:ascii="Times New Roman" w:eastAsia="Times New Roman" w:hAnsi="Times New Roman" w:cs="Times New Roman"/>
          <w:color w:val="000000" w:themeColor="text1"/>
        </w:rPr>
      </w:pPr>
    </w:p>
    <w:p w14:paraId="5CE78295" w14:textId="1A9F099C" w:rsidR="328786CD" w:rsidRDefault="6058FDD8" w:rsidP="42A5E929">
      <w:pPr>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The organizational policy of Chester Marketing Company additionally specifies that only a Vice President or an employee of a higher level may authorize the send out confidential information. The project manager must ensure approval is sought and secured before any confidential information pertaining to this project is distributed.  </w:t>
      </w:r>
    </w:p>
    <w:p w14:paraId="12BE39AC" w14:textId="7EA9C00A" w:rsidR="328786CD" w:rsidRDefault="328786CD" w:rsidP="42A5E929">
      <w:pPr>
        <w:rPr>
          <w:rFonts w:ascii="Times New Roman" w:eastAsia="Times New Roman" w:hAnsi="Times New Roman" w:cs="Times New Roman"/>
          <w:color w:val="000000" w:themeColor="text1"/>
        </w:rPr>
      </w:pPr>
    </w:p>
    <w:p w14:paraId="7D5CC13F" w14:textId="560DE32A" w:rsidR="328786CD" w:rsidRDefault="6058FDD8" w:rsidP="42A5E929">
      <w:pPr>
        <w:pStyle w:val="Heading1"/>
        <w:jc w:val="left"/>
        <w:rPr>
          <w:bCs/>
          <w:color w:val="000000" w:themeColor="text1"/>
          <w:sz w:val="28"/>
          <w:szCs w:val="28"/>
        </w:rPr>
      </w:pPr>
      <w:bookmarkStart w:id="76" w:name="_Toc1526481568"/>
      <w:bookmarkStart w:id="77" w:name="_Toc167905317"/>
      <w:r w:rsidRPr="42A5E929">
        <w:rPr>
          <w:bCs/>
          <w:smallCaps/>
          <w:color w:val="000000" w:themeColor="text1"/>
          <w:sz w:val="28"/>
          <w:szCs w:val="28"/>
        </w:rPr>
        <w:t>Stakeholder Communication Requirements</w:t>
      </w:r>
      <w:bookmarkEnd w:id="76"/>
      <w:bookmarkEnd w:id="77"/>
    </w:p>
    <w:p w14:paraId="72D7473A" w14:textId="7555E5FC" w:rsidR="328786CD" w:rsidRDefault="328786CD" w:rsidP="42A5E929">
      <w:pPr>
        <w:rPr>
          <w:rFonts w:ascii="Times New Roman" w:eastAsia="Times New Roman" w:hAnsi="Times New Roman" w:cs="Times New Roman"/>
          <w:color w:val="008000"/>
        </w:rPr>
      </w:pPr>
    </w:p>
    <w:p w14:paraId="191C64BF" w14:textId="4A1FDF58" w:rsidR="328786CD" w:rsidRDefault="6058FDD8" w:rsidP="42A5E929">
      <w:pPr>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As part of identifying all project stakeholders, the project manager will interact with each stakeholder to establish their preferred frequency and method of communication. This feedback will be documented by the project manager in the project’s Stakeholder meeting. While standard project communications will follow the Communication Matrix, customized communication to meet identified stakeholder needs is acceptable within the project's defined parameters. </w:t>
      </w:r>
    </w:p>
    <w:p w14:paraId="54F9F2EE" w14:textId="175830D1" w:rsidR="328786CD" w:rsidRDefault="328786CD" w:rsidP="42A5E929">
      <w:pPr>
        <w:rPr>
          <w:rFonts w:ascii="Times New Roman" w:eastAsia="Times New Roman" w:hAnsi="Times New Roman" w:cs="Times New Roman"/>
          <w:color w:val="000000" w:themeColor="text1"/>
        </w:rPr>
      </w:pPr>
    </w:p>
    <w:p w14:paraId="562963B0" w14:textId="5C31EC1A" w:rsidR="328786CD" w:rsidRDefault="6058FDD8" w:rsidP="42A5E929">
      <w:pPr>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In addition to determining how stakeholders prefer to communicate, it's important to outline the project's communication channels and ensure that stakeholders can access them. If project information is shared securely or through internal company resources, all stakeholders, both internal and external, must have the necessary access to receive project updates.  </w:t>
      </w:r>
    </w:p>
    <w:p w14:paraId="423FB6CA" w14:textId="15FF7F1C" w:rsidR="328786CD" w:rsidRDefault="328786CD" w:rsidP="42A5E929">
      <w:pPr>
        <w:rPr>
          <w:rFonts w:ascii="Times New Roman" w:eastAsia="Times New Roman" w:hAnsi="Times New Roman" w:cs="Times New Roman"/>
          <w:color w:val="000000" w:themeColor="text1"/>
        </w:rPr>
      </w:pPr>
    </w:p>
    <w:p w14:paraId="1AC844F8" w14:textId="7380CC0D" w:rsidR="328786CD" w:rsidRDefault="6058FDD8" w:rsidP="42A5E929">
      <w:pPr>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After identifying all stakeholders and establishing their communication needs, the project team will record this information in the project’s Stakeholder Register. This, along with the project communication matrix, will serve as the foundation for all project communications. </w:t>
      </w:r>
    </w:p>
    <w:p w14:paraId="5E80A741" w14:textId="62EA4FD0" w:rsidR="328786CD" w:rsidRDefault="328786CD" w:rsidP="42A5E929">
      <w:pPr>
        <w:rPr>
          <w:rFonts w:ascii="Times New Roman" w:eastAsia="Times New Roman" w:hAnsi="Times New Roman" w:cs="Times New Roman"/>
          <w:color w:val="000000" w:themeColor="text1"/>
        </w:rPr>
      </w:pPr>
    </w:p>
    <w:p w14:paraId="24704D42" w14:textId="71450C32" w:rsidR="328786CD" w:rsidRDefault="328786CD" w:rsidP="42A5E929">
      <w:pPr>
        <w:rPr>
          <w:rFonts w:ascii="Times New Roman" w:eastAsia="Times New Roman" w:hAnsi="Times New Roman" w:cs="Times New Roman"/>
          <w:color w:val="000000" w:themeColor="text1"/>
        </w:rPr>
      </w:pPr>
    </w:p>
    <w:p w14:paraId="6F9DD286" w14:textId="693FB24F" w:rsidR="328786CD" w:rsidRDefault="6058FDD8" w:rsidP="42A5E929">
      <w:pPr>
        <w:pStyle w:val="Heading1"/>
        <w:jc w:val="left"/>
        <w:rPr>
          <w:bCs/>
          <w:color w:val="000000" w:themeColor="text1"/>
          <w:sz w:val="28"/>
          <w:szCs w:val="28"/>
        </w:rPr>
      </w:pPr>
      <w:bookmarkStart w:id="78" w:name="_Toc1713779322"/>
      <w:bookmarkStart w:id="79" w:name="_Toc167905318"/>
      <w:r w:rsidRPr="42A5E929">
        <w:rPr>
          <w:bCs/>
          <w:smallCaps/>
          <w:color w:val="000000" w:themeColor="text1"/>
          <w:sz w:val="28"/>
          <w:szCs w:val="28"/>
        </w:rPr>
        <w:t>Roles</w:t>
      </w:r>
      <w:bookmarkEnd w:id="78"/>
      <w:bookmarkEnd w:id="79"/>
    </w:p>
    <w:p w14:paraId="1BC8688E" w14:textId="367AEF52" w:rsidR="328786CD" w:rsidRDefault="328786CD" w:rsidP="42A5E929">
      <w:pPr>
        <w:rPr>
          <w:rFonts w:ascii="Times New Roman" w:eastAsia="Times New Roman" w:hAnsi="Times New Roman" w:cs="Times New Roman"/>
          <w:color w:val="000000" w:themeColor="text1"/>
        </w:rPr>
      </w:pPr>
    </w:p>
    <w:p w14:paraId="43F6233D" w14:textId="23E875B1"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b/>
          <w:bCs/>
          <w:color w:val="000000" w:themeColor="text1"/>
        </w:rPr>
        <w:t>Project Sponsor</w:t>
      </w:r>
    </w:p>
    <w:p w14:paraId="34C2B6C5" w14:textId="16EF3071"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A project sponsor in terms of the project communications plan is the focal point for authorization. It is intended to be the sponsor's responsibility to fund the project's overall success. Reaching the project sponsors should be timely and concise. Leave detailed reports to the project manager. Report to the project manager when the project sponsors have a new requirement to add to the merger plans. </w:t>
      </w:r>
    </w:p>
    <w:p w14:paraId="602DB84D" w14:textId="2C549700"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b/>
          <w:bCs/>
          <w:color w:val="000000" w:themeColor="text1"/>
        </w:rPr>
        <w:t>Program Manager</w:t>
      </w:r>
    </w:p>
    <w:p w14:paraId="7E924554" w14:textId="0D3A3CE0"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The program manager differs from the project manager when it comes to overseeing the project. The program manager will be managing resources and ensuring everything is utilized. They will oversee the budget to ensure profitability is available at all stages of the project. </w:t>
      </w:r>
    </w:p>
    <w:p w14:paraId="7E7C671B" w14:textId="175EB0A5"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b/>
          <w:bCs/>
          <w:color w:val="000000" w:themeColor="text1"/>
        </w:rPr>
        <w:t>Key Stakeholders</w:t>
      </w:r>
    </w:p>
    <w:p w14:paraId="4168A071" w14:textId="37D751EC"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The key stakeholders hold a unique partnership with the project. Set apart from the general stakeholders, the key stakeholders will be those who enable the communication pathways. The interest is higher within these individuals that will be closely linked to project progress. Addressing concerns or changes would need to include these individuals in emails/phone calls.</w:t>
      </w:r>
    </w:p>
    <w:p w14:paraId="1EE613A4" w14:textId="0724CF55"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b/>
          <w:bCs/>
          <w:color w:val="000000" w:themeColor="text1"/>
        </w:rPr>
        <w:t>Change Control Board</w:t>
      </w:r>
    </w:p>
    <w:p w14:paraId="09B7EFD0" w14:textId="64F73136"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The change control board is the group chosen to provide insights on changes to aspects of the project like scope, budget, and schedule. The board will approve changes according to their insights. Reporting in detail to the board is vital to sustain transparent management decisions from the top-down.  </w:t>
      </w:r>
    </w:p>
    <w:p w14:paraId="6E0583A5" w14:textId="0450320D"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b/>
          <w:bCs/>
          <w:color w:val="000000" w:themeColor="text1"/>
        </w:rPr>
        <w:t>Customer</w:t>
      </w:r>
    </w:p>
    <w:p w14:paraId="53E92760" w14:textId="7C53C5FA"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The customers for this project are Chester &amp; Bob. Chester &amp; Bob will be accepting the final deliverable shown by the project manager at the end of the proposed schedule. Chester &amp; Bob will be notified of major status updates that concern them. </w:t>
      </w:r>
    </w:p>
    <w:p w14:paraId="108272DF" w14:textId="69A1FC1E"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b/>
          <w:bCs/>
          <w:color w:val="000000" w:themeColor="text1"/>
        </w:rPr>
        <w:t>Project Manager</w:t>
      </w:r>
    </w:p>
    <w:p w14:paraId="78CFC999" w14:textId="19345536"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The project manager will coordinate all project activities and meetings, centered around meeting objectives throughout the project. Detailed updates will be provided by the project manager for effective monitoring. Communication channels will remain open outside of team meetings. The channels will include progress reports, changes, and additional tasks. </w:t>
      </w:r>
    </w:p>
    <w:p w14:paraId="3FA3AC3D" w14:textId="176CB99D"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b/>
          <w:bCs/>
          <w:color w:val="000000" w:themeColor="text1"/>
        </w:rPr>
        <w:t>Project Team</w:t>
      </w:r>
    </w:p>
    <w:p w14:paraId="09C65F8D" w14:textId="2D6D1017"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The project team will be responsible for the completion of tasks contributing to the final product. The team will be comprised of experienced leaders in their sectors of project work. Constant communication will keep the team accountable. Feeding information to the project team will ensure that collaborative efforts are made with the project scope in mind. Day-to-day interactions will be encouraged to help accomplish the project goals.</w:t>
      </w:r>
    </w:p>
    <w:p w14:paraId="1E7C83BB" w14:textId="19C2EE8E"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b/>
          <w:bCs/>
          <w:color w:val="000000" w:themeColor="text1"/>
        </w:rPr>
        <w:t>Steering Committee</w:t>
      </w:r>
    </w:p>
    <w:p w14:paraId="2259D58C" w14:textId="2AECE7FE"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The communication strategy with the Steering Committee will be to guide all teams with project objective alignment. Regular updates will be scheduled to keep the steering committee informed about key milestones. Allowing them to create an accurate timeline to provide summarized information for any strategic decision-making on the fly.</w:t>
      </w:r>
    </w:p>
    <w:p w14:paraId="49A499C4" w14:textId="0ED1F585"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b/>
          <w:bCs/>
          <w:color w:val="000000" w:themeColor="text1"/>
        </w:rPr>
        <w:t>Technical Lead</w:t>
      </w:r>
    </w:p>
    <w:p w14:paraId="750A4AFA" w14:textId="79B18FC6" w:rsidR="328786CD" w:rsidRPr="00536722" w:rsidRDefault="6058FDD8" w:rsidP="00536722">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The IT Technical Lead will be responsible for all project team troubleshooting. The individual must be experienced in all aspects of cyber security and system implementation. The Technical lead will ensure that all teams receive detailed communication for effective solutions. Regular technical reviews will be conducted to ensure that risks are mitigated before they delay the Big Merger project. Close communication will be encouraged with the project manager and all team members.</w:t>
      </w:r>
    </w:p>
    <w:p w14:paraId="19E5BE92" w14:textId="56970DDF" w:rsidR="328786CD" w:rsidRDefault="6058FDD8" w:rsidP="42A5E929">
      <w:pPr>
        <w:pStyle w:val="Heading1"/>
        <w:jc w:val="left"/>
        <w:rPr>
          <w:bCs/>
          <w:smallCaps/>
          <w:color w:val="000000" w:themeColor="text1"/>
          <w:sz w:val="28"/>
          <w:szCs w:val="28"/>
        </w:rPr>
      </w:pPr>
      <w:bookmarkStart w:id="80" w:name="_Toc176568735"/>
      <w:bookmarkStart w:id="81" w:name="_Toc167905319"/>
      <w:r w:rsidRPr="42A5E929">
        <w:rPr>
          <w:bCs/>
          <w:smallCaps/>
          <w:color w:val="000000" w:themeColor="text1"/>
          <w:sz w:val="28"/>
          <w:szCs w:val="28"/>
        </w:rPr>
        <w:t>Project Team Directory</w:t>
      </w:r>
      <w:bookmarkEnd w:id="80"/>
      <w:bookmarkEnd w:id="81"/>
    </w:p>
    <w:p w14:paraId="081F96B3" w14:textId="77777777" w:rsidR="00C66B3C" w:rsidRPr="00C66B3C" w:rsidRDefault="00C66B3C" w:rsidP="00C66B3C"/>
    <w:p w14:paraId="3287D5C8" w14:textId="54E3E9C4" w:rsidR="328786CD" w:rsidRDefault="6058FDD8" w:rsidP="42A5E929">
      <w:pPr>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The following table presents contact information for all persons identified in this communications management plan.  The email addresses and phone numbers in this table will be used to communicate with these people.</w:t>
      </w:r>
    </w:p>
    <w:p w14:paraId="151EF77F" w14:textId="195A4A62" w:rsidR="328786CD" w:rsidRDefault="328786CD" w:rsidP="42A5E929">
      <w:pPr>
        <w:rPr>
          <w:rFonts w:ascii="Times New Roman" w:eastAsia="Times New Roman"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0A0" w:firstRow="1" w:lastRow="0" w:firstColumn="1" w:lastColumn="0" w:noHBand="0" w:noVBand="0"/>
      </w:tblPr>
      <w:tblGrid>
        <w:gridCol w:w="1485"/>
        <w:gridCol w:w="1410"/>
        <w:gridCol w:w="1245"/>
        <w:gridCol w:w="1410"/>
        <w:gridCol w:w="2505"/>
        <w:gridCol w:w="1245"/>
      </w:tblGrid>
      <w:tr w:rsidR="42A5E929" w14:paraId="690BC981" w14:textId="77777777" w:rsidTr="42A5E929">
        <w:trPr>
          <w:trHeight w:val="300"/>
        </w:trPr>
        <w:tc>
          <w:tcPr>
            <w:tcW w:w="1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4F9AB1C9" w14:textId="64FC4E98"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Role</w:t>
            </w:r>
          </w:p>
        </w:tc>
        <w:tc>
          <w:tcPr>
            <w:tcW w:w="14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7141AAD9" w14:textId="58DBF1A6"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Name</w:t>
            </w:r>
          </w:p>
        </w:tc>
        <w:tc>
          <w:tcPr>
            <w:tcW w:w="124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6BFFCAC0" w14:textId="6ADEAB65"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Title</w:t>
            </w:r>
          </w:p>
        </w:tc>
        <w:tc>
          <w:tcPr>
            <w:tcW w:w="14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7B4CEEBF" w14:textId="3826E818"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Organization/ Department</w:t>
            </w:r>
          </w:p>
        </w:tc>
        <w:tc>
          <w:tcPr>
            <w:tcW w:w="250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275E0C49" w14:textId="421C7B73"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Email</w:t>
            </w:r>
          </w:p>
        </w:tc>
        <w:tc>
          <w:tcPr>
            <w:tcW w:w="124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42263C49" w14:textId="5FDEFB7A"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Phone</w:t>
            </w:r>
          </w:p>
        </w:tc>
      </w:tr>
      <w:tr w:rsidR="42A5E929" w14:paraId="5B334E57" w14:textId="77777777" w:rsidTr="42A5E929">
        <w:trPr>
          <w:trHeight w:val="300"/>
        </w:trPr>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506BFBC4" w14:textId="22F56BEF"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Project Sponsor</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9BDB0DA" w14:textId="1E4B2BFB"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Bob Chester</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76481440" w14:textId="7B768E57"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CEO</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F30B4CD" w14:textId="73C510F1"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Chester Marketing Company</w:t>
            </w:r>
          </w:p>
        </w:tc>
        <w:tc>
          <w:tcPr>
            <w:tcW w:w="2505" w:type="dxa"/>
            <w:tcBorders>
              <w:top w:val="single" w:sz="6" w:space="0" w:color="auto"/>
              <w:left w:val="single" w:sz="6" w:space="0" w:color="auto"/>
              <w:bottom w:val="single" w:sz="6" w:space="0" w:color="auto"/>
              <w:right w:val="single" w:sz="6" w:space="0" w:color="auto"/>
            </w:tcBorders>
            <w:tcMar>
              <w:left w:w="105" w:type="dxa"/>
              <w:right w:w="105" w:type="dxa"/>
            </w:tcMar>
          </w:tcPr>
          <w:p w14:paraId="0B8CBA2D" w14:textId="14469AE8" w:rsidR="42A5E929" w:rsidRDefault="00FF231E" w:rsidP="42A5E929">
            <w:pPr>
              <w:rPr>
                <w:rFonts w:ascii="Times New Roman" w:eastAsia="Times New Roman" w:hAnsi="Times New Roman" w:cs="Times New Roman"/>
                <w:sz w:val="20"/>
                <w:szCs w:val="20"/>
              </w:rPr>
            </w:pPr>
            <w:hyperlink r:id="rId11">
              <w:r w:rsidR="42A5E929" w:rsidRPr="42A5E929">
                <w:rPr>
                  <w:rStyle w:val="Hyperlink"/>
                  <w:rFonts w:ascii="Times New Roman" w:eastAsia="Times New Roman" w:hAnsi="Times New Roman" w:cs="Times New Roman"/>
                  <w:sz w:val="20"/>
                  <w:szCs w:val="20"/>
                </w:rPr>
                <w:t>bob@chester.com</w:t>
              </w:r>
            </w:hyperlink>
            <w:r w:rsidR="42A5E929" w:rsidRPr="42A5E929">
              <w:rPr>
                <w:rFonts w:ascii="Times New Roman" w:eastAsia="Times New Roman" w:hAnsi="Times New Roman" w:cs="Times New Roman"/>
                <w:sz w:val="20"/>
                <w:szCs w:val="20"/>
              </w:rPr>
              <w:t xml:space="preserve"> </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7B3A8FFB" w14:textId="5AC990C7"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(253) 555-1212</w:t>
            </w:r>
          </w:p>
        </w:tc>
      </w:tr>
      <w:tr w:rsidR="42A5E929" w14:paraId="7F7E7A9A" w14:textId="77777777" w:rsidTr="42A5E929">
        <w:trPr>
          <w:trHeight w:val="300"/>
        </w:trPr>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269ABDB3" w14:textId="7AE11304"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Program Manager</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7DF25C0" w14:textId="2314D523"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Lester Lee</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7A31335F" w14:textId="4B38B509"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PMO Manager</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A1E92BE" w14:textId="397F0DD1" w:rsidR="42A5E929" w:rsidRDefault="42A5E929" w:rsidP="42A5E929">
            <w:pPr>
              <w:spacing w:line="259" w:lineRule="auto"/>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Programs</w:t>
            </w:r>
          </w:p>
        </w:tc>
        <w:tc>
          <w:tcPr>
            <w:tcW w:w="2505" w:type="dxa"/>
            <w:tcBorders>
              <w:top w:val="single" w:sz="6" w:space="0" w:color="auto"/>
              <w:left w:val="single" w:sz="6" w:space="0" w:color="auto"/>
              <w:bottom w:val="single" w:sz="6" w:space="0" w:color="auto"/>
              <w:right w:val="single" w:sz="6" w:space="0" w:color="auto"/>
            </w:tcBorders>
            <w:tcMar>
              <w:left w:w="105" w:type="dxa"/>
              <w:right w:w="105" w:type="dxa"/>
            </w:tcMar>
          </w:tcPr>
          <w:p w14:paraId="0C748326" w14:textId="4D80A692" w:rsidR="42A5E929" w:rsidRDefault="00FF231E" w:rsidP="42A5E929">
            <w:pPr>
              <w:rPr>
                <w:rFonts w:ascii="Times New Roman" w:eastAsia="Times New Roman" w:hAnsi="Times New Roman" w:cs="Times New Roman"/>
                <w:sz w:val="20"/>
                <w:szCs w:val="20"/>
              </w:rPr>
            </w:pPr>
            <w:hyperlink r:id="rId12">
              <w:r w:rsidR="42A5E929" w:rsidRPr="42A5E929">
                <w:rPr>
                  <w:rStyle w:val="Hyperlink"/>
                  <w:rFonts w:ascii="Times New Roman" w:eastAsia="Times New Roman" w:hAnsi="Times New Roman" w:cs="Times New Roman"/>
                  <w:sz w:val="20"/>
                  <w:szCs w:val="20"/>
                </w:rPr>
                <w:t>lester@chester.com</w:t>
              </w:r>
            </w:hyperlink>
          </w:p>
          <w:p w14:paraId="68C860DB" w14:textId="1C75EF3F" w:rsidR="42A5E929" w:rsidRDefault="42A5E929" w:rsidP="42A5E929">
            <w:pPr>
              <w:rPr>
                <w:rFonts w:ascii="Times New Roman" w:eastAsia="Times New Roman" w:hAnsi="Times New Roman" w:cs="Times New Roman"/>
                <w:sz w:val="20"/>
                <w:szCs w:val="20"/>
              </w:rPr>
            </w:pP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39FC7057" w14:textId="5531E9CE"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(253) 555-1313</w:t>
            </w:r>
          </w:p>
        </w:tc>
      </w:tr>
      <w:tr w:rsidR="42A5E929" w14:paraId="37BD2528" w14:textId="77777777" w:rsidTr="42A5E929">
        <w:trPr>
          <w:trHeight w:val="300"/>
        </w:trPr>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44D49BDF" w14:textId="55AA6D15"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Project Manager</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CD7F51E" w14:textId="3E75E168" w:rsidR="42A5E929" w:rsidRDefault="42A5E929" w:rsidP="42A5E929">
            <w:pPr>
              <w:spacing w:line="259" w:lineRule="auto"/>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Bill Smith</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7E3ECA34" w14:textId="0B0240FC"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Project Manager</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C721B24" w14:textId="43A5EF36"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PMO</w:t>
            </w:r>
          </w:p>
        </w:tc>
        <w:tc>
          <w:tcPr>
            <w:tcW w:w="2505" w:type="dxa"/>
            <w:tcBorders>
              <w:top w:val="single" w:sz="6" w:space="0" w:color="auto"/>
              <w:left w:val="single" w:sz="6" w:space="0" w:color="auto"/>
              <w:bottom w:val="single" w:sz="6" w:space="0" w:color="auto"/>
              <w:right w:val="single" w:sz="6" w:space="0" w:color="auto"/>
            </w:tcBorders>
            <w:tcMar>
              <w:left w:w="105" w:type="dxa"/>
              <w:right w:w="105" w:type="dxa"/>
            </w:tcMar>
          </w:tcPr>
          <w:p w14:paraId="4B406FD4" w14:textId="4A48FFCB" w:rsidR="42A5E929" w:rsidRDefault="00FF231E" w:rsidP="42A5E929">
            <w:pPr>
              <w:rPr>
                <w:rFonts w:ascii="Times New Roman" w:eastAsia="Times New Roman" w:hAnsi="Times New Roman" w:cs="Times New Roman"/>
                <w:sz w:val="20"/>
                <w:szCs w:val="20"/>
              </w:rPr>
            </w:pPr>
            <w:hyperlink r:id="rId13">
              <w:r w:rsidR="42A5E929" w:rsidRPr="42A5E929">
                <w:rPr>
                  <w:rStyle w:val="Hyperlink"/>
                  <w:rFonts w:ascii="Times New Roman" w:eastAsia="Times New Roman" w:hAnsi="Times New Roman" w:cs="Times New Roman"/>
                  <w:sz w:val="20"/>
                  <w:szCs w:val="20"/>
                </w:rPr>
                <w:t>bill@chester.com</w:t>
              </w:r>
            </w:hyperlink>
            <w:r w:rsidR="42A5E929" w:rsidRPr="42A5E929">
              <w:rPr>
                <w:rFonts w:ascii="Times New Roman" w:eastAsia="Times New Roman" w:hAnsi="Times New Roman" w:cs="Times New Roman"/>
                <w:sz w:val="20"/>
                <w:szCs w:val="20"/>
              </w:rPr>
              <w:t xml:space="preserve"> </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083A8B26" w14:textId="3C2E0862"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(253) 555-1414</w:t>
            </w:r>
          </w:p>
        </w:tc>
      </w:tr>
      <w:tr w:rsidR="42A5E929" w14:paraId="1FA1ECAF" w14:textId="77777777" w:rsidTr="42A5E929">
        <w:trPr>
          <w:trHeight w:val="300"/>
        </w:trPr>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073BF61C" w14:textId="1A7ACA2E"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Project Stakeholders</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49BB65F" w14:textId="7C1B5E2B"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See</w:t>
            </w:r>
          </w:p>
          <w:p w14:paraId="5CE1AE85" w14:textId="4654300D"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Stakeholder</w:t>
            </w:r>
          </w:p>
          <w:p w14:paraId="635CE1C9" w14:textId="5B0C844D"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Register</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3E45D0A1" w14:textId="34C56D54"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See Stakeholder Register</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EB95AC2" w14:textId="4A4B0EEA"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See Stakeholder Register</w:t>
            </w:r>
          </w:p>
        </w:tc>
        <w:tc>
          <w:tcPr>
            <w:tcW w:w="2505" w:type="dxa"/>
            <w:tcBorders>
              <w:top w:val="single" w:sz="6" w:space="0" w:color="auto"/>
              <w:left w:val="single" w:sz="6" w:space="0" w:color="auto"/>
              <w:bottom w:val="single" w:sz="6" w:space="0" w:color="auto"/>
              <w:right w:val="single" w:sz="6" w:space="0" w:color="auto"/>
            </w:tcBorders>
            <w:tcMar>
              <w:left w:w="105" w:type="dxa"/>
              <w:right w:w="105" w:type="dxa"/>
            </w:tcMar>
          </w:tcPr>
          <w:p w14:paraId="0D0C580B" w14:textId="52B0E5F2"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See Stakeholder Register</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39566F45" w14:textId="652007F4"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See Stakeholder Register</w:t>
            </w:r>
          </w:p>
        </w:tc>
      </w:tr>
      <w:tr w:rsidR="42A5E929" w14:paraId="605C5490" w14:textId="77777777" w:rsidTr="42A5E929">
        <w:trPr>
          <w:trHeight w:val="300"/>
        </w:trPr>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40AADD6E" w14:textId="3B999270"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Customer</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28F71EC" w14:textId="076CBC69" w:rsidR="42A5E929" w:rsidRDefault="42A5E929" w:rsidP="42A5E929">
            <w:pPr>
              <w:spacing w:line="259" w:lineRule="auto"/>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See Employee List</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1EB7A6D2" w14:textId="7E046F5B"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See Employee List</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919B1D4" w14:textId="1C8B215B"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Chester Marketing Company</w:t>
            </w:r>
          </w:p>
        </w:tc>
        <w:tc>
          <w:tcPr>
            <w:tcW w:w="2505" w:type="dxa"/>
            <w:tcBorders>
              <w:top w:val="single" w:sz="6" w:space="0" w:color="auto"/>
              <w:left w:val="single" w:sz="6" w:space="0" w:color="auto"/>
              <w:bottom w:val="single" w:sz="6" w:space="0" w:color="auto"/>
              <w:right w:val="single" w:sz="6" w:space="0" w:color="auto"/>
            </w:tcBorders>
            <w:tcMar>
              <w:left w:w="105" w:type="dxa"/>
              <w:right w:w="105" w:type="dxa"/>
            </w:tcMar>
          </w:tcPr>
          <w:p w14:paraId="554A39DC" w14:textId="6C9D6387" w:rsidR="42A5E929" w:rsidRDefault="00FF231E" w:rsidP="42A5E929">
            <w:pPr>
              <w:rPr>
                <w:rFonts w:ascii="Times New Roman" w:eastAsia="Times New Roman" w:hAnsi="Times New Roman" w:cs="Times New Roman"/>
                <w:sz w:val="20"/>
                <w:szCs w:val="20"/>
              </w:rPr>
            </w:pPr>
            <w:hyperlink r:id="rId14">
              <w:r w:rsidR="42A5E929" w:rsidRPr="42A5E929">
                <w:rPr>
                  <w:rStyle w:val="Hyperlink"/>
                  <w:rFonts w:ascii="Times New Roman" w:eastAsia="Times New Roman" w:hAnsi="Times New Roman" w:cs="Times New Roman"/>
                  <w:sz w:val="20"/>
                  <w:szCs w:val="20"/>
                </w:rPr>
                <w:t>chester_hr@chester.com</w:t>
              </w:r>
            </w:hyperlink>
            <w:r w:rsidR="42A5E929" w:rsidRPr="42A5E929">
              <w:rPr>
                <w:rFonts w:ascii="Times New Roman" w:eastAsia="Times New Roman" w:hAnsi="Times New Roman" w:cs="Times New Roman"/>
                <w:sz w:val="20"/>
                <w:szCs w:val="20"/>
              </w:rPr>
              <w:t xml:space="preserve"> </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5C8ED1AA" w14:textId="76A5DF0C"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(509) 555-8121</w:t>
            </w:r>
          </w:p>
        </w:tc>
      </w:tr>
      <w:tr w:rsidR="42A5E929" w14:paraId="7F492501" w14:textId="77777777" w:rsidTr="42A5E929">
        <w:trPr>
          <w:trHeight w:val="300"/>
        </w:trPr>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09E4086F" w14:textId="3F6B33C5"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Project Team</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4D807F8" w14:textId="33E0E6FE"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See Project Team List</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25BB6502" w14:textId="0E2FD881"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N/A</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17CFC89" w14:textId="4EB74126"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Project Chester Marketing</w:t>
            </w:r>
          </w:p>
        </w:tc>
        <w:tc>
          <w:tcPr>
            <w:tcW w:w="2505" w:type="dxa"/>
            <w:tcBorders>
              <w:top w:val="single" w:sz="6" w:space="0" w:color="auto"/>
              <w:left w:val="single" w:sz="6" w:space="0" w:color="auto"/>
              <w:bottom w:val="single" w:sz="6" w:space="0" w:color="auto"/>
              <w:right w:val="single" w:sz="6" w:space="0" w:color="auto"/>
            </w:tcBorders>
            <w:tcMar>
              <w:left w:w="105" w:type="dxa"/>
              <w:right w:w="105" w:type="dxa"/>
            </w:tcMar>
          </w:tcPr>
          <w:p w14:paraId="7B3CF84F" w14:textId="1D73D2C4" w:rsidR="42A5E929" w:rsidRDefault="00FF231E" w:rsidP="42A5E929">
            <w:pPr>
              <w:rPr>
                <w:rFonts w:ascii="Times New Roman" w:eastAsia="Times New Roman" w:hAnsi="Times New Roman" w:cs="Times New Roman"/>
                <w:sz w:val="20"/>
                <w:szCs w:val="20"/>
              </w:rPr>
            </w:pPr>
            <w:hyperlink r:id="rId15">
              <w:r w:rsidR="42A5E929" w:rsidRPr="42A5E929">
                <w:rPr>
                  <w:rStyle w:val="Hyperlink"/>
                  <w:rFonts w:ascii="Times New Roman" w:eastAsia="Times New Roman" w:hAnsi="Times New Roman" w:cs="Times New Roman"/>
                  <w:sz w:val="20"/>
                  <w:szCs w:val="20"/>
                </w:rPr>
                <w:t>CM_project@chester.com</w:t>
              </w:r>
            </w:hyperlink>
            <w:r w:rsidR="42A5E929" w:rsidRPr="42A5E929">
              <w:rPr>
                <w:rFonts w:ascii="Times New Roman" w:eastAsia="Times New Roman" w:hAnsi="Times New Roman" w:cs="Times New Roman"/>
                <w:sz w:val="20"/>
                <w:szCs w:val="20"/>
              </w:rPr>
              <w:t xml:space="preserve"> </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068FE6C8" w14:textId="591431C6"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699-987-9090</w:t>
            </w:r>
          </w:p>
        </w:tc>
      </w:tr>
      <w:tr w:rsidR="42A5E929" w14:paraId="390F704C" w14:textId="77777777" w:rsidTr="42A5E929">
        <w:trPr>
          <w:trHeight w:val="450"/>
        </w:trPr>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39110025" w14:textId="55DF1B71"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Technical Lead</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32E3CF4" w14:textId="74ED92DD"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Gonzalez Gonzalez</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39FA9F56" w14:textId="24FDC2AC"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IT Systems Engineer</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98A9466" w14:textId="57E555F0"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IT Department</w:t>
            </w:r>
          </w:p>
        </w:tc>
        <w:tc>
          <w:tcPr>
            <w:tcW w:w="2505" w:type="dxa"/>
            <w:tcBorders>
              <w:top w:val="single" w:sz="6" w:space="0" w:color="auto"/>
              <w:left w:val="single" w:sz="6" w:space="0" w:color="auto"/>
              <w:bottom w:val="single" w:sz="6" w:space="0" w:color="auto"/>
              <w:right w:val="single" w:sz="6" w:space="0" w:color="auto"/>
            </w:tcBorders>
            <w:tcMar>
              <w:left w:w="105" w:type="dxa"/>
              <w:right w:w="105" w:type="dxa"/>
            </w:tcMar>
          </w:tcPr>
          <w:p w14:paraId="66A829BD" w14:textId="0778FA28" w:rsidR="42A5E929" w:rsidRDefault="00FF231E" w:rsidP="42A5E929">
            <w:pPr>
              <w:rPr>
                <w:rFonts w:ascii="Times New Roman" w:eastAsia="Times New Roman" w:hAnsi="Times New Roman" w:cs="Times New Roman"/>
                <w:sz w:val="20"/>
                <w:szCs w:val="20"/>
              </w:rPr>
            </w:pPr>
            <w:hyperlink r:id="rId16">
              <w:r w:rsidR="42A5E929" w:rsidRPr="42A5E929">
                <w:rPr>
                  <w:rStyle w:val="Hyperlink"/>
                  <w:rFonts w:ascii="Times New Roman" w:eastAsia="Times New Roman" w:hAnsi="Times New Roman" w:cs="Times New Roman"/>
                  <w:sz w:val="20"/>
                  <w:szCs w:val="20"/>
                </w:rPr>
                <w:t>GonzalezIT@chester.com</w:t>
              </w:r>
            </w:hyperlink>
            <w:r w:rsidR="42A5E929" w:rsidRPr="42A5E929">
              <w:rPr>
                <w:rFonts w:ascii="Times New Roman" w:eastAsia="Times New Roman" w:hAnsi="Times New Roman" w:cs="Times New Roman"/>
                <w:sz w:val="20"/>
                <w:szCs w:val="20"/>
              </w:rPr>
              <w:t xml:space="preserve"> </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2206748E" w14:textId="3E2E76B1"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(509) 555-2923</w:t>
            </w:r>
          </w:p>
        </w:tc>
      </w:tr>
      <w:tr w:rsidR="42A5E929" w14:paraId="3E850CF2" w14:textId="77777777" w:rsidTr="42A5E929">
        <w:trPr>
          <w:trHeight w:val="300"/>
        </w:trPr>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3934813B" w14:textId="6CFCAF0F"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b/>
                <w:bCs/>
                <w:sz w:val="20"/>
                <w:szCs w:val="20"/>
              </w:rPr>
              <w:t>Steering Committee</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51B20AAC" w14:textId="0A55E124"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See Committee List</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73B2034F" w14:textId="5813E0D7"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Project Objectives</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5782D62E" w14:textId="2B631E09"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Project Scope</w:t>
            </w:r>
          </w:p>
        </w:tc>
        <w:tc>
          <w:tcPr>
            <w:tcW w:w="2505" w:type="dxa"/>
            <w:tcBorders>
              <w:top w:val="single" w:sz="6" w:space="0" w:color="auto"/>
              <w:left w:val="single" w:sz="6" w:space="0" w:color="auto"/>
              <w:bottom w:val="single" w:sz="6" w:space="0" w:color="auto"/>
              <w:right w:val="single" w:sz="6" w:space="0" w:color="auto"/>
            </w:tcBorders>
            <w:tcMar>
              <w:left w:w="105" w:type="dxa"/>
              <w:right w:w="105" w:type="dxa"/>
            </w:tcMar>
          </w:tcPr>
          <w:p w14:paraId="1F23140E" w14:textId="38BDAC4D" w:rsidR="42A5E929" w:rsidRDefault="00FF231E" w:rsidP="42A5E929">
            <w:pPr>
              <w:rPr>
                <w:rFonts w:ascii="Times New Roman" w:eastAsia="Times New Roman" w:hAnsi="Times New Roman" w:cs="Times New Roman"/>
                <w:sz w:val="20"/>
                <w:szCs w:val="20"/>
              </w:rPr>
            </w:pPr>
            <w:hyperlink r:id="rId17">
              <w:r w:rsidR="42A5E929" w:rsidRPr="42A5E929">
                <w:rPr>
                  <w:rStyle w:val="Hyperlink"/>
                  <w:rFonts w:ascii="Times New Roman" w:eastAsia="Times New Roman" w:hAnsi="Times New Roman" w:cs="Times New Roman"/>
                  <w:sz w:val="20"/>
                  <w:szCs w:val="20"/>
                </w:rPr>
                <w:t>St_Committee@chester.com</w:t>
              </w:r>
            </w:hyperlink>
            <w:r w:rsidR="42A5E929" w:rsidRPr="42A5E929">
              <w:rPr>
                <w:rFonts w:ascii="Times New Roman" w:eastAsia="Times New Roman" w:hAnsi="Times New Roman" w:cs="Times New Roman"/>
                <w:sz w:val="20"/>
                <w:szCs w:val="20"/>
              </w:rPr>
              <w:t xml:space="preserve"> </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44F4192B" w14:textId="292905B7" w:rsidR="42A5E929" w:rsidRDefault="42A5E929" w:rsidP="42A5E929">
            <w:pPr>
              <w:rPr>
                <w:rFonts w:ascii="Times New Roman" w:eastAsia="Times New Roman" w:hAnsi="Times New Roman" w:cs="Times New Roman"/>
                <w:sz w:val="20"/>
                <w:szCs w:val="20"/>
              </w:rPr>
            </w:pPr>
            <w:r w:rsidRPr="42A5E929">
              <w:rPr>
                <w:rFonts w:ascii="Times New Roman" w:eastAsia="Times New Roman" w:hAnsi="Times New Roman" w:cs="Times New Roman"/>
                <w:sz w:val="20"/>
                <w:szCs w:val="20"/>
              </w:rPr>
              <w:t>509-555-8122</w:t>
            </w:r>
          </w:p>
        </w:tc>
      </w:tr>
    </w:tbl>
    <w:p w14:paraId="186699E2" w14:textId="2F09D1FF" w:rsidR="328786CD" w:rsidRDefault="328786CD" w:rsidP="42A5E929">
      <w:pPr>
        <w:rPr>
          <w:rFonts w:ascii="Times New Roman" w:eastAsia="Times New Roman" w:hAnsi="Times New Roman" w:cs="Times New Roman"/>
          <w:color w:val="000000" w:themeColor="text1"/>
          <w:sz w:val="20"/>
          <w:szCs w:val="20"/>
        </w:rPr>
      </w:pPr>
    </w:p>
    <w:p w14:paraId="3B6D0DFD" w14:textId="23B31125" w:rsidR="328786CD" w:rsidRDefault="328786CD" w:rsidP="42A5E929">
      <w:pPr>
        <w:rPr>
          <w:rFonts w:ascii="Times New Roman" w:eastAsia="Times New Roman" w:hAnsi="Times New Roman" w:cs="Times New Roman"/>
          <w:color w:val="000000" w:themeColor="text1"/>
          <w:sz w:val="20"/>
          <w:szCs w:val="20"/>
        </w:rPr>
      </w:pPr>
    </w:p>
    <w:p w14:paraId="7058C389" w14:textId="50522179" w:rsidR="328786CD" w:rsidRDefault="328786CD" w:rsidP="42A5E929">
      <w:pPr>
        <w:rPr>
          <w:rFonts w:ascii="Times New Roman" w:eastAsia="Times New Roman" w:hAnsi="Times New Roman" w:cs="Times New Roman"/>
          <w:color w:val="000000" w:themeColor="text1"/>
          <w:sz w:val="20"/>
          <w:szCs w:val="20"/>
        </w:rPr>
      </w:pPr>
    </w:p>
    <w:p w14:paraId="226CD0C2" w14:textId="0B59954F" w:rsidR="328786CD" w:rsidRDefault="328786CD" w:rsidP="42A5E929">
      <w:pPr>
        <w:rPr>
          <w:rFonts w:ascii="Times New Roman" w:eastAsia="Times New Roman" w:hAnsi="Times New Roman" w:cs="Times New Roman"/>
          <w:color w:val="000000" w:themeColor="text1"/>
        </w:rPr>
      </w:pPr>
    </w:p>
    <w:p w14:paraId="3EFDE90B" w14:textId="0FF93070" w:rsidR="328786CD" w:rsidRDefault="328786CD" w:rsidP="42A5E929">
      <w:pPr>
        <w:rPr>
          <w:rFonts w:ascii="Times New Roman" w:eastAsia="Times New Roman" w:hAnsi="Times New Roman" w:cs="Times New Roman"/>
          <w:color w:val="000000" w:themeColor="text1"/>
        </w:rPr>
      </w:pPr>
    </w:p>
    <w:p w14:paraId="0E62A0C9" w14:textId="6BFF7F50" w:rsidR="328786CD" w:rsidRDefault="6058FDD8" w:rsidP="42A5E929">
      <w:pPr>
        <w:pStyle w:val="Heading1"/>
        <w:jc w:val="left"/>
        <w:rPr>
          <w:bCs/>
          <w:color w:val="000000" w:themeColor="text1"/>
          <w:sz w:val="28"/>
          <w:szCs w:val="28"/>
        </w:rPr>
      </w:pPr>
      <w:bookmarkStart w:id="82" w:name="_Toc1299792535"/>
      <w:bookmarkStart w:id="83" w:name="_Toc167905320"/>
      <w:r w:rsidRPr="42A5E929">
        <w:rPr>
          <w:bCs/>
          <w:smallCaps/>
          <w:color w:val="000000" w:themeColor="text1"/>
          <w:sz w:val="28"/>
          <w:szCs w:val="28"/>
        </w:rPr>
        <w:t>Communication Methods and Technologies</w:t>
      </w:r>
      <w:bookmarkEnd w:id="82"/>
      <w:bookmarkEnd w:id="83"/>
    </w:p>
    <w:p w14:paraId="7C8F0AEB" w14:textId="56BB501B"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Effective communication methods will be what the whole project team will rely on. The right strategies for technology will also be utilized to ensure that communication is smooth throughout the project. Leveraging the convenience of the merger will lead to a higher yield of success. Understanding the diverse technological capabilities will be essential for opening up communication channels. </w:t>
      </w:r>
    </w:p>
    <w:p w14:paraId="71BC7F73" w14:textId="1071C8F2"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The project team will determine, in accordance with Chester, the communication methods and technologies based on several factors including stakeholder communication requirements, internal/external technologies, and organizational policies. The Big Merger will maintain software licenses for MS Project and Adobe Creative Cloud. All project teams are responsible for assigning their members with said resources to guide their daily work. A technician will be assigned to each project team to issue troubleshooting with their given administrator accounts. </w:t>
      </w:r>
    </w:p>
    <w:p w14:paraId="1FDAE06D" w14:textId="2E21BC88"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The project schedule and WBS will be housed within the programs listed above. Additionally, licensing for collaborative work will be issued within the planning phase of the Big Merger. An enterprise license for Zoom will be issued to all project leaders in each team. Upgrading meeting times from 30 minutes to 1 hour and longer. A technician will be on standby to keep logs, generate a transcript, and ensure meetings don’t lose connections. A Microsoft 365 license will be issued over software like Google Workspace. The Microsoft license will ensure compatibility with Adobe Acrobat Profiles. Enabling the use of collaborative workspace further within different teams. </w:t>
      </w:r>
    </w:p>
    <w:p w14:paraId="7EE2E6C7" w14:textId="274AD2EA"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 xml:space="preserve">All project communication, recordings, and documentation will be maintained on the cloud network built by the on-site IT Engineer. The use of the cloud network will allow for the safe transference of data across job sites. Allowing for remote workers to join on any given day. An internal password will be generated uniquely to meet the security policies set by the IT project team. </w:t>
      </w:r>
    </w:p>
    <w:p w14:paraId="7CECC0C2" w14:textId="288E1FCB" w:rsidR="328786CD" w:rsidRDefault="6058FDD8" w:rsidP="42A5E929">
      <w:pPr>
        <w:spacing w:before="240" w:after="240"/>
        <w:rPr>
          <w:rFonts w:ascii="Times New Roman" w:eastAsia="Times New Roman" w:hAnsi="Times New Roman" w:cs="Times New Roman"/>
          <w:color w:val="000000" w:themeColor="text1"/>
        </w:rPr>
      </w:pPr>
      <w:r w:rsidRPr="42A5E929">
        <w:rPr>
          <w:rFonts w:ascii="Times New Roman" w:eastAsia="Times New Roman" w:hAnsi="Times New Roman" w:cs="Times New Roman"/>
          <w:color w:val="000000" w:themeColor="text1"/>
        </w:rPr>
        <w:t>All project communications will adhere to HIPPA regulations. The Big Merger project must prioritize the safeguarding of all digital assets. Compliance with national standards of security will be upheld through this communication plan. Licenses for antivirus firewalls, intrusion detection systems, and encryption will be applied to all software internally. A license for Bitdefender Plus will be issued to help prevent cyber threats that could delay the project schedule.</w:t>
      </w:r>
    </w:p>
    <w:p w14:paraId="07BE51FF" w14:textId="1B20CCFF" w:rsidR="328786CD" w:rsidRDefault="6058FDD8" w:rsidP="268A21FF">
      <w:pPr>
        <w:pStyle w:val="Heading1"/>
        <w:jc w:val="left"/>
        <w:rPr>
          <w:bCs/>
          <w:color w:val="000000" w:themeColor="text1"/>
          <w:sz w:val="28"/>
          <w:szCs w:val="28"/>
        </w:rPr>
      </w:pPr>
      <w:bookmarkStart w:id="84" w:name="_Toc2130211436"/>
      <w:bookmarkStart w:id="85" w:name="_Toc167905321"/>
      <w:r w:rsidRPr="268A21FF">
        <w:rPr>
          <w:bCs/>
          <w:smallCaps/>
          <w:color w:val="000000" w:themeColor="text1"/>
          <w:sz w:val="28"/>
          <w:szCs w:val="28"/>
        </w:rPr>
        <w:t>Communications Matrix</w:t>
      </w:r>
      <w:bookmarkEnd w:id="84"/>
      <w:bookmarkEnd w:id="85"/>
    </w:p>
    <w:p w14:paraId="1132CE1B" w14:textId="0618737C" w:rsidR="328786CD" w:rsidRDefault="6058FDD8"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The following table identifies the communications requirements for this project.</w:t>
      </w:r>
    </w:p>
    <w:p w14:paraId="6DEEAFC3" w14:textId="30F6B4CC" w:rsidR="328786CD" w:rsidRDefault="328786CD" w:rsidP="268A21FF">
      <w:pPr>
        <w:rPr>
          <w:rFonts w:ascii="Times New Roman" w:eastAsia="Times New Roman" w:hAnsi="Times New Roman" w:cs="Times New Roman"/>
          <w:color w:val="0000FF"/>
        </w:rPr>
      </w:pPr>
    </w:p>
    <w:p w14:paraId="6CD467E5" w14:textId="3C3E3657" w:rsidR="328786CD" w:rsidRDefault="328786CD" w:rsidP="268A21FF">
      <w:pPr>
        <w:rPr>
          <w:rFonts w:ascii="Times New Roman" w:eastAsia="Times New Roman" w:hAnsi="Times New Roman" w:cs="Times New Roman"/>
          <w:color w:val="0000FF"/>
        </w:rPr>
      </w:pPr>
    </w:p>
    <w:tbl>
      <w:tblPr>
        <w:tblW w:w="0" w:type="auto"/>
        <w:tblBorders>
          <w:top w:val="single" w:sz="6" w:space="0" w:color="auto"/>
          <w:left w:val="single" w:sz="6" w:space="0" w:color="auto"/>
          <w:bottom w:val="single" w:sz="6" w:space="0" w:color="auto"/>
          <w:right w:val="single" w:sz="6" w:space="0" w:color="auto"/>
        </w:tblBorders>
        <w:tblLayout w:type="fixed"/>
        <w:tblLook w:val="00A0" w:firstRow="1" w:lastRow="0" w:firstColumn="1" w:lastColumn="0" w:noHBand="0" w:noVBand="0"/>
      </w:tblPr>
      <w:tblGrid>
        <w:gridCol w:w="1084"/>
        <w:gridCol w:w="1716"/>
        <w:gridCol w:w="1169"/>
        <w:gridCol w:w="716"/>
        <w:gridCol w:w="1169"/>
        <w:gridCol w:w="1169"/>
        <w:gridCol w:w="1169"/>
        <w:gridCol w:w="1169"/>
      </w:tblGrid>
      <w:tr w:rsidR="268A21FF" w14:paraId="06DA3BE2" w14:textId="77777777" w:rsidTr="268A21FF">
        <w:trPr>
          <w:trHeight w:val="300"/>
        </w:trPr>
        <w:tc>
          <w:tcPr>
            <w:tcW w:w="10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61556023" w14:textId="71660668"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b/>
                <w:bCs/>
                <w:sz w:val="20"/>
                <w:szCs w:val="20"/>
              </w:rPr>
              <w:t>Communication Type</w:t>
            </w:r>
          </w:p>
        </w:tc>
        <w:tc>
          <w:tcPr>
            <w:tcW w:w="171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7FC5F8B4" w14:textId="262A1066"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b/>
                <w:bCs/>
                <w:sz w:val="20"/>
                <w:szCs w:val="20"/>
              </w:rPr>
              <w:t>Objective of Communication</w:t>
            </w:r>
          </w:p>
        </w:tc>
        <w:tc>
          <w:tcPr>
            <w:tcW w:w="11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1BE00A12" w14:textId="3EC000FC"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b/>
                <w:bCs/>
                <w:sz w:val="20"/>
                <w:szCs w:val="20"/>
              </w:rPr>
              <w:t>Medium</w:t>
            </w:r>
          </w:p>
        </w:tc>
        <w:tc>
          <w:tcPr>
            <w:tcW w:w="71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1902701F" w14:textId="1684B2BC"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b/>
                <w:bCs/>
                <w:sz w:val="20"/>
                <w:szCs w:val="20"/>
              </w:rPr>
              <w:t>Frequency</w:t>
            </w:r>
          </w:p>
        </w:tc>
        <w:tc>
          <w:tcPr>
            <w:tcW w:w="11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7E08EC03" w14:textId="7BA54233"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b/>
                <w:bCs/>
                <w:sz w:val="20"/>
                <w:szCs w:val="20"/>
              </w:rPr>
              <w:t>Audience</w:t>
            </w:r>
          </w:p>
        </w:tc>
        <w:tc>
          <w:tcPr>
            <w:tcW w:w="11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340B83EF" w14:textId="02C709C9"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b/>
                <w:bCs/>
                <w:sz w:val="20"/>
                <w:szCs w:val="20"/>
              </w:rPr>
              <w:t>Owner</w:t>
            </w:r>
          </w:p>
        </w:tc>
        <w:tc>
          <w:tcPr>
            <w:tcW w:w="11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710B218C" w14:textId="6EBEE4E6"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b/>
                <w:bCs/>
                <w:sz w:val="20"/>
                <w:szCs w:val="20"/>
              </w:rPr>
              <w:t>Deliverable</w:t>
            </w:r>
          </w:p>
        </w:tc>
        <w:tc>
          <w:tcPr>
            <w:tcW w:w="11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tcPr>
          <w:p w14:paraId="56BA8D69" w14:textId="5E95D0F0"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b/>
                <w:bCs/>
                <w:sz w:val="20"/>
                <w:szCs w:val="20"/>
              </w:rPr>
              <w:t>Format</w:t>
            </w:r>
          </w:p>
        </w:tc>
      </w:tr>
      <w:tr w:rsidR="268A21FF" w14:paraId="3BCEFA90" w14:textId="77777777" w:rsidTr="268A21FF">
        <w:trPr>
          <w:trHeight w:val="300"/>
        </w:trPr>
        <w:tc>
          <w:tcPr>
            <w:tcW w:w="1084" w:type="dxa"/>
            <w:tcBorders>
              <w:top w:val="single" w:sz="6" w:space="0" w:color="auto"/>
              <w:left w:val="single" w:sz="6" w:space="0" w:color="auto"/>
              <w:bottom w:val="single" w:sz="6" w:space="0" w:color="auto"/>
              <w:right w:val="single" w:sz="6" w:space="0" w:color="auto"/>
            </w:tcBorders>
            <w:tcMar>
              <w:left w:w="105" w:type="dxa"/>
              <w:right w:w="105" w:type="dxa"/>
            </w:tcMar>
          </w:tcPr>
          <w:p w14:paraId="73E498B9" w14:textId="65F254B9"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Chester Marketing Company: Kickoff Meeting</w:t>
            </w:r>
          </w:p>
        </w:tc>
        <w:tc>
          <w:tcPr>
            <w:tcW w:w="1716" w:type="dxa"/>
            <w:tcBorders>
              <w:top w:val="single" w:sz="6" w:space="0" w:color="auto"/>
              <w:left w:val="single" w:sz="6" w:space="0" w:color="auto"/>
              <w:bottom w:val="single" w:sz="6" w:space="0" w:color="auto"/>
              <w:right w:val="single" w:sz="6" w:space="0" w:color="auto"/>
            </w:tcBorders>
            <w:tcMar>
              <w:left w:w="105" w:type="dxa"/>
              <w:right w:w="105" w:type="dxa"/>
            </w:tcMar>
          </w:tcPr>
          <w:p w14:paraId="416D915B" w14:textId="337211B2"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 xml:space="preserve">Introduce the project team and the project – The Big Merger. Review project objectives and management approach. </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5F8050CF" w14:textId="11307F1E"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Face to Face</w:t>
            </w:r>
          </w:p>
        </w:tc>
        <w:tc>
          <w:tcPr>
            <w:tcW w:w="716" w:type="dxa"/>
            <w:tcBorders>
              <w:top w:val="single" w:sz="6" w:space="0" w:color="auto"/>
              <w:left w:val="single" w:sz="6" w:space="0" w:color="auto"/>
              <w:bottom w:val="single" w:sz="6" w:space="0" w:color="auto"/>
              <w:right w:val="single" w:sz="6" w:space="0" w:color="auto"/>
            </w:tcBorders>
            <w:tcMar>
              <w:left w:w="105" w:type="dxa"/>
              <w:right w:w="105" w:type="dxa"/>
            </w:tcMar>
          </w:tcPr>
          <w:p w14:paraId="703E8F3E" w14:textId="31A679FE"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Once</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71A9A2BA" w14:textId="6A083B0B"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Sponsor</w:t>
            </w:r>
          </w:p>
          <w:p w14:paraId="2E7F454D" w14:textId="4C7EDCAE"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Team</w:t>
            </w:r>
          </w:p>
          <w:p w14:paraId="159EA282" w14:textId="26B0416F"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Stakeholders</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4BD8E960" w14:textId="2A520704"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Manager</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739FD6E8" w14:textId="4067DCAB"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Agenda</w:t>
            </w:r>
          </w:p>
          <w:p w14:paraId="066A0209" w14:textId="04C0CF61"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Meeting Minutes</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7E108B69" w14:textId="159BA7AA"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Soft copy archived on project SharePoint site and project web site</w:t>
            </w:r>
          </w:p>
        </w:tc>
      </w:tr>
      <w:tr w:rsidR="268A21FF" w14:paraId="4903ECE8" w14:textId="77777777" w:rsidTr="268A21FF">
        <w:trPr>
          <w:trHeight w:val="300"/>
        </w:trPr>
        <w:tc>
          <w:tcPr>
            <w:tcW w:w="1084" w:type="dxa"/>
            <w:tcBorders>
              <w:top w:val="single" w:sz="6" w:space="0" w:color="auto"/>
              <w:left w:val="single" w:sz="6" w:space="0" w:color="auto"/>
              <w:bottom w:val="single" w:sz="6" w:space="0" w:color="auto"/>
              <w:right w:val="single" w:sz="6" w:space="0" w:color="auto"/>
            </w:tcBorders>
            <w:tcMar>
              <w:left w:w="105" w:type="dxa"/>
              <w:right w:w="105" w:type="dxa"/>
            </w:tcMar>
          </w:tcPr>
          <w:p w14:paraId="3AEF12E3" w14:textId="19926433"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(Recurring) Project Team Meetings</w:t>
            </w:r>
          </w:p>
        </w:tc>
        <w:tc>
          <w:tcPr>
            <w:tcW w:w="1716" w:type="dxa"/>
            <w:tcBorders>
              <w:top w:val="single" w:sz="6" w:space="0" w:color="auto"/>
              <w:left w:val="single" w:sz="6" w:space="0" w:color="auto"/>
              <w:bottom w:val="single" w:sz="6" w:space="0" w:color="auto"/>
              <w:right w:val="single" w:sz="6" w:space="0" w:color="auto"/>
            </w:tcBorders>
            <w:tcMar>
              <w:left w:w="105" w:type="dxa"/>
              <w:right w:w="105" w:type="dxa"/>
            </w:tcMar>
          </w:tcPr>
          <w:p w14:paraId="362AFF8D" w14:textId="3BDD06C6"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 xml:space="preserve">Review project status with the team and discuss any new findings. </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3FA92B3B" w14:textId="73833CBE"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Face to Face</w:t>
            </w:r>
          </w:p>
          <w:p w14:paraId="7ABC734E" w14:textId="510EC443"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Conference Call</w:t>
            </w:r>
          </w:p>
        </w:tc>
        <w:tc>
          <w:tcPr>
            <w:tcW w:w="716" w:type="dxa"/>
            <w:tcBorders>
              <w:top w:val="single" w:sz="6" w:space="0" w:color="auto"/>
              <w:left w:val="single" w:sz="6" w:space="0" w:color="auto"/>
              <w:bottom w:val="single" w:sz="6" w:space="0" w:color="auto"/>
              <w:right w:val="single" w:sz="6" w:space="0" w:color="auto"/>
            </w:tcBorders>
            <w:tcMar>
              <w:left w:w="105" w:type="dxa"/>
              <w:right w:w="105" w:type="dxa"/>
            </w:tcMar>
          </w:tcPr>
          <w:p w14:paraId="7637E7B9" w14:textId="6915FDAC"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Weekly</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2AD76E2E" w14:textId="7D975CF8"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Team</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11EEA1C4" w14:textId="79715893"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Manager</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170865A6" w14:textId="557968FA"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Agenda</w:t>
            </w:r>
          </w:p>
          <w:p w14:paraId="6A7BAB4E" w14:textId="245AD2D2"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Meeting Minutes</w:t>
            </w:r>
          </w:p>
          <w:p w14:paraId="1F3A34F7" w14:textId="36F6BD63"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schedule</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5EBBC59D" w14:textId="64A42080"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Soft copy archived on project SharePoint site and project web site</w:t>
            </w:r>
          </w:p>
        </w:tc>
      </w:tr>
      <w:tr w:rsidR="268A21FF" w14:paraId="25B45FAF" w14:textId="77777777" w:rsidTr="268A21FF">
        <w:trPr>
          <w:trHeight w:val="300"/>
        </w:trPr>
        <w:tc>
          <w:tcPr>
            <w:tcW w:w="1084" w:type="dxa"/>
            <w:tcBorders>
              <w:top w:val="single" w:sz="6" w:space="0" w:color="auto"/>
              <w:left w:val="single" w:sz="6" w:space="0" w:color="auto"/>
              <w:bottom w:val="single" w:sz="6" w:space="0" w:color="auto"/>
              <w:right w:val="single" w:sz="6" w:space="0" w:color="auto"/>
            </w:tcBorders>
            <w:tcMar>
              <w:left w:w="105" w:type="dxa"/>
              <w:right w:w="105" w:type="dxa"/>
            </w:tcMar>
          </w:tcPr>
          <w:p w14:paraId="5F033F90" w14:textId="3327A974"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 xml:space="preserve">Technical Design Meetings for Office Building and Website. </w:t>
            </w:r>
          </w:p>
        </w:tc>
        <w:tc>
          <w:tcPr>
            <w:tcW w:w="1716" w:type="dxa"/>
            <w:tcBorders>
              <w:top w:val="single" w:sz="6" w:space="0" w:color="auto"/>
              <w:left w:val="single" w:sz="6" w:space="0" w:color="auto"/>
              <w:bottom w:val="single" w:sz="6" w:space="0" w:color="auto"/>
              <w:right w:val="single" w:sz="6" w:space="0" w:color="auto"/>
            </w:tcBorders>
            <w:tcMar>
              <w:left w:w="105" w:type="dxa"/>
              <w:right w:w="105" w:type="dxa"/>
            </w:tcMar>
          </w:tcPr>
          <w:p w14:paraId="15015EDA" w14:textId="39F5EAC3"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 xml:space="preserve">Discuss and develop technical design solutions of the office space. </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17BBA441" w14:textId="5791DCAD"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Face to Face</w:t>
            </w:r>
          </w:p>
          <w:p w14:paraId="191C1419" w14:textId="1A8C7DA4"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Conference Call</w:t>
            </w:r>
          </w:p>
        </w:tc>
        <w:tc>
          <w:tcPr>
            <w:tcW w:w="716" w:type="dxa"/>
            <w:tcBorders>
              <w:top w:val="single" w:sz="6" w:space="0" w:color="auto"/>
              <w:left w:val="single" w:sz="6" w:space="0" w:color="auto"/>
              <w:bottom w:val="single" w:sz="6" w:space="0" w:color="auto"/>
              <w:right w:val="single" w:sz="6" w:space="0" w:color="auto"/>
            </w:tcBorders>
            <w:tcMar>
              <w:left w:w="105" w:type="dxa"/>
              <w:right w:w="105" w:type="dxa"/>
            </w:tcMar>
          </w:tcPr>
          <w:p w14:paraId="502CC755" w14:textId="5BE6FAA8"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As Needed</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63261E52" w14:textId="7F8C0013"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Technical Staff</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2532E3B5" w14:textId="322DEE0D"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Technical Lead</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4C831FD1" w14:textId="32A7565F" w:rsidR="268A21FF" w:rsidRDefault="268A21FF" w:rsidP="007C7259">
            <w:pPr>
              <w:pStyle w:val="ListParagraph"/>
              <w:numPr>
                <w:ilvl w:val="0"/>
                <w:numId w:val="29"/>
              </w:numPr>
              <w:tabs>
                <w:tab w:val="num" w:pos="162"/>
                <w:tab w:val="num" w:pos="25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Agenda</w:t>
            </w:r>
          </w:p>
          <w:p w14:paraId="61F2615C" w14:textId="5C2E6741" w:rsidR="268A21FF" w:rsidRDefault="268A21FF" w:rsidP="007C7259">
            <w:pPr>
              <w:pStyle w:val="ListParagraph"/>
              <w:numPr>
                <w:ilvl w:val="0"/>
                <w:numId w:val="29"/>
              </w:numPr>
              <w:tabs>
                <w:tab w:val="num" w:pos="162"/>
                <w:tab w:val="num" w:pos="25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Meeting Minutes</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4D1AA8A4" w14:textId="0E4F3881" w:rsidR="268A21FF" w:rsidRDefault="268A21FF" w:rsidP="007C7259">
            <w:pPr>
              <w:pStyle w:val="ListParagraph"/>
              <w:numPr>
                <w:ilvl w:val="0"/>
                <w:numId w:val="29"/>
              </w:numPr>
              <w:tabs>
                <w:tab w:val="num" w:pos="162"/>
                <w:tab w:val="num" w:pos="25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Soft copy archived on project SharePoint site and project web site</w:t>
            </w:r>
          </w:p>
        </w:tc>
      </w:tr>
      <w:tr w:rsidR="268A21FF" w14:paraId="4D9F2842" w14:textId="77777777" w:rsidTr="268A21FF">
        <w:trPr>
          <w:trHeight w:val="300"/>
        </w:trPr>
        <w:tc>
          <w:tcPr>
            <w:tcW w:w="1084" w:type="dxa"/>
            <w:tcBorders>
              <w:top w:val="single" w:sz="6" w:space="0" w:color="auto"/>
              <w:left w:val="single" w:sz="6" w:space="0" w:color="auto"/>
              <w:bottom w:val="single" w:sz="6" w:space="0" w:color="auto"/>
              <w:right w:val="single" w:sz="6" w:space="0" w:color="auto"/>
            </w:tcBorders>
            <w:tcMar>
              <w:left w:w="105" w:type="dxa"/>
              <w:right w:w="105" w:type="dxa"/>
            </w:tcMar>
          </w:tcPr>
          <w:p w14:paraId="3D220FBB" w14:textId="444ABA5E"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Monthly Project Status Meetings</w:t>
            </w:r>
          </w:p>
        </w:tc>
        <w:tc>
          <w:tcPr>
            <w:tcW w:w="1716" w:type="dxa"/>
            <w:tcBorders>
              <w:top w:val="single" w:sz="6" w:space="0" w:color="auto"/>
              <w:left w:val="single" w:sz="6" w:space="0" w:color="auto"/>
              <w:bottom w:val="single" w:sz="6" w:space="0" w:color="auto"/>
              <w:right w:val="single" w:sz="6" w:space="0" w:color="auto"/>
            </w:tcBorders>
            <w:tcMar>
              <w:left w:w="105" w:type="dxa"/>
              <w:right w:w="105" w:type="dxa"/>
            </w:tcMar>
          </w:tcPr>
          <w:p w14:paraId="4C3CDF94" w14:textId="69F68C94"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 xml:space="preserve">Report on the status of the project (Both the office space and orientation). </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69134D49" w14:textId="283F9D96"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Face to Face</w:t>
            </w:r>
          </w:p>
          <w:p w14:paraId="7C0E05CD" w14:textId="1C015650"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Conference Call</w:t>
            </w:r>
          </w:p>
        </w:tc>
        <w:tc>
          <w:tcPr>
            <w:tcW w:w="716" w:type="dxa"/>
            <w:tcBorders>
              <w:top w:val="single" w:sz="6" w:space="0" w:color="auto"/>
              <w:left w:val="single" w:sz="6" w:space="0" w:color="auto"/>
              <w:bottom w:val="single" w:sz="6" w:space="0" w:color="auto"/>
              <w:right w:val="single" w:sz="6" w:space="0" w:color="auto"/>
            </w:tcBorders>
            <w:tcMar>
              <w:left w:w="105" w:type="dxa"/>
              <w:right w:w="105" w:type="dxa"/>
            </w:tcMar>
          </w:tcPr>
          <w:p w14:paraId="36FCC6A7" w14:textId="6B19FA60"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Monthly</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1ED1FD7E" w14:textId="409AD1DC"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PMO</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71508D64" w14:textId="4416853A"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Manager</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7A1BD5F7" w14:textId="31D2C11B" w:rsidR="268A21FF" w:rsidRDefault="268A21FF" w:rsidP="007C7259">
            <w:pPr>
              <w:pStyle w:val="ListParagraph"/>
              <w:numPr>
                <w:ilvl w:val="0"/>
                <w:numId w:val="29"/>
              </w:numPr>
              <w:tabs>
                <w:tab w:val="num" w:pos="162"/>
                <w:tab w:val="num" w:pos="25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PowerPoint updates</w:t>
            </w:r>
          </w:p>
          <w:p w14:paraId="22576AFA" w14:textId="5DA34C88" w:rsidR="268A21FF" w:rsidRDefault="268A21FF" w:rsidP="007C7259">
            <w:pPr>
              <w:pStyle w:val="ListParagraph"/>
              <w:numPr>
                <w:ilvl w:val="0"/>
                <w:numId w:val="29"/>
              </w:numPr>
              <w:tabs>
                <w:tab w:val="num" w:pos="162"/>
                <w:tab w:val="num" w:pos="25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schedule</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61E927C6" w14:textId="61F99F5A" w:rsidR="268A21FF" w:rsidRDefault="268A21FF" w:rsidP="007C7259">
            <w:pPr>
              <w:pStyle w:val="ListParagraph"/>
              <w:numPr>
                <w:ilvl w:val="0"/>
                <w:numId w:val="29"/>
              </w:numPr>
              <w:tabs>
                <w:tab w:val="num" w:pos="162"/>
                <w:tab w:val="num" w:pos="25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Soft copy archived on project SharePoint site and project web site</w:t>
            </w:r>
          </w:p>
        </w:tc>
      </w:tr>
      <w:tr w:rsidR="268A21FF" w14:paraId="20242190" w14:textId="77777777" w:rsidTr="268A21FF">
        <w:trPr>
          <w:trHeight w:val="300"/>
        </w:trPr>
        <w:tc>
          <w:tcPr>
            <w:tcW w:w="1084" w:type="dxa"/>
            <w:tcBorders>
              <w:top w:val="single" w:sz="6" w:space="0" w:color="auto"/>
              <w:left w:val="single" w:sz="6" w:space="0" w:color="auto"/>
              <w:bottom w:val="single" w:sz="6" w:space="0" w:color="auto"/>
              <w:right w:val="single" w:sz="6" w:space="0" w:color="auto"/>
            </w:tcBorders>
            <w:tcMar>
              <w:left w:w="105" w:type="dxa"/>
              <w:right w:w="105" w:type="dxa"/>
            </w:tcMar>
          </w:tcPr>
          <w:p w14:paraId="3BA955DA" w14:textId="52B5424D"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Status Reports</w:t>
            </w:r>
          </w:p>
        </w:tc>
        <w:tc>
          <w:tcPr>
            <w:tcW w:w="1716" w:type="dxa"/>
            <w:tcBorders>
              <w:top w:val="single" w:sz="6" w:space="0" w:color="auto"/>
              <w:left w:val="single" w:sz="6" w:space="0" w:color="auto"/>
              <w:bottom w:val="single" w:sz="6" w:space="0" w:color="auto"/>
              <w:right w:val="single" w:sz="6" w:space="0" w:color="auto"/>
            </w:tcBorders>
            <w:tcMar>
              <w:left w:w="105" w:type="dxa"/>
              <w:right w:w="105" w:type="dxa"/>
            </w:tcMar>
          </w:tcPr>
          <w:p w14:paraId="2EDFDB2B" w14:textId="6FF924AA"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 xml:space="preserve">Report the status of the project including budgeting, progress, opportunities, and issues. </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2F10650E" w14:textId="0882CD99"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Email (Report)</w:t>
            </w:r>
          </w:p>
        </w:tc>
        <w:tc>
          <w:tcPr>
            <w:tcW w:w="716" w:type="dxa"/>
            <w:tcBorders>
              <w:top w:val="single" w:sz="6" w:space="0" w:color="auto"/>
              <w:left w:val="single" w:sz="6" w:space="0" w:color="auto"/>
              <w:bottom w:val="single" w:sz="6" w:space="0" w:color="auto"/>
              <w:right w:val="single" w:sz="6" w:space="0" w:color="auto"/>
            </w:tcBorders>
            <w:tcMar>
              <w:left w:w="105" w:type="dxa"/>
              <w:right w:w="105" w:type="dxa"/>
            </w:tcMar>
          </w:tcPr>
          <w:p w14:paraId="518DD886" w14:textId="0B64A866"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Monthly</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63402B99" w14:textId="30D2B151"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Sponsor</w:t>
            </w:r>
          </w:p>
          <w:p w14:paraId="40847522" w14:textId="68022CD6"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Team</w:t>
            </w:r>
          </w:p>
          <w:p w14:paraId="6CE24635" w14:textId="3D687805"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Stakeholders</w:t>
            </w:r>
          </w:p>
          <w:p w14:paraId="2BEA2DE3" w14:textId="38EF805C" w:rsidR="268A21FF" w:rsidRDefault="268A21FF" w:rsidP="007C7259">
            <w:pPr>
              <w:pStyle w:val="ListParagraph"/>
              <w:numPr>
                <w:ilvl w:val="0"/>
                <w:numId w:val="29"/>
              </w:numPr>
              <w:tabs>
                <w:tab w:val="num" w:pos="16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PMO</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1E62AEE5" w14:textId="0495A41B" w:rsidR="268A21FF" w:rsidRDefault="268A21FF" w:rsidP="268A21FF">
            <w:pPr>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Manager</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17E36C89" w14:textId="31965499" w:rsidR="268A21FF" w:rsidRDefault="268A21FF" w:rsidP="007C7259">
            <w:pPr>
              <w:pStyle w:val="ListParagraph"/>
              <w:numPr>
                <w:ilvl w:val="0"/>
                <w:numId w:val="29"/>
              </w:numPr>
              <w:tabs>
                <w:tab w:val="num" w:pos="162"/>
                <w:tab w:val="num" w:pos="25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Status Report</w:t>
            </w:r>
          </w:p>
          <w:p w14:paraId="44621051" w14:textId="5F474BF9" w:rsidR="268A21FF" w:rsidRDefault="268A21FF" w:rsidP="007C7259">
            <w:pPr>
              <w:pStyle w:val="ListParagraph"/>
              <w:numPr>
                <w:ilvl w:val="0"/>
                <w:numId w:val="29"/>
              </w:numPr>
              <w:tabs>
                <w:tab w:val="num" w:pos="162"/>
                <w:tab w:val="num" w:pos="25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Project schedule</w:t>
            </w:r>
          </w:p>
        </w:tc>
        <w:tc>
          <w:tcPr>
            <w:tcW w:w="1169" w:type="dxa"/>
            <w:tcBorders>
              <w:top w:val="single" w:sz="6" w:space="0" w:color="auto"/>
              <w:left w:val="single" w:sz="6" w:space="0" w:color="auto"/>
              <w:bottom w:val="single" w:sz="6" w:space="0" w:color="auto"/>
              <w:right w:val="single" w:sz="6" w:space="0" w:color="auto"/>
            </w:tcBorders>
            <w:tcMar>
              <w:left w:w="105" w:type="dxa"/>
              <w:right w:w="105" w:type="dxa"/>
            </w:tcMar>
          </w:tcPr>
          <w:p w14:paraId="0EAFBA2A" w14:textId="697F23CA" w:rsidR="268A21FF" w:rsidRDefault="268A21FF" w:rsidP="007C7259">
            <w:pPr>
              <w:pStyle w:val="ListParagraph"/>
              <w:numPr>
                <w:ilvl w:val="0"/>
                <w:numId w:val="29"/>
              </w:numPr>
              <w:tabs>
                <w:tab w:val="num" w:pos="162"/>
                <w:tab w:val="num" w:pos="252"/>
              </w:tabs>
              <w:ind w:left="162" w:hanging="162"/>
              <w:rPr>
                <w:rFonts w:ascii="Times New Roman" w:eastAsia="Times New Roman" w:hAnsi="Times New Roman" w:cs="Times New Roman"/>
                <w:sz w:val="20"/>
                <w:szCs w:val="20"/>
              </w:rPr>
            </w:pPr>
            <w:r w:rsidRPr="268A21FF">
              <w:rPr>
                <w:rFonts w:ascii="Times New Roman" w:eastAsia="Times New Roman" w:hAnsi="Times New Roman" w:cs="Times New Roman"/>
                <w:sz w:val="20"/>
                <w:szCs w:val="20"/>
              </w:rPr>
              <w:t>Soft copy archived on project SharePoint site and project web site</w:t>
            </w:r>
          </w:p>
        </w:tc>
      </w:tr>
    </w:tbl>
    <w:p w14:paraId="1AECAD52" w14:textId="10F82CB8" w:rsidR="328786CD" w:rsidRDefault="43DA1C8A" w:rsidP="268A21FF">
      <w:pPr>
        <w:pStyle w:val="Heading1"/>
        <w:jc w:val="left"/>
        <w:rPr>
          <w:bCs/>
          <w:color w:val="000000" w:themeColor="text1"/>
          <w:sz w:val="28"/>
          <w:szCs w:val="28"/>
        </w:rPr>
      </w:pPr>
      <w:bookmarkStart w:id="86" w:name="_Toc2010384818"/>
      <w:bookmarkStart w:id="87" w:name="_Toc167905322"/>
      <w:r w:rsidRPr="268A21FF">
        <w:rPr>
          <w:bCs/>
          <w:smallCaps/>
          <w:color w:val="000000" w:themeColor="text1"/>
          <w:sz w:val="28"/>
          <w:szCs w:val="28"/>
        </w:rPr>
        <w:t>Communication Flowchart</w:t>
      </w:r>
      <w:bookmarkEnd w:id="86"/>
      <w:bookmarkEnd w:id="87"/>
    </w:p>
    <w:p w14:paraId="67CEC7FA" w14:textId="1773D55A" w:rsidR="328786CD" w:rsidRDefault="328786CD" w:rsidP="268A21FF">
      <w:pPr>
        <w:rPr>
          <w:rFonts w:ascii="Times New Roman" w:eastAsia="Times New Roman" w:hAnsi="Times New Roman" w:cs="Times New Roman"/>
          <w:color w:val="008000"/>
        </w:rPr>
      </w:pPr>
    </w:p>
    <w:p w14:paraId="6EACCBEA" w14:textId="149C91FB"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The communication flowchart below was created to aid in project communication for The Big Merger project. The flowchart below provides a framework for the project team to follow when the communication process is not clear.</w:t>
      </w:r>
    </w:p>
    <w:p w14:paraId="6D225D99" w14:textId="5EE55B22" w:rsidR="328786CD" w:rsidRDefault="328786CD" w:rsidP="268A21FF">
      <w:pPr>
        <w:rPr>
          <w:rFonts w:ascii="Times New Roman" w:eastAsia="Times New Roman" w:hAnsi="Times New Roman" w:cs="Times New Roman"/>
          <w:color w:val="000000" w:themeColor="text1"/>
        </w:rPr>
      </w:pPr>
    </w:p>
    <w:p w14:paraId="410FDF4E" w14:textId="44F3C68A"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 xml:space="preserve">It is important to note additional clarification may be necessary when a specific situation occurs that is not easily identifiable through the communication flowchart.  In these situations, the Project Manager (Bill Smith) is responsible for discussing the specific communication situation with the Project Sponsor (Bob Chester) and determining a plan on how to proceed.  </w:t>
      </w:r>
    </w:p>
    <w:p w14:paraId="4D7E1EEF" w14:textId="46007EAF" w:rsidR="328786CD" w:rsidRDefault="328786CD" w:rsidP="268A21FF">
      <w:pPr>
        <w:rPr>
          <w:rFonts w:ascii="Times New Roman" w:eastAsia="Times New Roman" w:hAnsi="Times New Roman" w:cs="Times New Roman"/>
          <w:color w:val="000000" w:themeColor="text1"/>
        </w:rPr>
      </w:pPr>
    </w:p>
    <w:p w14:paraId="64422A9C" w14:textId="690C982C" w:rsidR="328786CD" w:rsidRDefault="328786CD" w:rsidP="268A21FF">
      <w:pPr>
        <w:rPr>
          <w:rFonts w:ascii="Times New Roman" w:eastAsia="Times New Roman" w:hAnsi="Times New Roman" w:cs="Times New Roman"/>
          <w:color w:val="000000" w:themeColor="text1"/>
        </w:rPr>
      </w:pPr>
    </w:p>
    <w:p w14:paraId="50C949C3" w14:textId="7566D8A4" w:rsidR="328786CD" w:rsidRDefault="43DA1C8A" w:rsidP="268A21FF">
      <w:pPr>
        <w:rPr>
          <w:rFonts w:ascii="Times New Roman" w:eastAsia="Times New Roman" w:hAnsi="Times New Roman" w:cs="Times New Roman"/>
          <w:color w:val="000000" w:themeColor="text1"/>
        </w:rPr>
      </w:pPr>
      <w:r>
        <w:rPr>
          <w:noProof/>
        </w:rPr>
        <w:drawing>
          <wp:inline distT="0" distB="0" distL="0" distR="0" wp14:anchorId="4672C6EA" wp14:editId="56136D53">
            <wp:extent cx="5943600" cy="4076700"/>
            <wp:effectExtent l="0" t="0" r="0" b="0"/>
            <wp:docPr id="1729047977" name="Picture 1729047977"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047977"/>
                    <pic:cNvPicPr/>
                  </pic:nvPicPr>
                  <pic:blipFill>
                    <a:blip r:embed="rId18">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14:paraId="2D078974" w14:textId="17FC37FB" w:rsidR="328786CD" w:rsidRDefault="328786CD" w:rsidP="268A21FF">
      <w:pPr>
        <w:rPr>
          <w:rFonts w:ascii="Times New Roman" w:eastAsia="Times New Roman" w:hAnsi="Times New Roman" w:cs="Times New Roman"/>
          <w:color w:val="000000" w:themeColor="text1"/>
          <w:sz w:val="20"/>
          <w:szCs w:val="20"/>
        </w:rPr>
      </w:pPr>
    </w:p>
    <w:p w14:paraId="015FCA30" w14:textId="3F2F73A5" w:rsidR="328786CD" w:rsidRDefault="43DA1C8A" w:rsidP="268A21FF">
      <w:pPr>
        <w:pStyle w:val="Heading1"/>
        <w:jc w:val="left"/>
        <w:rPr>
          <w:bCs/>
          <w:color w:val="000000" w:themeColor="text1"/>
          <w:sz w:val="28"/>
          <w:szCs w:val="28"/>
        </w:rPr>
      </w:pPr>
      <w:bookmarkStart w:id="88" w:name="_Toc168024883"/>
      <w:bookmarkStart w:id="89" w:name="_Toc167905323"/>
      <w:r w:rsidRPr="268A21FF">
        <w:rPr>
          <w:bCs/>
          <w:smallCaps/>
          <w:color w:val="000000" w:themeColor="text1"/>
          <w:sz w:val="28"/>
          <w:szCs w:val="28"/>
        </w:rPr>
        <w:t>Guidelines for Meetings</w:t>
      </w:r>
      <w:bookmarkEnd w:id="88"/>
      <w:bookmarkEnd w:id="89"/>
    </w:p>
    <w:p w14:paraId="17408E6D" w14:textId="2B3D9817" w:rsidR="328786CD" w:rsidRDefault="328786CD" w:rsidP="268A21FF">
      <w:pPr>
        <w:rPr>
          <w:rFonts w:ascii="Times New Roman" w:eastAsia="Times New Roman" w:hAnsi="Times New Roman" w:cs="Times New Roman"/>
          <w:color w:val="000000" w:themeColor="text1"/>
        </w:rPr>
      </w:pPr>
    </w:p>
    <w:p w14:paraId="3A79B99E" w14:textId="6C756EBD"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b/>
          <w:bCs/>
          <w:color w:val="000000" w:themeColor="text1"/>
        </w:rPr>
        <w:t>Meeting Agenda</w:t>
      </w:r>
    </w:p>
    <w:p w14:paraId="20D67D11" w14:textId="69CD5006"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 xml:space="preserve">The meeting Agenda will be distributed 5 business days in advance of the meeting.  The </w:t>
      </w:r>
      <w:r w:rsidR="002C408D" w:rsidRPr="268A21FF">
        <w:rPr>
          <w:rFonts w:ascii="Times New Roman" w:eastAsia="Times New Roman" w:hAnsi="Times New Roman" w:cs="Times New Roman"/>
          <w:color w:val="000000" w:themeColor="text1"/>
        </w:rPr>
        <w:t>agenda</w:t>
      </w:r>
      <w:r w:rsidRPr="268A21FF">
        <w:rPr>
          <w:rFonts w:ascii="Times New Roman" w:eastAsia="Times New Roman" w:hAnsi="Times New Roman" w:cs="Times New Roman"/>
          <w:color w:val="000000" w:themeColor="text1"/>
        </w:rPr>
        <w:t xml:space="preserve"> should identify the presenter for each topic along with a time limit for that topic.  The first item in the agenda should be a review of action items from the previous meeting.</w:t>
      </w:r>
    </w:p>
    <w:p w14:paraId="7E3B626F" w14:textId="3C73A60C" w:rsidR="328786CD" w:rsidRDefault="328786CD" w:rsidP="268A21FF">
      <w:pPr>
        <w:rPr>
          <w:rFonts w:ascii="Times New Roman" w:eastAsia="Times New Roman" w:hAnsi="Times New Roman" w:cs="Times New Roman"/>
          <w:color w:val="000000" w:themeColor="text1"/>
        </w:rPr>
      </w:pPr>
    </w:p>
    <w:p w14:paraId="242B847D" w14:textId="05C98EE8"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b/>
          <w:bCs/>
          <w:color w:val="000000" w:themeColor="text1"/>
        </w:rPr>
        <w:t>Meeting Minutes</w:t>
      </w:r>
    </w:p>
    <w:p w14:paraId="5A3DBE70" w14:textId="4CAB2007"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Meeting minutes will be distributed within 2 business days following the meeting.  Meeting minutes will include the status of all items from the agenda along with new action items and the Parking Lot list.</w:t>
      </w:r>
    </w:p>
    <w:p w14:paraId="78B17E71" w14:textId="0CC7EAA5" w:rsidR="328786CD" w:rsidRDefault="328786CD" w:rsidP="268A21FF">
      <w:pPr>
        <w:rPr>
          <w:rFonts w:ascii="Times New Roman" w:eastAsia="Times New Roman" w:hAnsi="Times New Roman" w:cs="Times New Roman"/>
          <w:color w:val="000000" w:themeColor="text1"/>
        </w:rPr>
      </w:pPr>
    </w:p>
    <w:p w14:paraId="4480C3D5" w14:textId="7AA50DA4"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b/>
          <w:bCs/>
          <w:color w:val="000000" w:themeColor="text1"/>
        </w:rPr>
        <w:t>Action Items</w:t>
      </w:r>
    </w:p>
    <w:p w14:paraId="5DD8A218" w14:textId="439BD643"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0775170A" w14:textId="14EE944B" w:rsidR="328786CD" w:rsidRDefault="328786CD" w:rsidP="268A21FF">
      <w:pPr>
        <w:rPr>
          <w:rFonts w:ascii="Times New Roman" w:eastAsia="Times New Roman" w:hAnsi="Times New Roman" w:cs="Times New Roman"/>
          <w:color w:val="000000" w:themeColor="text1"/>
        </w:rPr>
      </w:pPr>
    </w:p>
    <w:p w14:paraId="2AE6A3BC" w14:textId="3BDEA393"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b/>
          <w:bCs/>
          <w:color w:val="000000" w:themeColor="text1"/>
        </w:rPr>
        <w:t>Meeting Chair Person</w:t>
      </w:r>
    </w:p>
    <w:p w14:paraId="10D60FB6" w14:textId="3009FFED"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The Chair Person is responsible for distributing the meeting agenda, facilitating the meeting and distributing the meeting minutes.  The Chair Person will ensure that the meeting starts and ends on time and that all presenters adhere to their allocated time frames.</w:t>
      </w:r>
    </w:p>
    <w:p w14:paraId="0ECC88D8" w14:textId="1DA4F2D5" w:rsidR="328786CD" w:rsidRDefault="328786CD" w:rsidP="268A21FF">
      <w:pPr>
        <w:rPr>
          <w:rFonts w:ascii="Times New Roman" w:eastAsia="Times New Roman" w:hAnsi="Times New Roman" w:cs="Times New Roman"/>
          <w:color w:val="000000" w:themeColor="text1"/>
        </w:rPr>
      </w:pPr>
    </w:p>
    <w:p w14:paraId="0CACD0E0" w14:textId="1B79910C"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b/>
          <w:bCs/>
          <w:color w:val="000000" w:themeColor="text1"/>
        </w:rPr>
        <w:t>Note Taker</w:t>
      </w:r>
    </w:p>
    <w:p w14:paraId="165A79AA" w14:textId="46D639FF"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14:paraId="3254B824" w14:textId="5D961F86" w:rsidR="328786CD" w:rsidRDefault="328786CD" w:rsidP="268A21FF">
      <w:pPr>
        <w:rPr>
          <w:rFonts w:ascii="Times New Roman" w:eastAsia="Times New Roman" w:hAnsi="Times New Roman" w:cs="Times New Roman"/>
          <w:color w:val="000000" w:themeColor="text1"/>
        </w:rPr>
      </w:pPr>
    </w:p>
    <w:p w14:paraId="53924AAC" w14:textId="30AC7F05"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b/>
          <w:bCs/>
          <w:color w:val="000000" w:themeColor="text1"/>
        </w:rPr>
        <w:t>Time Keeper</w:t>
      </w:r>
    </w:p>
    <w:p w14:paraId="4B272BC2" w14:textId="4E6A7504"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 xml:space="preserve">The Time keeper is responsible for helping the facilitator adhere to the time limits set in the meeting agenda.  The Time Keeper will let the presenter know when they are approaching the end of their allocated time.  </w:t>
      </w:r>
      <w:r w:rsidR="00CD4D5F" w:rsidRPr="268A21FF">
        <w:rPr>
          <w:rFonts w:ascii="Times New Roman" w:eastAsia="Times New Roman" w:hAnsi="Times New Roman" w:cs="Times New Roman"/>
          <w:color w:val="000000" w:themeColor="text1"/>
        </w:rPr>
        <w:t>Typically,</w:t>
      </w:r>
      <w:r w:rsidRPr="268A21FF">
        <w:rPr>
          <w:rFonts w:ascii="Times New Roman" w:eastAsia="Times New Roman" w:hAnsi="Times New Roman" w:cs="Times New Roman"/>
          <w:color w:val="000000" w:themeColor="text1"/>
        </w:rPr>
        <w:t xml:space="preserve"> a quick hand signal to the presenter indicating how many minutes remain for the topic is sufficient.</w:t>
      </w:r>
    </w:p>
    <w:p w14:paraId="51940353" w14:textId="00687565" w:rsidR="328786CD" w:rsidRDefault="328786CD" w:rsidP="268A21FF">
      <w:pPr>
        <w:rPr>
          <w:rFonts w:ascii="Times New Roman" w:eastAsia="Times New Roman" w:hAnsi="Times New Roman" w:cs="Times New Roman"/>
          <w:color w:val="000000" w:themeColor="text1"/>
        </w:rPr>
      </w:pPr>
    </w:p>
    <w:p w14:paraId="24CBA3B5" w14:textId="0BE06918"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b/>
          <w:bCs/>
          <w:color w:val="000000" w:themeColor="text1"/>
        </w:rPr>
        <w:t>Parking Lot</w:t>
      </w:r>
    </w:p>
    <w:p w14:paraId="233D578A" w14:textId="1BF6875F"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The Parking Lot is a tool used by the facilitator to record and defer items not on the meeting agenda; however, it merits more discussion later or through another forum.</w:t>
      </w:r>
    </w:p>
    <w:p w14:paraId="4F6EEC77" w14:textId="62BDF214"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A parking lot record should identify an owner for the item as that person will be responsible for ensuring follow-up.  The Parking Lot list is to be included in the meeting minutes.</w:t>
      </w:r>
    </w:p>
    <w:p w14:paraId="31F970F4" w14:textId="51C84C98" w:rsidR="328786CD" w:rsidRDefault="328786CD" w:rsidP="268A21FF">
      <w:pPr>
        <w:rPr>
          <w:rFonts w:ascii="Times New Roman" w:eastAsia="Times New Roman" w:hAnsi="Times New Roman" w:cs="Times New Roman"/>
          <w:color w:val="000000" w:themeColor="text1"/>
        </w:rPr>
      </w:pPr>
    </w:p>
    <w:p w14:paraId="4EBE479B" w14:textId="1CDB9FE0" w:rsidR="328786CD" w:rsidRDefault="43DA1C8A" w:rsidP="268A21FF">
      <w:pPr>
        <w:pStyle w:val="Heading1"/>
        <w:jc w:val="left"/>
        <w:rPr>
          <w:bCs/>
          <w:color w:val="000000" w:themeColor="text1"/>
          <w:sz w:val="28"/>
          <w:szCs w:val="28"/>
        </w:rPr>
      </w:pPr>
      <w:bookmarkStart w:id="90" w:name="_Toc1219809526"/>
      <w:bookmarkStart w:id="91" w:name="_Toc167905324"/>
      <w:r w:rsidRPr="268A21FF">
        <w:rPr>
          <w:bCs/>
          <w:smallCaps/>
          <w:color w:val="000000" w:themeColor="text1"/>
          <w:sz w:val="28"/>
          <w:szCs w:val="28"/>
        </w:rPr>
        <w:t>Communication Standards</w:t>
      </w:r>
      <w:bookmarkEnd w:id="90"/>
      <w:bookmarkEnd w:id="91"/>
    </w:p>
    <w:p w14:paraId="3ACA9364" w14:textId="7979E778"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For this project, the Chester Company. will utilize standard organizational formats and templates for all formal project communications.  Formal project communications are detailed in the project’s communication matrix and include:</w:t>
      </w:r>
    </w:p>
    <w:p w14:paraId="0E4CF601" w14:textId="58BCED97" w:rsidR="328786CD" w:rsidRDefault="328786CD" w:rsidP="268A21FF">
      <w:pPr>
        <w:rPr>
          <w:rFonts w:ascii="Times New Roman" w:eastAsia="Times New Roman" w:hAnsi="Times New Roman" w:cs="Times New Roman"/>
          <w:color w:val="000000" w:themeColor="text1"/>
        </w:rPr>
      </w:pPr>
    </w:p>
    <w:p w14:paraId="3A9BA4BB" w14:textId="012A4C5B"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Kickoff Meeting – project team will utilize the Chester Company standard templates for meeting agenda and meeting minutes. Additionally, any slides presented will be used by the Chester Company. standard slideshow template.</w:t>
      </w:r>
    </w:p>
    <w:p w14:paraId="45A8FE44" w14:textId="5494491A" w:rsidR="328786CD" w:rsidRDefault="328786CD" w:rsidP="268A21FF">
      <w:pPr>
        <w:rPr>
          <w:rFonts w:ascii="Times New Roman" w:eastAsia="Times New Roman" w:hAnsi="Times New Roman" w:cs="Times New Roman"/>
          <w:color w:val="000000" w:themeColor="text1"/>
        </w:rPr>
      </w:pPr>
    </w:p>
    <w:p w14:paraId="1F7E7BAC" w14:textId="2F0B89D7"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Project Team Meetings – project team will utilize Chester Company standard templates for meeting agenda and meeting minutes. Additionally, any slides presented will use the Chester Company standard slideshow template.</w:t>
      </w:r>
    </w:p>
    <w:p w14:paraId="0F9B0016" w14:textId="09E10902" w:rsidR="328786CD" w:rsidRDefault="328786CD" w:rsidP="268A21FF">
      <w:pPr>
        <w:rPr>
          <w:rFonts w:ascii="Times New Roman" w:eastAsia="Times New Roman" w:hAnsi="Times New Roman" w:cs="Times New Roman"/>
          <w:color w:val="000000" w:themeColor="text1"/>
        </w:rPr>
      </w:pPr>
    </w:p>
    <w:p w14:paraId="10623E18" w14:textId="74EC8F71"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Technical Design Meetings - project team will utilize Chester Company standard templates for meeting agenda and meeting minutes. Additionally, any slides presented will use the Chester Company standard slideshow template.</w:t>
      </w:r>
    </w:p>
    <w:p w14:paraId="0E62E2C3" w14:textId="222FB941" w:rsidR="328786CD" w:rsidRDefault="328786CD" w:rsidP="268A21FF">
      <w:pPr>
        <w:rPr>
          <w:rFonts w:ascii="Times New Roman" w:eastAsia="Times New Roman" w:hAnsi="Times New Roman" w:cs="Times New Roman"/>
          <w:color w:val="000000" w:themeColor="text1"/>
        </w:rPr>
      </w:pPr>
    </w:p>
    <w:p w14:paraId="39C4B6EC" w14:textId="5DA061B0"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Monthly Project Status Meetings - project team will utilize Chester Company standard templates for meeting agenda and meeting minutes. Additionally, any slides presented will use the Chester Company standard slideshow template.</w:t>
      </w:r>
    </w:p>
    <w:p w14:paraId="3BAD2F0B" w14:textId="0A8B87CA" w:rsidR="328786CD" w:rsidRDefault="328786CD" w:rsidP="268A21FF">
      <w:pPr>
        <w:rPr>
          <w:rFonts w:ascii="Times New Roman" w:eastAsia="Times New Roman" w:hAnsi="Times New Roman" w:cs="Times New Roman"/>
          <w:color w:val="000000" w:themeColor="text1"/>
        </w:rPr>
      </w:pPr>
    </w:p>
    <w:p w14:paraId="5ABE2642" w14:textId="562652A7"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Project Status Reports – project team will utilize Chester Company standard templates for meeting agenda and meeting minutes.  Additionally, the standard project status report document, available on the share drive, will be used to provide project status.</w:t>
      </w:r>
    </w:p>
    <w:p w14:paraId="4688E2D2" w14:textId="56A47569" w:rsidR="328786CD" w:rsidRDefault="328786CD" w:rsidP="268A21FF">
      <w:pPr>
        <w:rPr>
          <w:rFonts w:ascii="Times New Roman" w:eastAsia="Times New Roman" w:hAnsi="Times New Roman" w:cs="Times New Roman"/>
          <w:color w:val="000000" w:themeColor="text1"/>
        </w:rPr>
      </w:pPr>
    </w:p>
    <w:p w14:paraId="20B921CE" w14:textId="56171052"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Informal project communications should be professional and effective but there is no standard template or format that must be used. Typically, iMessage or Teams chat will be used</w:t>
      </w:r>
    </w:p>
    <w:p w14:paraId="18A4DB05" w14:textId="10CDF56D" w:rsidR="328786CD" w:rsidRDefault="328786CD" w:rsidP="268A21FF">
      <w:pPr>
        <w:rPr>
          <w:rFonts w:ascii="Times New Roman" w:eastAsia="Times New Roman" w:hAnsi="Times New Roman" w:cs="Times New Roman"/>
          <w:color w:val="000000" w:themeColor="text1"/>
        </w:rPr>
      </w:pPr>
    </w:p>
    <w:p w14:paraId="48D61570" w14:textId="55AAB527" w:rsidR="328786CD" w:rsidRDefault="43DA1C8A" w:rsidP="268A21FF">
      <w:pPr>
        <w:pStyle w:val="Heading1"/>
        <w:jc w:val="left"/>
        <w:rPr>
          <w:bCs/>
          <w:color w:val="000000" w:themeColor="text1"/>
          <w:sz w:val="28"/>
          <w:szCs w:val="28"/>
        </w:rPr>
      </w:pPr>
      <w:bookmarkStart w:id="92" w:name="_Toc2142495878"/>
      <w:bookmarkStart w:id="93" w:name="_Toc167905325"/>
      <w:r w:rsidRPr="268A21FF">
        <w:rPr>
          <w:bCs/>
          <w:smallCaps/>
          <w:color w:val="000000" w:themeColor="text1"/>
          <w:sz w:val="28"/>
          <w:szCs w:val="28"/>
        </w:rPr>
        <w:t>Communication Escalation Process</w:t>
      </w:r>
      <w:bookmarkEnd w:id="92"/>
      <w:bookmarkEnd w:id="93"/>
    </w:p>
    <w:p w14:paraId="7351123A" w14:textId="07EF96D8" w:rsidR="328786CD" w:rsidRDefault="328786CD" w:rsidP="268A21FF">
      <w:pPr>
        <w:rPr>
          <w:rFonts w:ascii="Times New Roman" w:eastAsia="Times New Roman" w:hAnsi="Times New Roman" w:cs="Times New Roman"/>
          <w:color w:val="008000"/>
        </w:rPr>
      </w:pPr>
    </w:p>
    <w:p w14:paraId="5A2FE6EE" w14:textId="6ED9AD21"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To ensure that the operations of the merger continue as efficiently and smoothly as possible, the Chester Company and project team will use the table below as a guideline towards handling project escalations and how promptly those issues should be resolved by the team. The table lays out the level of priority, the definition of those issues, who has the final say in the decision and the time frame for resolving that issue. This will ensure that delays won’t occur and that the project will continually progress overtime without any hiccups.</w:t>
      </w:r>
    </w:p>
    <w:p w14:paraId="70F0A7C2" w14:textId="2D35210F" w:rsidR="328786CD" w:rsidRDefault="328786CD" w:rsidP="268A21FF">
      <w:pPr>
        <w:rPr>
          <w:rFonts w:ascii="Times New Roman" w:eastAsia="Times New Roman" w:hAnsi="Times New Roman" w:cs="Times New Roman"/>
          <w:color w:val="000000" w:themeColor="text1"/>
        </w:rPr>
      </w:pPr>
    </w:p>
    <w:p w14:paraId="6E9BF31D" w14:textId="0EF40E92" w:rsidR="328786CD" w:rsidRDefault="328786CD" w:rsidP="268A21FF">
      <w:pPr>
        <w:rPr>
          <w:rFonts w:ascii="Times New Roman" w:eastAsia="Times New Roman"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89"/>
        <w:gridCol w:w="3229"/>
        <w:gridCol w:w="1614"/>
        <w:gridCol w:w="3229"/>
      </w:tblGrid>
      <w:tr w:rsidR="268A21FF" w14:paraId="74F99054" w14:textId="77777777" w:rsidTr="268A21FF">
        <w:trPr>
          <w:trHeight w:val="300"/>
        </w:trPr>
        <w:tc>
          <w:tcPr>
            <w:tcW w:w="1289" w:type="dxa"/>
            <w:tcBorders>
              <w:top w:val="single" w:sz="6" w:space="0" w:color="auto"/>
              <w:left w:val="single" w:sz="6" w:space="0" w:color="auto"/>
              <w:bottom w:val="single" w:sz="6" w:space="0" w:color="auto"/>
              <w:right w:val="single" w:sz="6" w:space="0" w:color="auto"/>
            </w:tcBorders>
            <w:shd w:val="clear" w:color="auto" w:fill="B8CCE4"/>
            <w:tcMar>
              <w:left w:w="105" w:type="dxa"/>
              <w:right w:w="105" w:type="dxa"/>
            </w:tcMar>
          </w:tcPr>
          <w:p w14:paraId="180325D8" w14:textId="4D156C00"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b/>
                <w:bCs/>
              </w:rPr>
              <w:t>Priority</w:t>
            </w:r>
          </w:p>
        </w:tc>
        <w:tc>
          <w:tcPr>
            <w:tcW w:w="3229" w:type="dxa"/>
            <w:tcBorders>
              <w:top w:val="single" w:sz="6" w:space="0" w:color="auto"/>
              <w:left w:val="single" w:sz="6" w:space="0" w:color="auto"/>
              <w:bottom w:val="single" w:sz="6" w:space="0" w:color="auto"/>
              <w:right w:val="single" w:sz="6" w:space="0" w:color="auto"/>
            </w:tcBorders>
            <w:shd w:val="clear" w:color="auto" w:fill="B8CCE4"/>
            <w:tcMar>
              <w:left w:w="105" w:type="dxa"/>
              <w:right w:w="105" w:type="dxa"/>
            </w:tcMar>
          </w:tcPr>
          <w:p w14:paraId="44A37BA5" w14:textId="456F9B77"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b/>
                <w:bCs/>
              </w:rPr>
              <w:t>Definition</w:t>
            </w:r>
          </w:p>
        </w:tc>
        <w:tc>
          <w:tcPr>
            <w:tcW w:w="1614" w:type="dxa"/>
            <w:tcBorders>
              <w:top w:val="single" w:sz="6" w:space="0" w:color="auto"/>
              <w:left w:val="single" w:sz="6" w:space="0" w:color="auto"/>
              <w:bottom w:val="single" w:sz="6" w:space="0" w:color="auto"/>
              <w:right w:val="single" w:sz="6" w:space="0" w:color="auto"/>
            </w:tcBorders>
            <w:shd w:val="clear" w:color="auto" w:fill="B8CCE4"/>
            <w:tcMar>
              <w:left w:w="105" w:type="dxa"/>
              <w:right w:w="105" w:type="dxa"/>
            </w:tcMar>
          </w:tcPr>
          <w:p w14:paraId="18A3BD1B" w14:textId="3E064345"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b/>
                <w:bCs/>
              </w:rPr>
              <w:t>Decision Authority</w:t>
            </w:r>
          </w:p>
        </w:tc>
        <w:tc>
          <w:tcPr>
            <w:tcW w:w="3229" w:type="dxa"/>
            <w:tcBorders>
              <w:top w:val="single" w:sz="6" w:space="0" w:color="auto"/>
              <w:left w:val="single" w:sz="6" w:space="0" w:color="auto"/>
              <w:bottom w:val="single" w:sz="6" w:space="0" w:color="auto"/>
              <w:right w:val="single" w:sz="6" w:space="0" w:color="auto"/>
            </w:tcBorders>
            <w:shd w:val="clear" w:color="auto" w:fill="B8CCE4"/>
            <w:tcMar>
              <w:left w:w="105" w:type="dxa"/>
              <w:right w:w="105" w:type="dxa"/>
            </w:tcMar>
          </w:tcPr>
          <w:p w14:paraId="50C85073" w14:textId="5B813902"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b/>
                <w:bCs/>
              </w:rPr>
              <w:t>Timeframe for Resolution</w:t>
            </w:r>
          </w:p>
        </w:tc>
      </w:tr>
      <w:tr w:rsidR="268A21FF" w14:paraId="1AA4C4C2" w14:textId="77777777" w:rsidTr="268A21FF">
        <w:trPr>
          <w:trHeight w:val="300"/>
        </w:trPr>
        <w:tc>
          <w:tcPr>
            <w:tcW w:w="1289" w:type="dxa"/>
            <w:tcBorders>
              <w:top w:val="single" w:sz="6" w:space="0" w:color="auto"/>
              <w:left w:val="single" w:sz="6" w:space="0" w:color="auto"/>
              <w:bottom w:val="single" w:sz="6" w:space="0" w:color="auto"/>
              <w:right w:val="single" w:sz="6" w:space="0" w:color="auto"/>
            </w:tcBorders>
            <w:tcMar>
              <w:left w:w="105" w:type="dxa"/>
              <w:right w:w="105" w:type="dxa"/>
            </w:tcMar>
          </w:tcPr>
          <w:p w14:paraId="719D3F2F" w14:textId="3FAA8862"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Priority 1</w:t>
            </w:r>
          </w:p>
        </w:tc>
        <w:tc>
          <w:tcPr>
            <w:tcW w:w="3229" w:type="dxa"/>
            <w:tcBorders>
              <w:top w:val="single" w:sz="6" w:space="0" w:color="auto"/>
              <w:left w:val="single" w:sz="6" w:space="0" w:color="auto"/>
              <w:bottom w:val="single" w:sz="6" w:space="0" w:color="auto"/>
              <w:right w:val="single" w:sz="6" w:space="0" w:color="auto"/>
            </w:tcBorders>
            <w:tcMar>
              <w:left w:w="105" w:type="dxa"/>
              <w:right w:w="105" w:type="dxa"/>
            </w:tcMar>
          </w:tcPr>
          <w:p w14:paraId="168C31CD" w14:textId="0FB2A894"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Major impact to project or business operations.  If not resolved quickly there will be a significant adverse impact to revenue and/or schedule.</w:t>
            </w:r>
          </w:p>
        </w:tc>
        <w:tc>
          <w:tcPr>
            <w:tcW w:w="1614" w:type="dxa"/>
            <w:tcBorders>
              <w:top w:val="single" w:sz="6" w:space="0" w:color="auto"/>
              <w:left w:val="single" w:sz="6" w:space="0" w:color="auto"/>
              <w:bottom w:val="single" w:sz="6" w:space="0" w:color="auto"/>
              <w:right w:val="single" w:sz="6" w:space="0" w:color="auto"/>
            </w:tcBorders>
            <w:tcMar>
              <w:left w:w="105" w:type="dxa"/>
              <w:right w:w="105" w:type="dxa"/>
            </w:tcMar>
          </w:tcPr>
          <w:p w14:paraId="37ADA51E" w14:textId="301A3ABE"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Vice President or higher</w:t>
            </w:r>
          </w:p>
        </w:tc>
        <w:tc>
          <w:tcPr>
            <w:tcW w:w="3229" w:type="dxa"/>
            <w:tcBorders>
              <w:top w:val="single" w:sz="6" w:space="0" w:color="auto"/>
              <w:left w:val="single" w:sz="6" w:space="0" w:color="auto"/>
              <w:bottom w:val="single" w:sz="6" w:space="0" w:color="auto"/>
              <w:right w:val="single" w:sz="6" w:space="0" w:color="auto"/>
            </w:tcBorders>
            <w:tcMar>
              <w:left w:w="105" w:type="dxa"/>
              <w:right w:w="105" w:type="dxa"/>
            </w:tcMar>
          </w:tcPr>
          <w:p w14:paraId="5BA5CB4D" w14:textId="0D5BBC8A"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Within 4 hours</w:t>
            </w:r>
          </w:p>
        </w:tc>
      </w:tr>
      <w:tr w:rsidR="268A21FF" w14:paraId="2FEA3F84" w14:textId="77777777" w:rsidTr="268A21FF">
        <w:trPr>
          <w:trHeight w:val="300"/>
        </w:trPr>
        <w:tc>
          <w:tcPr>
            <w:tcW w:w="1289" w:type="dxa"/>
            <w:tcBorders>
              <w:top w:val="single" w:sz="6" w:space="0" w:color="auto"/>
              <w:left w:val="single" w:sz="6" w:space="0" w:color="auto"/>
              <w:bottom w:val="single" w:sz="6" w:space="0" w:color="auto"/>
              <w:right w:val="single" w:sz="6" w:space="0" w:color="auto"/>
            </w:tcBorders>
            <w:tcMar>
              <w:left w:w="105" w:type="dxa"/>
              <w:right w:w="105" w:type="dxa"/>
            </w:tcMar>
          </w:tcPr>
          <w:p w14:paraId="22953607" w14:textId="317A2736"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Priority 2</w:t>
            </w:r>
          </w:p>
        </w:tc>
        <w:tc>
          <w:tcPr>
            <w:tcW w:w="3229" w:type="dxa"/>
            <w:tcBorders>
              <w:top w:val="single" w:sz="6" w:space="0" w:color="auto"/>
              <w:left w:val="single" w:sz="6" w:space="0" w:color="auto"/>
              <w:bottom w:val="single" w:sz="6" w:space="0" w:color="auto"/>
              <w:right w:val="single" w:sz="6" w:space="0" w:color="auto"/>
            </w:tcBorders>
            <w:tcMar>
              <w:left w:w="105" w:type="dxa"/>
              <w:right w:w="105" w:type="dxa"/>
            </w:tcMar>
          </w:tcPr>
          <w:p w14:paraId="0ED63144" w14:textId="1E952D96"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Medium impact to project or business operations which may result in some adverse impact to revenue and/or schedule.</w:t>
            </w:r>
          </w:p>
        </w:tc>
        <w:tc>
          <w:tcPr>
            <w:tcW w:w="1614" w:type="dxa"/>
            <w:tcBorders>
              <w:top w:val="single" w:sz="6" w:space="0" w:color="auto"/>
              <w:left w:val="single" w:sz="6" w:space="0" w:color="auto"/>
              <w:bottom w:val="single" w:sz="6" w:space="0" w:color="auto"/>
              <w:right w:val="single" w:sz="6" w:space="0" w:color="auto"/>
            </w:tcBorders>
            <w:tcMar>
              <w:left w:w="105" w:type="dxa"/>
              <w:right w:w="105" w:type="dxa"/>
            </w:tcMar>
          </w:tcPr>
          <w:p w14:paraId="12DC7ACB" w14:textId="56951251"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Project Sponsor</w:t>
            </w:r>
          </w:p>
        </w:tc>
        <w:tc>
          <w:tcPr>
            <w:tcW w:w="3229" w:type="dxa"/>
            <w:tcBorders>
              <w:top w:val="single" w:sz="6" w:space="0" w:color="auto"/>
              <w:left w:val="single" w:sz="6" w:space="0" w:color="auto"/>
              <w:bottom w:val="single" w:sz="6" w:space="0" w:color="auto"/>
              <w:right w:val="single" w:sz="6" w:space="0" w:color="auto"/>
            </w:tcBorders>
            <w:tcMar>
              <w:left w:w="105" w:type="dxa"/>
              <w:right w:w="105" w:type="dxa"/>
            </w:tcMar>
          </w:tcPr>
          <w:p w14:paraId="3C1AD4DF" w14:textId="39547760"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Within one business day</w:t>
            </w:r>
          </w:p>
        </w:tc>
      </w:tr>
      <w:tr w:rsidR="268A21FF" w14:paraId="7C668692" w14:textId="77777777" w:rsidTr="268A21FF">
        <w:trPr>
          <w:trHeight w:val="300"/>
        </w:trPr>
        <w:tc>
          <w:tcPr>
            <w:tcW w:w="1289" w:type="dxa"/>
            <w:tcBorders>
              <w:top w:val="single" w:sz="6" w:space="0" w:color="auto"/>
              <w:left w:val="single" w:sz="6" w:space="0" w:color="auto"/>
              <w:bottom w:val="single" w:sz="6" w:space="0" w:color="auto"/>
              <w:right w:val="single" w:sz="6" w:space="0" w:color="auto"/>
            </w:tcBorders>
            <w:tcMar>
              <w:left w:w="105" w:type="dxa"/>
              <w:right w:w="105" w:type="dxa"/>
            </w:tcMar>
          </w:tcPr>
          <w:p w14:paraId="636F7EA9" w14:textId="130ED42A"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Priority 3</w:t>
            </w:r>
          </w:p>
        </w:tc>
        <w:tc>
          <w:tcPr>
            <w:tcW w:w="3229" w:type="dxa"/>
            <w:tcBorders>
              <w:top w:val="single" w:sz="6" w:space="0" w:color="auto"/>
              <w:left w:val="single" w:sz="6" w:space="0" w:color="auto"/>
              <w:bottom w:val="single" w:sz="6" w:space="0" w:color="auto"/>
              <w:right w:val="single" w:sz="6" w:space="0" w:color="auto"/>
            </w:tcBorders>
            <w:tcMar>
              <w:left w:w="105" w:type="dxa"/>
              <w:right w:w="105" w:type="dxa"/>
            </w:tcMar>
          </w:tcPr>
          <w:p w14:paraId="7E89B4F5" w14:textId="5C148FA0"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Slight impact which may cause some minor scheduling difficulties with the project but no impact to business operations or revenue.</w:t>
            </w:r>
          </w:p>
        </w:tc>
        <w:tc>
          <w:tcPr>
            <w:tcW w:w="1614" w:type="dxa"/>
            <w:tcBorders>
              <w:top w:val="single" w:sz="6" w:space="0" w:color="auto"/>
              <w:left w:val="single" w:sz="6" w:space="0" w:color="auto"/>
              <w:bottom w:val="single" w:sz="6" w:space="0" w:color="auto"/>
              <w:right w:val="single" w:sz="6" w:space="0" w:color="auto"/>
            </w:tcBorders>
            <w:tcMar>
              <w:left w:w="105" w:type="dxa"/>
              <w:right w:w="105" w:type="dxa"/>
            </w:tcMar>
          </w:tcPr>
          <w:p w14:paraId="41E3AD5F" w14:textId="2CDC9AA3"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Project Manager</w:t>
            </w:r>
          </w:p>
        </w:tc>
        <w:tc>
          <w:tcPr>
            <w:tcW w:w="3229" w:type="dxa"/>
            <w:tcBorders>
              <w:top w:val="single" w:sz="6" w:space="0" w:color="auto"/>
              <w:left w:val="single" w:sz="6" w:space="0" w:color="auto"/>
              <w:bottom w:val="single" w:sz="6" w:space="0" w:color="auto"/>
              <w:right w:val="single" w:sz="6" w:space="0" w:color="auto"/>
            </w:tcBorders>
            <w:tcMar>
              <w:left w:w="105" w:type="dxa"/>
              <w:right w:w="105" w:type="dxa"/>
            </w:tcMar>
          </w:tcPr>
          <w:p w14:paraId="796DC966" w14:textId="72F5890A"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Within two business days</w:t>
            </w:r>
          </w:p>
        </w:tc>
      </w:tr>
      <w:tr w:rsidR="268A21FF" w14:paraId="72092943" w14:textId="77777777" w:rsidTr="268A21FF">
        <w:trPr>
          <w:trHeight w:val="300"/>
        </w:trPr>
        <w:tc>
          <w:tcPr>
            <w:tcW w:w="1289" w:type="dxa"/>
            <w:tcBorders>
              <w:top w:val="single" w:sz="6" w:space="0" w:color="auto"/>
              <w:left w:val="single" w:sz="6" w:space="0" w:color="auto"/>
              <w:bottom w:val="single" w:sz="6" w:space="0" w:color="auto"/>
              <w:right w:val="single" w:sz="6" w:space="0" w:color="auto"/>
            </w:tcBorders>
            <w:tcMar>
              <w:left w:w="105" w:type="dxa"/>
              <w:right w:w="105" w:type="dxa"/>
            </w:tcMar>
          </w:tcPr>
          <w:p w14:paraId="4737FEF7" w14:textId="2E7AF0A3"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Priority 4</w:t>
            </w:r>
          </w:p>
        </w:tc>
        <w:tc>
          <w:tcPr>
            <w:tcW w:w="3229" w:type="dxa"/>
            <w:tcBorders>
              <w:top w:val="single" w:sz="6" w:space="0" w:color="auto"/>
              <w:left w:val="single" w:sz="6" w:space="0" w:color="auto"/>
              <w:bottom w:val="single" w:sz="6" w:space="0" w:color="auto"/>
              <w:right w:val="single" w:sz="6" w:space="0" w:color="auto"/>
            </w:tcBorders>
            <w:tcMar>
              <w:left w:w="105" w:type="dxa"/>
              <w:right w:w="105" w:type="dxa"/>
            </w:tcMar>
          </w:tcPr>
          <w:p w14:paraId="3261CCBE" w14:textId="14143FF4"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Insignificant impact to project but there may be a better solution.</w:t>
            </w:r>
          </w:p>
        </w:tc>
        <w:tc>
          <w:tcPr>
            <w:tcW w:w="1614" w:type="dxa"/>
            <w:tcBorders>
              <w:top w:val="single" w:sz="6" w:space="0" w:color="auto"/>
              <w:left w:val="single" w:sz="6" w:space="0" w:color="auto"/>
              <w:bottom w:val="single" w:sz="6" w:space="0" w:color="auto"/>
              <w:right w:val="single" w:sz="6" w:space="0" w:color="auto"/>
            </w:tcBorders>
            <w:tcMar>
              <w:left w:w="105" w:type="dxa"/>
              <w:right w:w="105" w:type="dxa"/>
            </w:tcMar>
          </w:tcPr>
          <w:p w14:paraId="309C0CE0" w14:textId="397ADC95"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Project Manager</w:t>
            </w:r>
          </w:p>
        </w:tc>
        <w:tc>
          <w:tcPr>
            <w:tcW w:w="3229" w:type="dxa"/>
            <w:tcBorders>
              <w:top w:val="single" w:sz="6" w:space="0" w:color="auto"/>
              <w:left w:val="single" w:sz="6" w:space="0" w:color="auto"/>
              <w:bottom w:val="single" w:sz="6" w:space="0" w:color="auto"/>
              <w:right w:val="single" w:sz="6" w:space="0" w:color="auto"/>
            </w:tcBorders>
            <w:tcMar>
              <w:left w:w="105" w:type="dxa"/>
              <w:right w:w="105" w:type="dxa"/>
            </w:tcMar>
          </w:tcPr>
          <w:p w14:paraId="67D0D3A4" w14:textId="02E2755D" w:rsidR="268A21FF" w:rsidRDefault="268A21FF" w:rsidP="268A21FF">
            <w:pPr>
              <w:jc w:val="center"/>
              <w:rPr>
                <w:rFonts w:ascii="Times New Roman" w:eastAsia="Times New Roman" w:hAnsi="Times New Roman" w:cs="Times New Roman"/>
              </w:rPr>
            </w:pPr>
            <w:r w:rsidRPr="268A21FF">
              <w:rPr>
                <w:rFonts w:ascii="Times New Roman" w:eastAsia="Times New Roman" w:hAnsi="Times New Roman" w:cs="Times New Roman"/>
              </w:rPr>
              <w:t>Work continues and any recommendations are submitted via the project change control process</w:t>
            </w:r>
          </w:p>
        </w:tc>
      </w:tr>
    </w:tbl>
    <w:p w14:paraId="0C808943" w14:textId="6CA0698E" w:rsidR="328786CD" w:rsidRDefault="43DA1C8A" w:rsidP="268A21FF">
      <w:pPr>
        <w:rPr>
          <w:rFonts w:ascii="Times New Roman" w:eastAsia="Times New Roman" w:hAnsi="Times New Roman" w:cs="Times New Roman"/>
          <w:color w:val="000000" w:themeColor="text1"/>
        </w:rPr>
      </w:pPr>
      <w:r w:rsidRPr="268A21FF">
        <w:rPr>
          <w:rFonts w:ascii="Times New Roman" w:eastAsia="Times New Roman" w:hAnsi="Times New Roman" w:cs="Times New Roman"/>
          <w:color w:val="000000" w:themeColor="text1"/>
        </w:rPr>
        <w:t>** NOTE: Any communication including sensitive and/or confidential information will require escalation to VP level or higher for approval prior to external distribution.</w:t>
      </w:r>
    </w:p>
    <w:p w14:paraId="4CFD1562" w14:textId="2540259F" w:rsidR="328786CD" w:rsidRDefault="328786CD" w:rsidP="268A21FF">
      <w:pPr>
        <w:rPr>
          <w:rFonts w:ascii="Times New Roman" w:eastAsia="Times New Roman" w:hAnsi="Times New Roman" w:cs="Times New Roman"/>
          <w:color w:val="000000" w:themeColor="text1"/>
        </w:rPr>
      </w:pPr>
    </w:p>
    <w:p w14:paraId="1B2C4ED2" w14:textId="667AAB37" w:rsidR="328786CD" w:rsidRDefault="328786CD" w:rsidP="268A21FF">
      <w:pPr>
        <w:rPr>
          <w:rFonts w:ascii="Times New Roman" w:eastAsia="Times New Roman" w:hAnsi="Times New Roman" w:cs="Times New Roman"/>
          <w:color w:val="000000" w:themeColor="text1"/>
        </w:rPr>
      </w:pPr>
    </w:p>
    <w:p w14:paraId="4613A89C" w14:textId="6DBACE8D" w:rsidR="328786CD" w:rsidRDefault="43DA1C8A" w:rsidP="268A21FF">
      <w:pPr>
        <w:pStyle w:val="Heading1"/>
        <w:jc w:val="left"/>
        <w:rPr>
          <w:bCs/>
          <w:color w:val="000000" w:themeColor="text1"/>
          <w:sz w:val="28"/>
          <w:szCs w:val="28"/>
        </w:rPr>
      </w:pPr>
      <w:bookmarkStart w:id="94" w:name="_Toc663655805"/>
      <w:bookmarkStart w:id="95" w:name="_Toc167905326"/>
      <w:r w:rsidRPr="268A21FF">
        <w:rPr>
          <w:bCs/>
          <w:smallCaps/>
          <w:color w:val="000000" w:themeColor="text1"/>
          <w:sz w:val="28"/>
          <w:szCs w:val="28"/>
        </w:rPr>
        <w:t>Glossary of Communication Terminology</w:t>
      </w:r>
      <w:bookmarkEnd w:id="94"/>
      <w:bookmarkEnd w:id="95"/>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55"/>
        <w:gridCol w:w="6570"/>
      </w:tblGrid>
      <w:tr w:rsidR="268A21FF" w14:paraId="701D40AD" w14:textId="77777777" w:rsidTr="268A21F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B8CCE4"/>
            <w:tcMar>
              <w:left w:w="105" w:type="dxa"/>
              <w:right w:w="105" w:type="dxa"/>
            </w:tcMar>
          </w:tcPr>
          <w:p w14:paraId="50196315" w14:textId="5D10508C" w:rsidR="268A21FF" w:rsidRDefault="268A21FF" w:rsidP="268A21FF">
            <w:pPr>
              <w:rPr>
                <w:rFonts w:ascii="Times New Roman" w:eastAsia="Times New Roman" w:hAnsi="Times New Roman" w:cs="Times New Roman"/>
              </w:rPr>
            </w:pPr>
            <w:r w:rsidRPr="268A21FF">
              <w:rPr>
                <w:rFonts w:ascii="Times New Roman" w:eastAsia="Times New Roman" w:hAnsi="Times New Roman" w:cs="Times New Roman"/>
              </w:rPr>
              <w:t>Term</w:t>
            </w:r>
          </w:p>
        </w:tc>
        <w:tc>
          <w:tcPr>
            <w:tcW w:w="6570" w:type="dxa"/>
            <w:tcBorders>
              <w:top w:val="single" w:sz="6" w:space="0" w:color="auto"/>
              <w:left w:val="single" w:sz="6" w:space="0" w:color="auto"/>
              <w:bottom w:val="single" w:sz="6" w:space="0" w:color="auto"/>
              <w:right w:val="single" w:sz="6" w:space="0" w:color="auto"/>
            </w:tcBorders>
            <w:shd w:val="clear" w:color="auto" w:fill="B8CCE4"/>
            <w:tcMar>
              <w:left w:w="105" w:type="dxa"/>
              <w:right w:w="105" w:type="dxa"/>
            </w:tcMar>
          </w:tcPr>
          <w:p w14:paraId="343B845F" w14:textId="20623F52" w:rsidR="268A21FF" w:rsidRDefault="268A21FF" w:rsidP="268A21FF">
            <w:pPr>
              <w:rPr>
                <w:rFonts w:ascii="Times New Roman" w:eastAsia="Times New Roman" w:hAnsi="Times New Roman" w:cs="Times New Roman"/>
              </w:rPr>
            </w:pPr>
            <w:r w:rsidRPr="268A21FF">
              <w:rPr>
                <w:rFonts w:ascii="Times New Roman" w:eastAsia="Times New Roman" w:hAnsi="Times New Roman" w:cs="Times New Roman"/>
              </w:rPr>
              <w:t>Definition</w:t>
            </w:r>
          </w:p>
        </w:tc>
      </w:tr>
      <w:tr w:rsidR="268A21FF" w14:paraId="32568760" w14:textId="77777777" w:rsidTr="268A21FF">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4D4FD721" w14:textId="29648FD5" w:rsidR="268A21FF" w:rsidRDefault="268A21FF" w:rsidP="268A21FF">
            <w:pPr>
              <w:rPr>
                <w:rFonts w:ascii="Times New Roman" w:eastAsia="Times New Roman" w:hAnsi="Times New Roman" w:cs="Times New Roman"/>
              </w:rPr>
            </w:pPr>
            <w:r w:rsidRPr="268A21FF">
              <w:rPr>
                <w:rFonts w:ascii="Times New Roman" w:eastAsia="Times New Roman" w:hAnsi="Times New Roman" w:cs="Times New Roman"/>
              </w:rPr>
              <w:t>Communication</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3B048D63" w14:textId="6AA85EC8" w:rsidR="268A21FF" w:rsidRDefault="268A21FF" w:rsidP="268A21FF">
            <w:pPr>
              <w:rPr>
                <w:rFonts w:ascii="Times New Roman" w:eastAsia="Times New Roman" w:hAnsi="Times New Roman" w:cs="Times New Roman"/>
              </w:rPr>
            </w:pPr>
            <w:r w:rsidRPr="268A21FF">
              <w:rPr>
                <w:rFonts w:ascii="Times New Roman" w:eastAsia="Times New Roman" w:hAnsi="Times New Roman" w:cs="Times New Roman"/>
              </w:rPr>
              <w:t>The effective sending and receiving of information.  Ideally, the information received should match the information sent.  It is the responsibility of the sender to ensure this takes place.</w:t>
            </w:r>
          </w:p>
        </w:tc>
      </w:tr>
      <w:tr w:rsidR="268A21FF" w14:paraId="54DE822D" w14:textId="77777777" w:rsidTr="268A21FF">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66C8EE33" w14:textId="7E0CC153" w:rsidR="268A21FF" w:rsidRDefault="268A21FF" w:rsidP="268A21FF">
            <w:pPr>
              <w:rPr>
                <w:rFonts w:ascii="Times New Roman" w:eastAsia="Times New Roman" w:hAnsi="Times New Roman" w:cs="Times New Roman"/>
              </w:rPr>
            </w:pPr>
            <w:r w:rsidRPr="268A21FF">
              <w:rPr>
                <w:rFonts w:ascii="Times New Roman" w:eastAsia="Times New Roman" w:hAnsi="Times New Roman" w:cs="Times New Roman"/>
              </w:rPr>
              <w:t>Stakeholder</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55097CB8" w14:textId="5CA35823" w:rsidR="268A21FF" w:rsidRDefault="268A21FF" w:rsidP="268A21FF">
            <w:pPr>
              <w:rPr>
                <w:rFonts w:ascii="Times New Roman" w:eastAsia="Times New Roman" w:hAnsi="Times New Roman" w:cs="Times New Roman"/>
              </w:rPr>
            </w:pPr>
            <w:r w:rsidRPr="268A21FF">
              <w:rPr>
                <w:rFonts w:ascii="Times New Roman" w:eastAsia="Times New Roman" w:hAnsi="Times New Roman" w:cs="Times New Roman"/>
              </w:rPr>
              <w:t>Individuals or groups involved in the project or whose interests may be affected by the project’s execution or outcome.</w:t>
            </w:r>
          </w:p>
        </w:tc>
      </w:tr>
      <w:tr w:rsidR="268A21FF" w14:paraId="0A050DDA" w14:textId="77777777" w:rsidTr="268A21FF">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4B8299A9" w14:textId="5A5D634A" w:rsidR="268A21FF" w:rsidRDefault="268A21FF" w:rsidP="268A21FF">
            <w:pPr>
              <w:rPr>
                <w:rFonts w:ascii="Times New Roman" w:eastAsia="Times New Roman" w:hAnsi="Times New Roman" w:cs="Times New Roman"/>
              </w:rPr>
            </w:pPr>
            <w:r w:rsidRPr="268A21FF">
              <w:rPr>
                <w:rFonts w:ascii="Times New Roman" w:eastAsia="Times New Roman" w:hAnsi="Times New Roman" w:cs="Times New Roman"/>
              </w:rPr>
              <w:t>Communications Management Plan</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54DA14B9" w14:textId="7DE6E6D2" w:rsidR="268A21FF" w:rsidRDefault="268A21FF" w:rsidP="268A21FF">
            <w:pPr>
              <w:rPr>
                <w:rFonts w:ascii="Times New Roman" w:eastAsia="Times New Roman" w:hAnsi="Times New Roman" w:cs="Times New Roman"/>
              </w:rPr>
            </w:pPr>
            <w:r w:rsidRPr="268A21FF">
              <w:rPr>
                <w:rFonts w:ascii="Times New Roman" w:eastAsia="Times New Roman" w:hAnsi="Times New Roman" w:cs="Times New Roman"/>
              </w:rPr>
              <w:t>Portion of the overall Project Management Plan which details how project communications will be conducted, who will participate in communications, frequency of communications, and methods of communications.</w:t>
            </w:r>
          </w:p>
        </w:tc>
      </w:tr>
      <w:tr w:rsidR="268A21FF" w14:paraId="24DC98F4" w14:textId="77777777" w:rsidTr="268A21FF">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29F9F5F6" w14:textId="684C81F1" w:rsidR="268A21FF" w:rsidRDefault="268A21FF" w:rsidP="268A21FF">
            <w:pPr>
              <w:rPr>
                <w:rFonts w:ascii="Times New Roman" w:eastAsia="Times New Roman" w:hAnsi="Times New Roman" w:cs="Times New Roman"/>
              </w:rPr>
            </w:pPr>
            <w:r w:rsidRPr="268A21FF">
              <w:rPr>
                <w:rFonts w:ascii="Times New Roman" w:eastAsia="Times New Roman" w:hAnsi="Times New Roman" w:cs="Times New Roman"/>
              </w:rPr>
              <w:t>Escalation</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1EDD6A8A" w14:textId="21AF11C7" w:rsidR="268A21FF" w:rsidRDefault="268A21FF" w:rsidP="268A21FF">
            <w:pPr>
              <w:rPr>
                <w:rFonts w:ascii="Times New Roman" w:eastAsia="Times New Roman" w:hAnsi="Times New Roman" w:cs="Times New Roman"/>
              </w:rPr>
            </w:pPr>
            <w:r w:rsidRPr="268A21FF">
              <w:rPr>
                <w:rFonts w:ascii="Times New Roman" w:eastAsia="Times New Roman" w:hAnsi="Times New Roman" w:cs="Times New Roman"/>
              </w:rPr>
              <w:t>The process which details how conflicts and issues will be passed up the management chain for resolution as well as the timeframe to achieve resolution.</w:t>
            </w:r>
          </w:p>
        </w:tc>
      </w:tr>
      <w:tr w:rsidR="268A21FF" w14:paraId="536020FB" w14:textId="77777777" w:rsidTr="268A21FF">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15BC1B7F" w14:textId="14A7D30F" w:rsidR="268A21FF" w:rsidRDefault="268A21FF" w:rsidP="268A21FF">
            <w:pPr>
              <w:rPr>
                <w:rFonts w:ascii="Times New Roman" w:eastAsia="Times New Roman" w:hAnsi="Times New Roman" w:cs="Times New Roman"/>
              </w:rPr>
            </w:pPr>
            <w:r w:rsidRPr="268A21FF">
              <w:rPr>
                <w:rFonts w:ascii="Times New Roman" w:eastAsia="Times New Roman" w:hAnsi="Times New Roman" w:cs="Times New Roman"/>
              </w:rPr>
              <w:t>Merger</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194B46DD" w14:textId="0FC33A27" w:rsidR="268A21FF" w:rsidRDefault="268A21FF" w:rsidP="268A21FF">
            <w:pPr>
              <w:rPr>
                <w:rFonts w:ascii="Times New Roman" w:eastAsia="Times New Roman" w:hAnsi="Times New Roman" w:cs="Times New Roman"/>
              </w:rPr>
            </w:pPr>
            <w:r w:rsidRPr="268A21FF">
              <w:rPr>
                <w:rFonts w:ascii="Times New Roman" w:eastAsia="Times New Roman" w:hAnsi="Times New Roman" w:cs="Times New Roman"/>
              </w:rPr>
              <w:t>The joint union of two companies together to maximize each other's benefits and profits</w:t>
            </w:r>
          </w:p>
        </w:tc>
      </w:tr>
    </w:tbl>
    <w:p w14:paraId="1F4876B5" w14:textId="3D7A6D78" w:rsidR="167B6904" w:rsidRDefault="167B6904" w:rsidP="167B6904"/>
    <w:p w14:paraId="12274B85" w14:textId="3A846ADA" w:rsidR="00D74E36" w:rsidRDefault="00D74E36" w:rsidP="002D6DF7">
      <w:pPr>
        <w:jc w:val="center"/>
        <w:rPr>
          <w:b/>
          <w:bCs/>
          <w:sz w:val="36"/>
          <w:szCs w:val="36"/>
        </w:rPr>
      </w:pPr>
    </w:p>
    <w:p w14:paraId="38AB4D87" w14:textId="518F3056" w:rsidR="00102788" w:rsidRDefault="00102788" w:rsidP="002D6DF7">
      <w:pPr>
        <w:jc w:val="center"/>
        <w:rPr>
          <w:b/>
          <w:bCs/>
          <w:sz w:val="36"/>
          <w:szCs w:val="36"/>
        </w:rPr>
      </w:pPr>
      <w:r w:rsidRPr="00102788">
        <w:rPr>
          <w:b/>
          <w:bCs/>
          <w:sz w:val="36"/>
          <w:szCs w:val="36"/>
        </w:rPr>
        <w:t>Risk Register</w:t>
      </w:r>
    </w:p>
    <w:p w14:paraId="0510A9D6" w14:textId="6161BC65" w:rsidR="00D74E36" w:rsidRDefault="00D74E36" w:rsidP="002D6DF7">
      <w:pPr>
        <w:jc w:val="center"/>
        <w:rPr>
          <w:b/>
          <w:bCs/>
          <w:sz w:val="36"/>
          <w:szCs w:val="36"/>
        </w:rPr>
      </w:pPr>
    </w:p>
    <w:p w14:paraId="0029C23E" w14:textId="4274E5C4" w:rsidR="002D6DF7" w:rsidRPr="002D6DF7" w:rsidRDefault="008506FF" w:rsidP="002D6DF7">
      <w:r>
        <w:t xml:space="preserve">Below is the Risk Register for The Big Merger Project. The Risk Register displays all potential project risks, </w:t>
      </w:r>
      <w:r w:rsidR="00D74E36">
        <w:t xml:space="preserve">probability score, and status. </w:t>
      </w:r>
    </w:p>
    <w:p w14:paraId="582B9BF5" w14:textId="142E2FAE" w:rsidR="57F5A799" w:rsidRDefault="328786CD" w:rsidP="1328E989">
      <w:pPr>
        <w:pStyle w:val="Title"/>
        <w:jc w:val="center"/>
      </w:pPr>
      <w:r>
        <w:rPr>
          <w:noProof/>
        </w:rPr>
        <w:drawing>
          <wp:anchor distT="0" distB="0" distL="114300" distR="114300" simplePos="0" relativeHeight="251658242" behindDoc="0" locked="0" layoutInCell="1" allowOverlap="1" wp14:anchorId="03B2512A" wp14:editId="6BA05A5A">
            <wp:simplePos x="0" y="0"/>
            <wp:positionH relativeFrom="page">
              <wp:align>right</wp:align>
            </wp:positionH>
            <wp:positionV relativeFrom="paragraph">
              <wp:posOffset>0</wp:posOffset>
            </wp:positionV>
            <wp:extent cx="7251700" cy="7508875"/>
            <wp:effectExtent l="0" t="0" r="6350" b="0"/>
            <wp:wrapSquare wrapText="bothSides"/>
            <wp:docPr id="360113116" name="Picture 1139254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254569"/>
                    <pic:cNvPicPr/>
                  </pic:nvPicPr>
                  <pic:blipFill>
                    <a:blip r:embed="rId19">
                      <a:extLst>
                        <a:ext uri="{28A0092B-C50C-407E-A947-70E740481C1C}">
                          <a14:useLocalDpi xmlns:a14="http://schemas.microsoft.com/office/drawing/2010/main" val="0"/>
                        </a:ext>
                      </a:extLst>
                    </a:blip>
                    <a:stretch>
                      <a:fillRect/>
                    </a:stretch>
                  </pic:blipFill>
                  <pic:spPr>
                    <a:xfrm>
                      <a:off x="0" y="0"/>
                      <a:ext cx="7251700" cy="7508875"/>
                    </a:xfrm>
                    <a:prstGeom prst="rect">
                      <a:avLst/>
                    </a:prstGeom>
                  </pic:spPr>
                </pic:pic>
              </a:graphicData>
            </a:graphic>
            <wp14:sizeRelH relativeFrom="page">
              <wp14:pctWidth>0</wp14:pctWidth>
            </wp14:sizeRelH>
            <wp14:sizeRelV relativeFrom="page">
              <wp14:pctHeight>0</wp14:pctHeight>
            </wp14:sizeRelV>
          </wp:anchor>
        </w:drawing>
      </w:r>
      <w:r>
        <w:br w:type="page"/>
      </w:r>
    </w:p>
    <w:p w14:paraId="1B0D56F9" w14:textId="11FD0FCE" w:rsidR="57F5A799" w:rsidRDefault="5BB95ECA" w:rsidP="1328E989">
      <w:pPr>
        <w:pStyle w:val="Title"/>
        <w:jc w:val="center"/>
        <w:rPr>
          <w:rFonts w:ascii="Times New Roman" w:eastAsia="Times New Roman" w:hAnsi="Times New Roman" w:cs="Times New Roman"/>
          <w:b/>
          <w:bCs/>
          <w:color w:val="000000" w:themeColor="text1"/>
          <w:sz w:val="36"/>
          <w:szCs w:val="36"/>
        </w:rPr>
      </w:pPr>
      <w:r w:rsidRPr="1328E989">
        <w:rPr>
          <w:rFonts w:ascii="Times New Roman" w:eastAsia="Times New Roman" w:hAnsi="Times New Roman" w:cs="Times New Roman"/>
          <w:b/>
          <w:bCs/>
          <w:color w:val="000000" w:themeColor="text1"/>
          <w:sz w:val="36"/>
          <w:szCs w:val="36"/>
        </w:rPr>
        <w:t xml:space="preserve">Stakeholder Engagement Strategy for </w:t>
      </w:r>
      <w:r w:rsidR="14F64112" w:rsidRPr="5C0E8625">
        <w:rPr>
          <w:rFonts w:ascii="Times New Roman" w:eastAsia="Times New Roman" w:hAnsi="Times New Roman" w:cs="Times New Roman"/>
          <w:b/>
          <w:bCs/>
          <w:color w:val="000000" w:themeColor="text1"/>
          <w:sz w:val="36"/>
          <w:szCs w:val="36"/>
        </w:rPr>
        <w:t>Big Merger</w:t>
      </w:r>
    </w:p>
    <w:p w14:paraId="222D30F0" w14:textId="691817CF" w:rsidR="57F5A799" w:rsidRDefault="57F5A799" w:rsidP="1328E989">
      <w:pPr>
        <w:rPr>
          <w:rFonts w:ascii="Times New Roman" w:eastAsia="Times New Roman" w:hAnsi="Times New Roman" w:cs="Times New Roman"/>
          <w:color w:val="000000" w:themeColor="text1"/>
        </w:rPr>
      </w:pPr>
    </w:p>
    <w:p w14:paraId="1398E205" w14:textId="48413801" w:rsidR="57F5A799" w:rsidRDefault="5BB95ECA" w:rsidP="1328E989">
      <w:pPr>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Prepared by: ￼</w:t>
      </w:r>
      <w:r w:rsidRPr="1328E989">
        <w:rPr>
          <w:rFonts w:ascii="Times New Roman" w:eastAsia="Times New Roman" w:hAnsi="Times New Roman" w:cs="Times New Roman"/>
          <w:color w:val="000000" w:themeColor="text1"/>
        </w:rPr>
        <w:t>Jillian Lane, Fernando Trujilo Zuniga, Sweta Kharel, Solomon Kairu</w:t>
      </w:r>
      <w:r w:rsidR="328786CD">
        <w:tab/>
      </w:r>
      <w:r w:rsidR="328786CD">
        <w:tab/>
      </w:r>
      <w:r w:rsidR="328786CD">
        <w:tab/>
      </w:r>
      <w:r w:rsidRPr="1328E989">
        <w:rPr>
          <w:rFonts w:ascii="Times New Roman" w:eastAsia="Times New Roman" w:hAnsi="Times New Roman" w:cs="Times New Roman"/>
          <w:b/>
          <w:bCs/>
          <w:color w:val="000000" w:themeColor="text1"/>
        </w:rPr>
        <w:t>Date: 5/19/24</w:t>
      </w:r>
    </w:p>
    <w:p w14:paraId="145DEF0C" w14:textId="68F15104" w:rsidR="57F5A799" w:rsidRDefault="57F5A799" w:rsidP="1328E989">
      <w:pPr>
        <w:rPr>
          <w:rFonts w:ascii="Times New Roman" w:eastAsia="Times New Roman"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5"/>
        <w:gridCol w:w="1350"/>
        <w:gridCol w:w="1260"/>
        <w:gridCol w:w="4230"/>
      </w:tblGrid>
      <w:tr w:rsidR="1328E989" w14:paraId="2BE5748A" w14:textId="77777777" w:rsidTr="1328E989">
        <w:trPr>
          <w:trHeight w:val="300"/>
        </w:trPr>
        <w:tc>
          <w:tcPr>
            <w:tcW w:w="2085" w:type="dxa"/>
            <w:tcBorders>
              <w:top w:val="single" w:sz="6" w:space="0" w:color="auto"/>
              <w:left w:val="single" w:sz="6" w:space="0" w:color="auto"/>
              <w:bottom w:val="single" w:sz="6" w:space="0" w:color="auto"/>
              <w:right w:val="single" w:sz="6" w:space="0" w:color="auto"/>
            </w:tcBorders>
            <w:tcMar>
              <w:left w:w="105" w:type="dxa"/>
              <w:right w:w="105" w:type="dxa"/>
            </w:tcMar>
          </w:tcPr>
          <w:p w14:paraId="1F61A8D0" w14:textId="1453B981"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Name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02881029" w14:textId="55E2B660"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Level of Interest</w:t>
            </w:r>
          </w:p>
        </w:tc>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1FE04318" w14:textId="4E6A6528"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Level of Influence</w:t>
            </w:r>
          </w:p>
        </w:tc>
        <w:tc>
          <w:tcPr>
            <w:tcW w:w="4230" w:type="dxa"/>
            <w:tcBorders>
              <w:top w:val="single" w:sz="6" w:space="0" w:color="auto"/>
              <w:left w:val="single" w:sz="6" w:space="0" w:color="auto"/>
              <w:bottom w:val="single" w:sz="6" w:space="0" w:color="auto"/>
              <w:right w:val="single" w:sz="6" w:space="0" w:color="auto"/>
            </w:tcBorders>
            <w:tcMar>
              <w:left w:w="105" w:type="dxa"/>
              <w:right w:w="105" w:type="dxa"/>
            </w:tcMar>
          </w:tcPr>
          <w:p w14:paraId="2887DD78" w14:textId="510735F8"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Potential Management Strategies</w:t>
            </w:r>
          </w:p>
        </w:tc>
      </w:tr>
      <w:tr w:rsidR="1328E989" w14:paraId="5D3847E2" w14:textId="77777777" w:rsidTr="1328E989">
        <w:trPr>
          <w:trHeight w:val="300"/>
        </w:trPr>
        <w:tc>
          <w:tcPr>
            <w:tcW w:w="2085" w:type="dxa"/>
            <w:tcBorders>
              <w:top w:val="single" w:sz="6" w:space="0" w:color="auto"/>
              <w:left w:val="single" w:sz="6" w:space="0" w:color="auto"/>
              <w:bottom w:val="single" w:sz="6" w:space="0" w:color="auto"/>
              <w:right w:val="single" w:sz="6" w:space="0" w:color="auto"/>
            </w:tcBorders>
            <w:tcMar>
              <w:left w:w="105" w:type="dxa"/>
              <w:right w:w="105" w:type="dxa"/>
            </w:tcMar>
          </w:tcPr>
          <w:p w14:paraId="1BF47761" w14:textId="39BCB70B"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Bob Chester (project sponsor)</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0E5C9C47" w14:textId="4BEB81E8" w:rsidR="1328E989" w:rsidRDefault="1328E989" w:rsidP="1328E989">
            <w:pPr>
              <w:spacing w:line="360" w:lineRule="auto"/>
              <w:rPr>
                <w:color w:val="000000" w:themeColor="text1"/>
                <w:sz w:val="22"/>
                <w:szCs w:val="22"/>
              </w:rPr>
            </w:pPr>
            <w:r w:rsidRPr="1328E989">
              <w:rPr>
                <w:color w:val="000000" w:themeColor="text1"/>
                <w:sz w:val="22"/>
                <w:szCs w:val="22"/>
              </w:rPr>
              <w:t>5</w:t>
            </w:r>
          </w:p>
        </w:tc>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3788DDB5" w14:textId="19B2732F" w:rsidR="1328E989" w:rsidRDefault="1328E989" w:rsidP="1328E989">
            <w:pPr>
              <w:spacing w:line="360" w:lineRule="auto"/>
              <w:rPr>
                <w:color w:val="000000" w:themeColor="text1"/>
                <w:sz w:val="22"/>
                <w:szCs w:val="22"/>
              </w:rPr>
            </w:pPr>
            <w:r w:rsidRPr="1328E989">
              <w:rPr>
                <w:color w:val="000000" w:themeColor="text1"/>
                <w:sz w:val="22"/>
                <w:szCs w:val="22"/>
              </w:rPr>
              <w:t>5</w:t>
            </w:r>
          </w:p>
        </w:tc>
        <w:tc>
          <w:tcPr>
            <w:tcW w:w="4230" w:type="dxa"/>
            <w:tcBorders>
              <w:top w:val="single" w:sz="6" w:space="0" w:color="auto"/>
              <w:left w:val="single" w:sz="6" w:space="0" w:color="auto"/>
              <w:bottom w:val="single" w:sz="6" w:space="0" w:color="auto"/>
              <w:right w:val="single" w:sz="6" w:space="0" w:color="auto"/>
            </w:tcBorders>
            <w:tcMar>
              <w:left w:w="105" w:type="dxa"/>
              <w:right w:w="105" w:type="dxa"/>
            </w:tcMar>
          </w:tcPr>
          <w:p w14:paraId="677E9A2A" w14:textId="4CD45E3C" w:rsidR="1328E989" w:rsidRDefault="1328E989" w:rsidP="1328E989">
            <w:pPr>
              <w:spacing w:line="360" w:lineRule="auto"/>
              <w:rPr>
                <w:color w:val="000000" w:themeColor="text1"/>
                <w:sz w:val="22"/>
                <w:szCs w:val="22"/>
              </w:rPr>
            </w:pPr>
            <w:r w:rsidRPr="1328E989">
              <w:rPr>
                <w:color w:val="000000" w:themeColor="text1"/>
                <w:sz w:val="22"/>
                <w:szCs w:val="22"/>
              </w:rPr>
              <w:t>Keep Mr. Chester within loop of all the major updates and changes within the project scope and charter. This will be done by sending him weekly emails regarding the new updates. Also avidly listen to his feedback and input regarding the project.</w:t>
            </w:r>
          </w:p>
        </w:tc>
      </w:tr>
      <w:tr w:rsidR="1328E989" w14:paraId="79229320" w14:textId="77777777" w:rsidTr="1328E989">
        <w:trPr>
          <w:trHeight w:val="300"/>
        </w:trPr>
        <w:tc>
          <w:tcPr>
            <w:tcW w:w="2085" w:type="dxa"/>
            <w:tcBorders>
              <w:top w:val="single" w:sz="6" w:space="0" w:color="auto"/>
              <w:left w:val="single" w:sz="6" w:space="0" w:color="auto"/>
              <w:bottom w:val="single" w:sz="6" w:space="0" w:color="auto"/>
              <w:right w:val="single" w:sz="6" w:space="0" w:color="auto"/>
            </w:tcBorders>
            <w:tcMar>
              <w:left w:w="105" w:type="dxa"/>
              <w:right w:w="105" w:type="dxa"/>
            </w:tcMar>
          </w:tcPr>
          <w:p w14:paraId="091F8645" w14:textId="577F9D4E"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Employees</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7F52CD80" w14:textId="080FA27B" w:rsidR="1328E989" w:rsidRDefault="1328E989" w:rsidP="1328E989">
            <w:pPr>
              <w:spacing w:line="360" w:lineRule="auto"/>
              <w:rPr>
                <w:color w:val="000000" w:themeColor="text1"/>
                <w:sz w:val="22"/>
                <w:szCs w:val="22"/>
              </w:rPr>
            </w:pPr>
            <w:r w:rsidRPr="1328E989">
              <w:rPr>
                <w:color w:val="000000" w:themeColor="text1"/>
                <w:sz w:val="22"/>
                <w:szCs w:val="22"/>
              </w:rPr>
              <w:t>5</w:t>
            </w:r>
          </w:p>
        </w:tc>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6830CA1D" w14:textId="5801427F" w:rsidR="1328E989" w:rsidRDefault="1328E989" w:rsidP="1328E989">
            <w:pPr>
              <w:spacing w:line="360" w:lineRule="auto"/>
              <w:rPr>
                <w:color w:val="000000" w:themeColor="text1"/>
                <w:sz w:val="22"/>
                <w:szCs w:val="22"/>
              </w:rPr>
            </w:pPr>
            <w:r w:rsidRPr="1328E989">
              <w:rPr>
                <w:color w:val="000000" w:themeColor="text1"/>
                <w:sz w:val="22"/>
                <w:szCs w:val="22"/>
              </w:rPr>
              <w:t>2</w:t>
            </w:r>
          </w:p>
        </w:tc>
        <w:tc>
          <w:tcPr>
            <w:tcW w:w="4230" w:type="dxa"/>
            <w:tcBorders>
              <w:top w:val="single" w:sz="6" w:space="0" w:color="auto"/>
              <w:left w:val="single" w:sz="6" w:space="0" w:color="auto"/>
              <w:bottom w:val="single" w:sz="6" w:space="0" w:color="auto"/>
              <w:right w:val="single" w:sz="6" w:space="0" w:color="auto"/>
            </w:tcBorders>
            <w:tcMar>
              <w:left w:w="105" w:type="dxa"/>
              <w:right w:w="105" w:type="dxa"/>
            </w:tcMar>
          </w:tcPr>
          <w:p w14:paraId="220654D8" w14:textId="1E88571A" w:rsidR="1328E989" w:rsidRDefault="1328E989" w:rsidP="1328E989">
            <w:pPr>
              <w:spacing w:line="360" w:lineRule="auto"/>
              <w:rPr>
                <w:color w:val="000000" w:themeColor="text1"/>
                <w:sz w:val="22"/>
                <w:szCs w:val="22"/>
              </w:rPr>
            </w:pPr>
            <w:r w:rsidRPr="1328E989">
              <w:rPr>
                <w:color w:val="000000" w:themeColor="text1"/>
                <w:sz w:val="22"/>
                <w:szCs w:val="22"/>
              </w:rPr>
              <w:t>Take recommendations and surveys from employees regarding their preferences on decision taking of office infrastructures.</w:t>
            </w:r>
          </w:p>
        </w:tc>
      </w:tr>
      <w:tr w:rsidR="1328E989" w14:paraId="3EE83636" w14:textId="77777777" w:rsidTr="1328E989">
        <w:trPr>
          <w:trHeight w:val="300"/>
        </w:trPr>
        <w:tc>
          <w:tcPr>
            <w:tcW w:w="2085" w:type="dxa"/>
            <w:tcBorders>
              <w:top w:val="single" w:sz="6" w:space="0" w:color="auto"/>
              <w:left w:val="single" w:sz="6" w:space="0" w:color="auto"/>
              <w:bottom w:val="single" w:sz="6" w:space="0" w:color="auto"/>
              <w:right w:val="single" w:sz="6" w:space="0" w:color="auto"/>
            </w:tcBorders>
            <w:tcMar>
              <w:left w:w="105" w:type="dxa"/>
              <w:right w:w="105" w:type="dxa"/>
            </w:tcMar>
          </w:tcPr>
          <w:p w14:paraId="289763F1" w14:textId="047C8FC7"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Customers</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5382295F" w14:textId="5733D6A2" w:rsidR="1328E989" w:rsidRDefault="1328E989" w:rsidP="1328E989">
            <w:pPr>
              <w:spacing w:line="360" w:lineRule="auto"/>
              <w:rPr>
                <w:color w:val="000000" w:themeColor="text1"/>
                <w:sz w:val="22"/>
                <w:szCs w:val="22"/>
              </w:rPr>
            </w:pPr>
            <w:r w:rsidRPr="1328E989">
              <w:rPr>
                <w:color w:val="000000" w:themeColor="text1"/>
                <w:sz w:val="22"/>
                <w:szCs w:val="22"/>
              </w:rPr>
              <w:t>3</w:t>
            </w:r>
          </w:p>
        </w:tc>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18A45BF5" w14:textId="1626C877" w:rsidR="1328E989" w:rsidRDefault="1328E989" w:rsidP="1328E989">
            <w:pPr>
              <w:spacing w:line="360" w:lineRule="auto"/>
              <w:rPr>
                <w:color w:val="000000" w:themeColor="text1"/>
                <w:sz w:val="22"/>
                <w:szCs w:val="22"/>
              </w:rPr>
            </w:pPr>
            <w:r w:rsidRPr="1328E989">
              <w:rPr>
                <w:color w:val="000000" w:themeColor="text1"/>
                <w:sz w:val="22"/>
                <w:szCs w:val="22"/>
              </w:rPr>
              <w:t>2</w:t>
            </w:r>
          </w:p>
        </w:tc>
        <w:tc>
          <w:tcPr>
            <w:tcW w:w="4230" w:type="dxa"/>
            <w:tcBorders>
              <w:top w:val="single" w:sz="6" w:space="0" w:color="auto"/>
              <w:left w:val="single" w:sz="6" w:space="0" w:color="auto"/>
              <w:bottom w:val="single" w:sz="6" w:space="0" w:color="auto"/>
              <w:right w:val="single" w:sz="6" w:space="0" w:color="auto"/>
            </w:tcBorders>
            <w:tcMar>
              <w:left w:w="105" w:type="dxa"/>
              <w:right w:w="105" w:type="dxa"/>
            </w:tcMar>
          </w:tcPr>
          <w:p w14:paraId="54E88A16" w14:textId="229FA68E" w:rsidR="1328E989" w:rsidRDefault="1328E989" w:rsidP="1328E989">
            <w:pPr>
              <w:spacing w:line="360" w:lineRule="auto"/>
              <w:rPr>
                <w:color w:val="000000" w:themeColor="text1"/>
                <w:sz w:val="22"/>
                <w:szCs w:val="22"/>
              </w:rPr>
            </w:pPr>
            <w:r w:rsidRPr="1328E989">
              <w:rPr>
                <w:color w:val="000000" w:themeColor="text1"/>
                <w:sz w:val="22"/>
                <w:szCs w:val="22"/>
              </w:rPr>
              <w:t xml:space="preserve">Use social media and public campaigns to market the merge between the companies, as well as advertising the new changes that come from this merge.  </w:t>
            </w:r>
          </w:p>
        </w:tc>
      </w:tr>
      <w:tr w:rsidR="1328E989" w14:paraId="33F3DBE9" w14:textId="77777777" w:rsidTr="1328E989">
        <w:trPr>
          <w:trHeight w:val="300"/>
        </w:trPr>
        <w:tc>
          <w:tcPr>
            <w:tcW w:w="2085" w:type="dxa"/>
            <w:tcBorders>
              <w:top w:val="single" w:sz="6" w:space="0" w:color="auto"/>
              <w:left w:val="single" w:sz="6" w:space="0" w:color="auto"/>
              <w:bottom w:val="single" w:sz="6" w:space="0" w:color="auto"/>
              <w:right w:val="single" w:sz="6" w:space="0" w:color="auto"/>
            </w:tcBorders>
            <w:tcMar>
              <w:left w:w="105" w:type="dxa"/>
              <w:right w:w="105" w:type="dxa"/>
            </w:tcMar>
          </w:tcPr>
          <w:p w14:paraId="0EE2C3EC" w14:textId="4D302406"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3</w:t>
            </w:r>
            <w:r w:rsidRPr="1328E989">
              <w:rPr>
                <w:rFonts w:ascii="Times New Roman" w:eastAsia="Times New Roman" w:hAnsi="Times New Roman" w:cs="Times New Roman"/>
                <w:b/>
                <w:bCs/>
                <w:color w:val="000000" w:themeColor="text1"/>
                <w:vertAlign w:val="superscript"/>
              </w:rPr>
              <w:t>rd</w:t>
            </w:r>
            <w:r w:rsidRPr="1328E989">
              <w:rPr>
                <w:rFonts w:ascii="Times New Roman" w:eastAsia="Times New Roman" w:hAnsi="Times New Roman" w:cs="Times New Roman"/>
                <w:b/>
                <w:bCs/>
                <w:color w:val="000000" w:themeColor="text1"/>
              </w:rPr>
              <w:t xml:space="preserve"> party vendors/suppliers</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16293C34" w14:textId="6DA62E62" w:rsidR="1328E989" w:rsidRDefault="1328E989" w:rsidP="1328E989">
            <w:pPr>
              <w:spacing w:line="360" w:lineRule="auto"/>
              <w:rPr>
                <w:color w:val="000000" w:themeColor="text1"/>
                <w:sz w:val="22"/>
                <w:szCs w:val="22"/>
              </w:rPr>
            </w:pPr>
            <w:r w:rsidRPr="1328E989">
              <w:rPr>
                <w:color w:val="000000" w:themeColor="text1"/>
                <w:sz w:val="22"/>
                <w:szCs w:val="22"/>
              </w:rPr>
              <w:t>2</w:t>
            </w:r>
          </w:p>
        </w:tc>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432200C8" w14:textId="3407F35B" w:rsidR="1328E989" w:rsidRDefault="1328E989" w:rsidP="1328E989">
            <w:pPr>
              <w:spacing w:line="360" w:lineRule="auto"/>
              <w:rPr>
                <w:color w:val="000000" w:themeColor="text1"/>
                <w:sz w:val="22"/>
                <w:szCs w:val="22"/>
              </w:rPr>
            </w:pPr>
            <w:r w:rsidRPr="1328E989">
              <w:rPr>
                <w:color w:val="000000" w:themeColor="text1"/>
                <w:sz w:val="22"/>
                <w:szCs w:val="22"/>
              </w:rPr>
              <w:t>3</w:t>
            </w:r>
          </w:p>
        </w:tc>
        <w:tc>
          <w:tcPr>
            <w:tcW w:w="4230" w:type="dxa"/>
            <w:tcBorders>
              <w:top w:val="single" w:sz="6" w:space="0" w:color="auto"/>
              <w:left w:val="single" w:sz="6" w:space="0" w:color="auto"/>
              <w:bottom w:val="single" w:sz="6" w:space="0" w:color="auto"/>
              <w:right w:val="single" w:sz="6" w:space="0" w:color="auto"/>
            </w:tcBorders>
            <w:tcMar>
              <w:left w:w="105" w:type="dxa"/>
              <w:right w:w="105" w:type="dxa"/>
            </w:tcMar>
          </w:tcPr>
          <w:p w14:paraId="1AB7C1C7" w14:textId="727C63E3" w:rsidR="1328E989" w:rsidRDefault="1328E989" w:rsidP="1328E989">
            <w:pPr>
              <w:spacing w:line="360" w:lineRule="auto"/>
              <w:rPr>
                <w:color w:val="000000" w:themeColor="text1"/>
                <w:sz w:val="22"/>
                <w:szCs w:val="22"/>
              </w:rPr>
            </w:pPr>
            <w:r w:rsidRPr="1328E989">
              <w:rPr>
                <w:color w:val="000000" w:themeColor="text1"/>
                <w:sz w:val="22"/>
                <w:szCs w:val="22"/>
              </w:rPr>
              <w:t>Invite third party vendors for demonstration of products and services to purchase as well as rebrand our services.</w:t>
            </w:r>
          </w:p>
        </w:tc>
      </w:tr>
      <w:tr w:rsidR="1328E989" w14:paraId="77E90AF5" w14:textId="77777777" w:rsidTr="1328E989">
        <w:trPr>
          <w:trHeight w:val="300"/>
        </w:trPr>
        <w:tc>
          <w:tcPr>
            <w:tcW w:w="2085" w:type="dxa"/>
            <w:tcBorders>
              <w:top w:val="single" w:sz="6" w:space="0" w:color="auto"/>
              <w:left w:val="single" w:sz="6" w:space="0" w:color="auto"/>
              <w:bottom w:val="single" w:sz="6" w:space="0" w:color="auto"/>
              <w:right w:val="single" w:sz="6" w:space="0" w:color="auto"/>
            </w:tcBorders>
            <w:tcMar>
              <w:left w:w="105" w:type="dxa"/>
              <w:right w:w="105" w:type="dxa"/>
            </w:tcMar>
          </w:tcPr>
          <w:p w14:paraId="0B776A4E" w14:textId="2475EC06"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Ellensburg community</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20C1DC49" w14:textId="6CF7D398" w:rsidR="1328E989" w:rsidRDefault="1328E989" w:rsidP="1328E989">
            <w:pPr>
              <w:spacing w:line="360" w:lineRule="auto"/>
              <w:rPr>
                <w:color w:val="000000" w:themeColor="text1"/>
                <w:sz w:val="22"/>
                <w:szCs w:val="22"/>
              </w:rPr>
            </w:pPr>
            <w:r w:rsidRPr="1328E989">
              <w:rPr>
                <w:color w:val="000000" w:themeColor="text1"/>
                <w:sz w:val="22"/>
                <w:szCs w:val="22"/>
              </w:rPr>
              <w:t>2</w:t>
            </w:r>
          </w:p>
        </w:tc>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56C94F68" w14:textId="19C3032C" w:rsidR="1328E989" w:rsidRDefault="1328E989" w:rsidP="1328E989">
            <w:pPr>
              <w:spacing w:line="360" w:lineRule="auto"/>
              <w:rPr>
                <w:color w:val="000000" w:themeColor="text1"/>
                <w:sz w:val="22"/>
                <w:szCs w:val="22"/>
              </w:rPr>
            </w:pPr>
            <w:r w:rsidRPr="1328E989">
              <w:rPr>
                <w:color w:val="000000" w:themeColor="text1"/>
                <w:sz w:val="22"/>
                <w:szCs w:val="22"/>
              </w:rPr>
              <w:t>2</w:t>
            </w:r>
          </w:p>
        </w:tc>
        <w:tc>
          <w:tcPr>
            <w:tcW w:w="4230" w:type="dxa"/>
            <w:tcBorders>
              <w:top w:val="single" w:sz="6" w:space="0" w:color="auto"/>
              <w:left w:val="single" w:sz="6" w:space="0" w:color="auto"/>
              <w:bottom w:val="single" w:sz="6" w:space="0" w:color="auto"/>
              <w:right w:val="single" w:sz="6" w:space="0" w:color="auto"/>
            </w:tcBorders>
            <w:tcMar>
              <w:left w:w="105" w:type="dxa"/>
              <w:right w:w="105" w:type="dxa"/>
            </w:tcMar>
          </w:tcPr>
          <w:p w14:paraId="4B092B51" w14:textId="46780F1C" w:rsidR="1328E989" w:rsidRDefault="1328E989" w:rsidP="1328E989">
            <w:pPr>
              <w:spacing w:line="360" w:lineRule="auto"/>
              <w:rPr>
                <w:color w:val="000000" w:themeColor="text1"/>
                <w:sz w:val="22"/>
                <w:szCs w:val="22"/>
              </w:rPr>
            </w:pPr>
            <w:r w:rsidRPr="1328E989">
              <w:rPr>
                <w:color w:val="000000" w:themeColor="text1"/>
                <w:sz w:val="22"/>
                <w:szCs w:val="22"/>
              </w:rPr>
              <w:t>Similarly to the customers, aim towards marketing the new merge/company rebranding to the local Ellensburg community by advertising the new growth and ideas that will be added, as well as engaging actively with the community (such as tabling at the CWU campus) or collaborating with other local businesses.</w:t>
            </w:r>
          </w:p>
        </w:tc>
      </w:tr>
      <w:tr w:rsidR="1328E989" w14:paraId="0FAC2D98" w14:textId="77777777" w:rsidTr="1328E989">
        <w:trPr>
          <w:trHeight w:val="300"/>
        </w:trPr>
        <w:tc>
          <w:tcPr>
            <w:tcW w:w="2085" w:type="dxa"/>
            <w:tcBorders>
              <w:top w:val="single" w:sz="6" w:space="0" w:color="auto"/>
              <w:left w:val="single" w:sz="6" w:space="0" w:color="auto"/>
              <w:bottom w:val="single" w:sz="6" w:space="0" w:color="auto"/>
              <w:right w:val="single" w:sz="6" w:space="0" w:color="auto"/>
            </w:tcBorders>
            <w:tcMar>
              <w:left w:w="105" w:type="dxa"/>
              <w:right w:w="105" w:type="dxa"/>
            </w:tcMar>
          </w:tcPr>
          <w:p w14:paraId="2522ABBC" w14:textId="76FF6864"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Competitors</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0DE9EC13" w14:textId="40CE20D3" w:rsidR="1328E989" w:rsidRDefault="1328E989" w:rsidP="1328E989">
            <w:pPr>
              <w:spacing w:line="360" w:lineRule="auto"/>
              <w:rPr>
                <w:color w:val="000000" w:themeColor="text1"/>
                <w:sz w:val="22"/>
                <w:szCs w:val="22"/>
              </w:rPr>
            </w:pPr>
            <w:r w:rsidRPr="1328E989">
              <w:rPr>
                <w:color w:val="000000" w:themeColor="text1"/>
                <w:sz w:val="22"/>
                <w:szCs w:val="22"/>
              </w:rPr>
              <w:t>2</w:t>
            </w:r>
          </w:p>
        </w:tc>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088BA9AD" w14:textId="26CF9720" w:rsidR="1328E989" w:rsidRDefault="1328E989" w:rsidP="1328E989">
            <w:pPr>
              <w:spacing w:line="360" w:lineRule="auto"/>
              <w:rPr>
                <w:color w:val="000000" w:themeColor="text1"/>
                <w:sz w:val="22"/>
                <w:szCs w:val="22"/>
              </w:rPr>
            </w:pPr>
            <w:r w:rsidRPr="1328E989">
              <w:rPr>
                <w:color w:val="000000" w:themeColor="text1"/>
                <w:sz w:val="22"/>
                <w:szCs w:val="22"/>
              </w:rPr>
              <w:t>2</w:t>
            </w:r>
          </w:p>
        </w:tc>
        <w:tc>
          <w:tcPr>
            <w:tcW w:w="4230" w:type="dxa"/>
            <w:tcBorders>
              <w:top w:val="single" w:sz="6" w:space="0" w:color="auto"/>
              <w:left w:val="single" w:sz="6" w:space="0" w:color="auto"/>
              <w:bottom w:val="single" w:sz="6" w:space="0" w:color="auto"/>
              <w:right w:val="single" w:sz="6" w:space="0" w:color="auto"/>
            </w:tcBorders>
            <w:tcMar>
              <w:left w:w="105" w:type="dxa"/>
              <w:right w:w="105" w:type="dxa"/>
            </w:tcMar>
          </w:tcPr>
          <w:p w14:paraId="7A54E117" w14:textId="14875267" w:rsidR="1328E989" w:rsidRDefault="1328E989" w:rsidP="1328E989">
            <w:pPr>
              <w:spacing w:line="360" w:lineRule="auto"/>
              <w:rPr>
                <w:color w:val="000000" w:themeColor="text1"/>
                <w:sz w:val="22"/>
                <w:szCs w:val="22"/>
              </w:rPr>
            </w:pPr>
            <w:r w:rsidRPr="1328E989">
              <w:rPr>
                <w:color w:val="000000" w:themeColor="text1"/>
                <w:sz w:val="22"/>
                <w:szCs w:val="22"/>
              </w:rPr>
              <w:t xml:space="preserve">Use Open-Source information to be on top of the present market of competitors and collab with them. </w:t>
            </w:r>
          </w:p>
        </w:tc>
      </w:tr>
    </w:tbl>
    <w:p w14:paraId="513B1CF4" w14:textId="0E872193" w:rsidR="57F5A799" w:rsidRDefault="57F5A799" w:rsidP="1328E989">
      <w:pPr>
        <w:rPr>
          <w:rFonts w:ascii="Times New Roman" w:eastAsia="Times New Roman" w:hAnsi="Times New Roman" w:cs="Times New Roman"/>
          <w:color w:val="000000" w:themeColor="text1"/>
        </w:rPr>
      </w:pPr>
    </w:p>
    <w:p w14:paraId="461D2F1B" w14:textId="372F8D18" w:rsidR="57F5A799" w:rsidRDefault="5BB95ECA" w:rsidP="1328E989">
      <w:pPr>
        <w:pStyle w:val="Title"/>
        <w:jc w:val="center"/>
        <w:rPr>
          <w:rFonts w:ascii="Times New Roman" w:eastAsia="Times New Roman" w:hAnsi="Times New Roman" w:cs="Times New Roman"/>
          <w:b/>
          <w:bCs/>
          <w:color w:val="000000" w:themeColor="text1"/>
          <w:sz w:val="36"/>
          <w:szCs w:val="36"/>
        </w:rPr>
      </w:pPr>
      <w:r w:rsidRPr="1328E989">
        <w:rPr>
          <w:rFonts w:ascii="Times New Roman" w:eastAsia="Times New Roman" w:hAnsi="Times New Roman" w:cs="Times New Roman"/>
          <w:b/>
          <w:bCs/>
          <w:color w:val="000000" w:themeColor="text1"/>
          <w:sz w:val="36"/>
          <w:szCs w:val="36"/>
        </w:rPr>
        <w:t>Stakeholder Register</w:t>
      </w:r>
    </w:p>
    <w:p w14:paraId="630D1226" w14:textId="676F60AF" w:rsidR="57F5A799" w:rsidRDefault="57F5A799" w:rsidP="1328E989">
      <w:pPr>
        <w:rPr>
          <w:rFonts w:ascii="Times New Roman" w:eastAsia="Times New Roman" w:hAnsi="Times New Roman" w:cs="Times New Roman"/>
          <w:color w:val="000000" w:themeColor="text1"/>
        </w:rPr>
      </w:pPr>
    </w:p>
    <w:p w14:paraId="2EA0615B" w14:textId="3342B78D" w:rsidR="57F5A799" w:rsidRDefault="5BB95ECA" w:rsidP="1328E989">
      <w:pPr>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Prepared by:</w:t>
      </w:r>
      <w:r w:rsidR="328786CD">
        <w:tab/>
      </w:r>
      <w:r w:rsidRPr="1328E989">
        <w:rPr>
          <w:rFonts w:ascii="Times New Roman" w:eastAsia="Times New Roman" w:hAnsi="Times New Roman" w:cs="Times New Roman"/>
          <w:color w:val="000000" w:themeColor="text1"/>
        </w:rPr>
        <w:t>Jillian Lane, Fernando Trujilo Zuniga, Sweta Kharel, Solomon Kairu</w:t>
      </w:r>
      <w:r w:rsidR="328786CD">
        <w:tab/>
      </w:r>
      <w:r w:rsidR="328786CD">
        <w:tab/>
      </w:r>
      <w:r w:rsidR="328786CD">
        <w:tab/>
      </w:r>
      <w:r w:rsidRPr="1328E989">
        <w:rPr>
          <w:rFonts w:ascii="Times New Roman" w:eastAsia="Times New Roman" w:hAnsi="Times New Roman" w:cs="Times New Roman"/>
          <w:b/>
          <w:bCs/>
          <w:color w:val="000000" w:themeColor="text1"/>
        </w:rPr>
        <w:t>Date: 5/19/24</w:t>
      </w:r>
      <w:r w:rsidR="328786CD">
        <w:tab/>
      </w:r>
      <w:r w:rsidR="328786CD">
        <w:tab/>
      </w:r>
    </w:p>
    <w:p w14:paraId="53F895FA" w14:textId="4DB01692" w:rsidR="57F5A799" w:rsidRDefault="57F5A799" w:rsidP="1328E989">
      <w:pPr>
        <w:rPr>
          <w:rFonts w:ascii="Times New Roman" w:eastAsia="Times New Roman"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29"/>
        <w:gridCol w:w="1757"/>
        <w:gridCol w:w="1151"/>
        <w:gridCol w:w="1846"/>
        <w:gridCol w:w="2377"/>
      </w:tblGrid>
      <w:tr w:rsidR="1328E989" w14:paraId="3420FEF1" w14:textId="77777777" w:rsidTr="1328E989">
        <w:trPr>
          <w:trHeight w:val="300"/>
        </w:trPr>
        <w:tc>
          <w:tcPr>
            <w:tcW w:w="2229" w:type="dxa"/>
            <w:tcBorders>
              <w:top w:val="single" w:sz="6" w:space="0" w:color="auto"/>
              <w:left w:val="single" w:sz="6" w:space="0" w:color="auto"/>
              <w:bottom w:val="single" w:sz="6" w:space="0" w:color="auto"/>
              <w:right w:val="single" w:sz="6" w:space="0" w:color="auto"/>
            </w:tcBorders>
            <w:tcMar>
              <w:left w:w="105" w:type="dxa"/>
              <w:right w:w="105" w:type="dxa"/>
            </w:tcMar>
          </w:tcPr>
          <w:p w14:paraId="413C239C" w14:textId="3CECF3E3"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Name</w:t>
            </w:r>
          </w:p>
        </w:tc>
        <w:tc>
          <w:tcPr>
            <w:tcW w:w="1757" w:type="dxa"/>
            <w:tcBorders>
              <w:top w:val="single" w:sz="6" w:space="0" w:color="auto"/>
              <w:left w:val="single" w:sz="6" w:space="0" w:color="auto"/>
              <w:bottom w:val="single" w:sz="6" w:space="0" w:color="auto"/>
              <w:right w:val="single" w:sz="6" w:space="0" w:color="auto"/>
            </w:tcBorders>
            <w:tcMar>
              <w:left w:w="105" w:type="dxa"/>
              <w:right w:w="105" w:type="dxa"/>
            </w:tcMar>
          </w:tcPr>
          <w:p w14:paraId="439EA797" w14:textId="41C3AE27"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Position</w:t>
            </w:r>
          </w:p>
        </w:tc>
        <w:tc>
          <w:tcPr>
            <w:tcW w:w="1151" w:type="dxa"/>
            <w:tcBorders>
              <w:top w:val="single" w:sz="6" w:space="0" w:color="auto"/>
              <w:left w:val="single" w:sz="6" w:space="0" w:color="auto"/>
              <w:bottom w:val="single" w:sz="6" w:space="0" w:color="auto"/>
              <w:right w:val="single" w:sz="6" w:space="0" w:color="auto"/>
            </w:tcBorders>
            <w:tcMar>
              <w:left w:w="105" w:type="dxa"/>
              <w:right w:w="105" w:type="dxa"/>
            </w:tcMar>
          </w:tcPr>
          <w:p w14:paraId="48B8089D" w14:textId="2B3F02D8"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Internal/External</w:t>
            </w:r>
          </w:p>
        </w:tc>
        <w:tc>
          <w:tcPr>
            <w:tcW w:w="1846" w:type="dxa"/>
            <w:tcBorders>
              <w:top w:val="single" w:sz="6" w:space="0" w:color="auto"/>
              <w:left w:val="single" w:sz="6" w:space="0" w:color="auto"/>
              <w:bottom w:val="single" w:sz="6" w:space="0" w:color="auto"/>
              <w:right w:val="single" w:sz="6" w:space="0" w:color="auto"/>
            </w:tcBorders>
            <w:tcMar>
              <w:left w:w="105" w:type="dxa"/>
              <w:right w:w="105" w:type="dxa"/>
            </w:tcMar>
          </w:tcPr>
          <w:p w14:paraId="001D149E" w14:textId="69E285F5"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Project Role</w:t>
            </w:r>
          </w:p>
        </w:tc>
        <w:tc>
          <w:tcPr>
            <w:tcW w:w="2377" w:type="dxa"/>
            <w:tcBorders>
              <w:top w:val="single" w:sz="6" w:space="0" w:color="auto"/>
              <w:left w:val="single" w:sz="6" w:space="0" w:color="auto"/>
              <w:bottom w:val="single" w:sz="6" w:space="0" w:color="auto"/>
              <w:right w:val="single" w:sz="6" w:space="0" w:color="auto"/>
            </w:tcBorders>
            <w:tcMar>
              <w:left w:w="105" w:type="dxa"/>
              <w:right w:w="105" w:type="dxa"/>
            </w:tcMar>
          </w:tcPr>
          <w:p w14:paraId="57222656" w14:textId="111DD32E"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Contact Information</w:t>
            </w:r>
          </w:p>
        </w:tc>
      </w:tr>
      <w:tr w:rsidR="1328E989" w14:paraId="19DD89C1" w14:textId="77777777" w:rsidTr="1328E989">
        <w:trPr>
          <w:trHeight w:val="300"/>
        </w:trPr>
        <w:tc>
          <w:tcPr>
            <w:tcW w:w="2229" w:type="dxa"/>
            <w:tcBorders>
              <w:top w:val="single" w:sz="6" w:space="0" w:color="auto"/>
              <w:left w:val="single" w:sz="6" w:space="0" w:color="auto"/>
              <w:bottom w:val="single" w:sz="6" w:space="0" w:color="auto"/>
              <w:right w:val="single" w:sz="6" w:space="0" w:color="auto"/>
            </w:tcBorders>
            <w:tcMar>
              <w:left w:w="105" w:type="dxa"/>
              <w:right w:w="105" w:type="dxa"/>
            </w:tcMar>
          </w:tcPr>
          <w:p w14:paraId="239E2225" w14:textId="1A76EB7E"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Bob Chester</w:t>
            </w:r>
          </w:p>
        </w:tc>
        <w:tc>
          <w:tcPr>
            <w:tcW w:w="1757" w:type="dxa"/>
            <w:tcBorders>
              <w:top w:val="single" w:sz="6" w:space="0" w:color="auto"/>
              <w:left w:val="single" w:sz="6" w:space="0" w:color="auto"/>
              <w:bottom w:val="single" w:sz="6" w:space="0" w:color="auto"/>
              <w:right w:val="single" w:sz="6" w:space="0" w:color="auto"/>
            </w:tcBorders>
            <w:tcMar>
              <w:left w:w="105" w:type="dxa"/>
              <w:right w:w="105" w:type="dxa"/>
            </w:tcMar>
          </w:tcPr>
          <w:p w14:paraId="424A97DD" w14:textId="2A896420" w:rsidR="1328E989" w:rsidRDefault="1328E989" w:rsidP="1328E989">
            <w:pPr>
              <w:spacing w:line="360" w:lineRule="auto"/>
              <w:rPr>
                <w:color w:val="000000" w:themeColor="text1"/>
                <w:sz w:val="22"/>
                <w:szCs w:val="22"/>
              </w:rPr>
            </w:pPr>
            <w:r w:rsidRPr="1328E989">
              <w:rPr>
                <w:color w:val="000000" w:themeColor="text1"/>
                <w:sz w:val="22"/>
                <w:szCs w:val="22"/>
              </w:rPr>
              <w:t>CEO</w:t>
            </w:r>
          </w:p>
        </w:tc>
        <w:tc>
          <w:tcPr>
            <w:tcW w:w="1151" w:type="dxa"/>
            <w:tcBorders>
              <w:top w:val="single" w:sz="6" w:space="0" w:color="auto"/>
              <w:left w:val="single" w:sz="6" w:space="0" w:color="auto"/>
              <w:bottom w:val="single" w:sz="6" w:space="0" w:color="auto"/>
              <w:right w:val="single" w:sz="6" w:space="0" w:color="auto"/>
            </w:tcBorders>
            <w:tcMar>
              <w:left w:w="105" w:type="dxa"/>
              <w:right w:w="105" w:type="dxa"/>
            </w:tcMar>
          </w:tcPr>
          <w:p w14:paraId="2D2B37F9" w14:textId="31612A2B" w:rsidR="1328E989" w:rsidRDefault="1328E989" w:rsidP="1328E989">
            <w:pPr>
              <w:spacing w:line="360" w:lineRule="auto"/>
              <w:rPr>
                <w:color w:val="000000" w:themeColor="text1"/>
                <w:sz w:val="22"/>
                <w:szCs w:val="22"/>
              </w:rPr>
            </w:pPr>
            <w:r w:rsidRPr="1328E989">
              <w:rPr>
                <w:color w:val="000000" w:themeColor="text1"/>
                <w:sz w:val="22"/>
                <w:szCs w:val="22"/>
              </w:rPr>
              <w:t>Internal</w:t>
            </w:r>
          </w:p>
        </w:tc>
        <w:tc>
          <w:tcPr>
            <w:tcW w:w="1846" w:type="dxa"/>
            <w:tcBorders>
              <w:top w:val="single" w:sz="6" w:space="0" w:color="auto"/>
              <w:left w:val="single" w:sz="6" w:space="0" w:color="auto"/>
              <w:bottom w:val="single" w:sz="6" w:space="0" w:color="auto"/>
              <w:right w:val="single" w:sz="6" w:space="0" w:color="auto"/>
            </w:tcBorders>
            <w:tcMar>
              <w:left w:w="105" w:type="dxa"/>
              <w:right w:w="105" w:type="dxa"/>
            </w:tcMar>
          </w:tcPr>
          <w:p w14:paraId="03550AE1" w14:textId="25F5C4BA" w:rsidR="1328E989" w:rsidRDefault="1328E989" w:rsidP="1328E989">
            <w:pPr>
              <w:spacing w:line="360" w:lineRule="auto"/>
              <w:rPr>
                <w:color w:val="000000" w:themeColor="text1"/>
                <w:sz w:val="22"/>
                <w:szCs w:val="22"/>
              </w:rPr>
            </w:pPr>
            <w:r w:rsidRPr="1328E989">
              <w:rPr>
                <w:color w:val="000000" w:themeColor="text1"/>
                <w:sz w:val="22"/>
                <w:szCs w:val="22"/>
              </w:rPr>
              <w:t>The leader of the Chester Company and the main sponsor of this project.</w:t>
            </w:r>
          </w:p>
        </w:tc>
        <w:tc>
          <w:tcPr>
            <w:tcW w:w="2377" w:type="dxa"/>
            <w:tcBorders>
              <w:top w:val="single" w:sz="6" w:space="0" w:color="auto"/>
              <w:left w:val="single" w:sz="6" w:space="0" w:color="auto"/>
              <w:bottom w:val="single" w:sz="6" w:space="0" w:color="auto"/>
              <w:right w:val="single" w:sz="6" w:space="0" w:color="auto"/>
            </w:tcBorders>
            <w:tcMar>
              <w:left w:w="105" w:type="dxa"/>
              <w:right w:w="105" w:type="dxa"/>
            </w:tcMar>
          </w:tcPr>
          <w:p w14:paraId="6981C355" w14:textId="36BA9293" w:rsidR="1328E989" w:rsidRDefault="1328E989" w:rsidP="1328E989">
            <w:pPr>
              <w:spacing w:line="360" w:lineRule="auto"/>
              <w:rPr>
                <w:color w:val="000000" w:themeColor="text1"/>
                <w:sz w:val="22"/>
                <w:szCs w:val="22"/>
              </w:rPr>
            </w:pPr>
            <w:r w:rsidRPr="1328E989">
              <w:rPr>
                <w:color w:val="000000" w:themeColor="text1"/>
                <w:sz w:val="22"/>
                <w:szCs w:val="22"/>
              </w:rPr>
              <w:t>509-542-8989</w:t>
            </w:r>
          </w:p>
        </w:tc>
      </w:tr>
      <w:tr w:rsidR="1328E989" w14:paraId="0B388A4E" w14:textId="77777777" w:rsidTr="1328E989">
        <w:trPr>
          <w:trHeight w:val="300"/>
        </w:trPr>
        <w:tc>
          <w:tcPr>
            <w:tcW w:w="2229" w:type="dxa"/>
            <w:tcBorders>
              <w:top w:val="single" w:sz="6" w:space="0" w:color="auto"/>
              <w:left w:val="single" w:sz="6" w:space="0" w:color="auto"/>
              <w:bottom w:val="single" w:sz="6" w:space="0" w:color="auto"/>
              <w:right w:val="single" w:sz="6" w:space="0" w:color="auto"/>
            </w:tcBorders>
            <w:tcMar>
              <w:left w:w="105" w:type="dxa"/>
              <w:right w:w="105" w:type="dxa"/>
            </w:tcMar>
          </w:tcPr>
          <w:p w14:paraId="7F3DED86" w14:textId="47EC8CA9"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Bill Smith</w:t>
            </w:r>
          </w:p>
        </w:tc>
        <w:tc>
          <w:tcPr>
            <w:tcW w:w="1757" w:type="dxa"/>
            <w:tcBorders>
              <w:top w:val="single" w:sz="6" w:space="0" w:color="auto"/>
              <w:left w:val="single" w:sz="6" w:space="0" w:color="auto"/>
              <w:bottom w:val="single" w:sz="6" w:space="0" w:color="auto"/>
              <w:right w:val="single" w:sz="6" w:space="0" w:color="auto"/>
            </w:tcBorders>
            <w:tcMar>
              <w:left w:w="105" w:type="dxa"/>
              <w:right w:w="105" w:type="dxa"/>
            </w:tcMar>
          </w:tcPr>
          <w:p w14:paraId="694E11B5" w14:textId="0A75B6C8" w:rsidR="1328E989" w:rsidRDefault="1328E989" w:rsidP="1328E989">
            <w:pPr>
              <w:spacing w:line="360" w:lineRule="auto"/>
              <w:rPr>
                <w:color w:val="000000" w:themeColor="text1"/>
                <w:sz w:val="22"/>
                <w:szCs w:val="22"/>
              </w:rPr>
            </w:pPr>
            <w:r w:rsidRPr="1328E989">
              <w:rPr>
                <w:color w:val="000000" w:themeColor="text1"/>
                <w:sz w:val="22"/>
                <w:szCs w:val="22"/>
              </w:rPr>
              <w:t>Project Manager</w:t>
            </w:r>
          </w:p>
        </w:tc>
        <w:tc>
          <w:tcPr>
            <w:tcW w:w="1151" w:type="dxa"/>
            <w:tcBorders>
              <w:top w:val="single" w:sz="6" w:space="0" w:color="auto"/>
              <w:left w:val="single" w:sz="6" w:space="0" w:color="auto"/>
              <w:bottom w:val="single" w:sz="6" w:space="0" w:color="auto"/>
              <w:right w:val="single" w:sz="6" w:space="0" w:color="auto"/>
            </w:tcBorders>
            <w:tcMar>
              <w:left w:w="105" w:type="dxa"/>
              <w:right w:w="105" w:type="dxa"/>
            </w:tcMar>
          </w:tcPr>
          <w:p w14:paraId="0C1BA1F3" w14:textId="11460FE6" w:rsidR="1328E989" w:rsidRDefault="1328E989" w:rsidP="1328E989">
            <w:pPr>
              <w:spacing w:line="360" w:lineRule="auto"/>
              <w:rPr>
                <w:color w:val="000000" w:themeColor="text1"/>
                <w:sz w:val="22"/>
                <w:szCs w:val="22"/>
              </w:rPr>
            </w:pPr>
            <w:r w:rsidRPr="1328E989">
              <w:rPr>
                <w:color w:val="000000" w:themeColor="text1"/>
                <w:sz w:val="22"/>
                <w:szCs w:val="22"/>
              </w:rPr>
              <w:t>Internal</w:t>
            </w:r>
          </w:p>
        </w:tc>
        <w:tc>
          <w:tcPr>
            <w:tcW w:w="1846" w:type="dxa"/>
            <w:tcBorders>
              <w:top w:val="single" w:sz="6" w:space="0" w:color="auto"/>
              <w:left w:val="single" w:sz="6" w:space="0" w:color="auto"/>
              <w:bottom w:val="single" w:sz="6" w:space="0" w:color="auto"/>
              <w:right w:val="single" w:sz="6" w:space="0" w:color="auto"/>
            </w:tcBorders>
            <w:tcMar>
              <w:left w:w="105" w:type="dxa"/>
              <w:right w:w="105" w:type="dxa"/>
            </w:tcMar>
          </w:tcPr>
          <w:p w14:paraId="54A19C41" w14:textId="7B4F7160" w:rsidR="1328E989" w:rsidRDefault="1328E989" w:rsidP="1328E989">
            <w:pPr>
              <w:spacing w:line="360" w:lineRule="auto"/>
              <w:rPr>
                <w:color w:val="000000" w:themeColor="text1"/>
                <w:sz w:val="22"/>
                <w:szCs w:val="22"/>
              </w:rPr>
            </w:pPr>
            <w:r w:rsidRPr="1328E989">
              <w:rPr>
                <w:color w:val="000000" w:themeColor="text1"/>
                <w:sz w:val="22"/>
                <w:szCs w:val="22"/>
              </w:rPr>
              <w:t xml:space="preserve">Assist in all project decisions and projects. Provide ideas and hold weekly meetings with various project teams. Ensure project milestones are being completed on time. </w:t>
            </w:r>
          </w:p>
        </w:tc>
        <w:tc>
          <w:tcPr>
            <w:tcW w:w="2377" w:type="dxa"/>
            <w:tcBorders>
              <w:top w:val="single" w:sz="6" w:space="0" w:color="auto"/>
              <w:left w:val="single" w:sz="6" w:space="0" w:color="auto"/>
              <w:bottom w:val="single" w:sz="6" w:space="0" w:color="auto"/>
              <w:right w:val="single" w:sz="6" w:space="0" w:color="auto"/>
            </w:tcBorders>
            <w:tcMar>
              <w:left w:w="105" w:type="dxa"/>
              <w:right w:w="105" w:type="dxa"/>
            </w:tcMar>
          </w:tcPr>
          <w:p w14:paraId="5424FCB1" w14:textId="18B3FF86" w:rsidR="1328E989" w:rsidRDefault="1328E989" w:rsidP="1328E989">
            <w:pPr>
              <w:spacing w:line="360" w:lineRule="auto"/>
              <w:rPr>
                <w:color w:val="000000" w:themeColor="text1"/>
                <w:sz w:val="22"/>
                <w:szCs w:val="22"/>
              </w:rPr>
            </w:pPr>
            <w:r w:rsidRPr="1328E989">
              <w:rPr>
                <w:color w:val="000000" w:themeColor="text1"/>
                <w:sz w:val="22"/>
                <w:szCs w:val="22"/>
              </w:rPr>
              <w:t>509-741-9633</w:t>
            </w:r>
          </w:p>
          <w:p w14:paraId="4AC9E967" w14:textId="3C44C875" w:rsidR="1328E989" w:rsidRDefault="1328E989" w:rsidP="1328E989">
            <w:pPr>
              <w:spacing w:line="360" w:lineRule="auto"/>
              <w:rPr>
                <w:color w:val="000000" w:themeColor="text1"/>
                <w:sz w:val="22"/>
                <w:szCs w:val="22"/>
              </w:rPr>
            </w:pPr>
          </w:p>
        </w:tc>
      </w:tr>
      <w:tr w:rsidR="1328E989" w14:paraId="132CB204" w14:textId="77777777" w:rsidTr="1328E989">
        <w:trPr>
          <w:trHeight w:val="300"/>
        </w:trPr>
        <w:tc>
          <w:tcPr>
            <w:tcW w:w="2229" w:type="dxa"/>
            <w:tcBorders>
              <w:top w:val="single" w:sz="6" w:space="0" w:color="auto"/>
              <w:left w:val="single" w:sz="6" w:space="0" w:color="auto"/>
              <w:bottom w:val="single" w:sz="6" w:space="0" w:color="auto"/>
              <w:right w:val="single" w:sz="6" w:space="0" w:color="auto"/>
            </w:tcBorders>
            <w:tcMar>
              <w:left w:w="105" w:type="dxa"/>
              <w:right w:w="105" w:type="dxa"/>
            </w:tcMar>
          </w:tcPr>
          <w:p w14:paraId="34DAA105" w14:textId="5CB8DBBC"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Melissa Monroe</w:t>
            </w:r>
          </w:p>
        </w:tc>
        <w:tc>
          <w:tcPr>
            <w:tcW w:w="1757" w:type="dxa"/>
            <w:tcBorders>
              <w:top w:val="single" w:sz="6" w:space="0" w:color="auto"/>
              <w:left w:val="single" w:sz="6" w:space="0" w:color="auto"/>
              <w:bottom w:val="single" w:sz="6" w:space="0" w:color="auto"/>
              <w:right w:val="single" w:sz="6" w:space="0" w:color="auto"/>
            </w:tcBorders>
            <w:tcMar>
              <w:left w:w="105" w:type="dxa"/>
              <w:right w:w="105" w:type="dxa"/>
            </w:tcMar>
          </w:tcPr>
          <w:p w14:paraId="1C9613BC" w14:textId="351D9583" w:rsidR="1328E989" w:rsidRDefault="1328E989" w:rsidP="1328E989">
            <w:pPr>
              <w:spacing w:line="360" w:lineRule="auto"/>
              <w:rPr>
                <w:color w:val="000000" w:themeColor="text1"/>
                <w:sz w:val="22"/>
                <w:szCs w:val="22"/>
              </w:rPr>
            </w:pPr>
            <w:r w:rsidRPr="1328E989">
              <w:rPr>
                <w:color w:val="000000" w:themeColor="text1"/>
                <w:sz w:val="22"/>
                <w:szCs w:val="22"/>
              </w:rPr>
              <w:t>Vice President of Customer Service</w:t>
            </w:r>
          </w:p>
        </w:tc>
        <w:tc>
          <w:tcPr>
            <w:tcW w:w="1151" w:type="dxa"/>
            <w:tcBorders>
              <w:top w:val="single" w:sz="6" w:space="0" w:color="auto"/>
              <w:left w:val="single" w:sz="6" w:space="0" w:color="auto"/>
              <w:bottom w:val="single" w:sz="6" w:space="0" w:color="auto"/>
              <w:right w:val="single" w:sz="6" w:space="0" w:color="auto"/>
            </w:tcBorders>
            <w:tcMar>
              <w:left w:w="105" w:type="dxa"/>
              <w:right w:w="105" w:type="dxa"/>
            </w:tcMar>
          </w:tcPr>
          <w:p w14:paraId="7E4DE39E" w14:textId="7AE7D234" w:rsidR="1328E989" w:rsidRDefault="1328E989" w:rsidP="1328E989">
            <w:pPr>
              <w:spacing w:line="360" w:lineRule="auto"/>
              <w:rPr>
                <w:color w:val="000000" w:themeColor="text1"/>
                <w:sz w:val="22"/>
                <w:szCs w:val="22"/>
              </w:rPr>
            </w:pPr>
            <w:r w:rsidRPr="1328E989">
              <w:rPr>
                <w:color w:val="000000" w:themeColor="text1"/>
                <w:sz w:val="22"/>
                <w:szCs w:val="22"/>
              </w:rPr>
              <w:t>Internal</w:t>
            </w:r>
          </w:p>
        </w:tc>
        <w:tc>
          <w:tcPr>
            <w:tcW w:w="1846" w:type="dxa"/>
            <w:tcBorders>
              <w:top w:val="single" w:sz="6" w:space="0" w:color="auto"/>
              <w:left w:val="single" w:sz="6" w:space="0" w:color="auto"/>
              <w:bottom w:val="single" w:sz="6" w:space="0" w:color="auto"/>
              <w:right w:val="single" w:sz="6" w:space="0" w:color="auto"/>
            </w:tcBorders>
            <w:tcMar>
              <w:left w:w="105" w:type="dxa"/>
              <w:right w:w="105" w:type="dxa"/>
            </w:tcMar>
          </w:tcPr>
          <w:p w14:paraId="19CE9F15" w14:textId="4B16D36A" w:rsidR="1328E989" w:rsidRDefault="1328E989" w:rsidP="1328E989">
            <w:pPr>
              <w:spacing w:line="360" w:lineRule="auto"/>
              <w:rPr>
                <w:color w:val="000000" w:themeColor="text1"/>
                <w:sz w:val="22"/>
                <w:szCs w:val="22"/>
              </w:rPr>
            </w:pPr>
            <w:r w:rsidRPr="1328E989">
              <w:rPr>
                <w:color w:val="000000" w:themeColor="text1"/>
                <w:sz w:val="22"/>
                <w:szCs w:val="22"/>
              </w:rPr>
              <w:t xml:space="preserve">Collect data from customers and recent reviews of the company merge. Ensure Chester Marketing Company receives positive feedback about the merge. </w:t>
            </w:r>
          </w:p>
        </w:tc>
        <w:tc>
          <w:tcPr>
            <w:tcW w:w="2377" w:type="dxa"/>
            <w:tcBorders>
              <w:top w:val="single" w:sz="6" w:space="0" w:color="auto"/>
              <w:left w:val="single" w:sz="6" w:space="0" w:color="auto"/>
              <w:bottom w:val="single" w:sz="6" w:space="0" w:color="auto"/>
              <w:right w:val="single" w:sz="6" w:space="0" w:color="auto"/>
            </w:tcBorders>
            <w:tcMar>
              <w:left w:w="105" w:type="dxa"/>
              <w:right w:w="105" w:type="dxa"/>
            </w:tcMar>
          </w:tcPr>
          <w:p w14:paraId="518D5578" w14:textId="4BF99A6D" w:rsidR="1328E989" w:rsidRDefault="1328E989" w:rsidP="1328E989">
            <w:pPr>
              <w:spacing w:line="360" w:lineRule="auto"/>
              <w:rPr>
                <w:color w:val="000000" w:themeColor="text1"/>
                <w:sz w:val="22"/>
                <w:szCs w:val="22"/>
              </w:rPr>
            </w:pPr>
            <w:r w:rsidRPr="1328E989">
              <w:rPr>
                <w:color w:val="000000" w:themeColor="text1"/>
                <w:sz w:val="22"/>
                <w:szCs w:val="22"/>
              </w:rPr>
              <w:t>509-226-2606</w:t>
            </w:r>
          </w:p>
        </w:tc>
      </w:tr>
      <w:tr w:rsidR="1328E989" w14:paraId="3C664149" w14:textId="77777777" w:rsidTr="1328E989">
        <w:trPr>
          <w:trHeight w:val="300"/>
        </w:trPr>
        <w:tc>
          <w:tcPr>
            <w:tcW w:w="2229" w:type="dxa"/>
            <w:tcBorders>
              <w:top w:val="single" w:sz="6" w:space="0" w:color="auto"/>
              <w:left w:val="single" w:sz="6" w:space="0" w:color="auto"/>
              <w:bottom w:val="single" w:sz="6" w:space="0" w:color="auto"/>
              <w:right w:val="single" w:sz="6" w:space="0" w:color="auto"/>
            </w:tcBorders>
            <w:tcMar>
              <w:left w:w="105" w:type="dxa"/>
              <w:right w:w="105" w:type="dxa"/>
            </w:tcMar>
          </w:tcPr>
          <w:p w14:paraId="318BD9BC" w14:textId="1BA7E3B5"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Jacob Lee</w:t>
            </w:r>
          </w:p>
        </w:tc>
        <w:tc>
          <w:tcPr>
            <w:tcW w:w="1757" w:type="dxa"/>
            <w:tcBorders>
              <w:top w:val="single" w:sz="6" w:space="0" w:color="auto"/>
              <w:left w:val="single" w:sz="6" w:space="0" w:color="auto"/>
              <w:bottom w:val="single" w:sz="6" w:space="0" w:color="auto"/>
              <w:right w:val="single" w:sz="6" w:space="0" w:color="auto"/>
            </w:tcBorders>
            <w:tcMar>
              <w:left w:w="105" w:type="dxa"/>
              <w:right w:w="105" w:type="dxa"/>
            </w:tcMar>
          </w:tcPr>
          <w:p w14:paraId="1F7220D6" w14:textId="4F12A2AD" w:rsidR="1328E989" w:rsidRDefault="1328E989" w:rsidP="1328E989">
            <w:pPr>
              <w:spacing w:line="360" w:lineRule="auto"/>
              <w:rPr>
                <w:color w:val="000000" w:themeColor="text1"/>
                <w:sz w:val="22"/>
                <w:szCs w:val="22"/>
              </w:rPr>
            </w:pPr>
            <w:r w:rsidRPr="1328E989">
              <w:rPr>
                <w:color w:val="000000" w:themeColor="text1"/>
                <w:sz w:val="22"/>
                <w:szCs w:val="22"/>
              </w:rPr>
              <w:t>Lead Mover</w:t>
            </w:r>
          </w:p>
        </w:tc>
        <w:tc>
          <w:tcPr>
            <w:tcW w:w="1151" w:type="dxa"/>
            <w:tcBorders>
              <w:top w:val="single" w:sz="6" w:space="0" w:color="auto"/>
              <w:left w:val="single" w:sz="6" w:space="0" w:color="auto"/>
              <w:bottom w:val="single" w:sz="6" w:space="0" w:color="auto"/>
              <w:right w:val="single" w:sz="6" w:space="0" w:color="auto"/>
            </w:tcBorders>
            <w:tcMar>
              <w:left w:w="105" w:type="dxa"/>
              <w:right w:w="105" w:type="dxa"/>
            </w:tcMar>
          </w:tcPr>
          <w:p w14:paraId="660B1911" w14:textId="5B77598D" w:rsidR="1328E989" w:rsidRDefault="1328E989" w:rsidP="1328E989">
            <w:pPr>
              <w:spacing w:line="360" w:lineRule="auto"/>
              <w:rPr>
                <w:color w:val="000000" w:themeColor="text1"/>
                <w:sz w:val="22"/>
                <w:szCs w:val="22"/>
              </w:rPr>
            </w:pPr>
            <w:r w:rsidRPr="1328E989">
              <w:rPr>
                <w:color w:val="000000" w:themeColor="text1"/>
                <w:sz w:val="22"/>
                <w:szCs w:val="22"/>
              </w:rPr>
              <w:t>External</w:t>
            </w:r>
          </w:p>
        </w:tc>
        <w:tc>
          <w:tcPr>
            <w:tcW w:w="1846" w:type="dxa"/>
            <w:tcBorders>
              <w:top w:val="single" w:sz="6" w:space="0" w:color="auto"/>
              <w:left w:val="single" w:sz="6" w:space="0" w:color="auto"/>
              <w:bottom w:val="single" w:sz="6" w:space="0" w:color="auto"/>
              <w:right w:val="single" w:sz="6" w:space="0" w:color="auto"/>
            </w:tcBorders>
            <w:tcMar>
              <w:left w:w="105" w:type="dxa"/>
              <w:right w:w="105" w:type="dxa"/>
            </w:tcMar>
          </w:tcPr>
          <w:p w14:paraId="7FFC438E" w14:textId="2C2B0E50" w:rsidR="1328E989" w:rsidRDefault="1328E989" w:rsidP="1328E989">
            <w:pPr>
              <w:spacing w:line="360" w:lineRule="auto"/>
              <w:rPr>
                <w:color w:val="000000" w:themeColor="text1"/>
                <w:sz w:val="22"/>
                <w:szCs w:val="22"/>
              </w:rPr>
            </w:pPr>
            <w:r w:rsidRPr="1328E989">
              <w:rPr>
                <w:color w:val="000000" w:themeColor="text1"/>
                <w:sz w:val="22"/>
                <w:szCs w:val="22"/>
              </w:rPr>
              <w:t>Ensure all project office supplies is transferred to the new office on time, and in good condition.</w:t>
            </w:r>
          </w:p>
        </w:tc>
        <w:tc>
          <w:tcPr>
            <w:tcW w:w="2377" w:type="dxa"/>
            <w:tcBorders>
              <w:top w:val="single" w:sz="6" w:space="0" w:color="auto"/>
              <w:left w:val="single" w:sz="6" w:space="0" w:color="auto"/>
              <w:bottom w:val="single" w:sz="6" w:space="0" w:color="auto"/>
              <w:right w:val="single" w:sz="6" w:space="0" w:color="auto"/>
            </w:tcBorders>
            <w:tcMar>
              <w:left w:w="105" w:type="dxa"/>
              <w:right w:w="105" w:type="dxa"/>
            </w:tcMar>
          </w:tcPr>
          <w:p w14:paraId="78B92684" w14:textId="7302C310" w:rsidR="1328E989" w:rsidRDefault="1328E989" w:rsidP="1328E989">
            <w:pPr>
              <w:spacing w:line="360" w:lineRule="auto"/>
              <w:rPr>
                <w:color w:val="000000" w:themeColor="text1"/>
                <w:sz w:val="22"/>
                <w:szCs w:val="22"/>
              </w:rPr>
            </w:pPr>
            <w:r w:rsidRPr="1328E989">
              <w:rPr>
                <w:color w:val="000000" w:themeColor="text1"/>
                <w:sz w:val="22"/>
                <w:szCs w:val="22"/>
              </w:rPr>
              <w:t>509-285-6278</w:t>
            </w:r>
          </w:p>
        </w:tc>
      </w:tr>
      <w:tr w:rsidR="1328E989" w14:paraId="13B7F97A" w14:textId="77777777" w:rsidTr="1328E989">
        <w:trPr>
          <w:trHeight w:val="300"/>
        </w:trPr>
        <w:tc>
          <w:tcPr>
            <w:tcW w:w="2229" w:type="dxa"/>
            <w:tcBorders>
              <w:top w:val="single" w:sz="6" w:space="0" w:color="auto"/>
              <w:left w:val="single" w:sz="6" w:space="0" w:color="auto"/>
              <w:bottom w:val="single" w:sz="6" w:space="0" w:color="auto"/>
              <w:right w:val="single" w:sz="6" w:space="0" w:color="auto"/>
            </w:tcBorders>
            <w:tcMar>
              <w:left w:w="105" w:type="dxa"/>
              <w:right w:w="105" w:type="dxa"/>
            </w:tcMar>
          </w:tcPr>
          <w:p w14:paraId="00189B32" w14:textId="3B150A57"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Annie May</w:t>
            </w:r>
          </w:p>
        </w:tc>
        <w:tc>
          <w:tcPr>
            <w:tcW w:w="1757" w:type="dxa"/>
            <w:tcBorders>
              <w:top w:val="single" w:sz="6" w:space="0" w:color="auto"/>
              <w:left w:val="single" w:sz="6" w:space="0" w:color="auto"/>
              <w:bottom w:val="single" w:sz="6" w:space="0" w:color="auto"/>
              <w:right w:val="single" w:sz="6" w:space="0" w:color="auto"/>
            </w:tcBorders>
            <w:tcMar>
              <w:left w:w="105" w:type="dxa"/>
              <w:right w:w="105" w:type="dxa"/>
            </w:tcMar>
          </w:tcPr>
          <w:p w14:paraId="6056A6CA" w14:textId="685B7BE9" w:rsidR="1328E989" w:rsidRDefault="1328E989" w:rsidP="1328E989">
            <w:pPr>
              <w:spacing w:line="360" w:lineRule="auto"/>
              <w:rPr>
                <w:color w:val="000000" w:themeColor="text1"/>
                <w:sz w:val="22"/>
                <w:szCs w:val="22"/>
              </w:rPr>
            </w:pPr>
            <w:r w:rsidRPr="1328E989">
              <w:rPr>
                <w:color w:val="000000" w:themeColor="text1"/>
                <w:sz w:val="22"/>
                <w:szCs w:val="22"/>
              </w:rPr>
              <w:t>Quality Assurance Manager</w:t>
            </w:r>
          </w:p>
        </w:tc>
        <w:tc>
          <w:tcPr>
            <w:tcW w:w="1151" w:type="dxa"/>
            <w:tcBorders>
              <w:top w:val="single" w:sz="6" w:space="0" w:color="auto"/>
              <w:left w:val="single" w:sz="6" w:space="0" w:color="auto"/>
              <w:bottom w:val="single" w:sz="6" w:space="0" w:color="auto"/>
              <w:right w:val="single" w:sz="6" w:space="0" w:color="auto"/>
            </w:tcBorders>
            <w:tcMar>
              <w:left w:w="105" w:type="dxa"/>
              <w:right w:w="105" w:type="dxa"/>
            </w:tcMar>
          </w:tcPr>
          <w:p w14:paraId="52120DEB" w14:textId="07332E69" w:rsidR="1328E989" w:rsidRDefault="1328E989" w:rsidP="1328E989">
            <w:pPr>
              <w:spacing w:line="360" w:lineRule="auto"/>
              <w:rPr>
                <w:color w:val="000000" w:themeColor="text1"/>
                <w:sz w:val="22"/>
                <w:szCs w:val="22"/>
              </w:rPr>
            </w:pPr>
            <w:r w:rsidRPr="1328E989">
              <w:rPr>
                <w:color w:val="000000" w:themeColor="text1"/>
                <w:sz w:val="22"/>
                <w:szCs w:val="22"/>
              </w:rPr>
              <w:t>Internal</w:t>
            </w:r>
          </w:p>
        </w:tc>
        <w:tc>
          <w:tcPr>
            <w:tcW w:w="1846" w:type="dxa"/>
            <w:tcBorders>
              <w:top w:val="single" w:sz="6" w:space="0" w:color="auto"/>
              <w:left w:val="single" w:sz="6" w:space="0" w:color="auto"/>
              <w:bottom w:val="single" w:sz="6" w:space="0" w:color="auto"/>
              <w:right w:val="single" w:sz="6" w:space="0" w:color="auto"/>
            </w:tcBorders>
            <w:tcMar>
              <w:left w:w="105" w:type="dxa"/>
              <w:right w:w="105" w:type="dxa"/>
            </w:tcMar>
          </w:tcPr>
          <w:p w14:paraId="1D8B1D23" w14:textId="5A676231" w:rsidR="1328E989" w:rsidRDefault="1328E989" w:rsidP="1328E989">
            <w:pPr>
              <w:spacing w:line="360" w:lineRule="auto"/>
              <w:rPr>
                <w:color w:val="000000" w:themeColor="text1"/>
                <w:sz w:val="22"/>
                <w:szCs w:val="22"/>
              </w:rPr>
            </w:pPr>
            <w:r w:rsidRPr="1328E989">
              <w:rPr>
                <w:color w:val="000000" w:themeColor="text1"/>
                <w:sz w:val="22"/>
                <w:szCs w:val="22"/>
              </w:rPr>
              <w:t>Ensures that the quality of the project remains consistent at each milestone. Is also responsible for creating strategies to ensure quality and to prevent quality drop.</w:t>
            </w:r>
          </w:p>
        </w:tc>
        <w:tc>
          <w:tcPr>
            <w:tcW w:w="2377" w:type="dxa"/>
            <w:tcBorders>
              <w:top w:val="single" w:sz="6" w:space="0" w:color="auto"/>
              <w:left w:val="single" w:sz="6" w:space="0" w:color="auto"/>
              <w:bottom w:val="single" w:sz="6" w:space="0" w:color="auto"/>
              <w:right w:val="single" w:sz="6" w:space="0" w:color="auto"/>
            </w:tcBorders>
            <w:tcMar>
              <w:left w:w="105" w:type="dxa"/>
              <w:right w:w="105" w:type="dxa"/>
            </w:tcMar>
          </w:tcPr>
          <w:p w14:paraId="6905158D" w14:textId="4B7FE580" w:rsidR="1328E989" w:rsidRDefault="1328E989" w:rsidP="1328E989">
            <w:pPr>
              <w:spacing w:line="360" w:lineRule="auto"/>
              <w:rPr>
                <w:color w:val="000000" w:themeColor="text1"/>
                <w:sz w:val="22"/>
                <w:szCs w:val="22"/>
              </w:rPr>
            </w:pPr>
            <w:r w:rsidRPr="1328E989">
              <w:rPr>
                <w:color w:val="000000" w:themeColor="text1"/>
                <w:sz w:val="22"/>
                <w:szCs w:val="22"/>
              </w:rPr>
              <w:t>206-989-4478</w:t>
            </w:r>
          </w:p>
        </w:tc>
      </w:tr>
      <w:tr w:rsidR="1328E989" w14:paraId="3A21CF2C" w14:textId="77777777" w:rsidTr="1328E989">
        <w:trPr>
          <w:trHeight w:val="300"/>
        </w:trPr>
        <w:tc>
          <w:tcPr>
            <w:tcW w:w="2229" w:type="dxa"/>
            <w:tcBorders>
              <w:top w:val="single" w:sz="6" w:space="0" w:color="auto"/>
              <w:left w:val="single" w:sz="6" w:space="0" w:color="auto"/>
              <w:bottom w:val="single" w:sz="6" w:space="0" w:color="auto"/>
              <w:right w:val="single" w:sz="6" w:space="0" w:color="auto"/>
            </w:tcBorders>
            <w:tcMar>
              <w:left w:w="105" w:type="dxa"/>
              <w:right w:w="105" w:type="dxa"/>
            </w:tcMar>
          </w:tcPr>
          <w:p w14:paraId="085D521E" w14:textId="117F3345" w:rsidR="1328E989" w:rsidRDefault="1328E989" w:rsidP="1328E989">
            <w:pPr>
              <w:spacing w:line="360" w:lineRule="auto"/>
              <w:rPr>
                <w:rFonts w:ascii="Times New Roman" w:eastAsia="Times New Roman" w:hAnsi="Times New Roman" w:cs="Times New Roman"/>
                <w:color w:val="000000" w:themeColor="text1"/>
              </w:rPr>
            </w:pPr>
            <w:r w:rsidRPr="1328E989">
              <w:rPr>
                <w:rFonts w:ascii="Times New Roman" w:eastAsia="Times New Roman" w:hAnsi="Times New Roman" w:cs="Times New Roman"/>
                <w:b/>
                <w:bCs/>
                <w:color w:val="000000" w:themeColor="text1"/>
              </w:rPr>
              <w:t>Sarah White</w:t>
            </w:r>
          </w:p>
        </w:tc>
        <w:tc>
          <w:tcPr>
            <w:tcW w:w="1757" w:type="dxa"/>
            <w:tcBorders>
              <w:top w:val="single" w:sz="6" w:space="0" w:color="auto"/>
              <w:left w:val="single" w:sz="6" w:space="0" w:color="auto"/>
              <w:bottom w:val="single" w:sz="6" w:space="0" w:color="auto"/>
              <w:right w:val="single" w:sz="6" w:space="0" w:color="auto"/>
            </w:tcBorders>
            <w:tcMar>
              <w:left w:w="105" w:type="dxa"/>
              <w:right w:w="105" w:type="dxa"/>
            </w:tcMar>
          </w:tcPr>
          <w:p w14:paraId="5E3B74E8" w14:textId="57F5DDB9" w:rsidR="1328E989" w:rsidRDefault="1328E989" w:rsidP="1328E989">
            <w:pPr>
              <w:spacing w:line="360" w:lineRule="auto"/>
              <w:rPr>
                <w:color w:val="000000" w:themeColor="text1"/>
                <w:sz w:val="22"/>
                <w:szCs w:val="22"/>
              </w:rPr>
            </w:pPr>
            <w:r w:rsidRPr="1328E989">
              <w:rPr>
                <w:color w:val="000000" w:themeColor="text1"/>
                <w:sz w:val="22"/>
                <w:szCs w:val="22"/>
              </w:rPr>
              <w:t>Risk Management Director</w:t>
            </w:r>
          </w:p>
        </w:tc>
        <w:tc>
          <w:tcPr>
            <w:tcW w:w="1151" w:type="dxa"/>
            <w:tcBorders>
              <w:top w:val="single" w:sz="6" w:space="0" w:color="auto"/>
              <w:left w:val="single" w:sz="6" w:space="0" w:color="auto"/>
              <w:bottom w:val="single" w:sz="6" w:space="0" w:color="auto"/>
              <w:right w:val="single" w:sz="6" w:space="0" w:color="auto"/>
            </w:tcBorders>
            <w:tcMar>
              <w:left w:w="105" w:type="dxa"/>
              <w:right w:w="105" w:type="dxa"/>
            </w:tcMar>
          </w:tcPr>
          <w:p w14:paraId="4FB46DC8" w14:textId="7C3D4FC4" w:rsidR="1328E989" w:rsidRDefault="1328E989" w:rsidP="1328E989">
            <w:pPr>
              <w:spacing w:line="360" w:lineRule="auto"/>
              <w:rPr>
                <w:color w:val="000000" w:themeColor="text1"/>
                <w:sz w:val="22"/>
                <w:szCs w:val="22"/>
              </w:rPr>
            </w:pPr>
            <w:r w:rsidRPr="1328E989">
              <w:rPr>
                <w:color w:val="000000" w:themeColor="text1"/>
                <w:sz w:val="22"/>
                <w:szCs w:val="22"/>
              </w:rPr>
              <w:t>Internal</w:t>
            </w:r>
          </w:p>
        </w:tc>
        <w:tc>
          <w:tcPr>
            <w:tcW w:w="1846" w:type="dxa"/>
            <w:tcBorders>
              <w:top w:val="single" w:sz="6" w:space="0" w:color="auto"/>
              <w:left w:val="single" w:sz="6" w:space="0" w:color="auto"/>
              <w:bottom w:val="single" w:sz="6" w:space="0" w:color="auto"/>
              <w:right w:val="single" w:sz="6" w:space="0" w:color="auto"/>
            </w:tcBorders>
            <w:tcMar>
              <w:left w:w="105" w:type="dxa"/>
              <w:right w:w="105" w:type="dxa"/>
            </w:tcMar>
          </w:tcPr>
          <w:p w14:paraId="24F4EBA0" w14:textId="5E7121D0" w:rsidR="1328E989" w:rsidRDefault="1328E989" w:rsidP="1328E989">
            <w:pPr>
              <w:spacing w:line="360" w:lineRule="auto"/>
              <w:rPr>
                <w:color w:val="000000" w:themeColor="text1"/>
                <w:sz w:val="22"/>
                <w:szCs w:val="22"/>
              </w:rPr>
            </w:pPr>
            <w:r w:rsidRPr="1328E989">
              <w:rPr>
                <w:color w:val="000000" w:themeColor="text1"/>
                <w:sz w:val="22"/>
                <w:szCs w:val="22"/>
              </w:rPr>
              <w:t>Is responsible for accessing, evaluating, and analyzing the risk within each aspect of the project and comes up with a solution based on each situation.</w:t>
            </w:r>
          </w:p>
        </w:tc>
        <w:tc>
          <w:tcPr>
            <w:tcW w:w="2377" w:type="dxa"/>
            <w:tcBorders>
              <w:top w:val="single" w:sz="6" w:space="0" w:color="auto"/>
              <w:left w:val="single" w:sz="6" w:space="0" w:color="auto"/>
              <w:bottom w:val="single" w:sz="6" w:space="0" w:color="auto"/>
              <w:right w:val="single" w:sz="6" w:space="0" w:color="auto"/>
            </w:tcBorders>
            <w:tcMar>
              <w:left w:w="105" w:type="dxa"/>
              <w:right w:w="105" w:type="dxa"/>
            </w:tcMar>
          </w:tcPr>
          <w:p w14:paraId="6F51640A" w14:textId="12F16A60" w:rsidR="1328E989" w:rsidRDefault="1328E989" w:rsidP="1328E989">
            <w:pPr>
              <w:spacing w:line="360" w:lineRule="auto"/>
              <w:rPr>
                <w:color w:val="000000" w:themeColor="text1"/>
                <w:sz w:val="22"/>
                <w:szCs w:val="22"/>
              </w:rPr>
            </w:pPr>
            <w:r w:rsidRPr="1328E989">
              <w:rPr>
                <w:color w:val="000000" w:themeColor="text1"/>
                <w:sz w:val="22"/>
                <w:szCs w:val="22"/>
              </w:rPr>
              <w:t>253-956-9997</w:t>
            </w:r>
          </w:p>
        </w:tc>
      </w:tr>
    </w:tbl>
    <w:p w14:paraId="668588A6" w14:textId="77777777" w:rsidR="00C66B3C" w:rsidRDefault="00C66B3C" w:rsidP="00C66B3C">
      <w:pPr>
        <w:pBdr>
          <w:bottom w:val="single" w:sz="6" w:space="1" w:color="auto"/>
        </w:pBdr>
      </w:pPr>
    </w:p>
    <w:p w14:paraId="7E21F09E" w14:textId="77777777" w:rsidR="00C66B3C" w:rsidRDefault="00C66B3C" w:rsidP="00C66B3C">
      <w:pPr>
        <w:rPr>
          <w:rFonts w:ascii="Calibri" w:eastAsia="Calibri" w:hAnsi="Calibri" w:cs="Calibri"/>
          <w:b/>
          <w:smallCaps/>
          <w:color w:val="000000" w:themeColor="text1"/>
          <w:sz w:val="28"/>
          <w:szCs w:val="28"/>
        </w:rPr>
      </w:pPr>
    </w:p>
    <w:p w14:paraId="7EF55212" w14:textId="2BD82FDB" w:rsidR="00374DA9" w:rsidRPr="00C66B3C" w:rsidRDefault="6A7902F3" w:rsidP="00C66B3C">
      <w:pPr>
        <w:rPr>
          <w:b/>
        </w:rPr>
      </w:pPr>
      <w:r w:rsidRPr="00C66B3C">
        <w:rPr>
          <w:rFonts w:ascii="Calibri" w:eastAsia="Calibri" w:hAnsi="Calibri" w:cs="Calibri"/>
          <w:b/>
          <w:smallCaps/>
          <w:color w:val="000000" w:themeColor="text1"/>
          <w:sz w:val="28"/>
          <w:szCs w:val="28"/>
        </w:rPr>
        <w:t>Procurement Management Approach</w:t>
      </w:r>
    </w:p>
    <w:p w14:paraId="35D96517" w14:textId="1B3E1C14" w:rsidR="00374DA9" w:rsidRPr="00EF3389" w:rsidRDefault="00374DA9" w:rsidP="5CBB3831">
      <w:pPr>
        <w:rPr>
          <w:rFonts w:ascii="Calibri" w:eastAsia="Calibri" w:hAnsi="Calibri" w:cs="Calibri"/>
          <w:color w:val="000000" w:themeColor="text1"/>
        </w:rPr>
      </w:pPr>
    </w:p>
    <w:p w14:paraId="3B71C209" w14:textId="06B27919"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The Project Manager, Bill Smith, will oversee and manage all procurement activities for the merger project. Collaborating with the project team, the Project Manager will identify all necessary items such as budget, documentation, employee’s needs, potential locations for successful project completion. This procurement list will be reviewed by the Project Management Office (PMO) before being submitted to the contracts and purchasing department. The contracts and purchasing department will evaluate the procurement items to decide whether to make or buy them, and will initiate the vendor selection, purchasing, and contracting processes. This coordinated approach ensures that procurement activities are efficient and aligned with project objectives.</w:t>
      </w:r>
    </w:p>
    <w:p w14:paraId="239C6F15" w14:textId="7FA65AD7" w:rsidR="00374DA9" w:rsidRPr="00EF3389" w:rsidRDefault="00374DA9" w:rsidP="5CBB3831">
      <w:pPr>
        <w:rPr>
          <w:rFonts w:ascii="Calibri" w:eastAsia="Calibri" w:hAnsi="Calibri" w:cs="Calibri"/>
          <w:color w:val="000000" w:themeColor="text1"/>
        </w:rPr>
      </w:pPr>
    </w:p>
    <w:p w14:paraId="14B6A116" w14:textId="7155AB62" w:rsidR="00374DA9" w:rsidRPr="00EF3389" w:rsidRDefault="6A7902F3" w:rsidP="5CBB3831">
      <w:pPr>
        <w:pStyle w:val="Heading1"/>
        <w:jc w:val="left"/>
        <w:rPr>
          <w:rFonts w:ascii="Calibri" w:eastAsia="Calibri" w:hAnsi="Calibri" w:cs="Calibri"/>
          <w:bCs/>
          <w:color w:val="000000" w:themeColor="text1"/>
          <w:sz w:val="28"/>
          <w:szCs w:val="28"/>
        </w:rPr>
      </w:pPr>
      <w:bookmarkStart w:id="96" w:name="_Toc1643090402"/>
      <w:bookmarkStart w:id="97" w:name="_Toc167905327"/>
      <w:r w:rsidRPr="5CBB3831">
        <w:rPr>
          <w:rFonts w:ascii="Calibri" w:eastAsia="Calibri" w:hAnsi="Calibri" w:cs="Calibri"/>
          <w:bCs/>
          <w:smallCaps/>
          <w:color w:val="000000" w:themeColor="text1"/>
          <w:sz w:val="28"/>
          <w:szCs w:val="28"/>
        </w:rPr>
        <w:t>Procurement Definition</w:t>
      </w:r>
      <w:bookmarkEnd w:id="96"/>
      <w:bookmarkEnd w:id="97"/>
    </w:p>
    <w:p w14:paraId="57FCA175" w14:textId="32C6EB64" w:rsidR="00374DA9" w:rsidRPr="00EF3389" w:rsidRDefault="00374DA9" w:rsidP="5CBB3831">
      <w:pPr>
        <w:rPr>
          <w:rFonts w:ascii="Calibri" w:eastAsia="Calibri" w:hAnsi="Calibri" w:cs="Calibri"/>
          <w:color w:val="008000"/>
        </w:rPr>
      </w:pPr>
    </w:p>
    <w:p w14:paraId="34CC4C90" w14:textId="4E374978"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The following items and services are deemed essential for the project's successful completion. The list, along with justifications and timelines, is currently awaiting PMO review before being submitted to the contracts and purchasing department:</w:t>
      </w:r>
    </w:p>
    <w:p w14:paraId="564B9D06" w14:textId="2B2BC45A" w:rsidR="00374DA9" w:rsidRPr="00EF3389" w:rsidRDefault="00374DA9" w:rsidP="5CBB3831">
      <w:pPr>
        <w:rPr>
          <w:rFonts w:ascii="Calibri" w:eastAsia="Calibri" w:hAnsi="Calibri" w:cs="Calibri"/>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145"/>
        <w:gridCol w:w="5055"/>
        <w:gridCol w:w="2130"/>
      </w:tblGrid>
      <w:tr w:rsidR="5CBB3831" w14:paraId="21BC614B" w14:textId="77777777" w:rsidTr="5CBB3831">
        <w:trPr>
          <w:trHeight w:val="300"/>
        </w:trPr>
        <w:tc>
          <w:tcPr>
            <w:tcW w:w="2145" w:type="dxa"/>
            <w:tcBorders>
              <w:top w:val="single" w:sz="6" w:space="0" w:color="auto"/>
              <w:left w:val="single" w:sz="6" w:space="0" w:color="auto"/>
              <w:bottom w:val="single" w:sz="6" w:space="0" w:color="auto"/>
              <w:right w:val="single" w:sz="6" w:space="0" w:color="auto"/>
            </w:tcBorders>
            <w:tcMar>
              <w:left w:w="105" w:type="dxa"/>
              <w:right w:w="105" w:type="dxa"/>
            </w:tcMar>
          </w:tcPr>
          <w:p w14:paraId="1E99FCDA" w14:textId="41AAD0BE" w:rsidR="5CBB3831" w:rsidRDefault="5CBB3831" w:rsidP="5CBB3831">
            <w:pPr>
              <w:jc w:val="center"/>
              <w:rPr>
                <w:rFonts w:ascii="Calibri" w:eastAsia="Calibri" w:hAnsi="Calibri" w:cs="Calibri"/>
              </w:rPr>
            </w:pPr>
            <w:r w:rsidRPr="5CBB3831">
              <w:rPr>
                <w:rFonts w:ascii="Calibri" w:eastAsia="Calibri" w:hAnsi="Calibri" w:cs="Calibri"/>
              </w:rPr>
              <w:t>Item/Service</w:t>
            </w:r>
          </w:p>
        </w:tc>
        <w:tc>
          <w:tcPr>
            <w:tcW w:w="5055" w:type="dxa"/>
            <w:tcBorders>
              <w:top w:val="single" w:sz="6" w:space="0" w:color="auto"/>
              <w:left w:val="single" w:sz="6" w:space="0" w:color="auto"/>
              <w:bottom w:val="single" w:sz="6" w:space="0" w:color="auto"/>
              <w:right w:val="single" w:sz="6" w:space="0" w:color="auto"/>
            </w:tcBorders>
            <w:tcMar>
              <w:left w:w="105" w:type="dxa"/>
              <w:right w:w="105" w:type="dxa"/>
            </w:tcMar>
          </w:tcPr>
          <w:p w14:paraId="0AD7B091" w14:textId="4BCF430D" w:rsidR="5CBB3831" w:rsidRDefault="5CBB3831" w:rsidP="5CBB3831">
            <w:pPr>
              <w:jc w:val="center"/>
              <w:rPr>
                <w:rFonts w:ascii="Calibri" w:eastAsia="Calibri" w:hAnsi="Calibri" w:cs="Calibri"/>
              </w:rPr>
            </w:pPr>
            <w:r w:rsidRPr="5CBB3831">
              <w:rPr>
                <w:rFonts w:ascii="Calibri" w:eastAsia="Calibri" w:hAnsi="Calibri" w:cs="Calibri"/>
              </w:rPr>
              <w:t>Justification</w:t>
            </w:r>
          </w:p>
        </w:tc>
        <w:tc>
          <w:tcPr>
            <w:tcW w:w="2130" w:type="dxa"/>
            <w:tcBorders>
              <w:top w:val="single" w:sz="6" w:space="0" w:color="auto"/>
              <w:left w:val="single" w:sz="6" w:space="0" w:color="auto"/>
              <w:bottom w:val="single" w:sz="6" w:space="0" w:color="auto"/>
              <w:right w:val="single" w:sz="6" w:space="0" w:color="auto"/>
            </w:tcBorders>
            <w:tcMar>
              <w:left w:w="105" w:type="dxa"/>
              <w:right w:w="105" w:type="dxa"/>
            </w:tcMar>
          </w:tcPr>
          <w:p w14:paraId="35CED3EF" w14:textId="0B0B0A53" w:rsidR="5CBB3831" w:rsidRDefault="5CBB3831" w:rsidP="5CBB3831">
            <w:pPr>
              <w:jc w:val="center"/>
              <w:rPr>
                <w:rFonts w:ascii="Calibri" w:eastAsia="Calibri" w:hAnsi="Calibri" w:cs="Calibri"/>
              </w:rPr>
            </w:pPr>
            <w:r w:rsidRPr="5CBB3831">
              <w:rPr>
                <w:rFonts w:ascii="Calibri" w:eastAsia="Calibri" w:hAnsi="Calibri" w:cs="Calibri"/>
              </w:rPr>
              <w:t>Needed By</w:t>
            </w:r>
          </w:p>
        </w:tc>
      </w:tr>
      <w:tr w:rsidR="5CBB3831" w14:paraId="60146D69" w14:textId="77777777" w:rsidTr="5CBB3831">
        <w:trPr>
          <w:trHeight w:val="300"/>
        </w:trPr>
        <w:tc>
          <w:tcPr>
            <w:tcW w:w="2145" w:type="dxa"/>
            <w:tcBorders>
              <w:top w:val="single" w:sz="6" w:space="0" w:color="auto"/>
              <w:left w:val="single" w:sz="6" w:space="0" w:color="auto"/>
              <w:bottom w:val="single" w:sz="6" w:space="0" w:color="auto"/>
              <w:right w:val="single" w:sz="6" w:space="0" w:color="auto"/>
            </w:tcBorders>
            <w:tcMar>
              <w:left w:w="105" w:type="dxa"/>
              <w:right w:w="105" w:type="dxa"/>
            </w:tcMar>
          </w:tcPr>
          <w:p w14:paraId="371C71F5" w14:textId="1590C3C2" w:rsidR="5CBB3831" w:rsidRDefault="5CBB3831" w:rsidP="5CBB3831">
            <w:pPr>
              <w:spacing w:line="259" w:lineRule="auto"/>
              <w:rPr>
                <w:rFonts w:ascii="Calibri" w:eastAsia="Calibri" w:hAnsi="Calibri" w:cs="Calibri"/>
              </w:rPr>
            </w:pPr>
            <w:r w:rsidRPr="5CBB3831">
              <w:rPr>
                <w:rFonts w:ascii="Calibri" w:eastAsia="Calibri" w:hAnsi="Calibri" w:cs="Calibri"/>
              </w:rPr>
              <w:t xml:space="preserve">Soundproofing drywall 20’*20” $30/sq ft </w:t>
            </w:r>
          </w:p>
        </w:tc>
        <w:tc>
          <w:tcPr>
            <w:tcW w:w="5055" w:type="dxa"/>
            <w:tcBorders>
              <w:top w:val="single" w:sz="6" w:space="0" w:color="auto"/>
              <w:left w:val="single" w:sz="6" w:space="0" w:color="auto"/>
              <w:bottom w:val="single" w:sz="6" w:space="0" w:color="auto"/>
              <w:right w:val="single" w:sz="6" w:space="0" w:color="auto"/>
            </w:tcBorders>
            <w:tcMar>
              <w:left w:w="105" w:type="dxa"/>
              <w:right w:w="105" w:type="dxa"/>
            </w:tcMar>
          </w:tcPr>
          <w:p w14:paraId="6CA590D0" w14:textId="442C1073" w:rsidR="5CBB3831" w:rsidRDefault="5CBB3831" w:rsidP="5CBB3831">
            <w:pPr>
              <w:spacing w:line="259" w:lineRule="auto"/>
              <w:rPr>
                <w:rFonts w:ascii="Calibri" w:eastAsia="Calibri" w:hAnsi="Calibri" w:cs="Calibri"/>
              </w:rPr>
            </w:pPr>
            <w:r w:rsidRPr="5CBB3831">
              <w:rPr>
                <w:rFonts w:ascii="Calibri" w:eastAsia="Calibri" w:hAnsi="Calibri" w:cs="Calibri"/>
              </w:rPr>
              <w:t>Needed to build soundproof room as per the requirement of project</w:t>
            </w:r>
          </w:p>
        </w:tc>
        <w:tc>
          <w:tcPr>
            <w:tcW w:w="2130" w:type="dxa"/>
            <w:tcBorders>
              <w:top w:val="single" w:sz="6" w:space="0" w:color="auto"/>
              <w:left w:val="single" w:sz="6" w:space="0" w:color="auto"/>
              <w:bottom w:val="single" w:sz="6" w:space="0" w:color="auto"/>
              <w:right w:val="single" w:sz="6" w:space="0" w:color="auto"/>
            </w:tcBorders>
            <w:tcMar>
              <w:left w:w="105" w:type="dxa"/>
              <w:right w:w="105" w:type="dxa"/>
            </w:tcMar>
          </w:tcPr>
          <w:p w14:paraId="66B81ED1" w14:textId="3078C564" w:rsidR="5CBB3831" w:rsidRDefault="5CBB3831" w:rsidP="5CBB3831">
            <w:pPr>
              <w:rPr>
                <w:rFonts w:ascii="Calibri" w:eastAsia="Calibri" w:hAnsi="Calibri" w:cs="Calibri"/>
              </w:rPr>
            </w:pPr>
            <w:r w:rsidRPr="5CBB3831">
              <w:rPr>
                <w:rFonts w:ascii="Calibri" w:eastAsia="Calibri" w:hAnsi="Calibri" w:cs="Calibri"/>
              </w:rPr>
              <w:t>15 Sep 2024</w:t>
            </w:r>
          </w:p>
        </w:tc>
      </w:tr>
      <w:tr w:rsidR="5CBB3831" w14:paraId="00C4CF83" w14:textId="77777777" w:rsidTr="5CBB3831">
        <w:trPr>
          <w:trHeight w:val="300"/>
        </w:trPr>
        <w:tc>
          <w:tcPr>
            <w:tcW w:w="2145" w:type="dxa"/>
            <w:tcBorders>
              <w:top w:val="single" w:sz="6" w:space="0" w:color="auto"/>
              <w:left w:val="single" w:sz="6" w:space="0" w:color="auto"/>
              <w:bottom w:val="single" w:sz="6" w:space="0" w:color="auto"/>
              <w:right w:val="single" w:sz="6" w:space="0" w:color="auto"/>
            </w:tcBorders>
            <w:tcMar>
              <w:left w:w="105" w:type="dxa"/>
              <w:right w:w="105" w:type="dxa"/>
            </w:tcMar>
          </w:tcPr>
          <w:p w14:paraId="6E079FFE" w14:textId="5FB1F8A7" w:rsidR="5CBB3831" w:rsidRDefault="5CBB3831" w:rsidP="5CBB3831">
            <w:pPr>
              <w:rPr>
                <w:rFonts w:ascii="Calibri" w:eastAsia="Calibri" w:hAnsi="Calibri" w:cs="Calibri"/>
              </w:rPr>
            </w:pPr>
            <w:r w:rsidRPr="5CBB3831">
              <w:rPr>
                <w:rFonts w:ascii="Calibri" w:eastAsia="Calibri" w:hAnsi="Calibri" w:cs="Calibri"/>
              </w:rPr>
              <w:t xml:space="preserve"> Email address accounts $6.99 * 300</w:t>
            </w:r>
          </w:p>
        </w:tc>
        <w:tc>
          <w:tcPr>
            <w:tcW w:w="5055" w:type="dxa"/>
            <w:tcBorders>
              <w:top w:val="single" w:sz="6" w:space="0" w:color="auto"/>
              <w:left w:val="single" w:sz="6" w:space="0" w:color="auto"/>
              <w:bottom w:val="single" w:sz="6" w:space="0" w:color="auto"/>
              <w:right w:val="single" w:sz="6" w:space="0" w:color="auto"/>
            </w:tcBorders>
            <w:tcMar>
              <w:left w:w="105" w:type="dxa"/>
              <w:right w:w="105" w:type="dxa"/>
            </w:tcMar>
          </w:tcPr>
          <w:p w14:paraId="19517D29" w14:textId="20FC0BCF" w:rsidR="5CBB3831" w:rsidRDefault="5CBB3831" w:rsidP="5CBB3831">
            <w:pPr>
              <w:rPr>
                <w:rFonts w:ascii="Calibri" w:eastAsia="Calibri" w:hAnsi="Calibri" w:cs="Calibri"/>
              </w:rPr>
            </w:pPr>
            <w:r w:rsidRPr="5CBB3831">
              <w:rPr>
                <w:rFonts w:ascii="Calibri" w:eastAsia="Calibri" w:hAnsi="Calibri" w:cs="Calibri"/>
              </w:rPr>
              <w:t xml:space="preserve">Needed for 300 employee’s organizational account </w:t>
            </w:r>
          </w:p>
        </w:tc>
        <w:tc>
          <w:tcPr>
            <w:tcW w:w="2130" w:type="dxa"/>
            <w:tcBorders>
              <w:top w:val="single" w:sz="6" w:space="0" w:color="auto"/>
              <w:left w:val="single" w:sz="6" w:space="0" w:color="auto"/>
              <w:bottom w:val="single" w:sz="6" w:space="0" w:color="auto"/>
              <w:right w:val="single" w:sz="6" w:space="0" w:color="auto"/>
            </w:tcBorders>
            <w:tcMar>
              <w:left w:w="105" w:type="dxa"/>
              <w:right w:w="105" w:type="dxa"/>
            </w:tcMar>
          </w:tcPr>
          <w:p w14:paraId="52D0A520" w14:textId="0F624BE9" w:rsidR="5CBB3831" w:rsidRDefault="5CBB3831" w:rsidP="5CBB3831">
            <w:pPr>
              <w:spacing w:line="259" w:lineRule="auto"/>
              <w:rPr>
                <w:rFonts w:ascii="Calibri" w:eastAsia="Calibri" w:hAnsi="Calibri" w:cs="Calibri"/>
              </w:rPr>
            </w:pPr>
            <w:r w:rsidRPr="5CBB3831">
              <w:rPr>
                <w:rFonts w:ascii="Calibri" w:eastAsia="Calibri" w:hAnsi="Calibri" w:cs="Calibri"/>
              </w:rPr>
              <w:t>15 Jan 2025</w:t>
            </w:r>
          </w:p>
        </w:tc>
      </w:tr>
      <w:tr w:rsidR="5CBB3831" w14:paraId="071D52D0" w14:textId="77777777" w:rsidTr="5CBB3831">
        <w:trPr>
          <w:trHeight w:val="300"/>
        </w:trPr>
        <w:tc>
          <w:tcPr>
            <w:tcW w:w="2145" w:type="dxa"/>
            <w:tcBorders>
              <w:top w:val="single" w:sz="6" w:space="0" w:color="auto"/>
              <w:left w:val="single" w:sz="6" w:space="0" w:color="auto"/>
              <w:bottom w:val="single" w:sz="6" w:space="0" w:color="auto"/>
              <w:right w:val="single" w:sz="6" w:space="0" w:color="auto"/>
            </w:tcBorders>
            <w:tcMar>
              <w:left w:w="105" w:type="dxa"/>
              <w:right w:w="105" w:type="dxa"/>
            </w:tcMar>
          </w:tcPr>
          <w:p w14:paraId="566E0E6F" w14:textId="454588B6" w:rsidR="5CBB3831" w:rsidRDefault="5CBB3831" w:rsidP="5CBB3831">
            <w:pPr>
              <w:rPr>
                <w:rFonts w:ascii="Calibri" w:eastAsia="Calibri" w:hAnsi="Calibri" w:cs="Calibri"/>
              </w:rPr>
            </w:pPr>
            <w:r w:rsidRPr="5CBB3831">
              <w:rPr>
                <w:rFonts w:ascii="Calibri" w:eastAsia="Calibri" w:hAnsi="Calibri" w:cs="Calibri"/>
              </w:rPr>
              <w:t>ID Badges 300 employees</w:t>
            </w:r>
          </w:p>
        </w:tc>
        <w:tc>
          <w:tcPr>
            <w:tcW w:w="5055" w:type="dxa"/>
            <w:tcBorders>
              <w:top w:val="single" w:sz="6" w:space="0" w:color="auto"/>
              <w:left w:val="single" w:sz="6" w:space="0" w:color="auto"/>
              <w:bottom w:val="single" w:sz="6" w:space="0" w:color="auto"/>
              <w:right w:val="single" w:sz="6" w:space="0" w:color="auto"/>
            </w:tcBorders>
            <w:tcMar>
              <w:left w:w="105" w:type="dxa"/>
              <w:right w:w="105" w:type="dxa"/>
            </w:tcMar>
          </w:tcPr>
          <w:p w14:paraId="7B1AD92F" w14:textId="53CB749C" w:rsidR="5CBB3831" w:rsidRDefault="5CBB3831" w:rsidP="5CBB3831">
            <w:pPr>
              <w:rPr>
                <w:rFonts w:ascii="Calibri" w:eastAsia="Calibri" w:hAnsi="Calibri" w:cs="Calibri"/>
              </w:rPr>
            </w:pPr>
            <w:r w:rsidRPr="5CBB3831">
              <w:rPr>
                <w:rFonts w:ascii="Calibri" w:eastAsia="Calibri" w:hAnsi="Calibri" w:cs="Calibri"/>
              </w:rPr>
              <w:t xml:space="preserve">Needed to provide access entry to each employee in the organization. </w:t>
            </w:r>
          </w:p>
        </w:tc>
        <w:tc>
          <w:tcPr>
            <w:tcW w:w="2130" w:type="dxa"/>
            <w:tcBorders>
              <w:top w:val="single" w:sz="6" w:space="0" w:color="auto"/>
              <w:left w:val="single" w:sz="6" w:space="0" w:color="auto"/>
              <w:bottom w:val="single" w:sz="6" w:space="0" w:color="auto"/>
              <w:right w:val="single" w:sz="6" w:space="0" w:color="auto"/>
            </w:tcBorders>
            <w:tcMar>
              <w:left w:w="105" w:type="dxa"/>
              <w:right w:w="105" w:type="dxa"/>
            </w:tcMar>
          </w:tcPr>
          <w:p w14:paraId="6F5FAC51" w14:textId="7F55684B" w:rsidR="5CBB3831" w:rsidRDefault="5CBB3831" w:rsidP="5CBB3831">
            <w:pPr>
              <w:rPr>
                <w:rFonts w:ascii="Calibri" w:eastAsia="Calibri" w:hAnsi="Calibri" w:cs="Calibri"/>
              </w:rPr>
            </w:pPr>
            <w:r w:rsidRPr="5CBB3831">
              <w:rPr>
                <w:rFonts w:ascii="Calibri" w:eastAsia="Calibri" w:hAnsi="Calibri" w:cs="Calibri"/>
              </w:rPr>
              <w:t>1 September 2024</w:t>
            </w:r>
          </w:p>
        </w:tc>
      </w:tr>
      <w:tr w:rsidR="5CBB3831" w14:paraId="62845FCA" w14:textId="77777777" w:rsidTr="5CBB3831">
        <w:trPr>
          <w:trHeight w:val="300"/>
        </w:trPr>
        <w:tc>
          <w:tcPr>
            <w:tcW w:w="2145" w:type="dxa"/>
            <w:tcBorders>
              <w:top w:val="single" w:sz="6" w:space="0" w:color="auto"/>
              <w:left w:val="single" w:sz="6" w:space="0" w:color="auto"/>
              <w:bottom w:val="single" w:sz="6" w:space="0" w:color="auto"/>
              <w:right w:val="single" w:sz="6" w:space="0" w:color="auto"/>
            </w:tcBorders>
            <w:tcMar>
              <w:left w:w="105" w:type="dxa"/>
              <w:right w:w="105" w:type="dxa"/>
            </w:tcMar>
          </w:tcPr>
          <w:p w14:paraId="642B321F" w14:textId="09037A8C" w:rsidR="5CBB3831" w:rsidRDefault="5CBB3831" w:rsidP="5CBB3831">
            <w:pPr>
              <w:rPr>
                <w:rFonts w:ascii="Calibri" w:eastAsia="Calibri" w:hAnsi="Calibri" w:cs="Calibri"/>
              </w:rPr>
            </w:pPr>
            <w:r w:rsidRPr="5CBB3831">
              <w:rPr>
                <w:rFonts w:ascii="Calibri" w:eastAsia="Calibri" w:hAnsi="Calibri" w:cs="Calibri"/>
              </w:rPr>
              <w:t>Dividers 4* 50</w:t>
            </w:r>
          </w:p>
        </w:tc>
        <w:tc>
          <w:tcPr>
            <w:tcW w:w="5055" w:type="dxa"/>
            <w:tcBorders>
              <w:top w:val="single" w:sz="6" w:space="0" w:color="auto"/>
              <w:left w:val="single" w:sz="6" w:space="0" w:color="auto"/>
              <w:bottom w:val="single" w:sz="6" w:space="0" w:color="auto"/>
              <w:right w:val="single" w:sz="6" w:space="0" w:color="auto"/>
            </w:tcBorders>
            <w:tcMar>
              <w:left w:w="105" w:type="dxa"/>
              <w:right w:w="105" w:type="dxa"/>
            </w:tcMar>
          </w:tcPr>
          <w:p w14:paraId="16AAC8E1" w14:textId="780A92AC" w:rsidR="5CBB3831" w:rsidRDefault="5CBB3831" w:rsidP="5CBB3831">
            <w:pPr>
              <w:rPr>
                <w:rFonts w:ascii="Calibri" w:eastAsia="Calibri" w:hAnsi="Calibri" w:cs="Calibri"/>
              </w:rPr>
            </w:pPr>
            <w:r w:rsidRPr="5CBB3831">
              <w:rPr>
                <w:rFonts w:ascii="Calibri" w:eastAsia="Calibri" w:hAnsi="Calibri" w:cs="Calibri"/>
              </w:rPr>
              <w:t xml:space="preserve">Needed to organize office into personal cubicles for each employee. </w:t>
            </w:r>
          </w:p>
        </w:tc>
        <w:tc>
          <w:tcPr>
            <w:tcW w:w="2130" w:type="dxa"/>
            <w:tcBorders>
              <w:top w:val="single" w:sz="6" w:space="0" w:color="auto"/>
              <w:left w:val="single" w:sz="6" w:space="0" w:color="auto"/>
              <w:bottom w:val="single" w:sz="6" w:space="0" w:color="auto"/>
              <w:right w:val="single" w:sz="6" w:space="0" w:color="auto"/>
            </w:tcBorders>
            <w:tcMar>
              <w:left w:w="105" w:type="dxa"/>
              <w:right w:w="105" w:type="dxa"/>
            </w:tcMar>
          </w:tcPr>
          <w:p w14:paraId="3F25801A" w14:textId="7DCAF8D3" w:rsidR="5CBB3831" w:rsidRDefault="5CBB3831" w:rsidP="5CBB3831">
            <w:pPr>
              <w:rPr>
                <w:rFonts w:ascii="Calibri" w:eastAsia="Calibri" w:hAnsi="Calibri" w:cs="Calibri"/>
              </w:rPr>
            </w:pPr>
            <w:r w:rsidRPr="5CBB3831">
              <w:rPr>
                <w:rFonts w:ascii="Calibri" w:eastAsia="Calibri" w:hAnsi="Calibri" w:cs="Calibri"/>
              </w:rPr>
              <w:t>1 July 2024</w:t>
            </w:r>
          </w:p>
        </w:tc>
      </w:tr>
    </w:tbl>
    <w:p w14:paraId="6DD3A08A" w14:textId="5CB5FB45" w:rsidR="407DCB04" w:rsidRDefault="407DCB04" w:rsidP="407DCB04">
      <w:pPr>
        <w:rPr>
          <w:rFonts w:ascii="Calibri" w:eastAsia="Calibri" w:hAnsi="Calibri" w:cs="Calibri"/>
          <w:color w:val="000000" w:themeColor="text1"/>
        </w:rPr>
      </w:pPr>
    </w:p>
    <w:p w14:paraId="348929F1" w14:textId="3DEEA3DF" w:rsidR="407DCB04" w:rsidRDefault="407DCB04" w:rsidP="407DCB04">
      <w:pPr>
        <w:rPr>
          <w:rFonts w:ascii="Calibri" w:eastAsia="Calibri" w:hAnsi="Calibri" w:cs="Calibri"/>
          <w:color w:val="000000" w:themeColor="text1"/>
        </w:rPr>
      </w:pPr>
    </w:p>
    <w:p w14:paraId="0EDABA5F" w14:textId="226717E7"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In addition to the above list of procurement items, the following individuals are authorized to approve purchases for the project team:</w:t>
      </w:r>
    </w:p>
    <w:p w14:paraId="34FDC765" w14:textId="74B5EB08" w:rsidR="00374DA9" w:rsidRPr="00EF3389" w:rsidRDefault="00374DA9" w:rsidP="5CBB3831">
      <w:pPr>
        <w:rPr>
          <w:rFonts w:ascii="Calibri" w:eastAsia="Calibri" w:hAnsi="Calibri" w:cs="Calibri"/>
          <w:color w:val="000000" w:themeColor="text1"/>
        </w:rPr>
      </w:pPr>
    </w:p>
    <w:p w14:paraId="6089467F" w14:textId="6C8A593C" w:rsidR="00374DA9" w:rsidRPr="00EF3389" w:rsidRDefault="6A7902F3" w:rsidP="5CBB3831">
      <w:pPr>
        <w:rPr>
          <w:rFonts w:ascii="Calibri" w:eastAsia="Calibri" w:hAnsi="Calibri" w:cs="Calibri"/>
          <w:color w:val="000000" w:themeColor="text1"/>
        </w:rPr>
      </w:pPr>
      <w:r w:rsidRPr="5CBB3831">
        <w:rPr>
          <w:rFonts w:ascii="Calibri" w:eastAsia="Calibri" w:hAnsi="Calibri" w:cs="Calibri"/>
          <w:b/>
          <w:bCs/>
          <w:color w:val="000000" w:themeColor="text1"/>
          <w:u w:val="single"/>
        </w:rPr>
        <w:t>Name</w:t>
      </w:r>
      <w:r w:rsidR="00374DA9">
        <w:tab/>
      </w:r>
      <w:r w:rsidR="00374DA9">
        <w:tab/>
      </w:r>
      <w:r w:rsidR="00374DA9">
        <w:tab/>
      </w:r>
      <w:r w:rsidRPr="5CBB3831">
        <w:rPr>
          <w:rFonts w:ascii="Calibri" w:eastAsia="Calibri" w:hAnsi="Calibri" w:cs="Calibri"/>
          <w:b/>
          <w:bCs/>
          <w:color w:val="000000" w:themeColor="text1"/>
          <w:u w:val="single"/>
        </w:rPr>
        <w:t>Role</w:t>
      </w:r>
    </w:p>
    <w:p w14:paraId="70CBAAEA" w14:textId="69EDCD46"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Bill Smith</w:t>
      </w:r>
      <w:r w:rsidR="00374DA9">
        <w:tab/>
      </w:r>
      <w:r w:rsidR="00374DA9">
        <w:tab/>
      </w:r>
      <w:r w:rsidRPr="5CBB3831">
        <w:rPr>
          <w:rFonts w:ascii="Calibri" w:eastAsia="Calibri" w:hAnsi="Calibri" w:cs="Calibri"/>
          <w:color w:val="000000" w:themeColor="text1"/>
        </w:rPr>
        <w:t>Project Manager</w:t>
      </w:r>
    </w:p>
    <w:p w14:paraId="4737F4B4" w14:textId="4487DE18" w:rsidR="00374DA9" w:rsidRPr="00EF3389" w:rsidRDefault="6A7902F3" w:rsidP="5CBB3831">
      <w:pPr>
        <w:ind w:firstLine="720"/>
        <w:rPr>
          <w:rFonts w:ascii="Calibri" w:eastAsia="Calibri" w:hAnsi="Calibri" w:cs="Calibri"/>
          <w:color w:val="000000" w:themeColor="text1"/>
        </w:rPr>
      </w:pPr>
      <w:r w:rsidRPr="5CBB3831">
        <w:rPr>
          <w:rFonts w:ascii="Calibri" w:eastAsia="Calibri" w:hAnsi="Calibri" w:cs="Calibri"/>
          <w:color w:val="000000" w:themeColor="text1"/>
        </w:rPr>
        <w:t>Jeff Bousson</w:t>
      </w:r>
      <w:r w:rsidR="00374DA9">
        <w:tab/>
      </w:r>
      <w:r w:rsidR="00374DA9">
        <w:tab/>
      </w:r>
      <w:r w:rsidRPr="5CBB3831">
        <w:rPr>
          <w:rFonts w:ascii="Calibri" w:eastAsia="Calibri" w:hAnsi="Calibri" w:cs="Calibri"/>
          <w:color w:val="000000" w:themeColor="text1"/>
        </w:rPr>
        <w:t>Sustainability Officer</w:t>
      </w:r>
    </w:p>
    <w:p w14:paraId="2B44B91A" w14:textId="5428D641" w:rsidR="00374DA9" w:rsidRPr="00EF3389" w:rsidRDefault="6A7902F3" w:rsidP="5CBB3831">
      <w:pPr>
        <w:ind w:firstLine="720"/>
        <w:rPr>
          <w:rFonts w:ascii="Calibri" w:eastAsia="Calibri" w:hAnsi="Calibri" w:cs="Calibri"/>
          <w:color w:val="000000" w:themeColor="text1"/>
        </w:rPr>
      </w:pPr>
      <w:r w:rsidRPr="5CBB3831">
        <w:rPr>
          <w:rFonts w:ascii="Calibri" w:eastAsia="Calibri" w:hAnsi="Calibri" w:cs="Calibri"/>
          <w:color w:val="000000" w:themeColor="text1"/>
        </w:rPr>
        <w:t>Bob Chester</w:t>
      </w:r>
      <w:r w:rsidR="00374DA9">
        <w:tab/>
      </w:r>
      <w:r w:rsidR="00374DA9">
        <w:tab/>
      </w:r>
      <w:r w:rsidRPr="5CBB3831">
        <w:rPr>
          <w:rFonts w:ascii="Calibri" w:eastAsia="Calibri" w:hAnsi="Calibri" w:cs="Calibri"/>
          <w:color w:val="000000" w:themeColor="text1"/>
        </w:rPr>
        <w:t>Project Sponsor</w:t>
      </w:r>
    </w:p>
    <w:p w14:paraId="455C2464" w14:textId="4813A1A4" w:rsidR="00374DA9" w:rsidRPr="00EF3389" w:rsidRDefault="6A7902F3" w:rsidP="5CBB3831">
      <w:pPr>
        <w:ind w:firstLine="720"/>
        <w:rPr>
          <w:rFonts w:ascii="Calibri" w:eastAsia="Calibri" w:hAnsi="Calibri" w:cs="Calibri"/>
          <w:color w:val="000000" w:themeColor="text1"/>
        </w:rPr>
      </w:pPr>
      <w:r w:rsidRPr="5CBB3831">
        <w:rPr>
          <w:rFonts w:ascii="Calibri" w:eastAsia="Calibri" w:hAnsi="Calibri" w:cs="Calibri"/>
          <w:color w:val="000000" w:themeColor="text1"/>
        </w:rPr>
        <w:t>Jenny Swift</w:t>
      </w:r>
      <w:r w:rsidR="00374DA9">
        <w:tab/>
      </w:r>
      <w:r w:rsidR="00374DA9">
        <w:tab/>
      </w:r>
      <w:r w:rsidRPr="5CBB3831">
        <w:rPr>
          <w:rFonts w:ascii="Calibri" w:eastAsia="Calibri" w:hAnsi="Calibri" w:cs="Calibri"/>
          <w:color w:val="000000" w:themeColor="text1"/>
        </w:rPr>
        <w:t>Legal department head</w:t>
      </w:r>
    </w:p>
    <w:p w14:paraId="6303A496" w14:textId="402CC760" w:rsidR="00374DA9" w:rsidRPr="00EF3389" w:rsidRDefault="6A7902F3" w:rsidP="5CBB3831">
      <w:pPr>
        <w:ind w:firstLine="720"/>
        <w:rPr>
          <w:rFonts w:ascii="Calibri" w:eastAsia="Calibri" w:hAnsi="Calibri" w:cs="Calibri"/>
          <w:color w:val="000000" w:themeColor="text1"/>
        </w:rPr>
      </w:pPr>
      <w:r w:rsidRPr="5CBB3831">
        <w:rPr>
          <w:rFonts w:ascii="Calibri" w:eastAsia="Calibri" w:hAnsi="Calibri" w:cs="Calibri"/>
          <w:color w:val="000000" w:themeColor="text1"/>
        </w:rPr>
        <w:t>Julie Wright</w:t>
      </w:r>
      <w:r w:rsidR="00374DA9">
        <w:tab/>
      </w:r>
      <w:r w:rsidR="00374DA9">
        <w:tab/>
      </w:r>
      <w:r w:rsidRPr="5CBB3831">
        <w:rPr>
          <w:rFonts w:ascii="Calibri" w:eastAsia="Calibri" w:hAnsi="Calibri" w:cs="Calibri"/>
          <w:color w:val="000000" w:themeColor="text1"/>
        </w:rPr>
        <w:t>Supply Chain Management</w:t>
      </w:r>
    </w:p>
    <w:p w14:paraId="779C3F0E" w14:textId="32743F9A"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Jim Brown</w:t>
      </w:r>
      <w:r w:rsidR="00374DA9">
        <w:tab/>
      </w:r>
      <w:r w:rsidR="00374DA9">
        <w:tab/>
      </w:r>
      <w:r w:rsidRPr="5CBB3831">
        <w:rPr>
          <w:rFonts w:ascii="Calibri" w:eastAsia="Calibri" w:hAnsi="Calibri" w:cs="Calibri"/>
          <w:color w:val="000000" w:themeColor="text1"/>
        </w:rPr>
        <w:t>Lead Engineer</w:t>
      </w:r>
    </w:p>
    <w:p w14:paraId="57A8D24D" w14:textId="3419616B"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Bob Jones</w:t>
      </w:r>
      <w:r w:rsidR="00374DA9">
        <w:tab/>
      </w:r>
      <w:r w:rsidR="00374DA9">
        <w:tab/>
      </w:r>
      <w:r w:rsidRPr="5CBB3831">
        <w:rPr>
          <w:rFonts w:ascii="Calibri" w:eastAsia="Calibri" w:hAnsi="Calibri" w:cs="Calibri"/>
          <w:color w:val="000000" w:themeColor="text1"/>
        </w:rPr>
        <w:t>IT department head</w:t>
      </w:r>
    </w:p>
    <w:p w14:paraId="5D75F580" w14:textId="1790F622" w:rsidR="00374DA9" w:rsidRPr="00EF3389" w:rsidRDefault="00374DA9" w:rsidP="5CBB3831">
      <w:pPr>
        <w:rPr>
          <w:rFonts w:ascii="Calibri" w:eastAsia="Calibri" w:hAnsi="Calibri" w:cs="Calibri"/>
          <w:color w:val="000000" w:themeColor="text1"/>
        </w:rPr>
      </w:pPr>
    </w:p>
    <w:p w14:paraId="32492868" w14:textId="7C0050A5" w:rsidR="00374DA9" w:rsidRPr="00EF3389" w:rsidRDefault="00374DA9" w:rsidP="5CBB3831">
      <w:pPr>
        <w:rPr>
          <w:rFonts w:ascii="Calibri" w:eastAsia="Calibri" w:hAnsi="Calibri" w:cs="Calibri"/>
          <w:color w:val="000000" w:themeColor="text1"/>
        </w:rPr>
      </w:pPr>
    </w:p>
    <w:p w14:paraId="77EB9251" w14:textId="4192C6C5" w:rsidR="00374DA9" w:rsidRPr="00EF3389" w:rsidRDefault="00374DA9" w:rsidP="5CBB3831">
      <w:pPr>
        <w:keepNext/>
        <w:rPr>
          <w:rFonts w:ascii="Calibri" w:eastAsia="Calibri" w:hAnsi="Calibri" w:cs="Calibri"/>
          <w:b/>
          <w:bCs/>
          <w:color w:val="000000" w:themeColor="text1"/>
          <w:sz w:val="28"/>
          <w:szCs w:val="28"/>
        </w:rPr>
      </w:pPr>
    </w:p>
    <w:p w14:paraId="1B627243" w14:textId="5B0B9980" w:rsidR="00374DA9" w:rsidRPr="00EF3389" w:rsidRDefault="6A7902F3" w:rsidP="5CBB3831">
      <w:pPr>
        <w:pStyle w:val="Heading1"/>
        <w:jc w:val="left"/>
        <w:rPr>
          <w:rFonts w:ascii="Calibri" w:eastAsia="Calibri" w:hAnsi="Calibri" w:cs="Calibri"/>
          <w:bCs/>
          <w:color w:val="000000" w:themeColor="text1"/>
          <w:sz w:val="28"/>
          <w:szCs w:val="28"/>
        </w:rPr>
      </w:pPr>
      <w:bookmarkStart w:id="98" w:name="_Toc185652167"/>
      <w:bookmarkStart w:id="99" w:name="_Toc167905328"/>
      <w:r w:rsidRPr="5CBB3831">
        <w:rPr>
          <w:rFonts w:ascii="Calibri" w:eastAsia="Calibri" w:hAnsi="Calibri" w:cs="Calibri"/>
          <w:bCs/>
          <w:smallCaps/>
          <w:color w:val="000000" w:themeColor="text1"/>
          <w:sz w:val="28"/>
          <w:szCs w:val="28"/>
        </w:rPr>
        <w:t>Type of Contract to be Used</w:t>
      </w:r>
      <w:bookmarkEnd w:id="98"/>
      <w:bookmarkEnd w:id="99"/>
    </w:p>
    <w:p w14:paraId="47045713" w14:textId="17321342" w:rsidR="00374DA9" w:rsidRPr="00EF3389" w:rsidRDefault="00374DA9" w:rsidP="5CBB3831">
      <w:pPr>
        <w:rPr>
          <w:rFonts w:ascii="Calibri" w:eastAsia="Calibri" w:hAnsi="Calibri" w:cs="Calibri"/>
          <w:color w:val="000000" w:themeColor="text1"/>
        </w:rPr>
      </w:pPr>
    </w:p>
    <w:p w14:paraId="1F7895CF" w14:textId="3C3B7DBA"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 xml:space="preserve">All items and services for this project will be procured using fixed price contracts. The project team will collaborate with the contracts and purchasing department to specify the types, quantities, services, and delivery dates required and pay for the Point of Total Assumption (PTA). The contracts and purchasing department will then request bids from various vendors to secure the items within the necessary timeframe and at a reasonable cost. The selected vendor will be awarded a contract to be completed in 12 months to 2 years. </w:t>
      </w:r>
    </w:p>
    <w:p w14:paraId="3EA7D1EC" w14:textId="3F14BD55" w:rsidR="00374DA9" w:rsidRPr="00EF3389" w:rsidRDefault="00374DA9" w:rsidP="5CBB3831">
      <w:pPr>
        <w:rPr>
          <w:rFonts w:ascii="Calibri" w:eastAsia="Calibri" w:hAnsi="Calibri" w:cs="Calibri"/>
          <w:color w:val="000000" w:themeColor="text1"/>
        </w:rPr>
      </w:pPr>
    </w:p>
    <w:p w14:paraId="7629E1EE" w14:textId="57E0A8BD" w:rsidR="00374DA9" w:rsidRPr="00EF3389" w:rsidRDefault="6A7902F3" w:rsidP="5CBB3831">
      <w:pPr>
        <w:pStyle w:val="Heading1"/>
        <w:jc w:val="left"/>
        <w:rPr>
          <w:rFonts w:ascii="Calibri" w:eastAsia="Calibri" w:hAnsi="Calibri" w:cs="Calibri"/>
          <w:bCs/>
          <w:color w:val="000000" w:themeColor="text1"/>
          <w:sz w:val="28"/>
          <w:szCs w:val="28"/>
        </w:rPr>
      </w:pPr>
      <w:bookmarkStart w:id="100" w:name="_Toc1703706099"/>
      <w:bookmarkStart w:id="101" w:name="_Toc167905329"/>
      <w:r w:rsidRPr="5CBB3831">
        <w:rPr>
          <w:rFonts w:ascii="Calibri" w:eastAsia="Calibri" w:hAnsi="Calibri" w:cs="Calibri"/>
          <w:bCs/>
          <w:smallCaps/>
          <w:color w:val="000000" w:themeColor="text1"/>
          <w:sz w:val="28"/>
          <w:szCs w:val="28"/>
        </w:rPr>
        <w:t>Procurement Risks</w:t>
      </w:r>
      <w:bookmarkEnd w:id="100"/>
      <w:bookmarkEnd w:id="101"/>
    </w:p>
    <w:p w14:paraId="42D39B3A" w14:textId="5CA7419F" w:rsidR="00374DA9" w:rsidRPr="00EF3389" w:rsidRDefault="6A7902F3" w:rsidP="5CBB3831">
      <w:pPr>
        <w:spacing w:before="240" w:after="240"/>
        <w:rPr>
          <w:rFonts w:ascii="Calibri" w:eastAsia="Calibri" w:hAnsi="Calibri" w:cs="Calibri"/>
          <w:color w:val="000000" w:themeColor="text1"/>
        </w:rPr>
      </w:pPr>
      <w:r w:rsidRPr="5CBB3831">
        <w:rPr>
          <w:rFonts w:ascii="Calibri" w:eastAsia="Calibri" w:hAnsi="Calibri" w:cs="Calibri"/>
          <w:color w:val="000000" w:themeColor="text1"/>
        </w:rPr>
        <w:t xml:space="preserve">The procurement procedure will inevitably run into risks that will threaten the project scope. Not curating a plan toward meticulous risks will set the team back. Mitigating risks means we must evaluate the current operations conditions. Strategies will be formed to attack the procurement activities Bill Smith believes will align with the project's risk management plan. The following risks are being considered as a threat. </w:t>
      </w:r>
    </w:p>
    <w:p w14:paraId="796E05C2" w14:textId="29A6C3C2"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          Vendor Redundancies</w:t>
      </w:r>
    </w:p>
    <w:p w14:paraId="1DEFEE05" w14:textId="53476933"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          Compliance with the region/state</w:t>
      </w:r>
    </w:p>
    <w:p w14:paraId="442F4473" w14:textId="663E772C"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          Vendor Scalability Potential</w:t>
      </w:r>
    </w:p>
    <w:p w14:paraId="535D7C01" w14:textId="229B8D5E"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          Cultural Differences</w:t>
      </w:r>
    </w:p>
    <w:p w14:paraId="70E500B7" w14:textId="2378ED5B"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          Production Quality</w:t>
      </w:r>
    </w:p>
    <w:p w14:paraId="7C5ED63C" w14:textId="72B390DD"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          Cost of Goods</w:t>
      </w:r>
    </w:p>
    <w:p w14:paraId="084FA1BC" w14:textId="59DE6DAE"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          Outstanding/Expiring Contracts</w:t>
      </w:r>
    </w:p>
    <w:p w14:paraId="5CF86A73" w14:textId="37B16315"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          IT Implementation Complications</w:t>
      </w:r>
    </w:p>
    <w:p w14:paraId="24D18177" w14:textId="3A55C938" w:rsidR="00374DA9" w:rsidRPr="00EF3389" w:rsidRDefault="6A7902F3" w:rsidP="5CBB3831">
      <w:pPr>
        <w:spacing w:before="240" w:after="240"/>
        <w:rPr>
          <w:rFonts w:ascii="Calibri" w:eastAsia="Calibri" w:hAnsi="Calibri" w:cs="Calibri"/>
          <w:color w:val="000000" w:themeColor="text1"/>
        </w:rPr>
      </w:pPr>
      <w:r w:rsidRPr="5CBB3831">
        <w:rPr>
          <w:rFonts w:ascii="Calibri" w:eastAsia="Calibri" w:hAnsi="Calibri" w:cs="Calibri"/>
          <w:color w:val="000000" w:themeColor="text1"/>
        </w:rPr>
        <w:t xml:space="preserve">Examples of current risks facing the procurement process are listed here. The top-ranking risk is vendor redundancies. The Big Merger will cut down on contracts deemed unnecessary (i.e. multiple lumber, cleaning, moving companies). </w:t>
      </w:r>
    </w:p>
    <w:p w14:paraId="6ADD050A" w14:textId="0C8261DF" w:rsidR="00374DA9" w:rsidRPr="00EF3389" w:rsidRDefault="6A7902F3" w:rsidP="5CBB3831">
      <w:pPr>
        <w:spacing w:before="240" w:after="240"/>
        <w:rPr>
          <w:rFonts w:ascii="Calibri" w:eastAsia="Calibri" w:hAnsi="Calibri" w:cs="Calibri"/>
          <w:color w:val="000000" w:themeColor="text1"/>
        </w:rPr>
      </w:pPr>
      <w:r w:rsidRPr="5CBB3831">
        <w:rPr>
          <w:rFonts w:ascii="Calibri" w:eastAsia="Calibri" w:hAnsi="Calibri" w:cs="Calibri"/>
          <w:color w:val="000000" w:themeColor="text1"/>
        </w:rPr>
        <w:t>Committing to reviewing past business relationships to form relevant partnerships today. The risks associated with the Big Merger Project will keep the project from fulfilling its projected timeline. Actively identifying new risks and managing them will be paramount for the procurement risk management team.</w:t>
      </w:r>
    </w:p>
    <w:p w14:paraId="1D87B6C1" w14:textId="69CD1BE2" w:rsidR="00374DA9" w:rsidRPr="00EF3389" w:rsidRDefault="6A7902F3" w:rsidP="5CBB3831">
      <w:pPr>
        <w:pStyle w:val="Heading1"/>
        <w:jc w:val="left"/>
        <w:rPr>
          <w:rFonts w:ascii="Calibri" w:eastAsia="Calibri" w:hAnsi="Calibri" w:cs="Calibri"/>
          <w:bCs/>
          <w:color w:val="000000" w:themeColor="text1"/>
          <w:sz w:val="28"/>
          <w:szCs w:val="28"/>
        </w:rPr>
      </w:pPr>
      <w:bookmarkStart w:id="102" w:name="_Toc888934239"/>
      <w:bookmarkStart w:id="103" w:name="_Toc167905330"/>
      <w:r w:rsidRPr="5CBB3831">
        <w:rPr>
          <w:rFonts w:ascii="Calibri" w:eastAsia="Calibri" w:hAnsi="Calibri" w:cs="Calibri"/>
          <w:bCs/>
          <w:smallCaps/>
          <w:color w:val="000000" w:themeColor="text1"/>
          <w:sz w:val="28"/>
          <w:szCs w:val="28"/>
        </w:rPr>
        <w:t>Procurement Risk Management</w:t>
      </w:r>
      <w:bookmarkEnd w:id="102"/>
      <w:bookmarkEnd w:id="103"/>
    </w:p>
    <w:p w14:paraId="49A0310B" w14:textId="08D11594" w:rsidR="00374DA9" w:rsidRPr="00EF3389" w:rsidRDefault="6A7902F3" w:rsidP="5CBB3831">
      <w:pPr>
        <w:spacing w:before="240" w:after="240"/>
        <w:rPr>
          <w:rFonts w:ascii="Calibri" w:eastAsia="Calibri" w:hAnsi="Calibri" w:cs="Calibri"/>
          <w:color w:val="000000" w:themeColor="text1"/>
        </w:rPr>
      </w:pPr>
      <w:r w:rsidRPr="5CBB3831">
        <w:rPr>
          <w:rFonts w:ascii="Calibri" w:eastAsia="Calibri" w:hAnsi="Calibri" w:cs="Calibri"/>
          <w:color w:val="000000" w:themeColor="text1"/>
        </w:rPr>
        <w:t xml:space="preserve">As stated above, project risk will offer new obstacles unforeseen if not managed in a risk mitigation plan. The same can be applied to the procurement process where we are sensitive to delays. It is not enough to simply identify and address the risks to the stakeholders. The Stakeholders will want key personnel to explain a way around them. </w:t>
      </w:r>
    </w:p>
    <w:p w14:paraId="179B822D" w14:textId="75C3C449" w:rsidR="00374DA9" w:rsidRPr="00EF3389" w:rsidRDefault="6A7902F3" w:rsidP="5CBB3831">
      <w:pPr>
        <w:spacing w:before="240" w:after="240"/>
        <w:rPr>
          <w:rFonts w:ascii="Calibri" w:eastAsia="Calibri" w:hAnsi="Calibri" w:cs="Calibri"/>
          <w:color w:val="000000" w:themeColor="text1"/>
        </w:rPr>
      </w:pPr>
      <w:r w:rsidRPr="5CBB3831">
        <w:rPr>
          <w:rFonts w:ascii="Calibri" w:eastAsia="Calibri" w:hAnsi="Calibri" w:cs="Calibri"/>
          <w:color w:val="000000" w:themeColor="text1"/>
        </w:rPr>
        <w:t xml:space="preserve">A procurement risk management plan will be developed by Bill Smith and the procurement team to organize all sectors of operation. Whether that be supply chain, external, internal, vendor conflicts, etc. The main vector of risk Bill Smith has prioritized is the vendor connections in the current situation. </w:t>
      </w:r>
    </w:p>
    <w:p w14:paraId="2D77078D" w14:textId="419F6306" w:rsidR="00374DA9" w:rsidRPr="00EF3389" w:rsidRDefault="6A7902F3" w:rsidP="5CBB3831">
      <w:pPr>
        <w:spacing w:before="240" w:after="240"/>
        <w:rPr>
          <w:rFonts w:ascii="Calibri" w:eastAsia="Calibri" w:hAnsi="Calibri" w:cs="Calibri"/>
          <w:color w:val="000000" w:themeColor="text1"/>
        </w:rPr>
      </w:pPr>
      <w:r w:rsidRPr="5CBB3831">
        <w:rPr>
          <w:rFonts w:ascii="Calibri" w:eastAsia="Calibri" w:hAnsi="Calibri" w:cs="Calibri"/>
          <w:color w:val="000000" w:themeColor="text1"/>
        </w:rPr>
        <w:t xml:space="preserve">Decisions will be determined by the cost of continuing business from one vendor to another. Calculating the sensitivity of production if we pull out of contracts unnecessarily. Or we can find ourselves saving budget expenditure by negotiating a contract with a sole vendor. </w:t>
      </w:r>
    </w:p>
    <w:p w14:paraId="708C7490" w14:textId="6571D2FF" w:rsidR="00374DA9" w:rsidRPr="00EF3389" w:rsidRDefault="6A7902F3" w:rsidP="5CBB3831">
      <w:pPr>
        <w:spacing w:before="240" w:after="240"/>
        <w:rPr>
          <w:rFonts w:ascii="Calibri" w:eastAsia="Calibri" w:hAnsi="Calibri" w:cs="Calibri"/>
          <w:color w:val="000000" w:themeColor="text1"/>
        </w:rPr>
      </w:pPr>
      <w:r w:rsidRPr="5CBB3831">
        <w:rPr>
          <w:rFonts w:ascii="Calibri" w:eastAsia="Calibri" w:hAnsi="Calibri" w:cs="Calibri"/>
          <w:color w:val="000000" w:themeColor="text1"/>
        </w:rPr>
        <w:t>A matrix with a weighted scale will be discussed in weekly meetings. Repurposing the risk management procedure when action is needed. Stakeholders will have the final approval once cases are made in meetings.</w:t>
      </w:r>
    </w:p>
    <w:p w14:paraId="3A772BD9" w14:textId="2A110F65" w:rsidR="00374DA9" w:rsidRPr="00EF3389" w:rsidRDefault="00374DA9" w:rsidP="5CBB3831">
      <w:pPr>
        <w:rPr>
          <w:rFonts w:ascii="Calibri" w:eastAsia="Calibri" w:hAnsi="Calibri" w:cs="Calibri"/>
          <w:color w:val="000000" w:themeColor="text1"/>
        </w:rPr>
      </w:pPr>
    </w:p>
    <w:p w14:paraId="294071A8" w14:textId="1F02266E" w:rsidR="00374DA9" w:rsidRPr="00EF3389" w:rsidRDefault="6A7902F3" w:rsidP="5CBB3831">
      <w:pPr>
        <w:pStyle w:val="Heading1"/>
        <w:jc w:val="left"/>
        <w:rPr>
          <w:rFonts w:ascii="Calibri" w:eastAsia="Calibri" w:hAnsi="Calibri" w:cs="Calibri"/>
          <w:bCs/>
          <w:color w:val="000000" w:themeColor="text1"/>
          <w:sz w:val="28"/>
          <w:szCs w:val="28"/>
        </w:rPr>
      </w:pPr>
      <w:bookmarkStart w:id="104" w:name="_Toc1600830928"/>
      <w:bookmarkStart w:id="105" w:name="_Toc167905331"/>
      <w:r w:rsidRPr="5CBB3831">
        <w:rPr>
          <w:rFonts w:ascii="Calibri" w:eastAsia="Calibri" w:hAnsi="Calibri" w:cs="Calibri"/>
          <w:bCs/>
          <w:smallCaps/>
          <w:color w:val="000000" w:themeColor="text1"/>
          <w:sz w:val="28"/>
          <w:szCs w:val="28"/>
        </w:rPr>
        <w:t>Cost Determination</w:t>
      </w:r>
      <w:bookmarkEnd w:id="104"/>
      <w:bookmarkEnd w:id="105"/>
    </w:p>
    <w:p w14:paraId="1F880756" w14:textId="259BC3DE" w:rsidR="00374DA9" w:rsidRPr="00EF3389" w:rsidRDefault="6A7902F3" w:rsidP="5CBB3831">
      <w:pPr>
        <w:spacing w:before="240" w:after="240"/>
        <w:rPr>
          <w:rFonts w:ascii="Calibri" w:eastAsia="Calibri" w:hAnsi="Calibri" w:cs="Calibri"/>
          <w:color w:val="000000" w:themeColor="text1"/>
        </w:rPr>
      </w:pPr>
      <w:r w:rsidRPr="5CBB3831">
        <w:rPr>
          <w:rFonts w:ascii="Calibri" w:eastAsia="Calibri" w:hAnsi="Calibri" w:cs="Calibri"/>
          <w:color w:val="000000" w:themeColor="text1"/>
        </w:rPr>
        <w:t xml:space="preserve">All information regarding expediting fees and cash-in flows will be posted here. Documented proposals and quotes will be stored in secure digital spaces within the IT cloud system. </w:t>
      </w:r>
    </w:p>
    <w:p w14:paraId="6704A20E" w14:textId="41CFCA1B" w:rsidR="00374DA9" w:rsidRPr="00EF3389" w:rsidRDefault="6A7902F3" w:rsidP="5CBB3831">
      <w:pPr>
        <w:spacing w:before="240" w:after="240"/>
        <w:rPr>
          <w:rFonts w:ascii="Calibri" w:eastAsia="Calibri" w:hAnsi="Calibri" w:cs="Calibri"/>
          <w:color w:val="000000" w:themeColor="text1"/>
        </w:rPr>
      </w:pPr>
      <w:r w:rsidRPr="5CBB3831">
        <w:rPr>
          <w:rFonts w:ascii="Calibri" w:eastAsia="Calibri" w:hAnsi="Calibri" w:cs="Calibri"/>
          <w:color w:val="000000" w:themeColor="text1"/>
        </w:rPr>
        <w:t xml:space="preserve">The cost determination will act as a structured approach to ensuring that the project stays within the limit of spending. The Big Merger will use all documents stored in this database to make a comprehensive cost breakdown. The breakdown will include material bought for the soundproof rooms, IT infrastructure, moving, and any other maintenance (HVAC, </w:t>
      </w:r>
      <w:r w:rsidR="002322A4" w:rsidRPr="5CBB3831">
        <w:rPr>
          <w:rFonts w:ascii="Calibri" w:eastAsia="Calibri" w:hAnsi="Calibri" w:cs="Calibri"/>
          <w:color w:val="000000" w:themeColor="text1"/>
        </w:rPr>
        <w:t>etc.</w:t>
      </w:r>
      <w:r w:rsidRPr="5CBB3831">
        <w:rPr>
          <w:rFonts w:ascii="Calibri" w:eastAsia="Calibri" w:hAnsi="Calibri" w:cs="Calibri"/>
          <w:color w:val="000000" w:themeColor="text1"/>
        </w:rPr>
        <w:t xml:space="preserve">). </w:t>
      </w:r>
    </w:p>
    <w:p w14:paraId="5BDBE347" w14:textId="25689309" w:rsidR="00374DA9" w:rsidRPr="00EF3389" w:rsidRDefault="6A7902F3" w:rsidP="5CBB3831">
      <w:pPr>
        <w:spacing w:before="240" w:after="240"/>
        <w:rPr>
          <w:rFonts w:ascii="Calibri" w:eastAsia="Calibri" w:hAnsi="Calibri" w:cs="Calibri"/>
          <w:color w:val="000000" w:themeColor="text1"/>
        </w:rPr>
      </w:pPr>
      <w:r w:rsidRPr="5CBB3831">
        <w:rPr>
          <w:rFonts w:ascii="Calibri" w:eastAsia="Calibri" w:hAnsi="Calibri" w:cs="Calibri"/>
          <w:color w:val="000000" w:themeColor="text1"/>
        </w:rPr>
        <w:t xml:space="preserve">The vendors who will sponsor the bulk of the goods must comply with the demand we set for each phase. Detailed communication and support will be provided by referencing the completed procurement plan. Vendors will submit WBS and work schedules to make sure collaboration is aligned with the project scope. Scalability will also need to be adjusted now that the company size has grown twice the size as before. </w:t>
      </w:r>
    </w:p>
    <w:p w14:paraId="60DBBBFE" w14:textId="08ECEF6F" w:rsidR="00374DA9" w:rsidRPr="00EF3389" w:rsidRDefault="6A7902F3" w:rsidP="007E2F4C">
      <w:pPr>
        <w:spacing w:before="240" w:after="240"/>
        <w:rPr>
          <w:rFonts w:ascii="Calibri" w:eastAsia="Calibri" w:hAnsi="Calibri" w:cs="Calibri"/>
          <w:color w:val="000000" w:themeColor="text1"/>
        </w:rPr>
      </w:pPr>
      <w:r w:rsidRPr="5CBB3831">
        <w:rPr>
          <w:rFonts w:ascii="Calibri" w:eastAsia="Calibri" w:hAnsi="Calibri" w:cs="Calibri"/>
          <w:color w:val="000000" w:themeColor="text1"/>
        </w:rPr>
        <w:t>By adhering to the risk management and cost determinations, the Big Merger project will remain informed of any given decision.</w:t>
      </w:r>
    </w:p>
    <w:p w14:paraId="27B928A2" w14:textId="6A9EFDE9" w:rsidR="00374DA9" w:rsidRPr="00EF3389" w:rsidRDefault="6A7902F3" w:rsidP="5CBB3831">
      <w:pPr>
        <w:pStyle w:val="Heading1"/>
        <w:jc w:val="left"/>
        <w:rPr>
          <w:rFonts w:ascii="Calibri" w:eastAsia="Calibri" w:hAnsi="Calibri" w:cs="Calibri"/>
          <w:bCs/>
          <w:color w:val="000000" w:themeColor="text1"/>
          <w:sz w:val="28"/>
          <w:szCs w:val="28"/>
        </w:rPr>
      </w:pPr>
      <w:bookmarkStart w:id="106" w:name="_Toc2008928611"/>
      <w:bookmarkStart w:id="107" w:name="_Toc167905332"/>
      <w:r w:rsidRPr="5CBB3831">
        <w:rPr>
          <w:rFonts w:ascii="Calibri" w:eastAsia="Calibri" w:hAnsi="Calibri" w:cs="Calibri"/>
          <w:bCs/>
          <w:smallCaps/>
          <w:color w:val="000000" w:themeColor="text1"/>
          <w:sz w:val="28"/>
          <w:szCs w:val="28"/>
        </w:rPr>
        <w:t>Standardized Procurement Documentation</w:t>
      </w:r>
      <w:bookmarkEnd w:id="106"/>
      <w:bookmarkEnd w:id="107"/>
    </w:p>
    <w:p w14:paraId="62CA276E" w14:textId="11197589" w:rsidR="00374DA9" w:rsidRPr="00EF3389" w:rsidRDefault="00374DA9" w:rsidP="5CBB3831">
      <w:pPr>
        <w:rPr>
          <w:rFonts w:ascii="Calibri" w:eastAsia="Calibri" w:hAnsi="Calibri" w:cs="Calibri"/>
          <w:color w:val="008000"/>
        </w:rPr>
      </w:pPr>
    </w:p>
    <w:p w14:paraId="696C2D4C" w14:textId="0227AAFB"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The procurement management process for the big merger project is very complex since the merger would require the Chester Company to acquire many of the required goods for us to properly move our equipment into the new office, along with everything the new materials needed for combining our two companies. For this reason, the document will be simplified to make understanding everything easier on everyone’s end.</w:t>
      </w:r>
    </w:p>
    <w:p w14:paraId="1D5E2B1A" w14:textId="0A5712BF" w:rsidR="00374DA9" w:rsidRPr="00EF3389" w:rsidRDefault="00374DA9" w:rsidP="5CBB3831">
      <w:pPr>
        <w:rPr>
          <w:rFonts w:ascii="Calibri" w:eastAsia="Calibri" w:hAnsi="Calibri" w:cs="Calibri"/>
          <w:color w:val="000000" w:themeColor="text1"/>
        </w:rPr>
      </w:pPr>
    </w:p>
    <w:p w14:paraId="2726A70F" w14:textId="2FECF114"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 xml:space="preserve">  The following standard documents will be used for project procurement activities:</w:t>
      </w:r>
    </w:p>
    <w:p w14:paraId="706F60DA" w14:textId="7D29C622" w:rsidR="00374DA9" w:rsidRPr="00EF3389" w:rsidRDefault="00374DA9" w:rsidP="5CBB3831">
      <w:pPr>
        <w:rPr>
          <w:rFonts w:ascii="Calibri" w:eastAsia="Calibri" w:hAnsi="Calibri" w:cs="Calibri"/>
          <w:color w:val="000000" w:themeColor="text1"/>
        </w:rPr>
      </w:pPr>
    </w:p>
    <w:p w14:paraId="4872EF8A" w14:textId="61C0D868" w:rsidR="00374DA9" w:rsidRPr="00EF3389" w:rsidRDefault="6A7902F3" w:rsidP="00100D66">
      <w:pPr>
        <w:pStyle w:val="ListParagraph"/>
        <w:numPr>
          <w:ilvl w:val="0"/>
          <w:numId w:val="32"/>
        </w:numPr>
        <w:rPr>
          <w:rFonts w:ascii="Calibri" w:eastAsia="Calibri" w:hAnsi="Calibri" w:cs="Calibri"/>
          <w:color w:val="000000" w:themeColor="text1"/>
        </w:rPr>
      </w:pPr>
      <w:r w:rsidRPr="5CBB3831">
        <w:rPr>
          <w:rFonts w:ascii="Calibri" w:eastAsia="Calibri" w:hAnsi="Calibri" w:cs="Calibri"/>
          <w:color w:val="000000" w:themeColor="text1"/>
        </w:rPr>
        <w:t>Standard Request for Proposal Template to include:</w:t>
      </w:r>
    </w:p>
    <w:p w14:paraId="6231EAA1" w14:textId="24BA5372" w:rsidR="00374DA9" w:rsidRPr="00EF3389" w:rsidRDefault="6A7902F3" w:rsidP="00100D66">
      <w:pPr>
        <w:pStyle w:val="ListParagraph"/>
        <w:numPr>
          <w:ilvl w:val="1"/>
          <w:numId w:val="32"/>
        </w:numPr>
        <w:rPr>
          <w:rFonts w:ascii="Calibri" w:eastAsia="Calibri" w:hAnsi="Calibri" w:cs="Calibri"/>
          <w:color w:val="000000" w:themeColor="text1"/>
        </w:rPr>
      </w:pPr>
      <w:r w:rsidRPr="5CBB3831">
        <w:rPr>
          <w:rFonts w:ascii="Calibri" w:eastAsia="Calibri" w:hAnsi="Calibri" w:cs="Calibri"/>
          <w:color w:val="000000" w:themeColor="text1"/>
        </w:rPr>
        <w:t>Background</w:t>
      </w:r>
    </w:p>
    <w:p w14:paraId="72E6727A" w14:textId="48430CF5" w:rsidR="00374DA9" w:rsidRPr="00EF3389" w:rsidRDefault="6A7902F3" w:rsidP="00100D66">
      <w:pPr>
        <w:pStyle w:val="ListParagraph"/>
        <w:numPr>
          <w:ilvl w:val="1"/>
          <w:numId w:val="32"/>
        </w:numPr>
        <w:rPr>
          <w:rFonts w:ascii="Calibri" w:eastAsia="Calibri" w:hAnsi="Calibri" w:cs="Calibri"/>
          <w:color w:val="000000" w:themeColor="text1"/>
        </w:rPr>
      </w:pPr>
      <w:r w:rsidRPr="5CBB3831">
        <w:rPr>
          <w:rFonts w:ascii="Calibri" w:eastAsia="Calibri" w:hAnsi="Calibri" w:cs="Calibri"/>
          <w:color w:val="000000" w:themeColor="text1"/>
        </w:rPr>
        <w:t>Proposal process and timelines</w:t>
      </w:r>
    </w:p>
    <w:p w14:paraId="73DF9FB5" w14:textId="4C3CA7BB" w:rsidR="00374DA9" w:rsidRPr="00EF3389" w:rsidRDefault="6A7902F3" w:rsidP="00100D66">
      <w:pPr>
        <w:pStyle w:val="ListParagraph"/>
        <w:numPr>
          <w:ilvl w:val="1"/>
          <w:numId w:val="32"/>
        </w:numPr>
        <w:rPr>
          <w:rFonts w:ascii="Calibri" w:eastAsia="Calibri" w:hAnsi="Calibri" w:cs="Calibri"/>
          <w:color w:val="000000" w:themeColor="text1"/>
        </w:rPr>
      </w:pPr>
      <w:r w:rsidRPr="5CBB3831">
        <w:rPr>
          <w:rFonts w:ascii="Calibri" w:eastAsia="Calibri" w:hAnsi="Calibri" w:cs="Calibri"/>
          <w:color w:val="000000" w:themeColor="text1"/>
        </w:rPr>
        <w:t>Proposal guidelines</w:t>
      </w:r>
    </w:p>
    <w:p w14:paraId="6F66A993" w14:textId="76B6A039" w:rsidR="00374DA9" w:rsidRPr="00EF3389" w:rsidRDefault="6A7902F3" w:rsidP="00100D66">
      <w:pPr>
        <w:pStyle w:val="ListParagraph"/>
        <w:numPr>
          <w:ilvl w:val="1"/>
          <w:numId w:val="32"/>
        </w:numPr>
        <w:rPr>
          <w:rFonts w:ascii="Calibri" w:eastAsia="Calibri" w:hAnsi="Calibri" w:cs="Calibri"/>
          <w:color w:val="000000" w:themeColor="text1"/>
        </w:rPr>
      </w:pPr>
      <w:r w:rsidRPr="5CBB3831">
        <w:rPr>
          <w:rFonts w:ascii="Calibri" w:eastAsia="Calibri" w:hAnsi="Calibri" w:cs="Calibri"/>
          <w:color w:val="000000" w:themeColor="text1"/>
        </w:rPr>
        <w:t>Proposal formats and media</w:t>
      </w:r>
    </w:p>
    <w:p w14:paraId="52132D55" w14:textId="3EAF45B8" w:rsidR="00374DA9" w:rsidRPr="00EF3389" w:rsidRDefault="6A7902F3" w:rsidP="00100D66">
      <w:pPr>
        <w:pStyle w:val="ListParagraph"/>
        <w:numPr>
          <w:ilvl w:val="1"/>
          <w:numId w:val="32"/>
        </w:numPr>
        <w:rPr>
          <w:rFonts w:ascii="Calibri" w:eastAsia="Calibri" w:hAnsi="Calibri" w:cs="Calibri"/>
          <w:color w:val="000000" w:themeColor="text1"/>
        </w:rPr>
      </w:pPr>
      <w:r w:rsidRPr="5CBB3831">
        <w:rPr>
          <w:rFonts w:ascii="Calibri" w:eastAsia="Calibri" w:hAnsi="Calibri" w:cs="Calibri"/>
          <w:color w:val="000000" w:themeColor="text1"/>
        </w:rPr>
        <w:t xml:space="preserve">Source selection </w:t>
      </w:r>
      <w:r w:rsidR="006C5EE1" w:rsidRPr="5CBB3831">
        <w:rPr>
          <w:rFonts w:ascii="Calibri" w:eastAsia="Calibri" w:hAnsi="Calibri" w:cs="Calibri"/>
          <w:color w:val="000000" w:themeColor="text1"/>
        </w:rPr>
        <w:t>criteria.</w:t>
      </w:r>
    </w:p>
    <w:p w14:paraId="27B04FA2" w14:textId="511DB001" w:rsidR="00374DA9" w:rsidRPr="00EF3389" w:rsidRDefault="6A7902F3" w:rsidP="00100D66">
      <w:pPr>
        <w:pStyle w:val="ListParagraph"/>
        <w:numPr>
          <w:ilvl w:val="1"/>
          <w:numId w:val="32"/>
        </w:numPr>
        <w:rPr>
          <w:rFonts w:ascii="Calibri" w:eastAsia="Calibri" w:hAnsi="Calibri" w:cs="Calibri"/>
          <w:color w:val="000000" w:themeColor="text1"/>
        </w:rPr>
      </w:pPr>
      <w:r w:rsidRPr="5CBB3831">
        <w:rPr>
          <w:rFonts w:ascii="Calibri" w:eastAsia="Calibri" w:hAnsi="Calibri" w:cs="Calibri"/>
          <w:color w:val="000000" w:themeColor="text1"/>
        </w:rPr>
        <w:t>Pricing forms</w:t>
      </w:r>
    </w:p>
    <w:p w14:paraId="51142EBB" w14:textId="1C104150" w:rsidR="00374DA9" w:rsidRPr="00EF3389" w:rsidRDefault="6A7902F3" w:rsidP="00100D66">
      <w:pPr>
        <w:pStyle w:val="ListParagraph"/>
        <w:numPr>
          <w:ilvl w:val="1"/>
          <w:numId w:val="32"/>
        </w:numPr>
        <w:rPr>
          <w:rFonts w:ascii="Calibri" w:eastAsia="Calibri" w:hAnsi="Calibri" w:cs="Calibri"/>
          <w:color w:val="000000" w:themeColor="text1"/>
        </w:rPr>
      </w:pPr>
      <w:r w:rsidRPr="5CBB3831">
        <w:rPr>
          <w:rFonts w:ascii="Calibri" w:eastAsia="Calibri" w:hAnsi="Calibri" w:cs="Calibri"/>
          <w:color w:val="000000" w:themeColor="text1"/>
        </w:rPr>
        <w:t>Statement of work</w:t>
      </w:r>
    </w:p>
    <w:p w14:paraId="54D717AC" w14:textId="191D73DB" w:rsidR="00374DA9" w:rsidRPr="00EF3389" w:rsidRDefault="6A7902F3" w:rsidP="00100D66">
      <w:pPr>
        <w:pStyle w:val="ListParagraph"/>
        <w:numPr>
          <w:ilvl w:val="1"/>
          <w:numId w:val="32"/>
        </w:numPr>
        <w:rPr>
          <w:rFonts w:ascii="Calibri" w:eastAsia="Calibri" w:hAnsi="Calibri" w:cs="Calibri"/>
          <w:color w:val="000000" w:themeColor="text1"/>
        </w:rPr>
      </w:pPr>
      <w:r w:rsidRPr="5CBB3831">
        <w:rPr>
          <w:rFonts w:ascii="Calibri" w:eastAsia="Calibri" w:hAnsi="Calibri" w:cs="Calibri"/>
          <w:color w:val="000000" w:themeColor="text1"/>
        </w:rPr>
        <w:t>Terms and Conditions</w:t>
      </w:r>
    </w:p>
    <w:p w14:paraId="5162A8F2" w14:textId="044B4274" w:rsidR="00374DA9" w:rsidRPr="00EF3389" w:rsidRDefault="6A7902F3" w:rsidP="00100D66">
      <w:pPr>
        <w:pStyle w:val="ListParagraph"/>
        <w:numPr>
          <w:ilvl w:val="0"/>
          <w:numId w:val="32"/>
        </w:numPr>
        <w:rPr>
          <w:rFonts w:ascii="Calibri" w:eastAsia="Calibri" w:hAnsi="Calibri" w:cs="Calibri"/>
          <w:color w:val="000000" w:themeColor="text1"/>
        </w:rPr>
      </w:pPr>
      <w:r w:rsidRPr="5CBB3831">
        <w:rPr>
          <w:rFonts w:ascii="Calibri" w:eastAsia="Calibri" w:hAnsi="Calibri" w:cs="Calibri"/>
          <w:color w:val="000000" w:themeColor="text1"/>
        </w:rPr>
        <w:t>Internal source selection evaluation forms</w:t>
      </w:r>
    </w:p>
    <w:p w14:paraId="6374518D" w14:textId="1150484F" w:rsidR="00374DA9" w:rsidRPr="00EF3389" w:rsidRDefault="6A7902F3" w:rsidP="00100D66">
      <w:pPr>
        <w:pStyle w:val="ListParagraph"/>
        <w:numPr>
          <w:ilvl w:val="0"/>
          <w:numId w:val="32"/>
        </w:numPr>
        <w:rPr>
          <w:rFonts w:ascii="Calibri" w:eastAsia="Calibri" w:hAnsi="Calibri" w:cs="Calibri"/>
          <w:color w:val="000000" w:themeColor="text1"/>
        </w:rPr>
      </w:pPr>
      <w:r w:rsidRPr="5CBB3831">
        <w:rPr>
          <w:rFonts w:ascii="Calibri" w:eastAsia="Calibri" w:hAnsi="Calibri" w:cs="Calibri"/>
          <w:color w:val="000000" w:themeColor="text1"/>
        </w:rPr>
        <w:t>Non-disclosure agreement</w:t>
      </w:r>
    </w:p>
    <w:p w14:paraId="7BA2CA19" w14:textId="0C990DF6" w:rsidR="00374DA9" w:rsidRPr="00EF3389" w:rsidRDefault="6A7902F3" w:rsidP="00100D66">
      <w:pPr>
        <w:pStyle w:val="ListParagraph"/>
        <w:numPr>
          <w:ilvl w:val="0"/>
          <w:numId w:val="32"/>
        </w:numPr>
        <w:rPr>
          <w:rFonts w:ascii="Calibri" w:eastAsia="Calibri" w:hAnsi="Calibri" w:cs="Calibri"/>
          <w:color w:val="000000" w:themeColor="text1"/>
        </w:rPr>
      </w:pPr>
      <w:r w:rsidRPr="5CBB3831">
        <w:rPr>
          <w:rFonts w:ascii="Calibri" w:eastAsia="Calibri" w:hAnsi="Calibri" w:cs="Calibri"/>
          <w:color w:val="000000" w:themeColor="text1"/>
        </w:rPr>
        <w:t>Letter of intent</w:t>
      </w:r>
    </w:p>
    <w:p w14:paraId="2E046E2D" w14:textId="18A1F104" w:rsidR="00374DA9" w:rsidRPr="00EF3389" w:rsidRDefault="6A7902F3" w:rsidP="00100D66">
      <w:pPr>
        <w:pStyle w:val="ListParagraph"/>
        <w:numPr>
          <w:ilvl w:val="0"/>
          <w:numId w:val="32"/>
        </w:numPr>
        <w:rPr>
          <w:rFonts w:ascii="Calibri" w:eastAsia="Calibri" w:hAnsi="Calibri" w:cs="Calibri"/>
          <w:color w:val="000000" w:themeColor="text1"/>
        </w:rPr>
      </w:pPr>
      <w:r w:rsidRPr="5CBB3831">
        <w:rPr>
          <w:rFonts w:ascii="Calibri" w:eastAsia="Calibri" w:hAnsi="Calibri" w:cs="Calibri"/>
          <w:color w:val="000000" w:themeColor="text1"/>
        </w:rPr>
        <w:t xml:space="preserve">Firm fixed price </w:t>
      </w:r>
      <w:r w:rsidR="005701BF" w:rsidRPr="5CBB3831">
        <w:rPr>
          <w:rFonts w:ascii="Calibri" w:eastAsia="Calibri" w:hAnsi="Calibri" w:cs="Calibri"/>
          <w:color w:val="000000" w:themeColor="text1"/>
        </w:rPr>
        <w:t>contract.</w:t>
      </w:r>
    </w:p>
    <w:p w14:paraId="6C69D848" w14:textId="49BA3A99" w:rsidR="00374DA9" w:rsidRPr="00EF3389" w:rsidRDefault="6A7902F3" w:rsidP="00100D66">
      <w:pPr>
        <w:pStyle w:val="ListParagraph"/>
        <w:numPr>
          <w:ilvl w:val="0"/>
          <w:numId w:val="32"/>
        </w:numPr>
        <w:rPr>
          <w:rFonts w:ascii="Calibri" w:eastAsia="Calibri" w:hAnsi="Calibri" w:cs="Calibri"/>
          <w:color w:val="000000" w:themeColor="text1"/>
        </w:rPr>
      </w:pPr>
      <w:r w:rsidRPr="5CBB3831">
        <w:rPr>
          <w:rFonts w:ascii="Calibri" w:eastAsia="Calibri" w:hAnsi="Calibri" w:cs="Calibri"/>
          <w:color w:val="000000" w:themeColor="text1"/>
        </w:rPr>
        <w:t>Procurement audit form</w:t>
      </w:r>
    </w:p>
    <w:p w14:paraId="08C6DF7B" w14:textId="392D989B" w:rsidR="00374DA9" w:rsidRPr="00EF3389" w:rsidRDefault="6A7902F3" w:rsidP="00100D66">
      <w:pPr>
        <w:pStyle w:val="ListParagraph"/>
        <w:numPr>
          <w:ilvl w:val="0"/>
          <w:numId w:val="32"/>
        </w:numPr>
        <w:rPr>
          <w:rFonts w:ascii="Calibri" w:eastAsia="Calibri" w:hAnsi="Calibri" w:cs="Calibri"/>
          <w:color w:val="000000" w:themeColor="text1"/>
        </w:rPr>
      </w:pPr>
      <w:r w:rsidRPr="5CBB3831">
        <w:rPr>
          <w:rFonts w:ascii="Calibri" w:eastAsia="Calibri" w:hAnsi="Calibri" w:cs="Calibri"/>
          <w:color w:val="000000" w:themeColor="text1"/>
        </w:rPr>
        <w:t>Procurement performance evaluation form</w:t>
      </w:r>
    </w:p>
    <w:p w14:paraId="1970E6FD" w14:textId="6F44DB33" w:rsidR="00374DA9" w:rsidRPr="00EF3389" w:rsidRDefault="6A7902F3" w:rsidP="00100D66">
      <w:pPr>
        <w:pStyle w:val="ListParagraph"/>
        <w:numPr>
          <w:ilvl w:val="0"/>
          <w:numId w:val="32"/>
        </w:numPr>
        <w:rPr>
          <w:rFonts w:ascii="Calibri" w:eastAsia="Calibri" w:hAnsi="Calibri" w:cs="Calibri"/>
          <w:color w:val="000000" w:themeColor="text1"/>
        </w:rPr>
      </w:pPr>
      <w:r w:rsidRPr="5CBB3831">
        <w:rPr>
          <w:rFonts w:ascii="Calibri" w:eastAsia="Calibri" w:hAnsi="Calibri" w:cs="Calibri"/>
          <w:color w:val="000000" w:themeColor="text1"/>
        </w:rPr>
        <w:t xml:space="preserve">Lessons learned </w:t>
      </w:r>
      <w:r w:rsidR="005701BF" w:rsidRPr="5CBB3831">
        <w:rPr>
          <w:rFonts w:ascii="Calibri" w:eastAsia="Calibri" w:hAnsi="Calibri" w:cs="Calibri"/>
          <w:color w:val="000000" w:themeColor="text1"/>
        </w:rPr>
        <w:t>form.</w:t>
      </w:r>
    </w:p>
    <w:p w14:paraId="5367725B" w14:textId="42AFF9C4" w:rsidR="00374DA9" w:rsidRPr="00EF3389" w:rsidRDefault="00374DA9" w:rsidP="5CBB3831">
      <w:pPr>
        <w:ind w:left="720"/>
        <w:rPr>
          <w:rFonts w:ascii="Calibri" w:eastAsia="Calibri" w:hAnsi="Calibri" w:cs="Calibri"/>
          <w:color w:val="000000" w:themeColor="text1"/>
        </w:rPr>
      </w:pPr>
    </w:p>
    <w:p w14:paraId="03EDB528" w14:textId="045AD6FC" w:rsidR="00374DA9" w:rsidRPr="00EF3389" w:rsidRDefault="00374DA9" w:rsidP="5CBB3831">
      <w:pPr>
        <w:ind w:left="720"/>
        <w:rPr>
          <w:rFonts w:ascii="Calibri" w:eastAsia="Calibri" w:hAnsi="Calibri" w:cs="Calibri"/>
          <w:color w:val="FF0000"/>
        </w:rPr>
      </w:pPr>
    </w:p>
    <w:p w14:paraId="73ACBCFE" w14:textId="28635225" w:rsidR="00374DA9" w:rsidRPr="00EF3389" w:rsidRDefault="6A7902F3" w:rsidP="5CBB3831">
      <w:pPr>
        <w:pStyle w:val="Heading1"/>
        <w:jc w:val="left"/>
        <w:rPr>
          <w:rFonts w:ascii="Calibri" w:eastAsia="Calibri" w:hAnsi="Calibri" w:cs="Calibri"/>
          <w:bCs/>
          <w:color w:val="000000" w:themeColor="text1"/>
          <w:sz w:val="28"/>
          <w:szCs w:val="28"/>
        </w:rPr>
      </w:pPr>
      <w:bookmarkStart w:id="108" w:name="_Toc1866161948"/>
      <w:bookmarkStart w:id="109" w:name="_Toc167905333"/>
      <w:r w:rsidRPr="5CBB3831">
        <w:rPr>
          <w:rFonts w:ascii="Calibri" w:eastAsia="Calibri" w:hAnsi="Calibri" w:cs="Calibri"/>
          <w:bCs/>
          <w:smallCaps/>
          <w:color w:val="000000" w:themeColor="text1"/>
          <w:sz w:val="28"/>
          <w:szCs w:val="28"/>
        </w:rPr>
        <w:t>Procurement Constraints</w:t>
      </w:r>
      <w:bookmarkEnd w:id="108"/>
      <w:bookmarkEnd w:id="109"/>
    </w:p>
    <w:p w14:paraId="4422C9CD" w14:textId="689C9DA3" w:rsidR="00374DA9" w:rsidRPr="00EF3389" w:rsidRDefault="00374DA9" w:rsidP="5CBB3831">
      <w:pPr>
        <w:rPr>
          <w:rFonts w:ascii="Calibri" w:eastAsia="Calibri" w:hAnsi="Calibri" w:cs="Calibri"/>
          <w:color w:val="008000"/>
        </w:rPr>
      </w:pPr>
    </w:p>
    <w:p w14:paraId="624B83DC" w14:textId="202D3310"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There are several constraints that must be considered as part of the project’s procurement management plan. These constraints apply to several areas which include schedule, cost, scope, resources, and technology:</w:t>
      </w:r>
    </w:p>
    <w:p w14:paraId="1D802FAF" w14:textId="70D8E884" w:rsidR="00374DA9" w:rsidRPr="00EF3389" w:rsidRDefault="00374DA9" w:rsidP="5CBB3831">
      <w:pPr>
        <w:rPr>
          <w:rFonts w:ascii="Calibri" w:eastAsia="Calibri" w:hAnsi="Calibri" w:cs="Calibri"/>
          <w:color w:val="000000" w:themeColor="text1"/>
        </w:rPr>
      </w:pPr>
    </w:p>
    <w:p w14:paraId="3C9242B4" w14:textId="022104AA"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Schedule:</w:t>
      </w:r>
    </w:p>
    <w:p w14:paraId="4AD10D15" w14:textId="12BDAA87" w:rsidR="00374DA9" w:rsidRPr="00EF3389" w:rsidRDefault="6A7902F3" w:rsidP="00100D66">
      <w:pPr>
        <w:pStyle w:val="ListParagraph"/>
        <w:numPr>
          <w:ilvl w:val="0"/>
          <w:numId w:val="31"/>
        </w:numPr>
        <w:rPr>
          <w:rFonts w:ascii="Calibri" w:eastAsia="Calibri" w:hAnsi="Calibri" w:cs="Calibri"/>
          <w:color w:val="000000" w:themeColor="text1"/>
        </w:rPr>
      </w:pPr>
      <w:r w:rsidRPr="5CBB3831">
        <w:rPr>
          <w:rFonts w:ascii="Calibri" w:eastAsia="Calibri" w:hAnsi="Calibri" w:cs="Calibri"/>
          <w:color w:val="000000" w:themeColor="text1"/>
        </w:rPr>
        <w:t xml:space="preserve">Project schedule is not flexible and the procurement activities, contract administration, and contract fulfillment must be completed within the established project </w:t>
      </w:r>
      <w:r w:rsidR="005701BF" w:rsidRPr="5CBB3831">
        <w:rPr>
          <w:rFonts w:ascii="Calibri" w:eastAsia="Calibri" w:hAnsi="Calibri" w:cs="Calibri"/>
          <w:color w:val="000000" w:themeColor="text1"/>
        </w:rPr>
        <w:t>schedule.</w:t>
      </w:r>
    </w:p>
    <w:p w14:paraId="47E6E911" w14:textId="14C32EDD" w:rsidR="00374DA9" w:rsidRPr="00EF3389" w:rsidRDefault="00374DA9" w:rsidP="5CBB3831">
      <w:pPr>
        <w:rPr>
          <w:rFonts w:ascii="Calibri" w:eastAsia="Calibri" w:hAnsi="Calibri" w:cs="Calibri"/>
          <w:color w:val="000000" w:themeColor="text1"/>
        </w:rPr>
      </w:pPr>
    </w:p>
    <w:p w14:paraId="693B205A" w14:textId="393A994F"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Scope:</w:t>
      </w:r>
    </w:p>
    <w:p w14:paraId="1C61F2DB" w14:textId="4C43DAC8" w:rsidR="00374DA9" w:rsidRPr="00EF3389" w:rsidRDefault="6A7902F3" w:rsidP="00100D66">
      <w:pPr>
        <w:pStyle w:val="ListParagraph"/>
        <w:numPr>
          <w:ilvl w:val="0"/>
          <w:numId w:val="31"/>
        </w:numPr>
        <w:rPr>
          <w:rFonts w:ascii="Calibri" w:eastAsia="Calibri" w:hAnsi="Calibri" w:cs="Calibri"/>
          <w:color w:val="000000" w:themeColor="text1"/>
        </w:rPr>
      </w:pPr>
      <w:r w:rsidRPr="5CBB3831">
        <w:rPr>
          <w:rFonts w:ascii="Calibri" w:eastAsia="Calibri" w:hAnsi="Calibri" w:cs="Calibri"/>
          <w:color w:val="000000" w:themeColor="text1"/>
        </w:rPr>
        <w:t xml:space="preserve">All procurement activities and contracts must fall within the scale of our scope for the big merger </w:t>
      </w:r>
      <w:r w:rsidR="005701BF" w:rsidRPr="5CBB3831">
        <w:rPr>
          <w:rFonts w:ascii="Calibri" w:eastAsia="Calibri" w:hAnsi="Calibri" w:cs="Calibri"/>
          <w:color w:val="000000" w:themeColor="text1"/>
        </w:rPr>
        <w:t>project.</w:t>
      </w:r>
    </w:p>
    <w:p w14:paraId="6B2CA0B5" w14:textId="69BEDEC5" w:rsidR="00374DA9" w:rsidRPr="00EF3389" w:rsidRDefault="00374DA9" w:rsidP="5CBB3831">
      <w:pPr>
        <w:rPr>
          <w:rFonts w:ascii="Calibri" w:eastAsia="Calibri" w:hAnsi="Calibri" w:cs="Calibri"/>
          <w:color w:val="000000" w:themeColor="text1"/>
        </w:rPr>
      </w:pPr>
    </w:p>
    <w:p w14:paraId="08A8DDDB" w14:textId="674E39FD"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Resources:</w:t>
      </w:r>
    </w:p>
    <w:p w14:paraId="73F74C33" w14:textId="07E09F28" w:rsidR="00374DA9" w:rsidRPr="00EF3389" w:rsidRDefault="6A7902F3" w:rsidP="00100D66">
      <w:pPr>
        <w:pStyle w:val="ListParagraph"/>
        <w:numPr>
          <w:ilvl w:val="0"/>
          <w:numId w:val="31"/>
        </w:numPr>
        <w:rPr>
          <w:rFonts w:ascii="Calibri" w:eastAsia="Calibri" w:hAnsi="Calibri" w:cs="Calibri"/>
          <w:color w:val="000000" w:themeColor="text1"/>
        </w:rPr>
      </w:pPr>
      <w:r w:rsidRPr="5CBB3831">
        <w:rPr>
          <w:rFonts w:ascii="Calibri" w:eastAsia="Calibri" w:hAnsi="Calibri" w:cs="Calibri"/>
          <w:color w:val="000000" w:themeColor="text1"/>
        </w:rPr>
        <w:t>All procurement activities must be performed and managed with current personnel.  No additional personnel will be hired or re-allocated to support the procurement activities on this project.</w:t>
      </w:r>
    </w:p>
    <w:p w14:paraId="4D69A1B0" w14:textId="77B5AC89" w:rsidR="00374DA9" w:rsidRPr="00EF3389" w:rsidRDefault="00374DA9" w:rsidP="5CBB3831">
      <w:pPr>
        <w:rPr>
          <w:rFonts w:ascii="Calibri" w:eastAsia="Calibri" w:hAnsi="Calibri" w:cs="Calibri"/>
          <w:color w:val="000000" w:themeColor="text1"/>
        </w:rPr>
      </w:pPr>
    </w:p>
    <w:p w14:paraId="2D30A545" w14:textId="21924564"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Technology:</w:t>
      </w:r>
    </w:p>
    <w:p w14:paraId="5046100B" w14:textId="02B7A428" w:rsidR="00374DA9" w:rsidRPr="00EF3389" w:rsidRDefault="6A7902F3" w:rsidP="00100D66">
      <w:pPr>
        <w:pStyle w:val="ListParagraph"/>
        <w:numPr>
          <w:ilvl w:val="0"/>
          <w:numId w:val="31"/>
        </w:numPr>
        <w:rPr>
          <w:rFonts w:ascii="Calibri" w:eastAsia="Calibri" w:hAnsi="Calibri" w:cs="Calibri"/>
          <w:color w:val="000000" w:themeColor="text1"/>
        </w:rPr>
      </w:pPr>
      <w:r w:rsidRPr="5CBB3831">
        <w:rPr>
          <w:rFonts w:ascii="Calibri" w:eastAsia="Calibri" w:hAnsi="Calibri" w:cs="Calibri"/>
          <w:color w:val="000000" w:themeColor="text1"/>
        </w:rPr>
        <w:t>Parts specifications have already been determined and will be included in the statement of work as part of the RFP.  While proposals may include suggested alternative material or manufacturing processes, parts specifications must match those provided in the statement of work exactly.</w:t>
      </w:r>
    </w:p>
    <w:p w14:paraId="4E393FE1" w14:textId="17B85336" w:rsidR="00374DA9" w:rsidRPr="00EF3389" w:rsidRDefault="00374DA9" w:rsidP="5CBB3831">
      <w:pPr>
        <w:keepNext/>
        <w:rPr>
          <w:rFonts w:ascii="Calibri" w:eastAsia="Calibri" w:hAnsi="Calibri" w:cs="Calibri"/>
          <w:b/>
          <w:bCs/>
          <w:color w:val="000000" w:themeColor="text1"/>
          <w:sz w:val="28"/>
          <w:szCs w:val="28"/>
        </w:rPr>
      </w:pPr>
    </w:p>
    <w:p w14:paraId="084072E3" w14:textId="049A814F" w:rsidR="00374DA9" w:rsidRPr="00EF3389" w:rsidRDefault="6A7902F3" w:rsidP="5CBB3831">
      <w:pPr>
        <w:pStyle w:val="Heading1"/>
        <w:jc w:val="left"/>
        <w:rPr>
          <w:rFonts w:ascii="Calibri" w:eastAsia="Calibri" w:hAnsi="Calibri" w:cs="Calibri"/>
          <w:bCs/>
          <w:color w:val="000000" w:themeColor="text1"/>
          <w:sz w:val="28"/>
          <w:szCs w:val="28"/>
        </w:rPr>
      </w:pPr>
      <w:bookmarkStart w:id="110" w:name="_Toc511508684"/>
      <w:bookmarkStart w:id="111" w:name="_Toc167905334"/>
      <w:r w:rsidRPr="5CBB3831">
        <w:rPr>
          <w:rFonts w:ascii="Calibri" w:eastAsia="Calibri" w:hAnsi="Calibri" w:cs="Calibri"/>
          <w:bCs/>
          <w:smallCaps/>
          <w:color w:val="000000" w:themeColor="text1"/>
          <w:sz w:val="28"/>
          <w:szCs w:val="28"/>
        </w:rPr>
        <w:t>Contract Approval Process</w:t>
      </w:r>
      <w:bookmarkEnd w:id="110"/>
      <w:bookmarkEnd w:id="111"/>
    </w:p>
    <w:p w14:paraId="3EEC45C6" w14:textId="2B0AE564" w:rsidR="00374DA9" w:rsidRPr="00EF3389" w:rsidRDefault="6A7902F3" w:rsidP="5CBB3831">
      <w:pPr>
        <w:spacing w:line="259" w:lineRule="auto"/>
        <w:rPr>
          <w:rFonts w:ascii="Calibri" w:eastAsia="Calibri" w:hAnsi="Calibri" w:cs="Calibri"/>
          <w:color w:val="000000" w:themeColor="text1"/>
        </w:rPr>
      </w:pPr>
      <w:r w:rsidRPr="5CBB3831">
        <w:rPr>
          <w:rFonts w:ascii="Calibri" w:eastAsia="Calibri" w:hAnsi="Calibri" w:cs="Calibri"/>
          <w:color w:val="000000" w:themeColor="text1"/>
        </w:rPr>
        <w:t xml:space="preserve">The contract approval process will vary from order to order, such as if the purchase is something significant and expensive to the project or if the order is something more trivial and not as high stakes. If the purchase passes a certain threshold in price value (&lt;$5000) then the purchase should be approved first by a majority of the project management team. Afterwards, the approval will be passed upwards towards the CEO (Bob Chester) and other sponsors of this project. If they all approve of the purchase, then the contract will be approved. As for smaller purchases, these </w:t>
      </w:r>
      <w:r w:rsidR="002A3F24" w:rsidRPr="5CBB3831">
        <w:rPr>
          <w:rFonts w:ascii="Calibri" w:eastAsia="Calibri" w:hAnsi="Calibri" w:cs="Calibri"/>
          <w:color w:val="000000" w:themeColor="text1"/>
        </w:rPr>
        <w:t>must</w:t>
      </w:r>
      <w:r w:rsidRPr="5CBB3831">
        <w:rPr>
          <w:rFonts w:ascii="Calibri" w:eastAsia="Calibri" w:hAnsi="Calibri" w:cs="Calibri"/>
          <w:color w:val="000000" w:themeColor="text1"/>
        </w:rPr>
        <w:t xml:space="preserve"> be approved within the project management team.</w:t>
      </w:r>
    </w:p>
    <w:p w14:paraId="120A7549" w14:textId="7393CD2F" w:rsidR="00374DA9" w:rsidRPr="00EF3389" w:rsidRDefault="00374DA9" w:rsidP="5CBB3831">
      <w:pPr>
        <w:rPr>
          <w:rFonts w:ascii="Calibri" w:eastAsia="Calibri" w:hAnsi="Calibri" w:cs="Calibri"/>
          <w:color w:val="000000" w:themeColor="text1"/>
        </w:rPr>
      </w:pPr>
    </w:p>
    <w:p w14:paraId="0E6171EA" w14:textId="237188AF" w:rsidR="00374DA9" w:rsidRPr="00EF3389" w:rsidRDefault="6A7902F3" w:rsidP="5CBB3831">
      <w:pPr>
        <w:pStyle w:val="Heading1"/>
        <w:jc w:val="left"/>
        <w:rPr>
          <w:rFonts w:ascii="Calibri" w:eastAsia="Calibri" w:hAnsi="Calibri" w:cs="Calibri"/>
          <w:bCs/>
          <w:color w:val="000000" w:themeColor="text1"/>
          <w:sz w:val="28"/>
          <w:szCs w:val="28"/>
        </w:rPr>
      </w:pPr>
      <w:bookmarkStart w:id="112" w:name="_Toc1357078482"/>
      <w:bookmarkStart w:id="113" w:name="_Toc167905335"/>
      <w:r w:rsidRPr="5CBB3831">
        <w:rPr>
          <w:rFonts w:ascii="Calibri" w:eastAsia="Calibri" w:hAnsi="Calibri" w:cs="Calibri"/>
          <w:bCs/>
          <w:smallCaps/>
          <w:color w:val="000000" w:themeColor="text1"/>
          <w:sz w:val="28"/>
          <w:szCs w:val="28"/>
        </w:rPr>
        <w:t>Decision Criteria</w:t>
      </w:r>
      <w:bookmarkEnd w:id="112"/>
      <w:bookmarkEnd w:id="113"/>
    </w:p>
    <w:p w14:paraId="1A383601" w14:textId="7424D895" w:rsidR="00374DA9" w:rsidRPr="00EF3389" w:rsidRDefault="00374DA9" w:rsidP="5CBB3831">
      <w:pPr>
        <w:rPr>
          <w:rFonts w:ascii="Calibri" w:eastAsia="Calibri" w:hAnsi="Calibri" w:cs="Calibri"/>
          <w:color w:val="008000"/>
        </w:rPr>
      </w:pPr>
    </w:p>
    <w:p w14:paraId="1AAC2757" w14:textId="7F173D91"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The criteria for the selection and award of procurement contracts under this project will be based on the following decision criteria:</w:t>
      </w:r>
    </w:p>
    <w:p w14:paraId="159035EF" w14:textId="4C4E2BB8" w:rsidR="00374DA9" w:rsidRPr="00EF3389" w:rsidRDefault="6A7902F3" w:rsidP="00100D66">
      <w:pPr>
        <w:pStyle w:val="ListParagraph"/>
        <w:numPr>
          <w:ilvl w:val="0"/>
          <w:numId w:val="30"/>
        </w:numPr>
        <w:rPr>
          <w:rFonts w:ascii="Calibri" w:eastAsia="Calibri" w:hAnsi="Calibri" w:cs="Calibri"/>
          <w:color w:val="000000" w:themeColor="text1"/>
        </w:rPr>
      </w:pPr>
      <w:r w:rsidRPr="5CBB3831">
        <w:rPr>
          <w:rFonts w:ascii="Calibri" w:eastAsia="Calibri" w:hAnsi="Calibri" w:cs="Calibri"/>
          <w:color w:val="000000" w:themeColor="text1"/>
        </w:rPr>
        <w:t>Time Management; Delivery</w:t>
      </w:r>
    </w:p>
    <w:p w14:paraId="158B2D71" w14:textId="1FDB9519" w:rsidR="00374DA9" w:rsidRPr="00EF3389" w:rsidRDefault="6A7902F3" w:rsidP="00100D66">
      <w:pPr>
        <w:pStyle w:val="ListParagraph"/>
        <w:numPr>
          <w:ilvl w:val="0"/>
          <w:numId w:val="30"/>
        </w:numPr>
        <w:rPr>
          <w:rFonts w:ascii="Calibri" w:eastAsia="Calibri" w:hAnsi="Calibri" w:cs="Calibri"/>
          <w:color w:val="000000" w:themeColor="text1"/>
        </w:rPr>
      </w:pPr>
      <w:r w:rsidRPr="5CBB3831">
        <w:rPr>
          <w:rFonts w:ascii="Calibri" w:eastAsia="Calibri" w:hAnsi="Calibri" w:cs="Calibri"/>
          <w:color w:val="000000" w:themeColor="text1"/>
        </w:rPr>
        <w:t>Efficiency</w:t>
      </w:r>
    </w:p>
    <w:p w14:paraId="6D77788E" w14:textId="40A3F93A" w:rsidR="00374DA9" w:rsidRPr="00EF3389" w:rsidRDefault="6A7902F3" w:rsidP="00100D66">
      <w:pPr>
        <w:pStyle w:val="ListParagraph"/>
        <w:numPr>
          <w:ilvl w:val="0"/>
          <w:numId w:val="30"/>
        </w:numPr>
        <w:rPr>
          <w:rFonts w:ascii="Calibri" w:eastAsia="Calibri" w:hAnsi="Calibri" w:cs="Calibri"/>
          <w:color w:val="000000" w:themeColor="text1"/>
        </w:rPr>
      </w:pPr>
      <w:r w:rsidRPr="5CBB3831">
        <w:rPr>
          <w:rFonts w:ascii="Calibri" w:eastAsia="Calibri" w:hAnsi="Calibri" w:cs="Calibri"/>
          <w:color w:val="000000" w:themeColor="text1"/>
        </w:rPr>
        <w:t>Reliability</w:t>
      </w:r>
    </w:p>
    <w:p w14:paraId="1F874651" w14:textId="7B349B47" w:rsidR="00374DA9" w:rsidRPr="00EF3389" w:rsidRDefault="6A7902F3" w:rsidP="00100D66">
      <w:pPr>
        <w:pStyle w:val="ListParagraph"/>
        <w:numPr>
          <w:ilvl w:val="0"/>
          <w:numId w:val="30"/>
        </w:numPr>
        <w:rPr>
          <w:rFonts w:ascii="Calibri" w:eastAsia="Calibri" w:hAnsi="Calibri" w:cs="Calibri"/>
          <w:color w:val="000000" w:themeColor="text1"/>
        </w:rPr>
      </w:pPr>
      <w:r w:rsidRPr="5CBB3831">
        <w:rPr>
          <w:rFonts w:ascii="Calibri" w:eastAsia="Calibri" w:hAnsi="Calibri" w:cs="Calibri"/>
          <w:color w:val="000000" w:themeColor="text1"/>
        </w:rPr>
        <w:t>Regulatory Compliance</w:t>
      </w:r>
    </w:p>
    <w:p w14:paraId="0B4AF0B9" w14:textId="08897B65" w:rsidR="00374DA9" w:rsidRPr="00EF3389" w:rsidRDefault="6A7902F3" w:rsidP="00100D66">
      <w:pPr>
        <w:pStyle w:val="ListParagraph"/>
        <w:numPr>
          <w:ilvl w:val="0"/>
          <w:numId w:val="30"/>
        </w:numPr>
        <w:rPr>
          <w:rFonts w:ascii="Calibri" w:eastAsia="Calibri" w:hAnsi="Calibri" w:cs="Calibri"/>
          <w:color w:val="000000" w:themeColor="text1"/>
        </w:rPr>
      </w:pPr>
      <w:r w:rsidRPr="5CBB3831">
        <w:rPr>
          <w:rFonts w:ascii="Calibri" w:eastAsia="Calibri" w:hAnsi="Calibri" w:cs="Calibri"/>
          <w:color w:val="000000" w:themeColor="text1"/>
        </w:rPr>
        <w:t>Quality</w:t>
      </w:r>
    </w:p>
    <w:p w14:paraId="11127A0F" w14:textId="25DAC89B" w:rsidR="00374DA9" w:rsidRPr="00EF3389" w:rsidRDefault="6A7902F3" w:rsidP="00100D66">
      <w:pPr>
        <w:pStyle w:val="ListParagraph"/>
        <w:numPr>
          <w:ilvl w:val="0"/>
          <w:numId w:val="30"/>
        </w:numPr>
        <w:rPr>
          <w:rFonts w:ascii="Calibri" w:eastAsia="Calibri" w:hAnsi="Calibri" w:cs="Calibri"/>
          <w:color w:val="000000" w:themeColor="text1"/>
        </w:rPr>
      </w:pPr>
      <w:r w:rsidRPr="5CBB3831">
        <w:rPr>
          <w:rFonts w:ascii="Calibri" w:eastAsia="Calibri" w:hAnsi="Calibri" w:cs="Calibri"/>
          <w:color w:val="000000" w:themeColor="text1"/>
        </w:rPr>
        <w:t>Cost</w:t>
      </w:r>
    </w:p>
    <w:p w14:paraId="2E16BE1C" w14:textId="67A2ACEA" w:rsidR="00374DA9" w:rsidRPr="00EF3389" w:rsidRDefault="6A7902F3" w:rsidP="00100D66">
      <w:pPr>
        <w:pStyle w:val="ListParagraph"/>
        <w:numPr>
          <w:ilvl w:val="0"/>
          <w:numId w:val="30"/>
        </w:numPr>
        <w:rPr>
          <w:rFonts w:ascii="Calibri" w:eastAsia="Calibri" w:hAnsi="Calibri" w:cs="Calibri"/>
          <w:color w:val="000000" w:themeColor="text1"/>
        </w:rPr>
      </w:pPr>
      <w:r w:rsidRPr="5CBB3831">
        <w:rPr>
          <w:rFonts w:ascii="Calibri" w:eastAsia="Calibri" w:hAnsi="Calibri" w:cs="Calibri"/>
          <w:color w:val="000000" w:themeColor="text1"/>
        </w:rPr>
        <w:t>Service</w:t>
      </w:r>
    </w:p>
    <w:p w14:paraId="60445CC8" w14:textId="3BCE897E" w:rsidR="00374DA9" w:rsidRPr="00EF3389" w:rsidRDefault="6A7902F3" w:rsidP="00100D66">
      <w:pPr>
        <w:pStyle w:val="ListParagraph"/>
        <w:numPr>
          <w:ilvl w:val="0"/>
          <w:numId w:val="30"/>
        </w:numPr>
        <w:rPr>
          <w:rFonts w:ascii="Calibri" w:eastAsia="Calibri" w:hAnsi="Calibri" w:cs="Calibri"/>
          <w:color w:val="000000" w:themeColor="text1"/>
        </w:rPr>
      </w:pPr>
      <w:r w:rsidRPr="5CBB3831">
        <w:rPr>
          <w:rFonts w:ascii="Calibri" w:eastAsia="Calibri" w:hAnsi="Calibri" w:cs="Calibri"/>
          <w:color w:val="000000" w:themeColor="text1"/>
        </w:rPr>
        <w:t>Comparison of outsourced cost versus in-sourcing</w:t>
      </w:r>
    </w:p>
    <w:p w14:paraId="3AE4396C" w14:textId="6F7E6245" w:rsidR="00374DA9" w:rsidRPr="00EF3389" w:rsidRDefault="6A7902F3" w:rsidP="00100D66">
      <w:pPr>
        <w:pStyle w:val="ListParagraph"/>
        <w:numPr>
          <w:ilvl w:val="0"/>
          <w:numId w:val="30"/>
        </w:numPr>
        <w:rPr>
          <w:rFonts w:ascii="Calibri" w:eastAsia="Calibri" w:hAnsi="Calibri" w:cs="Calibri"/>
          <w:color w:val="000000" w:themeColor="text1"/>
        </w:rPr>
      </w:pPr>
      <w:r w:rsidRPr="5CBB3831">
        <w:rPr>
          <w:rFonts w:ascii="Calibri" w:eastAsia="Calibri" w:hAnsi="Calibri" w:cs="Calibri"/>
          <w:color w:val="000000" w:themeColor="text1"/>
        </w:rPr>
        <w:t>Past Performance</w:t>
      </w:r>
    </w:p>
    <w:p w14:paraId="52D4A74F" w14:textId="4E6E2502" w:rsidR="00374DA9" w:rsidRPr="00EF3389" w:rsidRDefault="6A7902F3" w:rsidP="00100D66">
      <w:pPr>
        <w:pStyle w:val="ListParagraph"/>
        <w:numPr>
          <w:ilvl w:val="0"/>
          <w:numId w:val="30"/>
        </w:numPr>
        <w:rPr>
          <w:rFonts w:ascii="Calibri" w:eastAsia="Calibri" w:hAnsi="Calibri" w:cs="Calibri"/>
          <w:color w:val="000000" w:themeColor="text1"/>
        </w:rPr>
      </w:pPr>
      <w:r w:rsidRPr="5CBB3831">
        <w:rPr>
          <w:rFonts w:ascii="Calibri" w:eastAsia="Calibri" w:hAnsi="Calibri" w:cs="Calibri"/>
          <w:color w:val="000000" w:themeColor="text1"/>
        </w:rPr>
        <w:t>Relationship with Chester Marketing</w:t>
      </w:r>
    </w:p>
    <w:p w14:paraId="3CFD4E09" w14:textId="4F2E7A17" w:rsidR="00374DA9" w:rsidRPr="00EF3389" w:rsidRDefault="6A7902F3" w:rsidP="00100D66">
      <w:pPr>
        <w:pStyle w:val="ListParagraph"/>
        <w:numPr>
          <w:ilvl w:val="0"/>
          <w:numId w:val="30"/>
        </w:numPr>
        <w:rPr>
          <w:rFonts w:ascii="Calibri" w:eastAsia="Calibri" w:hAnsi="Calibri" w:cs="Calibri"/>
          <w:color w:val="000000" w:themeColor="text1"/>
        </w:rPr>
      </w:pPr>
      <w:r w:rsidRPr="5CBB3831">
        <w:rPr>
          <w:rFonts w:ascii="Calibri" w:eastAsia="Calibri" w:hAnsi="Calibri" w:cs="Calibri"/>
          <w:color w:val="000000" w:themeColor="text1"/>
        </w:rPr>
        <w:t>Flexibility</w:t>
      </w:r>
    </w:p>
    <w:p w14:paraId="2D16DC67" w14:textId="49480745" w:rsidR="00374DA9" w:rsidRPr="00EF3389" w:rsidRDefault="6A7902F3" w:rsidP="00100D66">
      <w:pPr>
        <w:pStyle w:val="ListParagraph"/>
        <w:numPr>
          <w:ilvl w:val="0"/>
          <w:numId w:val="30"/>
        </w:numPr>
        <w:rPr>
          <w:rFonts w:ascii="Calibri" w:eastAsia="Calibri" w:hAnsi="Calibri" w:cs="Calibri"/>
          <w:color w:val="000000" w:themeColor="text1"/>
        </w:rPr>
      </w:pPr>
      <w:r w:rsidRPr="5CBB3831">
        <w:rPr>
          <w:rFonts w:ascii="Calibri" w:eastAsia="Calibri" w:hAnsi="Calibri" w:cs="Calibri"/>
          <w:color w:val="000000" w:themeColor="text1"/>
        </w:rPr>
        <w:t>Geographic Location</w:t>
      </w:r>
    </w:p>
    <w:p w14:paraId="7FB88984" w14:textId="100778F6" w:rsidR="00374DA9" w:rsidRPr="00EF3389" w:rsidRDefault="00374DA9" w:rsidP="5CBB3831">
      <w:pPr>
        <w:rPr>
          <w:rFonts w:ascii="Calibri" w:eastAsia="Calibri" w:hAnsi="Calibri" w:cs="Calibri"/>
          <w:color w:val="000000" w:themeColor="text1"/>
        </w:rPr>
      </w:pPr>
    </w:p>
    <w:p w14:paraId="4FE9ED27" w14:textId="13AC3C17"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These criteria will be measured by the contracts review board and/or the Project Manager, Bill Smith.  The ultimate decision will be made based on these criteria as well as available resources.</w:t>
      </w:r>
    </w:p>
    <w:p w14:paraId="446BA33B" w14:textId="224DC917" w:rsidR="00374DA9" w:rsidRPr="00EF3389" w:rsidRDefault="00374DA9" w:rsidP="5CBB3831">
      <w:pPr>
        <w:rPr>
          <w:rFonts w:ascii="Calibri" w:eastAsia="Calibri" w:hAnsi="Calibri" w:cs="Calibri"/>
          <w:color w:val="000000" w:themeColor="text1"/>
        </w:rPr>
      </w:pPr>
    </w:p>
    <w:p w14:paraId="27E15F93" w14:textId="43D03EE3" w:rsidR="00374DA9" w:rsidRPr="00EF3389" w:rsidRDefault="6A7902F3" w:rsidP="5CBB3831">
      <w:pPr>
        <w:pStyle w:val="Heading1"/>
        <w:jc w:val="left"/>
        <w:rPr>
          <w:rFonts w:ascii="Calibri" w:eastAsia="Calibri" w:hAnsi="Calibri" w:cs="Calibri"/>
          <w:bCs/>
          <w:color w:val="000000" w:themeColor="text1"/>
          <w:sz w:val="28"/>
          <w:szCs w:val="28"/>
        </w:rPr>
      </w:pPr>
      <w:bookmarkStart w:id="114" w:name="_Toc930587868"/>
      <w:bookmarkStart w:id="115" w:name="_Toc167905336"/>
      <w:r w:rsidRPr="5CBB3831">
        <w:rPr>
          <w:rFonts w:ascii="Calibri" w:eastAsia="Calibri" w:hAnsi="Calibri" w:cs="Calibri"/>
          <w:bCs/>
          <w:smallCaps/>
          <w:color w:val="000000" w:themeColor="text1"/>
          <w:sz w:val="28"/>
          <w:szCs w:val="28"/>
        </w:rPr>
        <w:t>Vendor Management</w:t>
      </w:r>
      <w:bookmarkEnd w:id="114"/>
      <w:bookmarkEnd w:id="115"/>
    </w:p>
    <w:p w14:paraId="69CCFB4E" w14:textId="64432C37" w:rsidR="00374DA9" w:rsidRPr="00EF3389" w:rsidRDefault="00374DA9" w:rsidP="5CBB3831">
      <w:pPr>
        <w:rPr>
          <w:rFonts w:ascii="Calibri" w:eastAsia="Calibri" w:hAnsi="Calibri" w:cs="Calibri"/>
          <w:color w:val="008000"/>
        </w:rPr>
      </w:pPr>
    </w:p>
    <w:p w14:paraId="1BC2A185" w14:textId="27D49592"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 xml:space="preserve">The Project Manager, Bill Smith, is ultimately responsible for managing vendors.  To ensure the timely delivery and high quality of products from vendors, Bill Smith’s designee will meet weekly with the contract and purchasing department and each vendor to discuss the progress for each procured item.  The meetings will be conducted via Microsoft Teams, Zoom, or in-person.  The purpose of these meetings is to review all documented requirements and descriptions for each product. The tested quality of the product will also be reviewed.  All aspects of the item can be reviewed and discussed using this forum. It is imperative that Chester Marketing Company ensures it complies with the requirements established in the project specifications. Additionally, any questions, requirements, or modifications can be discussed to help ensure the product is delivered in a timely manner. Bill Smith will be responsible for scheduling this meeting on a weekly basis until all items are delivered and accepted. </w:t>
      </w:r>
    </w:p>
    <w:p w14:paraId="18409332" w14:textId="3DA534C8" w:rsidR="00374DA9" w:rsidRPr="00EF3389" w:rsidRDefault="00374DA9" w:rsidP="5CBB3831">
      <w:pPr>
        <w:rPr>
          <w:rFonts w:ascii="Calibri" w:eastAsia="Calibri" w:hAnsi="Calibri" w:cs="Calibri"/>
          <w:color w:val="000000" w:themeColor="text1"/>
        </w:rPr>
      </w:pPr>
    </w:p>
    <w:p w14:paraId="4E58A13C" w14:textId="413DE51E" w:rsidR="00374DA9" w:rsidRPr="00EF3389" w:rsidRDefault="6A7902F3" w:rsidP="5CBB3831">
      <w:pPr>
        <w:pStyle w:val="Heading1"/>
        <w:jc w:val="left"/>
        <w:rPr>
          <w:rFonts w:ascii="Calibri" w:eastAsia="Calibri" w:hAnsi="Calibri" w:cs="Calibri"/>
          <w:bCs/>
          <w:color w:val="000000" w:themeColor="text1"/>
          <w:sz w:val="28"/>
          <w:szCs w:val="28"/>
        </w:rPr>
      </w:pPr>
      <w:bookmarkStart w:id="116" w:name="_Toc76857102"/>
      <w:bookmarkStart w:id="117" w:name="_Toc167905337"/>
      <w:r w:rsidRPr="5CBB3831">
        <w:rPr>
          <w:rFonts w:ascii="Calibri" w:eastAsia="Calibri" w:hAnsi="Calibri" w:cs="Calibri"/>
          <w:bCs/>
          <w:smallCaps/>
          <w:color w:val="000000" w:themeColor="text1"/>
          <w:sz w:val="28"/>
          <w:szCs w:val="28"/>
        </w:rPr>
        <w:t>Performance Metrics for Procurement Activities</w:t>
      </w:r>
      <w:bookmarkEnd w:id="116"/>
      <w:bookmarkEnd w:id="117"/>
    </w:p>
    <w:p w14:paraId="161FD9F8" w14:textId="5E700E61" w:rsidR="00374DA9" w:rsidRPr="00EF3389" w:rsidRDefault="00374DA9" w:rsidP="5CBB3831">
      <w:pPr>
        <w:rPr>
          <w:rFonts w:ascii="Calibri" w:eastAsia="Calibri" w:hAnsi="Calibri" w:cs="Calibri"/>
          <w:color w:val="008000"/>
        </w:rPr>
      </w:pPr>
    </w:p>
    <w:p w14:paraId="0824E790" w14:textId="6CC28F6A"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While the purchasing and contracts department has their own internal metrics for procurement, the following metrics are established for vendor performance for this project’s procurement activities.  Each metric is rated on a 1-3 scale as indicated below:</w:t>
      </w:r>
    </w:p>
    <w:p w14:paraId="0215397D" w14:textId="6EC3B73F" w:rsidR="00374DA9" w:rsidRPr="00EF3389" w:rsidRDefault="00374DA9" w:rsidP="5CBB3831">
      <w:pPr>
        <w:rPr>
          <w:rFonts w:ascii="Calibri" w:eastAsia="Calibri" w:hAnsi="Calibri" w:cs="Calibri"/>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855"/>
        <w:gridCol w:w="896"/>
        <w:gridCol w:w="924"/>
        <w:gridCol w:w="1585"/>
        <w:gridCol w:w="1406"/>
        <w:gridCol w:w="1406"/>
        <w:gridCol w:w="579"/>
        <w:gridCol w:w="1709"/>
      </w:tblGrid>
      <w:tr w:rsidR="5CBB3831" w14:paraId="26060651" w14:textId="77777777" w:rsidTr="5CBB3831">
        <w:trPr>
          <w:trHeight w:val="300"/>
        </w:trPr>
        <w:tc>
          <w:tcPr>
            <w:tcW w:w="855" w:type="dxa"/>
            <w:tcBorders>
              <w:top w:val="single" w:sz="6" w:space="0" w:color="auto"/>
              <w:left w:val="single" w:sz="6" w:space="0" w:color="auto"/>
              <w:bottom w:val="single" w:sz="6" w:space="0" w:color="auto"/>
              <w:right w:val="single" w:sz="6" w:space="0" w:color="auto"/>
            </w:tcBorders>
            <w:tcMar>
              <w:left w:w="105" w:type="dxa"/>
              <w:right w:w="105" w:type="dxa"/>
            </w:tcMar>
          </w:tcPr>
          <w:p w14:paraId="689A4D54" w14:textId="1EF993B9" w:rsidR="5CBB3831" w:rsidRDefault="5CBB3831" w:rsidP="5CBB3831">
            <w:pPr>
              <w:jc w:val="center"/>
              <w:rPr>
                <w:rFonts w:ascii="Calibri" w:eastAsia="Calibri" w:hAnsi="Calibri" w:cs="Calibri"/>
              </w:rPr>
            </w:pPr>
            <w:r w:rsidRPr="5CBB3831">
              <w:rPr>
                <w:rFonts w:ascii="Calibri" w:eastAsia="Calibri" w:hAnsi="Calibri" w:cs="Calibri"/>
              </w:rPr>
              <w:t>Vendor</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tcPr>
          <w:p w14:paraId="5D8C8C14" w14:textId="03BC854F" w:rsidR="5CBB3831" w:rsidRDefault="5CBB3831" w:rsidP="5CBB3831">
            <w:pPr>
              <w:jc w:val="center"/>
              <w:rPr>
                <w:rFonts w:ascii="Calibri" w:eastAsia="Calibri" w:hAnsi="Calibri" w:cs="Calibri"/>
              </w:rPr>
            </w:pPr>
            <w:r w:rsidRPr="5CBB3831">
              <w:rPr>
                <w:rFonts w:ascii="Calibri" w:eastAsia="Calibri" w:hAnsi="Calibri" w:cs="Calibri"/>
              </w:rPr>
              <w:t>Product Quality</w:t>
            </w:r>
          </w:p>
        </w:tc>
        <w:tc>
          <w:tcPr>
            <w:tcW w:w="924" w:type="dxa"/>
            <w:tcBorders>
              <w:top w:val="single" w:sz="6" w:space="0" w:color="auto"/>
              <w:left w:val="single" w:sz="6" w:space="0" w:color="auto"/>
              <w:bottom w:val="single" w:sz="6" w:space="0" w:color="auto"/>
              <w:right w:val="single" w:sz="6" w:space="0" w:color="auto"/>
            </w:tcBorders>
            <w:tcMar>
              <w:left w:w="105" w:type="dxa"/>
              <w:right w:w="105" w:type="dxa"/>
            </w:tcMar>
          </w:tcPr>
          <w:p w14:paraId="396CBCCC" w14:textId="2D792AE1" w:rsidR="5CBB3831" w:rsidRDefault="5CBB3831" w:rsidP="5CBB3831">
            <w:pPr>
              <w:jc w:val="center"/>
              <w:rPr>
                <w:rFonts w:ascii="Calibri" w:eastAsia="Calibri" w:hAnsi="Calibri" w:cs="Calibri"/>
              </w:rPr>
            </w:pPr>
            <w:r w:rsidRPr="5CBB3831">
              <w:rPr>
                <w:rFonts w:ascii="Calibri" w:eastAsia="Calibri" w:hAnsi="Calibri" w:cs="Calibri"/>
              </w:rPr>
              <w:t>On Time Delivery</w:t>
            </w:r>
          </w:p>
        </w:tc>
        <w:tc>
          <w:tcPr>
            <w:tcW w:w="1585" w:type="dxa"/>
            <w:tcBorders>
              <w:top w:val="single" w:sz="6" w:space="0" w:color="auto"/>
              <w:left w:val="single" w:sz="6" w:space="0" w:color="auto"/>
              <w:bottom w:val="single" w:sz="6" w:space="0" w:color="auto"/>
              <w:right w:val="single" w:sz="6" w:space="0" w:color="auto"/>
            </w:tcBorders>
            <w:tcMar>
              <w:left w:w="105" w:type="dxa"/>
              <w:right w:w="105" w:type="dxa"/>
            </w:tcMar>
          </w:tcPr>
          <w:p w14:paraId="35235513" w14:textId="06F2F86D" w:rsidR="5CBB3831" w:rsidRDefault="5CBB3831" w:rsidP="5CBB3831">
            <w:pPr>
              <w:jc w:val="center"/>
              <w:rPr>
                <w:rFonts w:ascii="Calibri" w:eastAsia="Calibri" w:hAnsi="Calibri" w:cs="Calibri"/>
              </w:rPr>
            </w:pPr>
            <w:r w:rsidRPr="5CBB3831">
              <w:rPr>
                <w:rFonts w:ascii="Calibri" w:eastAsia="Calibri" w:hAnsi="Calibri" w:cs="Calibri"/>
              </w:rPr>
              <w:t>Documentation Quality</w:t>
            </w:r>
          </w:p>
        </w:tc>
        <w:tc>
          <w:tcPr>
            <w:tcW w:w="1406" w:type="dxa"/>
            <w:tcBorders>
              <w:top w:val="single" w:sz="6" w:space="0" w:color="auto"/>
              <w:left w:val="single" w:sz="6" w:space="0" w:color="auto"/>
              <w:bottom w:val="single" w:sz="6" w:space="0" w:color="auto"/>
              <w:right w:val="single" w:sz="6" w:space="0" w:color="auto"/>
            </w:tcBorders>
            <w:tcMar>
              <w:left w:w="105" w:type="dxa"/>
              <w:right w:w="105" w:type="dxa"/>
            </w:tcMar>
          </w:tcPr>
          <w:p w14:paraId="0F5D08D1" w14:textId="4E9540CE" w:rsidR="5CBB3831" w:rsidRDefault="5CBB3831" w:rsidP="5CBB3831">
            <w:pPr>
              <w:jc w:val="center"/>
              <w:rPr>
                <w:rFonts w:ascii="Calibri" w:eastAsia="Calibri" w:hAnsi="Calibri" w:cs="Calibri"/>
              </w:rPr>
            </w:pPr>
            <w:r w:rsidRPr="5CBB3831">
              <w:rPr>
                <w:rFonts w:ascii="Calibri" w:eastAsia="Calibri" w:hAnsi="Calibri" w:cs="Calibri"/>
              </w:rPr>
              <w:t>Development Costs</w:t>
            </w:r>
          </w:p>
        </w:tc>
        <w:tc>
          <w:tcPr>
            <w:tcW w:w="1406" w:type="dxa"/>
            <w:tcBorders>
              <w:top w:val="single" w:sz="6" w:space="0" w:color="auto"/>
              <w:left w:val="single" w:sz="6" w:space="0" w:color="auto"/>
              <w:bottom w:val="single" w:sz="6" w:space="0" w:color="auto"/>
              <w:right w:val="single" w:sz="6" w:space="0" w:color="auto"/>
            </w:tcBorders>
            <w:tcMar>
              <w:left w:w="105" w:type="dxa"/>
              <w:right w:w="105" w:type="dxa"/>
            </w:tcMar>
          </w:tcPr>
          <w:p w14:paraId="2DC45BE5" w14:textId="113A9CBA" w:rsidR="5CBB3831" w:rsidRDefault="5CBB3831" w:rsidP="5CBB3831">
            <w:pPr>
              <w:jc w:val="center"/>
              <w:rPr>
                <w:rFonts w:ascii="Calibri" w:eastAsia="Calibri" w:hAnsi="Calibri" w:cs="Calibri"/>
              </w:rPr>
            </w:pPr>
            <w:r w:rsidRPr="5CBB3831">
              <w:rPr>
                <w:rFonts w:ascii="Calibri" w:eastAsia="Calibri" w:hAnsi="Calibri" w:cs="Calibri"/>
              </w:rPr>
              <w:t>Development Time</w:t>
            </w:r>
          </w:p>
        </w:tc>
        <w:tc>
          <w:tcPr>
            <w:tcW w:w="579" w:type="dxa"/>
            <w:tcBorders>
              <w:top w:val="single" w:sz="6" w:space="0" w:color="auto"/>
              <w:left w:val="single" w:sz="6" w:space="0" w:color="auto"/>
              <w:bottom w:val="single" w:sz="6" w:space="0" w:color="auto"/>
              <w:right w:val="single" w:sz="6" w:space="0" w:color="auto"/>
            </w:tcBorders>
            <w:tcMar>
              <w:left w:w="105" w:type="dxa"/>
              <w:right w:w="105" w:type="dxa"/>
            </w:tcMar>
          </w:tcPr>
          <w:p w14:paraId="1D879A47" w14:textId="74A91FDA" w:rsidR="5CBB3831" w:rsidRDefault="5CBB3831" w:rsidP="5CBB3831">
            <w:pPr>
              <w:jc w:val="center"/>
              <w:rPr>
                <w:rFonts w:ascii="Calibri" w:eastAsia="Calibri" w:hAnsi="Calibri" w:cs="Calibri"/>
              </w:rPr>
            </w:pPr>
            <w:r w:rsidRPr="5CBB3831">
              <w:rPr>
                <w:rFonts w:ascii="Calibri" w:eastAsia="Calibri" w:hAnsi="Calibri" w:cs="Calibri"/>
              </w:rPr>
              <w:t>Cost per Unit</w:t>
            </w:r>
          </w:p>
        </w:tc>
        <w:tc>
          <w:tcPr>
            <w:tcW w:w="1709" w:type="dxa"/>
            <w:tcBorders>
              <w:top w:val="single" w:sz="6" w:space="0" w:color="auto"/>
              <w:left w:val="single" w:sz="6" w:space="0" w:color="auto"/>
              <w:bottom w:val="single" w:sz="6" w:space="0" w:color="auto"/>
              <w:right w:val="single" w:sz="6" w:space="0" w:color="auto"/>
            </w:tcBorders>
            <w:tcMar>
              <w:left w:w="105" w:type="dxa"/>
              <w:right w:w="105" w:type="dxa"/>
            </w:tcMar>
          </w:tcPr>
          <w:p w14:paraId="03102F6F" w14:textId="7336463D" w:rsidR="5CBB3831" w:rsidRDefault="5CBB3831" w:rsidP="5CBB3831">
            <w:pPr>
              <w:jc w:val="center"/>
              <w:rPr>
                <w:rFonts w:ascii="Calibri" w:eastAsia="Calibri" w:hAnsi="Calibri" w:cs="Calibri"/>
              </w:rPr>
            </w:pPr>
            <w:r w:rsidRPr="5CBB3831">
              <w:rPr>
                <w:rFonts w:ascii="Calibri" w:eastAsia="Calibri" w:hAnsi="Calibri" w:cs="Calibri"/>
              </w:rPr>
              <w:t>Transactional Efficiency</w:t>
            </w:r>
          </w:p>
        </w:tc>
      </w:tr>
      <w:tr w:rsidR="5CBB3831" w14:paraId="6C3B9EB0" w14:textId="77777777" w:rsidTr="5CBB3831">
        <w:trPr>
          <w:trHeight w:val="300"/>
        </w:trPr>
        <w:tc>
          <w:tcPr>
            <w:tcW w:w="855" w:type="dxa"/>
            <w:tcBorders>
              <w:top w:val="single" w:sz="6" w:space="0" w:color="auto"/>
              <w:left w:val="single" w:sz="6" w:space="0" w:color="auto"/>
              <w:bottom w:val="single" w:sz="6" w:space="0" w:color="auto"/>
              <w:right w:val="single" w:sz="6" w:space="0" w:color="auto"/>
            </w:tcBorders>
            <w:tcMar>
              <w:left w:w="105" w:type="dxa"/>
              <w:right w:w="105" w:type="dxa"/>
            </w:tcMar>
          </w:tcPr>
          <w:p w14:paraId="28035D42" w14:textId="4C7755A8" w:rsidR="5CBB3831" w:rsidRDefault="5CBB3831" w:rsidP="5CBB3831">
            <w:pPr>
              <w:jc w:val="center"/>
              <w:rPr>
                <w:rFonts w:ascii="Calibri" w:eastAsia="Calibri" w:hAnsi="Calibri" w:cs="Calibri"/>
              </w:rPr>
            </w:pPr>
            <w:r w:rsidRPr="5CBB3831">
              <w:rPr>
                <w:rFonts w:ascii="Calibri" w:eastAsia="Calibri" w:hAnsi="Calibri" w:cs="Calibri"/>
              </w:rPr>
              <w:t>Vendor #1</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tcPr>
          <w:p w14:paraId="7B9C6D44" w14:textId="27BAC909" w:rsidR="5CBB3831" w:rsidRDefault="5CBB3831" w:rsidP="5CBB3831">
            <w:pPr>
              <w:jc w:val="center"/>
              <w:rPr>
                <w:rFonts w:ascii="Calibri" w:eastAsia="Calibri" w:hAnsi="Calibri" w:cs="Calibri"/>
              </w:rPr>
            </w:pPr>
            <w:r w:rsidRPr="5CBB3831">
              <w:rPr>
                <w:rFonts w:ascii="Calibri" w:eastAsia="Calibri" w:hAnsi="Calibri" w:cs="Calibri"/>
              </w:rPr>
              <w:t>2</w:t>
            </w:r>
          </w:p>
        </w:tc>
        <w:tc>
          <w:tcPr>
            <w:tcW w:w="924" w:type="dxa"/>
            <w:tcBorders>
              <w:top w:val="single" w:sz="6" w:space="0" w:color="auto"/>
              <w:left w:val="single" w:sz="6" w:space="0" w:color="auto"/>
              <w:bottom w:val="single" w:sz="6" w:space="0" w:color="auto"/>
              <w:right w:val="single" w:sz="6" w:space="0" w:color="auto"/>
            </w:tcBorders>
            <w:tcMar>
              <w:left w:w="105" w:type="dxa"/>
              <w:right w:w="105" w:type="dxa"/>
            </w:tcMar>
          </w:tcPr>
          <w:p w14:paraId="3A9E6093" w14:textId="55B3ABD8" w:rsidR="5CBB3831" w:rsidRDefault="5CBB3831" w:rsidP="5CBB3831">
            <w:pPr>
              <w:jc w:val="center"/>
              <w:rPr>
                <w:rFonts w:ascii="Calibri" w:eastAsia="Calibri" w:hAnsi="Calibri" w:cs="Calibri"/>
              </w:rPr>
            </w:pPr>
            <w:r w:rsidRPr="5CBB3831">
              <w:rPr>
                <w:rFonts w:ascii="Calibri" w:eastAsia="Calibri" w:hAnsi="Calibri" w:cs="Calibri"/>
              </w:rPr>
              <w:t>3</w:t>
            </w:r>
          </w:p>
        </w:tc>
        <w:tc>
          <w:tcPr>
            <w:tcW w:w="1585" w:type="dxa"/>
            <w:tcBorders>
              <w:top w:val="single" w:sz="6" w:space="0" w:color="auto"/>
              <w:left w:val="single" w:sz="6" w:space="0" w:color="auto"/>
              <w:bottom w:val="single" w:sz="6" w:space="0" w:color="auto"/>
              <w:right w:val="single" w:sz="6" w:space="0" w:color="auto"/>
            </w:tcBorders>
            <w:tcMar>
              <w:left w:w="105" w:type="dxa"/>
              <w:right w:w="105" w:type="dxa"/>
            </w:tcMar>
          </w:tcPr>
          <w:p w14:paraId="17DD5927" w14:textId="32F157F2" w:rsidR="5CBB3831" w:rsidRDefault="5CBB3831" w:rsidP="5CBB3831">
            <w:pPr>
              <w:jc w:val="center"/>
              <w:rPr>
                <w:rFonts w:ascii="Calibri" w:eastAsia="Calibri" w:hAnsi="Calibri" w:cs="Calibri"/>
              </w:rPr>
            </w:pPr>
            <w:r w:rsidRPr="5CBB3831">
              <w:rPr>
                <w:rFonts w:ascii="Calibri" w:eastAsia="Calibri" w:hAnsi="Calibri" w:cs="Calibri"/>
              </w:rPr>
              <w:t>2</w:t>
            </w:r>
          </w:p>
        </w:tc>
        <w:tc>
          <w:tcPr>
            <w:tcW w:w="1406" w:type="dxa"/>
            <w:tcBorders>
              <w:top w:val="single" w:sz="6" w:space="0" w:color="auto"/>
              <w:left w:val="single" w:sz="6" w:space="0" w:color="auto"/>
              <w:bottom w:val="single" w:sz="6" w:space="0" w:color="auto"/>
              <w:right w:val="single" w:sz="6" w:space="0" w:color="auto"/>
            </w:tcBorders>
            <w:tcMar>
              <w:left w:w="105" w:type="dxa"/>
              <w:right w:w="105" w:type="dxa"/>
            </w:tcMar>
          </w:tcPr>
          <w:p w14:paraId="7EB76DE2" w14:textId="413FB1FA" w:rsidR="5CBB3831" w:rsidRDefault="5CBB3831" w:rsidP="5CBB3831">
            <w:pPr>
              <w:jc w:val="center"/>
              <w:rPr>
                <w:rFonts w:ascii="Calibri" w:eastAsia="Calibri" w:hAnsi="Calibri" w:cs="Calibri"/>
              </w:rPr>
            </w:pPr>
            <w:r w:rsidRPr="5CBB3831">
              <w:rPr>
                <w:rFonts w:ascii="Calibri" w:eastAsia="Calibri" w:hAnsi="Calibri" w:cs="Calibri"/>
              </w:rPr>
              <w:t>1</w:t>
            </w:r>
          </w:p>
        </w:tc>
        <w:tc>
          <w:tcPr>
            <w:tcW w:w="1406" w:type="dxa"/>
            <w:tcBorders>
              <w:top w:val="single" w:sz="6" w:space="0" w:color="auto"/>
              <w:left w:val="single" w:sz="6" w:space="0" w:color="auto"/>
              <w:bottom w:val="single" w:sz="6" w:space="0" w:color="auto"/>
              <w:right w:val="single" w:sz="6" w:space="0" w:color="auto"/>
            </w:tcBorders>
            <w:tcMar>
              <w:left w:w="105" w:type="dxa"/>
              <w:right w:w="105" w:type="dxa"/>
            </w:tcMar>
          </w:tcPr>
          <w:p w14:paraId="341FBB21" w14:textId="5CF5F79A" w:rsidR="5CBB3831" w:rsidRDefault="5CBB3831" w:rsidP="5CBB3831">
            <w:pPr>
              <w:jc w:val="center"/>
              <w:rPr>
                <w:rFonts w:ascii="Calibri" w:eastAsia="Calibri" w:hAnsi="Calibri" w:cs="Calibri"/>
              </w:rPr>
            </w:pPr>
            <w:r w:rsidRPr="5CBB3831">
              <w:rPr>
                <w:rFonts w:ascii="Calibri" w:eastAsia="Calibri" w:hAnsi="Calibri" w:cs="Calibri"/>
              </w:rPr>
              <w:t>2</w:t>
            </w:r>
          </w:p>
        </w:tc>
        <w:tc>
          <w:tcPr>
            <w:tcW w:w="579" w:type="dxa"/>
            <w:tcBorders>
              <w:top w:val="single" w:sz="6" w:space="0" w:color="auto"/>
              <w:left w:val="single" w:sz="6" w:space="0" w:color="auto"/>
              <w:bottom w:val="single" w:sz="6" w:space="0" w:color="auto"/>
              <w:right w:val="single" w:sz="6" w:space="0" w:color="auto"/>
            </w:tcBorders>
            <w:tcMar>
              <w:left w:w="105" w:type="dxa"/>
              <w:right w:w="105" w:type="dxa"/>
            </w:tcMar>
          </w:tcPr>
          <w:p w14:paraId="1F021FC2" w14:textId="3B586529" w:rsidR="5CBB3831" w:rsidRDefault="5CBB3831" w:rsidP="5CBB3831">
            <w:pPr>
              <w:jc w:val="center"/>
              <w:rPr>
                <w:rFonts w:ascii="Calibri" w:eastAsia="Calibri" w:hAnsi="Calibri" w:cs="Calibri"/>
              </w:rPr>
            </w:pPr>
            <w:r w:rsidRPr="5CBB3831">
              <w:rPr>
                <w:rFonts w:ascii="Calibri" w:eastAsia="Calibri" w:hAnsi="Calibri" w:cs="Calibri"/>
              </w:rPr>
              <w:t>2</w:t>
            </w:r>
          </w:p>
        </w:tc>
        <w:tc>
          <w:tcPr>
            <w:tcW w:w="1709" w:type="dxa"/>
            <w:tcBorders>
              <w:top w:val="single" w:sz="6" w:space="0" w:color="auto"/>
              <w:left w:val="single" w:sz="6" w:space="0" w:color="auto"/>
              <w:bottom w:val="single" w:sz="6" w:space="0" w:color="auto"/>
              <w:right w:val="single" w:sz="6" w:space="0" w:color="auto"/>
            </w:tcBorders>
            <w:tcMar>
              <w:left w:w="105" w:type="dxa"/>
              <w:right w:w="105" w:type="dxa"/>
            </w:tcMar>
          </w:tcPr>
          <w:p w14:paraId="584F4F61" w14:textId="0BC46F27" w:rsidR="5CBB3831" w:rsidRDefault="5CBB3831" w:rsidP="5CBB3831">
            <w:pPr>
              <w:jc w:val="center"/>
              <w:rPr>
                <w:rFonts w:ascii="Calibri" w:eastAsia="Calibri" w:hAnsi="Calibri" w:cs="Calibri"/>
              </w:rPr>
            </w:pPr>
            <w:r w:rsidRPr="5CBB3831">
              <w:rPr>
                <w:rFonts w:ascii="Calibri" w:eastAsia="Calibri" w:hAnsi="Calibri" w:cs="Calibri"/>
              </w:rPr>
              <w:t>2</w:t>
            </w:r>
          </w:p>
        </w:tc>
      </w:tr>
      <w:tr w:rsidR="5CBB3831" w14:paraId="45636A1F" w14:textId="77777777" w:rsidTr="5CBB3831">
        <w:trPr>
          <w:trHeight w:val="300"/>
        </w:trPr>
        <w:tc>
          <w:tcPr>
            <w:tcW w:w="855" w:type="dxa"/>
            <w:tcBorders>
              <w:top w:val="single" w:sz="6" w:space="0" w:color="auto"/>
              <w:left w:val="single" w:sz="6" w:space="0" w:color="auto"/>
              <w:bottom w:val="single" w:sz="6" w:space="0" w:color="auto"/>
              <w:right w:val="single" w:sz="6" w:space="0" w:color="auto"/>
            </w:tcBorders>
            <w:tcMar>
              <w:left w:w="105" w:type="dxa"/>
              <w:right w:w="105" w:type="dxa"/>
            </w:tcMar>
          </w:tcPr>
          <w:p w14:paraId="6F633332" w14:textId="7E680613" w:rsidR="5CBB3831" w:rsidRDefault="5CBB3831" w:rsidP="5CBB3831">
            <w:pPr>
              <w:jc w:val="center"/>
              <w:rPr>
                <w:rFonts w:ascii="Calibri" w:eastAsia="Calibri" w:hAnsi="Calibri" w:cs="Calibri"/>
              </w:rPr>
            </w:pPr>
            <w:r w:rsidRPr="5CBB3831">
              <w:rPr>
                <w:rFonts w:ascii="Calibri" w:eastAsia="Calibri" w:hAnsi="Calibri" w:cs="Calibri"/>
              </w:rPr>
              <w:t>Vendor #2</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tcPr>
          <w:p w14:paraId="63BACDB1" w14:textId="11B5F8B9" w:rsidR="5CBB3831" w:rsidRDefault="5CBB3831" w:rsidP="5CBB3831">
            <w:pPr>
              <w:jc w:val="center"/>
              <w:rPr>
                <w:rFonts w:ascii="Calibri" w:eastAsia="Calibri" w:hAnsi="Calibri" w:cs="Calibri"/>
              </w:rPr>
            </w:pPr>
            <w:r w:rsidRPr="5CBB3831">
              <w:rPr>
                <w:rFonts w:ascii="Calibri" w:eastAsia="Calibri" w:hAnsi="Calibri" w:cs="Calibri"/>
              </w:rPr>
              <w:t>3</w:t>
            </w:r>
          </w:p>
        </w:tc>
        <w:tc>
          <w:tcPr>
            <w:tcW w:w="924" w:type="dxa"/>
            <w:tcBorders>
              <w:top w:val="single" w:sz="6" w:space="0" w:color="auto"/>
              <w:left w:val="single" w:sz="6" w:space="0" w:color="auto"/>
              <w:bottom w:val="single" w:sz="6" w:space="0" w:color="auto"/>
              <w:right w:val="single" w:sz="6" w:space="0" w:color="auto"/>
            </w:tcBorders>
            <w:tcMar>
              <w:left w:w="105" w:type="dxa"/>
              <w:right w:w="105" w:type="dxa"/>
            </w:tcMar>
          </w:tcPr>
          <w:p w14:paraId="77695520" w14:textId="4DA9AD34" w:rsidR="5CBB3831" w:rsidRDefault="5CBB3831" w:rsidP="5CBB3831">
            <w:pPr>
              <w:jc w:val="center"/>
              <w:rPr>
                <w:rFonts w:ascii="Calibri" w:eastAsia="Calibri" w:hAnsi="Calibri" w:cs="Calibri"/>
              </w:rPr>
            </w:pPr>
            <w:r w:rsidRPr="5CBB3831">
              <w:rPr>
                <w:rFonts w:ascii="Calibri" w:eastAsia="Calibri" w:hAnsi="Calibri" w:cs="Calibri"/>
              </w:rPr>
              <w:t>3</w:t>
            </w:r>
          </w:p>
        </w:tc>
        <w:tc>
          <w:tcPr>
            <w:tcW w:w="1585" w:type="dxa"/>
            <w:tcBorders>
              <w:top w:val="single" w:sz="6" w:space="0" w:color="auto"/>
              <w:left w:val="single" w:sz="6" w:space="0" w:color="auto"/>
              <w:bottom w:val="single" w:sz="6" w:space="0" w:color="auto"/>
              <w:right w:val="single" w:sz="6" w:space="0" w:color="auto"/>
            </w:tcBorders>
            <w:tcMar>
              <w:left w:w="105" w:type="dxa"/>
              <w:right w:w="105" w:type="dxa"/>
            </w:tcMar>
          </w:tcPr>
          <w:p w14:paraId="4CD9F953" w14:textId="14E1B01C" w:rsidR="5CBB3831" w:rsidRDefault="5CBB3831" w:rsidP="5CBB3831">
            <w:pPr>
              <w:jc w:val="center"/>
              <w:rPr>
                <w:rFonts w:ascii="Calibri" w:eastAsia="Calibri" w:hAnsi="Calibri" w:cs="Calibri"/>
              </w:rPr>
            </w:pPr>
            <w:r w:rsidRPr="5CBB3831">
              <w:rPr>
                <w:rFonts w:ascii="Calibri" w:eastAsia="Calibri" w:hAnsi="Calibri" w:cs="Calibri"/>
              </w:rPr>
              <w:t>2</w:t>
            </w:r>
          </w:p>
        </w:tc>
        <w:tc>
          <w:tcPr>
            <w:tcW w:w="1406" w:type="dxa"/>
            <w:tcBorders>
              <w:top w:val="single" w:sz="6" w:space="0" w:color="auto"/>
              <w:left w:val="single" w:sz="6" w:space="0" w:color="auto"/>
              <w:bottom w:val="single" w:sz="6" w:space="0" w:color="auto"/>
              <w:right w:val="single" w:sz="6" w:space="0" w:color="auto"/>
            </w:tcBorders>
            <w:tcMar>
              <w:left w:w="105" w:type="dxa"/>
              <w:right w:w="105" w:type="dxa"/>
            </w:tcMar>
          </w:tcPr>
          <w:p w14:paraId="637157E3" w14:textId="0B65D612" w:rsidR="5CBB3831" w:rsidRDefault="5CBB3831" w:rsidP="5CBB3831">
            <w:pPr>
              <w:jc w:val="center"/>
              <w:rPr>
                <w:rFonts w:ascii="Calibri" w:eastAsia="Calibri" w:hAnsi="Calibri" w:cs="Calibri"/>
              </w:rPr>
            </w:pPr>
            <w:r w:rsidRPr="5CBB3831">
              <w:rPr>
                <w:rFonts w:ascii="Calibri" w:eastAsia="Calibri" w:hAnsi="Calibri" w:cs="Calibri"/>
              </w:rPr>
              <w:t>2</w:t>
            </w:r>
          </w:p>
        </w:tc>
        <w:tc>
          <w:tcPr>
            <w:tcW w:w="1406" w:type="dxa"/>
            <w:tcBorders>
              <w:top w:val="single" w:sz="6" w:space="0" w:color="auto"/>
              <w:left w:val="single" w:sz="6" w:space="0" w:color="auto"/>
              <w:bottom w:val="single" w:sz="6" w:space="0" w:color="auto"/>
              <w:right w:val="single" w:sz="6" w:space="0" w:color="auto"/>
            </w:tcBorders>
            <w:tcMar>
              <w:left w:w="105" w:type="dxa"/>
              <w:right w:w="105" w:type="dxa"/>
            </w:tcMar>
          </w:tcPr>
          <w:p w14:paraId="62D3032A" w14:textId="21CFFC53" w:rsidR="5CBB3831" w:rsidRDefault="5CBB3831" w:rsidP="5CBB3831">
            <w:pPr>
              <w:jc w:val="center"/>
              <w:rPr>
                <w:rFonts w:ascii="Calibri" w:eastAsia="Calibri" w:hAnsi="Calibri" w:cs="Calibri"/>
              </w:rPr>
            </w:pPr>
            <w:r w:rsidRPr="5CBB3831">
              <w:rPr>
                <w:rFonts w:ascii="Calibri" w:eastAsia="Calibri" w:hAnsi="Calibri" w:cs="Calibri"/>
              </w:rPr>
              <w:t>3</w:t>
            </w:r>
          </w:p>
        </w:tc>
        <w:tc>
          <w:tcPr>
            <w:tcW w:w="579" w:type="dxa"/>
            <w:tcBorders>
              <w:top w:val="single" w:sz="6" w:space="0" w:color="auto"/>
              <w:left w:val="single" w:sz="6" w:space="0" w:color="auto"/>
              <w:bottom w:val="single" w:sz="6" w:space="0" w:color="auto"/>
              <w:right w:val="single" w:sz="6" w:space="0" w:color="auto"/>
            </w:tcBorders>
            <w:tcMar>
              <w:left w:w="105" w:type="dxa"/>
              <w:right w:w="105" w:type="dxa"/>
            </w:tcMar>
          </w:tcPr>
          <w:p w14:paraId="724576C1" w14:textId="5779DEF9" w:rsidR="5CBB3831" w:rsidRDefault="5CBB3831" w:rsidP="5CBB3831">
            <w:pPr>
              <w:jc w:val="center"/>
              <w:rPr>
                <w:rFonts w:ascii="Calibri" w:eastAsia="Calibri" w:hAnsi="Calibri" w:cs="Calibri"/>
              </w:rPr>
            </w:pPr>
            <w:r w:rsidRPr="5CBB3831">
              <w:rPr>
                <w:rFonts w:ascii="Calibri" w:eastAsia="Calibri" w:hAnsi="Calibri" w:cs="Calibri"/>
              </w:rPr>
              <w:t>2</w:t>
            </w:r>
          </w:p>
        </w:tc>
        <w:tc>
          <w:tcPr>
            <w:tcW w:w="1709" w:type="dxa"/>
            <w:tcBorders>
              <w:top w:val="single" w:sz="6" w:space="0" w:color="auto"/>
              <w:left w:val="single" w:sz="6" w:space="0" w:color="auto"/>
              <w:bottom w:val="single" w:sz="6" w:space="0" w:color="auto"/>
              <w:right w:val="single" w:sz="6" w:space="0" w:color="auto"/>
            </w:tcBorders>
            <w:tcMar>
              <w:left w:w="105" w:type="dxa"/>
              <w:right w:w="105" w:type="dxa"/>
            </w:tcMar>
          </w:tcPr>
          <w:p w14:paraId="6077E9FA" w14:textId="40177849" w:rsidR="5CBB3831" w:rsidRDefault="5CBB3831" w:rsidP="5CBB3831">
            <w:pPr>
              <w:jc w:val="center"/>
              <w:rPr>
                <w:rFonts w:ascii="Calibri" w:eastAsia="Calibri" w:hAnsi="Calibri" w:cs="Calibri"/>
              </w:rPr>
            </w:pPr>
            <w:r w:rsidRPr="5CBB3831">
              <w:rPr>
                <w:rFonts w:ascii="Calibri" w:eastAsia="Calibri" w:hAnsi="Calibri" w:cs="Calibri"/>
              </w:rPr>
              <w:t>3</w:t>
            </w:r>
          </w:p>
        </w:tc>
      </w:tr>
    </w:tbl>
    <w:p w14:paraId="46C5DF82" w14:textId="05202EB7" w:rsidR="00374DA9" w:rsidRPr="00EF3389" w:rsidRDefault="00374DA9" w:rsidP="5CBB3831">
      <w:pPr>
        <w:rPr>
          <w:rFonts w:ascii="Calibri" w:eastAsia="Calibri" w:hAnsi="Calibri" w:cs="Calibri"/>
          <w:color w:val="000000" w:themeColor="text1"/>
        </w:rPr>
      </w:pPr>
    </w:p>
    <w:p w14:paraId="43871DDC" w14:textId="1DAF1EF3"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1 – Unsatisfactory</w:t>
      </w:r>
    </w:p>
    <w:p w14:paraId="79548AB2" w14:textId="1D193288"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2 – Acceptable</w:t>
      </w:r>
    </w:p>
    <w:p w14:paraId="7AE28009" w14:textId="5B5086BF"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3 - Exceptional</w:t>
      </w:r>
    </w:p>
    <w:p w14:paraId="6A184A98" w14:textId="16F66C74" w:rsidR="00374DA9" w:rsidRPr="00EF3389" w:rsidRDefault="00374DA9" w:rsidP="5CBB3831">
      <w:pPr>
        <w:rPr>
          <w:rFonts w:ascii="Calibri" w:eastAsia="Calibri" w:hAnsi="Calibri" w:cs="Calibri"/>
          <w:color w:val="000000" w:themeColor="text1"/>
        </w:rPr>
      </w:pPr>
    </w:p>
    <w:p w14:paraId="773580BA" w14:textId="61F091A3" w:rsidR="00374DA9" w:rsidRPr="00EF3389" w:rsidRDefault="6A7902F3" w:rsidP="5CBB3831">
      <w:pPr>
        <w:rPr>
          <w:rFonts w:ascii="Calibri" w:eastAsia="Calibri" w:hAnsi="Calibri" w:cs="Calibri"/>
          <w:color w:val="000000" w:themeColor="text1"/>
        </w:rPr>
      </w:pPr>
      <w:r w:rsidRPr="5CBB3831">
        <w:rPr>
          <w:rFonts w:ascii="Calibri" w:eastAsia="Calibri" w:hAnsi="Calibri" w:cs="Calibri"/>
          <w:color w:val="000000" w:themeColor="text1"/>
        </w:rPr>
        <w:t>In addition to rating each vendor, actual values will be noted to build a past-performance data base for selecting vendors for future procurement activities.</w:t>
      </w:r>
    </w:p>
    <w:p w14:paraId="559C6C75" w14:textId="6D85FBCA" w:rsidR="52E9B3F3" w:rsidRDefault="52E9B3F3" w:rsidP="52E9B3F3">
      <w:pPr>
        <w:rPr>
          <w:rFonts w:ascii="Calibri" w:eastAsia="Calibri" w:hAnsi="Calibri" w:cs="Calibri"/>
          <w:color w:val="000000" w:themeColor="text1"/>
        </w:rPr>
      </w:pPr>
    </w:p>
    <w:p w14:paraId="353A78A5" w14:textId="0F678E75" w:rsidR="00374DA9" w:rsidRPr="00EF3389" w:rsidRDefault="00374DA9" w:rsidP="34F5F89E"/>
    <w:p w14:paraId="69EECA73" w14:textId="52B18195" w:rsidR="3435F231" w:rsidRDefault="3435F231">
      <w:r>
        <w:br w:type="page"/>
      </w:r>
    </w:p>
    <w:p w14:paraId="7159A6A1" w14:textId="0AEE14E6" w:rsidR="28680D10" w:rsidRDefault="28680D10" w:rsidP="52E9B3F3">
      <w:pPr>
        <w:pStyle w:val="Heading1"/>
        <w:jc w:val="left"/>
        <w:rPr>
          <w:rFonts w:ascii="Calibri" w:eastAsia="Calibri" w:hAnsi="Calibri" w:cs="Calibri"/>
          <w:bCs/>
          <w:color w:val="000000" w:themeColor="text1"/>
          <w:sz w:val="28"/>
          <w:szCs w:val="28"/>
        </w:rPr>
      </w:pPr>
      <w:r w:rsidRPr="52E9B3F3">
        <w:rPr>
          <w:rFonts w:ascii="Calibri" w:eastAsia="Calibri" w:hAnsi="Calibri" w:cs="Calibri"/>
          <w:bCs/>
          <w:smallCaps/>
          <w:color w:val="000000" w:themeColor="text1"/>
          <w:sz w:val="28"/>
          <w:szCs w:val="28"/>
        </w:rPr>
        <w:t xml:space="preserve">Sponsor Acceptance </w:t>
      </w:r>
    </w:p>
    <w:p w14:paraId="60D687A8" w14:textId="17AA13DB" w:rsidR="28680D10" w:rsidRDefault="28680D10" w:rsidP="52E9B3F3">
      <w:pPr>
        <w:pStyle w:val="BodyText"/>
        <w:rPr>
          <w:rFonts w:ascii="Calibri" w:eastAsia="Calibri" w:hAnsi="Calibri" w:cs="Calibri"/>
          <w:color w:val="000000" w:themeColor="text1"/>
          <w:szCs w:val="24"/>
        </w:rPr>
      </w:pPr>
      <w:r w:rsidRPr="52E9B3F3">
        <w:rPr>
          <w:rFonts w:ascii="Calibri" w:eastAsia="Calibri" w:hAnsi="Calibri" w:cs="Calibri"/>
          <w:color w:val="000000" w:themeColor="text1"/>
          <w:szCs w:val="24"/>
        </w:rPr>
        <w:t>Bob Chester</w:t>
      </w:r>
    </w:p>
    <w:p w14:paraId="36CACBEE" w14:textId="58E5FDB2" w:rsidR="52E9B3F3" w:rsidRDefault="52E9B3F3" w:rsidP="52E9B3F3">
      <w:pPr>
        <w:rPr>
          <w:rFonts w:ascii="Calibri" w:eastAsia="Calibri" w:hAnsi="Calibri" w:cs="Calibri"/>
          <w:color w:val="000000" w:themeColor="text1"/>
        </w:rPr>
      </w:pPr>
    </w:p>
    <w:p w14:paraId="1D2F18C6" w14:textId="1683DFB8" w:rsidR="28680D10" w:rsidRDefault="28680D10" w:rsidP="52E9B3F3">
      <w:pPr>
        <w:rPr>
          <w:rFonts w:ascii="Calibri" w:eastAsia="Calibri" w:hAnsi="Calibri" w:cs="Calibri"/>
          <w:color w:val="000000" w:themeColor="text1"/>
        </w:rPr>
      </w:pPr>
      <w:r w:rsidRPr="52E9B3F3">
        <w:rPr>
          <w:rFonts w:ascii="Calibri" w:eastAsia="Calibri" w:hAnsi="Calibri" w:cs="Calibri"/>
          <w:color w:val="000000" w:themeColor="text1"/>
        </w:rPr>
        <w:t>Approved by the Project Sponsor:</w:t>
      </w:r>
    </w:p>
    <w:p w14:paraId="70F3700D" w14:textId="2475B00F" w:rsidR="52E9B3F3" w:rsidRDefault="52E9B3F3" w:rsidP="52E9B3F3">
      <w:pPr>
        <w:rPr>
          <w:rFonts w:ascii="Calibri" w:eastAsia="Calibri" w:hAnsi="Calibri" w:cs="Calibri"/>
          <w:color w:val="000000" w:themeColor="text1"/>
        </w:rPr>
      </w:pPr>
    </w:p>
    <w:p w14:paraId="230DF7B2" w14:textId="43563D2B" w:rsidR="28680D10" w:rsidRDefault="28680D10" w:rsidP="52E9B3F3">
      <w:pPr>
        <w:pStyle w:val="BodyText"/>
        <w:rPr>
          <w:rFonts w:ascii="Georgia Pro Black" w:eastAsia="Georgia Pro Black" w:hAnsi="Georgia Pro Black" w:cs="Georgia Pro Black"/>
          <w:color w:val="000000" w:themeColor="text1"/>
          <w:sz w:val="40"/>
          <w:szCs w:val="40"/>
        </w:rPr>
      </w:pPr>
      <w:r w:rsidRPr="52E9B3F3">
        <w:rPr>
          <w:rFonts w:ascii="Georgia Pro Black" w:eastAsia="Georgia Pro Black" w:hAnsi="Georgia Pro Black" w:cs="Georgia Pro Black"/>
          <w:i/>
          <w:iCs/>
          <w:color w:val="000000" w:themeColor="text1"/>
          <w:sz w:val="40"/>
          <w:szCs w:val="40"/>
        </w:rPr>
        <w:t>Bob Chester</w:t>
      </w:r>
    </w:p>
    <w:p w14:paraId="46FFA5F0" w14:textId="7D9FBA9A" w:rsidR="52E9B3F3" w:rsidRDefault="52E9B3F3" w:rsidP="52E9B3F3">
      <w:pPr>
        <w:tabs>
          <w:tab w:val="center" w:pos="4680"/>
          <w:tab w:val="right" w:pos="9360"/>
        </w:tabs>
        <w:rPr>
          <w:rFonts w:ascii="Calibri" w:eastAsia="Calibri" w:hAnsi="Calibri" w:cs="Calibri"/>
          <w:color w:val="000000" w:themeColor="text1"/>
        </w:rPr>
      </w:pPr>
    </w:p>
    <w:p w14:paraId="33535078" w14:textId="26F6B9D1" w:rsidR="28680D10" w:rsidRDefault="28680D10" w:rsidP="52E9B3F3">
      <w:pPr>
        <w:pStyle w:val="BodyText"/>
        <w:tabs>
          <w:tab w:val="left" w:leader="underscore" w:pos="5040"/>
          <w:tab w:val="left" w:pos="5760"/>
          <w:tab w:val="left" w:leader="underscore" w:pos="8640"/>
        </w:tabs>
        <w:rPr>
          <w:rFonts w:ascii="Calibri" w:eastAsia="Calibri" w:hAnsi="Calibri" w:cs="Calibri"/>
          <w:color w:val="000000" w:themeColor="text1"/>
          <w:szCs w:val="24"/>
        </w:rPr>
      </w:pPr>
      <w:r w:rsidRPr="52E9B3F3">
        <w:rPr>
          <w:rFonts w:ascii="Calibri" w:eastAsia="Calibri" w:hAnsi="Calibri" w:cs="Calibri"/>
          <w:color w:val="000000" w:themeColor="text1"/>
          <w:szCs w:val="24"/>
        </w:rPr>
        <w:t>Date: May 29</w:t>
      </w:r>
      <w:r w:rsidRPr="52E9B3F3">
        <w:rPr>
          <w:rFonts w:ascii="Calibri" w:eastAsia="Calibri" w:hAnsi="Calibri" w:cs="Calibri"/>
          <w:color w:val="000000" w:themeColor="text1"/>
          <w:szCs w:val="24"/>
          <w:vertAlign w:val="superscript"/>
        </w:rPr>
        <w:t>th</w:t>
      </w:r>
      <w:r w:rsidRPr="52E9B3F3">
        <w:rPr>
          <w:rFonts w:ascii="Calibri" w:eastAsia="Calibri" w:hAnsi="Calibri" w:cs="Calibri"/>
          <w:color w:val="000000" w:themeColor="text1"/>
          <w:szCs w:val="24"/>
        </w:rPr>
        <w:t>, 2024</w:t>
      </w:r>
    </w:p>
    <w:p w14:paraId="35B5158D" w14:textId="3C09C963" w:rsidR="28680D10" w:rsidRDefault="28680D10" w:rsidP="52E9B3F3">
      <w:pPr>
        <w:pStyle w:val="BodyText"/>
        <w:rPr>
          <w:color w:val="000000" w:themeColor="text1"/>
          <w:szCs w:val="24"/>
        </w:rPr>
      </w:pPr>
      <w:r w:rsidRPr="52E9B3F3">
        <w:rPr>
          <w:rFonts w:ascii="Calibri" w:eastAsia="Calibri" w:hAnsi="Calibri" w:cs="Calibri"/>
          <w:color w:val="000000" w:themeColor="text1"/>
          <w:szCs w:val="24"/>
        </w:rPr>
        <w:t>Bob Chester</w:t>
      </w:r>
      <w:r w:rsidRPr="52E9B3F3">
        <w:rPr>
          <w:color w:val="000000" w:themeColor="text1"/>
          <w:szCs w:val="24"/>
        </w:rPr>
        <w:t xml:space="preserve"> </w:t>
      </w:r>
    </w:p>
    <w:p w14:paraId="2E589BF5" w14:textId="738F6689" w:rsidR="28680D10" w:rsidRDefault="28680D10" w:rsidP="52E9B3F3">
      <w:pPr>
        <w:rPr>
          <w:rFonts w:ascii="Calibri" w:eastAsia="Calibri" w:hAnsi="Calibri" w:cs="Calibri"/>
          <w:color w:val="000000" w:themeColor="text1"/>
        </w:rPr>
      </w:pPr>
      <w:r w:rsidRPr="52E9B3F3">
        <w:rPr>
          <w:rFonts w:ascii="Calibri" w:eastAsia="Calibri" w:hAnsi="Calibri" w:cs="Calibri"/>
          <w:color w:val="000000" w:themeColor="text1"/>
        </w:rPr>
        <w:t>CEO of Chester Marketing Company</w:t>
      </w:r>
    </w:p>
    <w:p w14:paraId="408D67F2" w14:textId="5770F526" w:rsidR="00374DA9" w:rsidRPr="00EF3389" w:rsidRDefault="00374DA9" w:rsidP="34F5F89E"/>
    <w:sectPr w:rsidR="00374DA9" w:rsidRPr="00EF3389" w:rsidSect="00D80221">
      <w:headerReference w:type="default" r:id="rId20"/>
      <w:footerReference w:type="default" r:id="rId2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8ECFE" w14:textId="77777777" w:rsidR="00186547" w:rsidRDefault="00186547" w:rsidP="00005A27">
      <w:r>
        <w:separator/>
      </w:r>
    </w:p>
  </w:endnote>
  <w:endnote w:type="continuationSeparator" w:id="0">
    <w:p w14:paraId="4A3BD58C" w14:textId="77777777" w:rsidR="00186547" w:rsidRDefault="00186547" w:rsidP="00005A27">
      <w:r>
        <w:continuationSeparator/>
      </w:r>
    </w:p>
  </w:endnote>
  <w:endnote w:type="continuationNotice" w:id="1">
    <w:p w14:paraId="5D4A1882" w14:textId="77777777" w:rsidR="00C85D76" w:rsidRDefault="00C85D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lackadder ITC">
    <w:altName w:val="Calibri"/>
    <w:charset w:val="00"/>
    <w:family w:val="decorative"/>
    <w:pitch w:val="variable"/>
    <w:sig w:usb0="00000003" w:usb1="00000000" w:usb2="00000000" w:usb3="00000000" w:csb0="00000001" w:csb1="00000000"/>
  </w:font>
  <w:font w:name="Georgia Pro Black">
    <w:charset w:val="00"/>
    <w:family w:val="roman"/>
    <w:pitch w:val="variable"/>
    <w:sig w:usb0="8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F2965" w14:textId="77777777" w:rsidR="00186547" w:rsidRDefault="00186547" w:rsidP="00005A27">
      <w:r>
        <w:separator/>
      </w:r>
    </w:p>
  </w:footnote>
  <w:footnote w:type="continuationSeparator" w:id="0">
    <w:p w14:paraId="131E76B1" w14:textId="77777777" w:rsidR="00186547" w:rsidRDefault="00186547" w:rsidP="00005A27">
      <w:r>
        <w:continuationSeparator/>
      </w:r>
    </w:p>
  </w:footnote>
  <w:footnote w:type="continuationNotice" w:id="1">
    <w:p w14:paraId="5897D48B" w14:textId="77777777" w:rsidR="00C85D76" w:rsidRDefault="00C85D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47A2BCA" w14:paraId="4FB0B107" w14:textId="77777777" w:rsidTr="447A2BCA">
      <w:trPr>
        <w:trHeight w:val="300"/>
      </w:trPr>
      <w:tc>
        <w:tcPr>
          <w:tcW w:w="3120" w:type="dxa"/>
        </w:tcPr>
        <w:p w14:paraId="5586C277" w14:textId="136F5E13" w:rsidR="447A2BCA" w:rsidRDefault="447A2BCA" w:rsidP="447A2BCA">
          <w:pPr>
            <w:pStyle w:val="Header"/>
            <w:ind w:left="-115"/>
          </w:pPr>
        </w:p>
      </w:tc>
      <w:tc>
        <w:tcPr>
          <w:tcW w:w="3120" w:type="dxa"/>
        </w:tcPr>
        <w:p w14:paraId="21343061" w14:textId="2B18CBD5" w:rsidR="447A2BCA" w:rsidRDefault="447A2BCA" w:rsidP="447A2BCA">
          <w:pPr>
            <w:pStyle w:val="Header"/>
            <w:jc w:val="center"/>
          </w:pPr>
        </w:p>
      </w:tc>
      <w:tc>
        <w:tcPr>
          <w:tcW w:w="3120" w:type="dxa"/>
        </w:tcPr>
        <w:p w14:paraId="772B2D52" w14:textId="605991C4" w:rsidR="447A2BCA" w:rsidRDefault="447A2BCA" w:rsidP="447A2BCA">
          <w:pPr>
            <w:pStyle w:val="Header"/>
            <w:ind w:right="-115"/>
            <w:jc w:val="right"/>
          </w:pPr>
        </w:p>
      </w:tc>
    </w:tr>
  </w:tbl>
  <w:p w14:paraId="15D34C31" w14:textId="41B51D73" w:rsidR="007E2F4C" w:rsidRDefault="007E2F4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mv9AlqFq" int2:invalidationBookmarkName="" int2:hashCode="fUJ4qHWQD/1/Yh" int2:id="tJw6tlL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5FBA"/>
    <w:multiLevelType w:val="multilevel"/>
    <w:tmpl w:val="7A0E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0247C"/>
    <w:multiLevelType w:val="hybridMultilevel"/>
    <w:tmpl w:val="FFFFFFFF"/>
    <w:lvl w:ilvl="0" w:tplc="EE5CD762">
      <w:start w:val="1"/>
      <w:numFmt w:val="bullet"/>
      <w:lvlText w:val=""/>
      <w:lvlJc w:val="left"/>
      <w:pPr>
        <w:ind w:left="720" w:hanging="360"/>
      </w:pPr>
      <w:rPr>
        <w:rFonts w:ascii="Symbol" w:hAnsi="Symbol" w:hint="default"/>
      </w:rPr>
    </w:lvl>
    <w:lvl w:ilvl="1" w:tplc="660421F0">
      <w:start w:val="1"/>
      <w:numFmt w:val="bullet"/>
      <w:lvlText w:val="o"/>
      <w:lvlJc w:val="left"/>
      <w:pPr>
        <w:ind w:left="1440" w:hanging="360"/>
      </w:pPr>
      <w:rPr>
        <w:rFonts w:ascii="Courier New" w:hAnsi="Courier New" w:hint="default"/>
      </w:rPr>
    </w:lvl>
    <w:lvl w:ilvl="2" w:tplc="6CD8F548">
      <w:start w:val="1"/>
      <w:numFmt w:val="bullet"/>
      <w:lvlText w:val=""/>
      <w:lvlJc w:val="left"/>
      <w:pPr>
        <w:ind w:left="2160" w:hanging="360"/>
      </w:pPr>
      <w:rPr>
        <w:rFonts w:ascii="Wingdings" w:hAnsi="Wingdings" w:hint="default"/>
      </w:rPr>
    </w:lvl>
    <w:lvl w:ilvl="3" w:tplc="8070CF52">
      <w:start w:val="1"/>
      <w:numFmt w:val="bullet"/>
      <w:lvlText w:val=""/>
      <w:lvlJc w:val="left"/>
      <w:pPr>
        <w:ind w:left="2880" w:hanging="360"/>
      </w:pPr>
      <w:rPr>
        <w:rFonts w:ascii="Symbol" w:hAnsi="Symbol" w:hint="default"/>
      </w:rPr>
    </w:lvl>
    <w:lvl w:ilvl="4" w:tplc="3530D840">
      <w:start w:val="1"/>
      <w:numFmt w:val="bullet"/>
      <w:lvlText w:val="o"/>
      <w:lvlJc w:val="left"/>
      <w:pPr>
        <w:ind w:left="3600" w:hanging="360"/>
      </w:pPr>
      <w:rPr>
        <w:rFonts w:ascii="Courier New" w:hAnsi="Courier New" w:hint="default"/>
      </w:rPr>
    </w:lvl>
    <w:lvl w:ilvl="5" w:tplc="B98A93A6">
      <w:start w:val="1"/>
      <w:numFmt w:val="bullet"/>
      <w:lvlText w:val=""/>
      <w:lvlJc w:val="left"/>
      <w:pPr>
        <w:ind w:left="4320" w:hanging="360"/>
      </w:pPr>
      <w:rPr>
        <w:rFonts w:ascii="Wingdings" w:hAnsi="Wingdings" w:hint="default"/>
      </w:rPr>
    </w:lvl>
    <w:lvl w:ilvl="6" w:tplc="B58ADD30">
      <w:start w:val="1"/>
      <w:numFmt w:val="bullet"/>
      <w:lvlText w:val=""/>
      <w:lvlJc w:val="left"/>
      <w:pPr>
        <w:ind w:left="5040" w:hanging="360"/>
      </w:pPr>
      <w:rPr>
        <w:rFonts w:ascii="Symbol" w:hAnsi="Symbol" w:hint="default"/>
      </w:rPr>
    </w:lvl>
    <w:lvl w:ilvl="7" w:tplc="332A4940">
      <w:start w:val="1"/>
      <w:numFmt w:val="bullet"/>
      <w:lvlText w:val="o"/>
      <w:lvlJc w:val="left"/>
      <w:pPr>
        <w:ind w:left="5760" w:hanging="360"/>
      </w:pPr>
      <w:rPr>
        <w:rFonts w:ascii="Courier New" w:hAnsi="Courier New" w:hint="default"/>
      </w:rPr>
    </w:lvl>
    <w:lvl w:ilvl="8" w:tplc="9658548C">
      <w:start w:val="1"/>
      <w:numFmt w:val="bullet"/>
      <w:lvlText w:val=""/>
      <w:lvlJc w:val="left"/>
      <w:pPr>
        <w:ind w:left="6480" w:hanging="360"/>
      </w:pPr>
      <w:rPr>
        <w:rFonts w:ascii="Wingdings" w:hAnsi="Wingdings" w:hint="default"/>
      </w:rPr>
    </w:lvl>
  </w:abstractNum>
  <w:abstractNum w:abstractNumId="2" w15:restartNumberingAfterBreak="0">
    <w:nsid w:val="0EDD4896"/>
    <w:multiLevelType w:val="hybridMultilevel"/>
    <w:tmpl w:val="FFFFFFFF"/>
    <w:lvl w:ilvl="0" w:tplc="74DEE806">
      <w:start w:val="1"/>
      <w:numFmt w:val="bullet"/>
      <w:lvlText w:val=""/>
      <w:lvlJc w:val="left"/>
      <w:pPr>
        <w:ind w:left="720" w:hanging="360"/>
      </w:pPr>
      <w:rPr>
        <w:rFonts w:ascii="Symbol" w:hAnsi="Symbol" w:hint="default"/>
      </w:rPr>
    </w:lvl>
    <w:lvl w:ilvl="1" w:tplc="B8261F1E">
      <w:start w:val="1"/>
      <w:numFmt w:val="bullet"/>
      <w:lvlText w:val="o"/>
      <w:lvlJc w:val="left"/>
      <w:pPr>
        <w:ind w:left="1440" w:hanging="360"/>
      </w:pPr>
      <w:rPr>
        <w:rFonts w:ascii="Courier New" w:hAnsi="Courier New" w:hint="default"/>
      </w:rPr>
    </w:lvl>
    <w:lvl w:ilvl="2" w:tplc="2AC08BD0">
      <w:start w:val="1"/>
      <w:numFmt w:val="bullet"/>
      <w:lvlText w:val=""/>
      <w:lvlJc w:val="left"/>
      <w:pPr>
        <w:ind w:left="2160" w:hanging="360"/>
      </w:pPr>
      <w:rPr>
        <w:rFonts w:ascii="Wingdings" w:hAnsi="Wingdings" w:hint="default"/>
      </w:rPr>
    </w:lvl>
    <w:lvl w:ilvl="3" w:tplc="13F29AB2">
      <w:start w:val="1"/>
      <w:numFmt w:val="bullet"/>
      <w:lvlText w:val=""/>
      <w:lvlJc w:val="left"/>
      <w:pPr>
        <w:ind w:left="2880" w:hanging="360"/>
      </w:pPr>
      <w:rPr>
        <w:rFonts w:ascii="Symbol" w:hAnsi="Symbol" w:hint="default"/>
      </w:rPr>
    </w:lvl>
    <w:lvl w:ilvl="4" w:tplc="4860F9A4">
      <w:start w:val="1"/>
      <w:numFmt w:val="bullet"/>
      <w:lvlText w:val="o"/>
      <w:lvlJc w:val="left"/>
      <w:pPr>
        <w:ind w:left="3600" w:hanging="360"/>
      </w:pPr>
      <w:rPr>
        <w:rFonts w:ascii="Courier New" w:hAnsi="Courier New" w:hint="default"/>
      </w:rPr>
    </w:lvl>
    <w:lvl w:ilvl="5" w:tplc="ACB89126">
      <w:start w:val="1"/>
      <w:numFmt w:val="bullet"/>
      <w:lvlText w:val=""/>
      <w:lvlJc w:val="left"/>
      <w:pPr>
        <w:ind w:left="4320" w:hanging="360"/>
      </w:pPr>
      <w:rPr>
        <w:rFonts w:ascii="Wingdings" w:hAnsi="Wingdings" w:hint="default"/>
      </w:rPr>
    </w:lvl>
    <w:lvl w:ilvl="6" w:tplc="FEC6B7B6">
      <w:start w:val="1"/>
      <w:numFmt w:val="bullet"/>
      <w:lvlText w:val=""/>
      <w:lvlJc w:val="left"/>
      <w:pPr>
        <w:ind w:left="5040" w:hanging="360"/>
      </w:pPr>
      <w:rPr>
        <w:rFonts w:ascii="Symbol" w:hAnsi="Symbol" w:hint="default"/>
      </w:rPr>
    </w:lvl>
    <w:lvl w:ilvl="7" w:tplc="473E87B2">
      <w:start w:val="1"/>
      <w:numFmt w:val="bullet"/>
      <w:lvlText w:val="o"/>
      <w:lvlJc w:val="left"/>
      <w:pPr>
        <w:ind w:left="5760" w:hanging="360"/>
      </w:pPr>
      <w:rPr>
        <w:rFonts w:ascii="Courier New" w:hAnsi="Courier New" w:hint="default"/>
      </w:rPr>
    </w:lvl>
    <w:lvl w:ilvl="8" w:tplc="4556446C">
      <w:start w:val="1"/>
      <w:numFmt w:val="bullet"/>
      <w:lvlText w:val=""/>
      <w:lvlJc w:val="left"/>
      <w:pPr>
        <w:ind w:left="6480" w:hanging="360"/>
      </w:pPr>
      <w:rPr>
        <w:rFonts w:ascii="Wingdings" w:hAnsi="Wingdings" w:hint="default"/>
      </w:rPr>
    </w:lvl>
  </w:abstractNum>
  <w:abstractNum w:abstractNumId="3" w15:restartNumberingAfterBreak="0">
    <w:nsid w:val="113F4FF0"/>
    <w:multiLevelType w:val="multilevel"/>
    <w:tmpl w:val="F6C6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227B4"/>
    <w:multiLevelType w:val="hybridMultilevel"/>
    <w:tmpl w:val="FFFFFFFF"/>
    <w:lvl w:ilvl="0" w:tplc="C5FA9B7C">
      <w:start w:val="1"/>
      <w:numFmt w:val="bullet"/>
      <w:lvlText w:val=""/>
      <w:lvlJc w:val="left"/>
      <w:pPr>
        <w:ind w:left="720" w:hanging="360"/>
      </w:pPr>
      <w:rPr>
        <w:rFonts w:ascii="Symbol" w:hAnsi="Symbol" w:hint="default"/>
      </w:rPr>
    </w:lvl>
    <w:lvl w:ilvl="1" w:tplc="52666248">
      <w:start w:val="1"/>
      <w:numFmt w:val="bullet"/>
      <w:lvlText w:val="o"/>
      <w:lvlJc w:val="left"/>
      <w:pPr>
        <w:ind w:left="1440" w:hanging="360"/>
      </w:pPr>
      <w:rPr>
        <w:rFonts w:ascii="Courier New" w:hAnsi="Courier New" w:hint="default"/>
      </w:rPr>
    </w:lvl>
    <w:lvl w:ilvl="2" w:tplc="E774E8E8">
      <w:start w:val="1"/>
      <w:numFmt w:val="bullet"/>
      <w:lvlText w:val=""/>
      <w:lvlJc w:val="left"/>
      <w:pPr>
        <w:ind w:left="2160" w:hanging="360"/>
      </w:pPr>
      <w:rPr>
        <w:rFonts w:ascii="Wingdings" w:hAnsi="Wingdings" w:hint="default"/>
      </w:rPr>
    </w:lvl>
    <w:lvl w:ilvl="3" w:tplc="C046DF3E">
      <w:start w:val="1"/>
      <w:numFmt w:val="bullet"/>
      <w:lvlText w:val=""/>
      <w:lvlJc w:val="left"/>
      <w:pPr>
        <w:ind w:left="2880" w:hanging="360"/>
      </w:pPr>
      <w:rPr>
        <w:rFonts w:ascii="Symbol" w:hAnsi="Symbol" w:hint="default"/>
      </w:rPr>
    </w:lvl>
    <w:lvl w:ilvl="4" w:tplc="D074A1FE">
      <w:start w:val="1"/>
      <w:numFmt w:val="bullet"/>
      <w:lvlText w:val="o"/>
      <w:lvlJc w:val="left"/>
      <w:pPr>
        <w:ind w:left="3600" w:hanging="360"/>
      </w:pPr>
      <w:rPr>
        <w:rFonts w:ascii="Courier New" w:hAnsi="Courier New" w:hint="default"/>
      </w:rPr>
    </w:lvl>
    <w:lvl w:ilvl="5" w:tplc="14D20EC0">
      <w:start w:val="1"/>
      <w:numFmt w:val="bullet"/>
      <w:lvlText w:val=""/>
      <w:lvlJc w:val="left"/>
      <w:pPr>
        <w:ind w:left="4320" w:hanging="360"/>
      </w:pPr>
      <w:rPr>
        <w:rFonts w:ascii="Wingdings" w:hAnsi="Wingdings" w:hint="default"/>
      </w:rPr>
    </w:lvl>
    <w:lvl w:ilvl="6" w:tplc="3FC8358E">
      <w:start w:val="1"/>
      <w:numFmt w:val="bullet"/>
      <w:lvlText w:val=""/>
      <w:lvlJc w:val="left"/>
      <w:pPr>
        <w:ind w:left="5040" w:hanging="360"/>
      </w:pPr>
      <w:rPr>
        <w:rFonts w:ascii="Symbol" w:hAnsi="Symbol" w:hint="default"/>
      </w:rPr>
    </w:lvl>
    <w:lvl w:ilvl="7" w:tplc="E95862BA">
      <w:start w:val="1"/>
      <w:numFmt w:val="bullet"/>
      <w:lvlText w:val="o"/>
      <w:lvlJc w:val="left"/>
      <w:pPr>
        <w:ind w:left="5760" w:hanging="360"/>
      </w:pPr>
      <w:rPr>
        <w:rFonts w:ascii="Courier New" w:hAnsi="Courier New" w:hint="default"/>
      </w:rPr>
    </w:lvl>
    <w:lvl w:ilvl="8" w:tplc="15D26DE8">
      <w:start w:val="1"/>
      <w:numFmt w:val="bullet"/>
      <w:lvlText w:val=""/>
      <w:lvlJc w:val="left"/>
      <w:pPr>
        <w:ind w:left="6480" w:hanging="360"/>
      </w:pPr>
      <w:rPr>
        <w:rFonts w:ascii="Wingdings" w:hAnsi="Wingdings" w:hint="default"/>
      </w:rPr>
    </w:lvl>
  </w:abstractNum>
  <w:abstractNum w:abstractNumId="5" w15:restartNumberingAfterBreak="0">
    <w:nsid w:val="16F9160D"/>
    <w:multiLevelType w:val="multilevel"/>
    <w:tmpl w:val="53E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4669DC"/>
    <w:multiLevelType w:val="multilevel"/>
    <w:tmpl w:val="CE5A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AA583F"/>
    <w:multiLevelType w:val="hybridMultilevel"/>
    <w:tmpl w:val="FFFFFFFF"/>
    <w:lvl w:ilvl="0" w:tplc="7986AAFA">
      <w:start w:val="1"/>
      <w:numFmt w:val="decimal"/>
      <w:lvlText w:val="*"/>
      <w:lvlJc w:val="left"/>
      <w:pPr>
        <w:ind w:left="720" w:hanging="360"/>
      </w:pPr>
    </w:lvl>
    <w:lvl w:ilvl="1" w:tplc="DA44E104">
      <w:start w:val="1"/>
      <w:numFmt w:val="lowerLetter"/>
      <w:lvlText w:val="%2."/>
      <w:lvlJc w:val="left"/>
      <w:pPr>
        <w:ind w:left="1440" w:hanging="360"/>
      </w:pPr>
    </w:lvl>
    <w:lvl w:ilvl="2" w:tplc="DE143D80">
      <w:start w:val="1"/>
      <w:numFmt w:val="lowerRoman"/>
      <w:lvlText w:val="%3."/>
      <w:lvlJc w:val="right"/>
      <w:pPr>
        <w:ind w:left="2160" w:hanging="180"/>
      </w:pPr>
    </w:lvl>
    <w:lvl w:ilvl="3" w:tplc="BF0A5418">
      <w:start w:val="1"/>
      <w:numFmt w:val="decimal"/>
      <w:lvlText w:val="%4."/>
      <w:lvlJc w:val="left"/>
      <w:pPr>
        <w:ind w:left="2880" w:hanging="360"/>
      </w:pPr>
    </w:lvl>
    <w:lvl w:ilvl="4" w:tplc="AD46E032">
      <w:start w:val="1"/>
      <w:numFmt w:val="lowerLetter"/>
      <w:lvlText w:val="%5."/>
      <w:lvlJc w:val="left"/>
      <w:pPr>
        <w:ind w:left="3600" w:hanging="360"/>
      </w:pPr>
    </w:lvl>
    <w:lvl w:ilvl="5" w:tplc="59D8223E">
      <w:start w:val="1"/>
      <w:numFmt w:val="lowerRoman"/>
      <w:lvlText w:val="%6."/>
      <w:lvlJc w:val="right"/>
      <w:pPr>
        <w:ind w:left="4320" w:hanging="180"/>
      </w:pPr>
    </w:lvl>
    <w:lvl w:ilvl="6" w:tplc="30DA688C">
      <w:start w:val="1"/>
      <w:numFmt w:val="decimal"/>
      <w:lvlText w:val="%7."/>
      <w:lvlJc w:val="left"/>
      <w:pPr>
        <w:ind w:left="5040" w:hanging="360"/>
      </w:pPr>
    </w:lvl>
    <w:lvl w:ilvl="7" w:tplc="3E584B30">
      <w:start w:val="1"/>
      <w:numFmt w:val="lowerLetter"/>
      <w:lvlText w:val="%8."/>
      <w:lvlJc w:val="left"/>
      <w:pPr>
        <w:ind w:left="5760" w:hanging="360"/>
      </w:pPr>
    </w:lvl>
    <w:lvl w:ilvl="8" w:tplc="090459F2">
      <w:start w:val="1"/>
      <w:numFmt w:val="lowerRoman"/>
      <w:lvlText w:val="%9."/>
      <w:lvlJc w:val="right"/>
      <w:pPr>
        <w:ind w:left="6480" w:hanging="180"/>
      </w:pPr>
    </w:lvl>
  </w:abstractNum>
  <w:abstractNum w:abstractNumId="8" w15:restartNumberingAfterBreak="0">
    <w:nsid w:val="21F31F80"/>
    <w:multiLevelType w:val="multilevel"/>
    <w:tmpl w:val="70AE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8C71A0"/>
    <w:multiLevelType w:val="hybridMultilevel"/>
    <w:tmpl w:val="FFFFFFFF"/>
    <w:lvl w:ilvl="0" w:tplc="8DE400BE">
      <w:start w:val="1"/>
      <w:numFmt w:val="bullet"/>
      <w:lvlText w:val=""/>
      <w:lvlJc w:val="left"/>
      <w:pPr>
        <w:ind w:left="360" w:hanging="360"/>
      </w:pPr>
      <w:rPr>
        <w:rFonts w:ascii="Symbol" w:hAnsi="Symbol" w:hint="default"/>
      </w:rPr>
    </w:lvl>
    <w:lvl w:ilvl="1" w:tplc="F6D85E0E">
      <w:start w:val="1"/>
      <w:numFmt w:val="bullet"/>
      <w:lvlText w:val="o"/>
      <w:lvlJc w:val="left"/>
      <w:pPr>
        <w:ind w:left="1440" w:hanging="360"/>
      </w:pPr>
      <w:rPr>
        <w:rFonts w:ascii="Courier New" w:hAnsi="Courier New" w:hint="default"/>
      </w:rPr>
    </w:lvl>
    <w:lvl w:ilvl="2" w:tplc="A992EF02">
      <w:start w:val="1"/>
      <w:numFmt w:val="bullet"/>
      <w:lvlText w:val=""/>
      <w:lvlJc w:val="left"/>
      <w:pPr>
        <w:ind w:left="2160" w:hanging="360"/>
      </w:pPr>
      <w:rPr>
        <w:rFonts w:ascii="Wingdings" w:hAnsi="Wingdings" w:hint="default"/>
      </w:rPr>
    </w:lvl>
    <w:lvl w:ilvl="3" w:tplc="A106E500">
      <w:start w:val="1"/>
      <w:numFmt w:val="bullet"/>
      <w:lvlText w:val=""/>
      <w:lvlJc w:val="left"/>
      <w:pPr>
        <w:ind w:left="2880" w:hanging="360"/>
      </w:pPr>
      <w:rPr>
        <w:rFonts w:ascii="Symbol" w:hAnsi="Symbol" w:hint="default"/>
      </w:rPr>
    </w:lvl>
    <w:lvl w:ilvl="4" w:tplc="E9E21ECA">
      <w:start w:val="1"/>
      <w:numFmt w:val="bullet"/>
      <w:lvlText w:val="o"/>
      <w:lvlJc w:val="left"/>
      <w:pPr>
        <w:ind w:left="3600" w:hanging="360"/>
      </w:pPr>
      <w:rPr>
        <w:rFonts w:ascii="Courier New" w:hAnsi="Courier New" w:hint="default"/>
      </w:rPr>
    </w:lvl>
    <w:lvl w:ilvl="5" w:tplc="9E36E40A">
      <w:start w:val="1"/>
      <w:numFmt w:val="bullet"/>
      <w:lvlText w:val=""/>
      <w:lvlJc w:val="left"/>
      <w:pPr>
        <w:ind w:left="4320" w:hanging="360"/>
      </w:pPr>
      <w:rPr>
        <w:rFonts w:ascii="Wingdings" w:hAnsi="Wingdings" w:hint="default"/>
      </w:rPr>
    </w:lvl>
    <w:lvl w:ilvl="6" w:tplc="F2624AA6">
      <w:start w:val="1"/>
      <w:numFmt w:val="bullet"/>
      <w:lvlText w:val=""/>
      <w:lvlJc w:val="left"/>
      <w:pPr>
        <w:ind w:left="5040" w:hanging="360"/>
      </w:pPr>
      <w:rPr>
        <w:rFonts w:ascii="Symbol" w:hAnsi="Symbol" w:hint="default"/>
      </w:rPr>
    </w:lvl>
    <w:lvl w:ilvl="7" w:tplc="3CB2C8BE">
      <w:start w:val="1"/>
      <w:numFmt w:val="bullet"/>
      <w:lvlText w:val="o"/>
      <w:lvlJc w:val="left"/>
      <w:pPr>
        <w:ind w:left="5760" w:hanging="360"/>
      </w:pPr>
      <w:rPr>
        <w:rFonts w:ascii="Courier New" w:hAnsi="Courier New" w:hint="default"/>
      </w:rPr>
    </w:lvl>
    <w:lvl w:ilvl="8" w:tplc="989661DC">
      <w:start w:val="1"/>
      <w:numFmt w:val="bullet"/>
      <w:lvlText w:val=""/>
      <w:lvlJc w:val="left"/>
      <w:pPr>
        <w:ind w:left="6480" w:hanging="360"/>
      </w:pPr>
      <w:rPr>
        <w:rFonts w:ascii="Wingdings" w:hAnsi="Wingdings" w:hint="default"/>
      </w:rPr>
    </w:lvl>
  </w:abstractNum>
  <w:abstractNum w:abstractNumId="10" w15:restartNumberingAfterBreak="0">
    <w:nsid w:val="25F69232"/>
    <w:multiLevelType w:val="hybridMultilevel"/>
    <w:tmpl w:val="FFFFFFFF"/>
    <w:lvl w:ilvl="0" w:tplc="A8565DE2">
      <w:start w:val="1"/>
      <w:numFmt w:val="decimal"/>
      <w:lvlText w:val="%1."/>
      <w:lvlJc w:val="left"/>
      <w:pPr>
        <w:ind w:left="720" w:hanging="360"/>
      </w:pPr>
      <w:rPr>
        <w:rFonts w:ascii="Calibri" w:hAnsi="Calibri" w:hint="default"/>
      </w:rPr>
    </w:lvl>
    <w:lvl w:ilvl="1" w:tplc="148C921E">
      <w:start w:val="1"/>
      <w:numFmt w:val="lowerLetter"/>
      <w:lvlText w:val="%2."/>
      <w:lvlJc w:val="left"/>
      <w:pPr>
        <w:ind w:left="1440" w:hanging="360"/>
      </w:pPr>
    </w:lvl>
    <w:lvl w:ilvl="2" w:tplc="28F466E4">
      <w:start w:val="1"/>
      <w:numFmt w:val="lowerRoman"/>
      <w:lvlText w:val="%3."/>
      <w:lvlJc w:val="right"/>
      <w:pPr>
        <w:ind w:left="2160" w:hanging="180"/>
      </w:pPr>
    </w:lvl>
    <w:lvl w:ilvl="3" w:tplc="CE84537A">
      <w:start w:val="1"/>
      <w:numFmt w:val="decimal"/>
      <w:lvlText w:val="%4."/>
      <w:lvlJc w:val="left"/>
      <w:pPr>
        <w:ind w:left="2880" w:hanging="360"/>
      </w:pPr>
    </w:lvl>
    <w:lvl w:ilvl="4" w:tplc="F766C318">
      <w:start w:val="1"/>
      <w:numFmt w:val="lowerLetter"/>
      <w:lvlText w:val="%5."/>
      <w:lvlJc w:val="left"/>
      <w:pPr>
        <w:ind w:left="3600" w:hanging="360"/>
      </w:pPr>
    </w:lvl>
    <w:lvl w:ilvl="5" w:tplc="08AADC6A">
      <w:start w:val="1"/>
      <w:numFmt w:val="lowerRoman"/>
      <w:lvlText w:val="%6."/>
      <w:lvlJc w:val="right"/>
      <w:pPr>
        <w:ind w:left="4320" w:hanging="180"/>
      </w:pPr>
    </w:lvl>
    <w:lvl w:ilvl="6" w:tplc="537660BE">
      <w:start w:val="1"/>
      <w:numFmt w:val="decimal"/>
      <w:lvlText w:val="%7."/>
      <w:lvlJc w:val="left"/>
      <w:pPr>
        <w:ind w:left="5040" w:hanging="360"/>
      </w:pPr>
    </w:lvl>
    <w:lvl w:ilvl="7" w:tplc="EDE4D66E">
      <w:start w:val="1"/>
      <w:numFmt w:val="lowerLetter"/>
      <w:lvlText w:val="%8."/>
      <w:lvlJc w:val="left"/>
      <w:pPr>
        <w:ind w:left="5760" w:hanging="360"/>
      </w:pPr>
    </w:lvl>
    <w:lvl w:ilvl="8" w:tplc="D660DF4A">
      <w:start w:val="1"/>
      <w:numFmt w:val="lowerRoman"/>
      <w:lvlText w:val="%9."/>
      <w:lvlJc w:val="right"/>
      <w:pPr>
        <w:ind w:left="6480" w:hanging="180"/>
      </w:pPr>
    </w:lvl>
  </w:abstractNum>
  <w:abstractNum w:abstractNumId="11" w15:restartNumberingAfterBreak="0">
    <w:nsid w:val="282A6F6F"/>
    <w:multiLevelType w:val="hybridMultilevel"/>
    <w:tmpl w:val="FFFFFFFF"/>
    <w:lvl w:ilvl="0" w:tplc="22A460F4">
      <w:start w:val="1"/>
      <w:numFmt w:val="bullet"/>
      <w:lvlText w:val=""/>
      <w:lvlJc w:val="left"/>
      <w:pPr>
        <w:ind w:left="720" w:hanging="360"/>
      </w:pPr>
      <w:rPr>
        <w:rFonts w:ascii="Symbol" w:hAnsi="Symbol" w:hint="default"/>
      </w:rPr>
    </w:lvl>
    <w:lvl w:ilvl="1" w:tplc="F3A6D282">
      <w:start w:val="1"/>
      <w:numFmt w:val="bullet"/>
      <w:lvlText w:val="o"/>
      <w:lvlJc w:val="left"/>
      <w:pPr>
        <w:ind w:left="1440" w:hanging="360"/>
      </w:pPr>
      <w:rPr>
        <w:rFonts w:ascii="Courier New" w:hAnsi="Courier New" w:hint="default"/>
      </w:rPr>
    </w:lvl>
    <w:lvl w:ilvl="2" w:tplc="4A647582">
      <w:start w:val="1"/>
      <w:numFmt w:val="bullet"/>
      <w:lvlText w:val=""/>
      <w:lvlJc w:val="left"/>
      <w:pPr>
        <w:ind w:left="2160" w:hanging="360"/>
      </w:pPr>
      <w:rPr>
        <w:rFonts w:ascii="Wingdings" w:hAnsi="Wingdings" w:hint="default"/>
      </w:rPr>
    </w:lvl>
    <w:lvl w:ilvl="3" w:tplc="7406903A">
      <w:start w:val="1"/>
      <w:numFmt w:val="bullet"/>
      <w:lvlText w:val=""/>
      <w:lvlJc w:val="left"/>
      <w:pPr>
        <w:ind w:left="2880" w:hanging="360"/>
      </w:pPr>
      <w:rPr>
        <w:rFonts w:ascii="Symbol" w:hAnsi="Symbol" w:hint="default"/>
      </w:rPr>
    </w:lvl>
    <w:lvl w:ilvl="4" w:tplc="90E8B2A4">
      <w:start w:val="1"/>
      <w:numFmt w:val="bullet"/>
      <w:lvlText w:val="o"/>
      <w:lvlJc w:val="left"/>
      <w:pPr>
        <w:ind w:left="3600" w:hanging="360"/>
      </w:pPr>
      <w:rPr>
        <w:rFonts w:ascii="Courier New" w:hAnsi="Courier New" w:hint="default"/>
      </w:rPr>
    </w:lvl>
    <w:lvl w:ilvl="5" w:tplc="E59E75B6">
      <w:start w:val="1"/>
      <w:numFmt w:val="bullet"/>
      <w:lvlText w:val=""/>
      <w:lvlJc w:val="left"/>
      <w:pPr>
        <w:ind w:left="4320" w:hanging="360"/>
      </w:pPr>
      <w:rPr>
        <w:rFonts w:ascii="Wingdings" w:hAnsi="Wingdings" w:hint="default"/>
      </w:rPr>
    </w:lvl>
    <w:lvl w:ilvl="6" w:tplc="5DE6D6CA">
      <w:start w:val="1"/>
      <w:numFmt w:val="bullet"/>
      <w:lvlText w:val=""/>
      <w:lvlJc w:val="left"/>
      <w:pPr>
        <w:ind w:left="5040" w:hanging="360"/>
      </w:pPr>
      <w:rPr>
        <w:rFonts w:ascii="Symbol" w:hAnsi="Symbol" w:hint="default"/>
      </w:rPr>
    </w:lvl>
    <w:lvl w:ilvl="7" w:tplc="C05C25A8">
      <w:start w:val="1"/>
      <w:numFmt w:val="bullet"/>
      <w:lvlText w:val="o"/>
      <w:lvlJc w:val="left"/>
      <w:pPr>
        <w:ind w:left="5760" w:hanging="360"/>
      </w:pPr>
      <w:rPr>
        <w:rFonts w:ascii="Courier New" w:hAnsi="Courier New" w:hint="default"/>
      </w:rPr>
    </w:lvl>
    <w:lvl w:ilvl="8" w:tplc="1F80DFA6">
      <w:start w:val="1"/>
      <w:numFmt w:val="bullet"/>
      <w:lvlText w:val=""/>
      <w:lvlJc w:val="left"/>
      <w:pPr>
        <w:ind w:left="6480" w:hanging="360"/>
      </w:pPr>
      <w:rPr>
        <w:rFonts w:ascii="Wingdings" w:hAnsi="Wingdings" w:hint="default"/>
      </w:rPr>
    </w:lvl>
  </w:abstractNum>
  <w:abstractNum w:abstractNumId="12" w15:restartNumberingAfterBreak="0">
    <w:nsid w:val="295176F6"/>
    <w:multiLevelType w:val="hybridMultilevel"/>
    <w:tmpl w:val="FFFFFFFF"/>
    <w:lvl w:ilvl="0" w:tplc="283E4EFA">
      <w:start w:val="1"/>
      <w:numFmt w:val="decimal"/>
      <w:lvlText w:val="*"/>
      <w:lvlJc w:val="left"/>
      <w:pPr>
        <w:ind w:left="720" w:hanging="360"/>
      </w:pPr>
    </w:lvl>
    <w:lvl w:ilvl="1" w:tplc="61162850">
      <w:start w:val="1"/>
      <w:numFmt w:val="lowerLetter"/>
      <w:lvlText w:val="%2."/>
      <w:lvlJc w:val="left"/>
      <w:pPr>
        <w:ind w:left="1440" w:hanging="360"/>
      </w:pPr>
    </w:lvl>
    <w:lvl w:ilvl="2" w:tplc="03FE853C">
      <w:start w:val="1"/>
      <w:numFmt w:val="lowerRoman"/>
      <w:lvlText w:val="%3."/>
      <w:lvlJc w:val="right"/>
      <w:pPr>
        <w:ind w:left="2160" w:hanging="180"/>
      </w:pPr>
    </w:lvl>
    <w:lvl w:ilvl="3" w:tplc="C7162128">
      <w:start w:val="1"/>
      <w:numFmt w:val="decimal"/>
      <w:lvlText w:val="%4."/>
      <w:lvlJc w:val="left"/>
      <w:pPr>
        <w:ind w:left="2880" w:hanging="360"/>
      </w:pPr>
    </w:lvl>
    <w:lvl w:ilvl="4" w:tplc="6F56B0A0">
      <w:start w:val="1"/>
      <w:numFmt w:val="lowerLetter"/>
      <w:lvlText w:val="%5."/>
      <w:lvlJc w:val="left"/>
      <w:pPr>
        <w:ind w:left="3600" w:hanging="360"/>
      </w:pPr>
    </w:lvl>
    <w:lvl w:ilvl="5" w:tplc="A0042280">
      <w:start w:val="1"/>
      <w:numFmt w:val="lowerRoman"/>
      <w:lvlText w:val="%6."/>
      <w:lvlJc w:val="right"/>
      <w:pPr>
        <w:ind w:left="4320" w:hanging="180"/>
      </w:pPr>
    </w:lvl>
    <w:lvl w:ilvl="6" w:tplc="ED80DAFC">
      <w:start w:val="1"/>
      <w:numFmt w:val="decimal"/>
      <w:lvlText w:val="%7."/>
      <w:lvlJc w:val="left"/>
      <w:pPr>
        <w:ind w:left="5040" w:hanging="360"/>
      </w:pPr>
    </w:lvl>
    <w:lvl w:ilvl="7" w:tplc="9426FDA6">
      <w:start w:val="1"/>
      <w:numFmt w:val="lowerLetter"/>
      <w:lvlText w:val="%8."/>
      <w:lvlJc w:val="left"/>
      <w:pPr>
        <w:ind w:left="5760" w:hanging="360"/>
      </w:pPr>
    </w:lvl>
    <w:lvl w:ilvl="8" w:tplc="67CEDA18">
      <w:start w:val="1"/>
      <w:numFmt w:val="lowerRoman"/>
      <w:lvlText w:val="%9."/>
      <w:lvlJc w:val="right"/>
      <w:pPr>
        <w:ind w:left="6480" w:hanging="180"/>
      </w:pPr>
    </w:lvl>
  </w:abstractNum>
  <w:abstractNum w:abstractNumId="13" w15:restartNumberingAfterBreak="0">
    <w:nsid w:val="2CA56578"/>
    <w:multiLevelType w:val="hybridMultilevel"/>
    <w:tmpl w:val="FFFFFFFF"/>
    <w:lvl w:ilvl="0" w:tplc="2E026416">
      <w:start w:val="31"/>
      <w:numFmt w:val="bullet"/>
      <w:lvlText w:val="-"/>
      <w:lvlJc w:val="left"/>
      <w:pPr>
        <w:ind w:left="720" w:hanging="360"/>
      </w:pPr>
      <w:rPr>
        <w:rFonts w:ascii="Times New Roman" w:hAnsi="Times New Roman" w:hint="default"/>
      </w:rPr>
    </w:lvl>
    <w:lvl w:ilvl="1" w:tplc="27AA0FEE">
      <w:start w:val="1"/>
      <w:numFmt w:val="bullet"/>
      <w:lvlText w:val="o"/>
      <w:lvlJc w:val="left"/>
      <w:pPr>
        <w:ind w:left="1440" w:hanging="360"/>
      </w:pPr>
      <w:rPr>
        <w:rFonts w:ascii="Courier New" w:hAnsi="Courier New" w:hint="default"/>
      </w:rPr>
    </w:lvl>
    <w:lvl w:ilvl="2" w:tplc="877C36B4">
      <w:start w:val="1"/>
      <w:numFmt w:val="bullet"/>
      <w:lvlText w:val=""/>
      <w:lvlJc w:val="left"/>
      <w:pPr>
        <w:ind w:left="2160" w:hanging="360"/>
      </w:pPr>
      <w:rPr>
        <w:rFonts w:ascii="Wingdings" w:hAnsi="Wingdings" w:hint="default"/>
      </w:rPr>
    </w:lvl>
    <w:lvl w:ilvl="3" w:tplc="FB963F78">
      <w:start w:val="1"/>
      <w:numFmt w:val="bullet"/>
      <w:lvlText w:val=""/>
      <w:lvlJc w:val="left"/>
      <w:pPr>
        <w:ind w:left="2880" w:hanging="360"/>
      </w:pPr>
      <w:rPr>
        <w:rFonts w:ascii="Symbol" w:hAnsi="Symbol" w:hint="default"/>
      </w:rPr>
    </w:lvl>
    <w:lvl w:ilvl="4" w:tplc="5E3ED05C">
      <w:start w:val="1"/>
      <w:numFmt w:val="bullet"/>
      <w:lvlText w:val="o"/>
      <w:lvlJc w:val="left"/>
      <w:pPr>
        <w:ind w:left="3600" w:hanging="360"/>
      </w:pPr>
      <w:rPr>
        <w:rFonts w:ascii="Courier New" w:hAnsi="Courier New" w:hint="default"/>
      </w:rPr>
    </w:lvl>
    <w:lvl w:ilvl="5" w:tplc="0E6A5DE4">
      <w:start w:val="1"/>
      <w:numFmt w:val="bullet"/>
      <w:lvlText w:val=""/>
      <w:lvlJc w:val="left"/>
      <w:pPr>
        <w:ind w:left="4320" w:hanging="360"/>
      </w:pPr>
      <w:rPr>
        <w:rFonts w:ascii="Wingdings" w:hAnsi="Wingdings" w:hint="default"/>
      </w:rPr>
    </w:lvl>
    <w:lvl w:ilvl="6" w:tplc="84B45AE4">
      <w:start w:val="1"/>
      <w:numFmt w:val="bullet"/>
      <w:lvlText w:val=""/>
      <w:lvlJc w:val="left"/>
      <w:pPr>
        <w:ind w:left="5040" w:hanging="360"/>
      </w:pPr>
      <w:rPr>
        <w:rFonts w:ascii="Symbol" w:hAnsi="Symbol" w:hint="default"/>
      </w:rPr>
    </w:lvl>
    <w:lvl w:ilvl="7" w:tplc="61B82722">
      <w:start w:val="1"/>
      <w:numFmt w:val="bullet"/>
      <w:lvlText w:val="o"/>
      <w:lvlJc w:val="left"/>
      <w:pPr>
        <w:ind w:left="5760" w:hanging="360"/>
      </w:pPr>
      <w:rPr>
        <w:rFonts w:ascii="Courier New" w:hAnsi="Courier New" w:hint="default"/>
      </w:rPr>
    </w:lvl>
    <w:lvl w:ilvl="8" w:tplc="C298DC26">
      <w:start w:val="1"/>
      <w:numFmt w:val="bullet"/>
      <w:lvlText w:val=""/>
      <w:lvlJc w:val="left"/>
      <w:pPr>
        <w:ind w:left="6480" w:hanging="360"/>
      </w:pPr>
      <w:rPr>
        <w:rFonts w:ascii="Wingdings" w:hAnsi="Wingdings" w:hint="default"/>
      </w:rPr>
    </w:lvl>
  </w:abstractNum>
  <w:abstractNum w:abstractNumId="14" w15:restartNumberingAfterBreak="0">
    <w:nsid w:val="336094DC"/>
    <w:multiLevelType w:val="hybridMultilevel"/>
    <w:tmpl w:val="FFFFFFFF"/>
    <w:lvl w:ilvl="0" w:tplc="199820E8">
      <w:start w:val="1"/>
      <w:numFmt w:val="decimal"/>
      <w:lvlText w:val="%1."/>
      <w:lvlJc w:val="left"/>
      <w:pPr>
        <w:ind w:left="720" w:hanging="360"/>
      </w:pPr>
      <w:rPr>
        <w:rFonts w:ascii="Times New Roman" w:hAnsi="Times New Roman" w:hint="default"/>
      </w:rPr>
    </w:lvl>
    <w:lvl w:ilvl="1" w:tplc="E9B66F78">
      <w:start w:val="1"/>
      <w:numFmt w:val="lowerLetter"/>
      <w:lvlText w:val="%2."/>
      <w:lvlJc w:val="left"/>
      <w:pPr>
        <w:ind w:left="1440" w:hanging="360"/>
      </w:pPr>
    </w:lvl>
    <w:lvl w:ilvl="2" w:tplc="C59A2496">
      <w:start w:val="1"/>
      <w:numFmt w:val="lowerRoman"/>
      <w:lvlText w:val="%3."/>
      <w:lvlJc w:val="right"/>
      <w:pPr>
        <w:ind w:left="2160" w:hanging="180"/>
      </w:pPr>
    </w:lvl>
    <w:lvl w:ilvl="3" w:tplc="08D4027E">
      <w:start w:val="1"/>
      <w:numFmt w:val="decimal"/>
      <w:lvlText w:val="%4."/>
      <w:lvlJc w:val="left"/>
      <w:pPr>
        <w:ind w:left="2880" w:hanging="360"/>
      </w:pPr>
    </w:lvl>
    <w:lvl w:ilvl="4" w:tplc="E9F4D338">
      <w:start w:val="1"/>
      <w:numFmt w:val="lowerLetter"/>
      <w:lvlText w:val="%5."/>
      <w:lvlJc w:val="left"/>
      <w:pPr>
        <w:ind w:left="3600" w:hanging="360"/>
      </w:pPr>
    </w:lvl>
    <w:lvl w:ilvl="5" w:tplc="C908DB50">
      <w:start w:val="1"/>
      <w:numFmt w:val="lowerRoman"/>
      <w:lvlText w:val="%6."/>
      <w:lvlJc w:val="right"/>
      <w:pPr>
        <w:ind w:left="4320" w:hanging="180"/>
      </w:pPr>
    </w:lvl>
    <w:lvl w:ilvl="6" w:tplc="0F48A17A">
      <w:start w:val="1"/>
      <w:numFmt w:val="decimal"/>
      <w:lvlText w:val="%7."/>
      <w:lvlJc w:val="left"/>
      <w:pPr>
        <w:ind w:left="5040" w:hanging="360"/>
      </w:pPr>
    </w:lvl>
    <w:lvl w:ilvl="7" w:tplc="704ECF9A">
      <w:start w:val="1"/>
      <w:numFmt w:val="lowerLetter"/>
      <w:lvlText w:val="%8."/>
      <w:lvlJc w:val="left"/>
      <w:pPr>
        <w:ind w:left="5760" w:hanging="360"/>
      </w:pPr>
    </w:lvl>
    <w:lvl w:ilvl="8" w:tplc="D05A9990">
      <w:start w:val="1"/>
      <w:numFmt w:val="lowerRoman"/>
      <w:lvlText w:val="%9."/>
      <w:lvlJc w:val="right"/>
      <w:pPr>
        <w:ind w:left="6480" w:hanging="180"/>
      </w:pPr>
    </w:lvl>
  </w:abstractNum>
  <w:abstractNum w:abstractNumId="15" w15:restartNumberingAfterBreak="0">
    <w:nsid w:val="42F44A42"/>
    <w:multiLevelType w:val="hybridMultilevel"/>
    <w:tmpl w:val="FFFFFFFF"/>
    <w:lvl w:ilvl="0" w:tplc="E3A4B396">
      <w:start w:val="1"/>
      <w:numFmt w:val="decimal"/>
      <w:lvlText w:val="*"/>
      <w:lvlJc w:val="left"/>
      <w:pPr>
        <w:ind w:left="720" w:hanging="360"/>
      </w:pPr>
    </w:lvl>
    <w:lvl w:ilvl="1" w:tplc="FD2642C0">
      <w:start w:val="1"/>
      <w:numFmt w:val="lowerLetter"/>
      <w:lvlText w:val="%2."/>
      <w:lvlJc w:val="left"/>
      <w:pPr>
        <w:ind w:left="1440" w:hanging="360"/>
      </w:pPr>
    </w:lvl>
    <w:lvl w:ilvl="2" w:tplc="43C2DB92">
      <w:start w:val="1"/>
      <w:numFmt w:val="lowerRoman"/>
      <w:lvlText w:val="%3."/>
      <w:lvlJc w:val="right"/>
      <w:pPr>
        <w:ind w:left="2160" w:hanging="180"/>
      </w:pPr>
    </w:lvl>
    <w:lvl w:ilvl="3" w:tplc="23CCA508">
      <w:start w:val="1"/>
      <w:numFmt w:val="decimal"/>
      <w:lvlText w:val="%4."/>
      <w:lvlJc w:val="left"/>
      <w:pPr>
        <w:ind w:left="2880" w:hanging="360"/>
      </w:pPr>
    </w:lvl>
    <w:lvl w:ilvl="4" w:tplc="D506F45A">
      <w:start w:val="1"/>
      <w:numFmt w:val="lowerLetter"/>
      <w:lvlText w:val="%5."/>
      <w:lvlJc w:val="left"/>
      <w:pPr>
        <w:ind w:left="3600" w:hanging="360"/>
      </w:pPr>
    </w:lvl>
    <w:lvl w:ilvl="5" w:tplc="B986F2A4">
      <w:start w:val="1"/>
      <w:numFmt w:val="lowerRoman"/>
      <w:lvlText w:val="%6."/>
      <w:lvlJc w:val="right"/>
      <w:pPr>
        <w:ind w:left="4320" w:hanging="180"/>
      </w:pPr>
    </w:lvl>
    <w:lvl w:ilvl="6" w:tplc="13B67F8E">
      <w:start w:val="1"/>
      <w:numFmt w:val="decimal"/>
      <w:lvlText w:val="%7."/>
      <w:lvlJc w:val="left"/>
      <w:pPr>
        <w:ind w:left="5040" w:hanging="360"/>
      </w:pPr>
    </w:lvl>
    <w:lvl w:ilvl="7" w:tplc="FA2C0CA0">
      <w:start w:val="1"/>
      <w:numFmt w:val="lowerLetter"/>
      <w:lvlText w:val="%8."/>
      <w:lvlJc w:val="left"/>
      <w:pPr>
        <w:ind w:left="5760" w:hanging="360"/>
      </w:pPr>
    </w:lvl>
    <w:lvl w:ilvl="8" w:tplc="9F1679B6">
      <w:start w:val="1"/>
      <w:numFmt w:val="lowerRoman"/>
      <w:lvlText w:val="%9."/>
      <w:lvlJc w:val="right"/>
      <w:pPr>
        <w:ind w:left="6480" w:hanging="180"/>
      </w:pPr>
    </w:lvl>
  </w:abstractNum>
  <w:abstractNum w:abstractNumId="16" w15:restartNumberingAfterBreak="0">
    <w:nsid w:val="454A77C1"/>
    <w:multiLevelType w:val="multilevel"/>
    <w:tmpl w:val="F8D2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827806"/>
    <w:multiLevelType w:val="hybridMultilevel"/>
    <w:tmpl w:val="FFFFFFFF"/>
    <w:lvl w:ilvl="0" w:tplc="0678714A">
      <w:start w:val="1"/>
      <w:numFmt w:val="bullet"/>
      <w:lvlText w:val=""/>
      <w:lvlJc w:val="left"/>
      <w:pPr>
        <w:ind w:left="720" w:hanging="360"/>
      </w:pPr>
      <w:rPr>
        <w:rFonts w:ascii="Symbol" w:hAnsi="Symbol" w:hint="default"/>
      </w:rPr>
    </w:lvl>
    <w:lvl w:ilvl="1" w:tplc="B838D64A">
      <w:start w:val="1"/>
      <w:numFmt w:val="bullet"/>
      <w:lvlText w:val="o"/>
      <w:lvlJc w:val="left"/>
      <w:pPr>
        <w:ind w:left="1440" w:hanging="360"/>
      </w:pPr>
      <w:rPr>
        <w:rFonts w:ascii="Courier New" w:hAnsi="Courier New" w:hint="default"/>
      </w:rPr>
    </w:lvl>
    <w:lvl w:ilvl="2" w:tplc="4E32576C">
      <w:start w:val="1"/>
      <w:numFmt w:val="bullet"/>
      <w:lvlText w:val=""/>
      <w:lvlJc w:val="left"/>
      <w:pPr>
        <w:ind w:left="2160" w:hanging="360"/>
      </w:pPr>
      <w:rPr>
        <w:rFonts w:ascii="Wingdings" w:hAnsi="Wingdings" w:hint="default"/>
      </w:rPr>
    </w:lvl>
    <w:lvl w:ilvl="3" w:tplc="1E3C543C">
      <w:start w:val="1"/>
      <w:numFmt w:val="bullet"/>
      <w:lvlText w:val=""/>
      <w:lvlJc w:val="left"/>
      <w:pPr>
        <w:ind w:left="2880" w:hanging="360"/>
      </w:pPr>
      <w:rPr>
        <w:rFonts w:ascii="Symbol" w:hAnsi="Symbol" w:hint="default"/>
      </w:rPr>
    </w:lvl>
    <w:lvl w:ilvl="4" w:tplc="1AF8157C">
      <w:start w:val="1"/>
      <w:numFmt w:val="bullet"/>
      <w:lvlText w:val="o"/>
      <w:lvlJc w:val="left"/>
      <w:pPr>
        <w:ind w:left="3600" w:hanging="360"/>
      </w:pPr>
      <w:rPr>
        <w:rFonts w:ascii="Courier New" w:hAnsi="Courier New" w:hint="default"/>
      </w:rPr>
    </w:lvl>
    <w:lvl w:ilvl="5" w:tplc="AF76DF9A">
      <w:start w:val="1"/>
      <w:numFmt w:val="bullet"/>
      <w:lvlText w:val=""/>
      <w:lvlJc w:val="left"/>
      <w:pPr>
        <w:ind w:left="4320" w:hanging="360"/>
      </w:pPr>
      <w:rPr>
        <w:rFonts w:ascii="Wingdings" w:hAnsi="Wingdings" w:hint="default"/>
      </w:rPr>
    </w:lvl>
    <w:lvl w:ilvl="6" w:tplc="984AFF22">
      <w:start w:val="1"/>
      <w:numFmt w:val="bullet"/>
      <w:lvlText w:val=""/>
      <w:lvlJc w:val="left"/>
      <w:pPr>
        <w:ind w:left="5040" w:hanging="360"/>
      </w:pPr>
      <w:rPr>
        <w:rFonts w:ascii="Symbol" w:hAnsi="Symbol" w:hint="default"/>
      </w:rPr>
    </w:lvl>
    <w:lvl w:ilvl="7" w:tplc="5F2207D4">
      <w:start w:val="1"/>
      <w:numFmt w:val="bullet"/>
      <w:lvlText w:val="o"/>
      <w:lvlJc w:val="left"/>
      <w:pPr>
        <w:ind w:left="5760" w:hanging="360"/>
      </w:pPr>
      <w:rPr>
        <w:rFonts w:ascii="Courier New" w:hAnsi="Courier New" w:hint="default"/>
      </w:rPr>
    </w:lvl>
    <w:lvl w:ilvl="8" w:tplc="9A984D46">
      <w:start w:val="1"/>
      <w:numFmt w:val="bullet"/>
      <w:lvlText w:val=""/>
      <w:lvlJc w:val="left"/>
      <w:pPr>
        <w:ind w:left="6480" w:hanging="360"/>
      </w:pPr>
      <w:rPr>
        <w:rFonts w:ascii="Wingdings" w:hAnsi="Wingdings" w:hint="default"/>
      </w:rPr>
    </w:lvl>
  </w:abstractNum>
  <w:abstractNum w:abstractNumId="18" w15:restartNumberingAfterBreak="0">
    <w:nsid w:val="5178C7F7"/>
    <w:multiLevelType w:val="hybridMultilevel"/>
    <w:tmpl w:val="FFFFFFFF"/>
    <w:lvl w:ilvl="0" w:tplc="9EBCFC18">
      <w:start w:val="1"/>
      <w:numFmt w:val="bullet"/>
      <w:lvlText w:val="-"/>
      <w:lvlJc w:val="left"/>
      <w:pPr>
        <w:ind w:left="720" w:hanging="360"/>
      </w:pPr>
      <w:rPr>
        <w:rFonts w:ascii="Times New Roman" w:hAnsi="Times New Roman" w:hint="default"/>
      </w:rPr>
    </w:lvl>
    <w:lvl w:ilvl="1" w:tplc="F26CA8D2">
      <w:start w:val="1"/>
      <w:numFmt w:val="bullet"/>
      <w:lvlText w:val="o"/>
      <w:lvlJc w:val="left"/>
      <w:pPr>
        <w:ind w:left="1440" w:hanging="360"/>
      </w:pPr>
      <w:rPr>
        <w:rFonts w:ascii="Courier New" w:hAnsi="Courier New" w:hint="default"/>
      </w:rPr>
    </w:lvl>
    <w:lvl w:ilvl="2" w:tplc="E918E0EA">
      <w:start w:val="1"/>
      <w:numFmt w:val="bullet"/>
      <w:lvlText w:val=""/>
      <w:lvlJc w:val="left"/>
      <w:pPr>
        <w:ind w:left="2160" w:hanging="360"/>
      </w:pPr>
      <w:rPr>
        <w:rFonts w:ascii="Wingdings" w:hAnsi="Wingdings" w:hint="default"/>
      </w:rPr>
    </w:lvl>
    <w:lvl w:ilvl="3" w:tplc="1646F992">
      <w:start w:val="1"/>
      <w:numFmt w:val="bullet"/>
      <w:lvlText w:val=""/>
      <w:lvlJc w:val="left"/>
      <w:pPr>
        <w:ind w:left="2880" w:hanging="360"/>
      </w:pPr>
      <w:rPr>
        <w:rFonts w:ascii="Symbol" w:hAnsi="Symbol" w:hint="default"/>
      </w:rPr>
    </w:lvl>
    <w:lvl w:ilvl="4" w:tplc="F044E044">
      <w:start w:val="1"/>
      <w:numFmt w:val="bullet"/>
      <w:lvlText w:val="o"/>
      <w:lvlJc w:val="left"/>
      <w:pPr>
        <w:ind w:left="3600" w:hanging="360"/>
      </w:pPr>
      <w:rPr>
        <w:rFonts w:ascii="Courier New" w:hAnsi="Courier New" w:hint="default"/>
      </w:rPr>
    </w:lvl>
    <w:lvl w:ilvl="5" w:tplc="2528C8AA">
      <w:start w:val="1"/>
      <w:numFmt w:val="bullet"/>
      <w:lvlText w:val=""/>
      <w:lvlJc w:val="left"/>
      <w:pPr>
        <w:ind w:left="4320" w:hanging="360"/>
      </w:pPr>
      <w:rPr>
        <w:rFonts w:ascii="Wingdings" w:hAnsi="Wingdings" w:hint="default"/>
      </w:rPr>
    </w:lvl>
    <w:lvl w:ilvl="6" w:tplc="A3020B18">
      <w:start w:val="1"/>
      <w:numFmt w:val="bullet"/>
      <w:lvlText w:val=""/>
      <w:lvlJc w:val="left"/>
      <w:pPr>
        <w:ind w:left="5040" w:hanging="360"/>
      </w:pPr>
      <w:rPr>
        <w:rFonts w:ascii="Symbol" w:hAnsi="Symbol" w:hint="default"/>
      </w:rPr>
    </w:lvl>
    <w:lvl w:ilvl="7" w:tplc="F8D6B39A">
      <w:start w:val="1"/>
      <w:numFmt w:val="bullet"/>
      <w:lvlText w:val="o"/>
      <w:lvlJc w:val="left"/>
      <w:pPr>
        <w:ind w:left="5760" w:hanging="360"/>
      </w:pPr>
      <w:rPr>
        <w:rFonts w:ascii="Courier New" w:hAnsi="Courier New" w:hint="default"/>
      </w:rPr>
    </w:lvl>
    <w:lvl w:ilvl="8" w:tplc="B2BC5AA2">
      <w:start w:val="1"/>
      <w:numFmt w:val="bullet"/>
      <w:lvlText w:val=""/>
      <w:lvlJc w:val="left"/>
      <w:pPr>
        <w:ind w:left="6480" w:hanging="360"/>
      </w:pPr>
      <w:rPr>
        <w:rFonts w:ascii="Wingdings" w:hAnsi="Wingdings" w:hint="default"/>
      </w:rPr>
    </w:lvl>
  </w:abstractNum>
  <w:abstractNum w:abstractNumId="19" w15:restartNumberingAfterBreak="0">
    <w:nsid w:val="53C80742"/>
    <w:multiLevelType w:val="hybridMultilevel"/>
    <w:tmpl w:val="FFFFFFFF"/>
    <w:lvl w:ilvl="0" w:tplc="46FA4A7C">
      <w:start w:val="1"/>
      <w:numFmt w:val="bullet"/>
      <w:lvlText w:val=""/>
      <w:lvlJc w:val="left"/>
      <w:pPr>
        <w:ind w:left="720" w:hanging="360"/>
      </w:pPr>
      <w:rPr>
        <w:rFonts w:ascii="Symbol" w:hAnsi="Symbol" w:hint="default"/>
      </w:rPr>
    </w:lvl>
    <w:lvl w:ilvl="1" w:tplc="DD082902">
      <w:start w:val="1"/>
      <w:numFmt w:val="bullet"/>
      <w:lvlText w:val="o"/>
      <w:lvlJc w:val="left"/>
      <w:pPr>
        <w:ind w:left="1440" w:hanging="360"/>
      </w:pPr>
      <w:rPr>
        <w:rFonts w:ascii="Courier New" w:hAnsi="Courier New" w:hint="default"/>
      </w:rPr>
    </w:lvl>
    <w:lvl w:ilvl="2" w:tplc="7FA6A058">
      <w:start w:val="1"/>
      <w:numFmt w:val="bullet"/>
      <w:lvlText w:val=""/>
      <w:lvlJc w:val="left"/>
      <w:pPr>
        <w:ind w:left="2160" w:hanging="360"/>
      </w:pPr>
      <w:rPr>
        <w:rFonts w:ascii="Wingdings" w:hAnsi="Wingdings" w:hint="default"/>
      </w:rPr>
    </w:lvl>
    <w:lvl w:ilvl="3" w:tplc="E4FEAB3A">
      <w:start w:val="1"/>
      <w:numFmt w:val="bullet"/>
      <w:lvlText w:val=""/>
      <w:lvlJc w:val="left"/>
      <w:pPr>
        <w:ind w:left="2880" w:hanging="360"/>
      </w:pPr>
      <w:rPr>
        <w:rFonts w:ascii="Symbol" w:hAnsi="Symbol" w:hint="default"/>
      </w:rPr>
    </w:lvl>
    <w:lvl w:ilvl="4" w:tplc="40927D1C">
      <w:start w:val="1"/>
      <w:numFmt w:val="bullet"/>
      <w:lvlText w:val="o"/>
      <w:lvlJc w:val="left"/>
      <w:pPr>
        <w:ind w:left="3600" w:hanging="360"/>
      </w:pPr>
      <w:rPr>
        <w:rFonts w:ascii="Courier New" w:hAnsi="Courier New" w:hint="default"/>
      </w:rPr>
    </w:lvl>
    <w:lvl w:ilvl="5" w:tplc="19AC2672">
      <w:start w:val="1"/>
      <w:numFmt w:val="bullet"/>
      <w:lvlText w:val=""/>
      <w:lvlJc w:val="left"/>
      <w:pPr>
        <w:ind w:left="4320" w:hanging="360"/>
      </w:pPr>
      <w:rPr>
        <w:rFonts w:ascii="Wingdings" w:hAnsi="Wingdings" w:hint="default"/>
      </w:rPr>
    </w:lvl>
    <w:lvl w:ilvl="6" w:tplc="6D84CC0A">
      <w:start w:val="1"/>
      <w:numFmt w:val="bullet"/>
      <w:lvlText w:val=""/>
      <w:lvlJc w:val="left"/>
      <w:pPr>
        <w:ind w:left="5040" w:hanging="360"/>
      </w:pPr>
      <w:rPr>
        <w:rFonts w:ascii="Symbol" w:hAnsi="Symbol" w:hint="default"/>
      </w:rPr>
    </w:lvl>
    <w:lvl w:ilvl="7" w:tplc="1FEE38EE">
      <w:start w:val="1"/>
      <w:numFmt w:val="bullet"/>
      <w:lvlText w:val="o"/>
      <w:lvlJc w:val="left"/>
      <w:pPr>
        <w:ind w:left="5760" w:hanging="360"/>
      </w:pPr>
      <w:rPr>
        <w:rFonts w:ascii="Courier New" w:hAnsi="Courier New" w:hint="default"/>
      </w:rPr>
    </w:lvl>
    <w:lvl w:ilvl="8" w:tplc="7D386AB6">
      <w:start w:val="1"/>
      <w:numFmt w:val="bullet"/>
      <w:lvlText w:val=""/>
      <w:lvlJc w:val="left"/>
      <w:pPr>
        <w:ind w:left="6480" w:hanging="360"/>
      </w:pPr>
      <w:rPr>
        <w:rFonts w:ascii="Wingdings" w:hAnsi="Wingdings" w:hint="default"/>
      </w:rPr>
    </w:lvl>
  </w:abstractNum>
  <w:abstractNum w:abstractNumId="20" w15:restartNumberingAfterBreak="0">
    <w:nsid w:val="5477BC98"/>
    <w:multiLevelType w:val="hybridMultilevel"/>
    <w:tmpl w:val="FFFFFFFF"/>
    <w:lvl w:ilvl="0" w:tplc="A3324AA0">
      <w:start w:val="1"/>
      <w:numFmt w:val="bullet"/>
      <w:lvlText w:val=""/>
      <w:lvlJc w:val="left"/>
      <w:pPr>
        <w:ind w:left="360" w:hanging="360"/>
      </w:pPr>
      <w:rPr>
        <w:rFonts w:ascii="Symbol" w:hAnsi="Symbol" w:hint="default"/>
      </w:rPr>
    </w:lvl>
    <w:lvl w:ilvl="1" w:tplc="336E7B94">
      <w:start w:val="1"/>
      <w:numFmt w:val="bullet"/>
      <w:lvlText w:val="o"/>
      <w:lvlJc w:val="left"/>
      <w:pPr>
        <w:ind w:left="1080" w:hanging="360"/>
      </w:pPr>
      <w:rPr>
        <w:rFonts w:ascii="Courier New" w:hAnsi="Courier New" w:hint="default"/>
      </w:rPr>
    </w:lvl>
    <w:lvl w:ilvl="2" w:tplc="4D4819D6">
      <w:start w:val="1"/>
      <w:numFmt w:val="bullet"/>
      <w:lvlText w:val=""/>
      <w:lvlJc w:val="left"/>
      <w:pPr>
        <w:ind w:left="1800" w:hanging="360"/>
      </w:pPr>
      <w:rPr>
        <w:rFonts w:ascii="Wingdings" w:hAnsi="Wingdings" w:hint="default"/>
      </w:rPr>
    </w:lvl>
    <w:lvl w:ilvl="3" w:tplc="824656A8">
      <w:start w:val="1"/>
      <w:numFmt w:val="bullet"/>
      <w:lvlText w:val=""/>
      <w:lvlJc w:val="left"/>
      <w:pPr>
        <w:ind w:left="2520" w:hanging="360"/>
      </w:pPr>
      <w:rPr>
        <w:rFonts w:ascii="Symbol" w:hAnsi="Symbol" w:hint="default"/>
      </w:rPr>
    </w:lvl>
    <w:lvl w:ilvl="4" w:tplc="D16A6816">
      <w:start w:val="1"/>
      <w:numFmt w:val="bullet"/>
      <w:lvlText w:val="o"/>
      <w:lvlJc w:val="left"/>
      <w:pPr>
        <w:ind w:left="3240" w:hanging="360"/>
      </w:pPr>
      <w:rPr>
        <w:rFonts w:ascii="Courier New" w:hAnsi="Courier New" w:hint="default"/>
      </w:rPr>
    </w:lvl>
    <w:lvl w:ilvl="5" w:tplc="A0206EF0">
      <w:start w:val="1"/>
      <w:numFmt w:val="bullet"/>
      <w:lvlText w:val=""/>
      <w:lvlJc w:val="left"/>
      <w:pPr>
        <w:ind w:left="3960" w:hanging="360"/>
      </w:pPr>
      <w:rPr>
        <w:rFonts w:ascii="Wingdings" w:hAnsi="Wingdings" w:hint="default"/>
      </w:rPr>
    </w:lvl>
    <w:lvl w:ilvl="6" w:tplc="8A1E4CFA">
      <w:start w:val="1"/>
      <w:numFmt w:val="bullet"/>
      <w:lvlText w:val=""/>
      <w:lvlJc w:val="left"/>
      <w:pPr>
        <w:ind w:left="4680" w:hanging="360"/>
      </w:pPr>
      <w:rPr>
        <w:rFonts w:ascii="Symbol" w:hAnsi="Symbol" w:hint="default"/>
      </w:rPr>
    </w:lvl>
    <w:lvl w:ilvl="7" w:tplc="AB625C5C">
      <w:start w:val="1"/>
      <w:numFmt w:val="bullet"/>
      <w:lvlText w:val="o"/>
      <w:lvlJc w:val="left"/>
      <w:pPr>
        <w:ind w:left="5400" w:hanging="360"/>
      </w:pPr>
      <w:rPr>
        <w:rFonts w:ascii="Courier New" w:hAnsi="Courier New" w:hint="default"/>
      </w:rPr>
    </w:lvl>
    <w:lvl w:ilvl="8" w:tplc="957C25CC">
      <w:start w:val="1"/>
      <w:numFmt w:val="bullet"/>
      <w:lvlText w:val=""/>
      <w:lvlJc w:val="left"/>
      <w:pPr>
        <w:ind w:left="6120" w:hanging="360"/>
      </w:pPr>
      <w:rPr>
        <w:rFonts w:ascii="Wingdings" w:hAnsi="Wingdings" w:hint="default"/>
      </w:rPr>
    </w:lvl>
  </w:abstractNum>
  <w:abstractNum w:abstractNumId="21" w15:restartNumberingAfterBreak="0">
    <w:nsid w:val="54E75B4B"/>
    <w:multiLevelType w:val="multilevel"/>
    <w:tmpl w:val="25B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F12294B"/>
    <w:multiLevelType w:val="hybridMultilevel"/>
    <w:tmpl w:val="EB3E3150"/>
    <w:lvl w:ilvl="0" w:tplc="4A6EEF00">
      <w:start w:val="1"/>
      <w:numFmt w:val="bullet"/>
      <w:lvlText w:val="·"/>
      <w:lvlJc w:val="left"/>
      <w:pPr>
        <w:ind w:left="720" w:hanging="360"/>
      </w:pPr>
      <w:rPr>
        <w:rFonts w:ascii="Symbol" w:hAnsi="Symbol" w:hint="default"/>
      </w:rPr>
    </w:lvl>
    <w:lvl w:ilvl="1" w:tplc="56403E82">
      <w:start w:val="1"/>
      <w:numFmt w:val="bullet"/>
      <w:lvlText w:val="o"/>
      <w:lvlJc w:val="left"/>
      <w:pPr>
        <w:ind w:left="1440" w:hanging="360"/>
      </w:pPr>
      <w:rPr>
        <w:rFonts w:ascii="Courier New" w:hAnsi="Courier New" w:hint="default"/>
      </w:rPr>
    </w:lvl>
    <w:lvl w:ilvl="2" w:tplc="71867D16">
      <w:start w:val="1"/>
      <w:numFmt w:val="bullet"/>
      <w:lvlText w:val=""/>
      <w:lvlJc w:val="left"/>
      <w:pPr>
        <w:ind w:left="2160" w:hanging="360"/>
      </w:pPr>
      <w:rPr>
        <w:rFonts w:ascii="Wingdings" w:hAnsi="Wingdings" w:hint="default"/>
      </w:rPr>
    </w:lvl>
    <w:lvl w:ilvl="3" w:tplc="5B0EBB82">
      <w:start w:val="1"/>
      <w:numFmt w:val="bullet"/>
      <w:lvlText w:val=""/>
      <w:lvlJc w:val="left"/>
      <w:pPr>
        <w:ind w:left="2880" w:hanging="360"/>
      </w:pPr>
      <w:rPr>
        <w:rFonts w:ascii="Symbol" w:hAnsi="Symbol" w:hint="default"/>
      </w:rPr>
    </w:lvl>
    <w:lvl w:ilvl="4" w:tplc="1EE20D86">
      <w:start w:val="1"/>
      <w:numFmt w:val="bullet"/>
      <w:lvlText w:val="o"/>
      <w:lvlJc w:val="left"/>
      <w:pPr>
        <w:ind w:left="3600" w:hanging="360"/>
      </w:pPr>
      <w:rPr>
        <w:rFonts w:ascii="Courier New" w:hAnsi="Courier New" w:hint="default"/>
      </w:rPr>
    </w:lvl>
    <w:lvl w:ilvl="5" w:tplc="493618E0">
      <w:start w:val="1"/>
      <w:numFmt w:val="bullet"/>
      <w:lvlText w:val=""/>
      <w:lvlJc w:val="left"/>
      <w:pPr>
        <w:ind w:left="4320" w:hanging="360"/>
      </w:pPr>
      <w:rPr>
        <w:rFonts w:ascii="Wingdings" w:hAnsi="Wingdings" w:hint="default"/>
      </w:rPr>
    </w:lvl>
    <w:lvl w:ilvl="6" w:tplc="CB5C2F20">
      <w:start w:val="1"/>
      <w:numFmt w:val="bullet"/>
      <w:lvlText w:val=""/>
      <w:lvlJc w:val="left"/>
      <w:pPr>
        <w:ind w:left="5040" w:hanging="360"/>
      </w:pPr>
      <w:rPr>
        <w:rFonts w:ascii="Symbol" w:hAnsi="Symbol" w:hint="default"/>
      </w:rPr>
    </w:lvl>
    <w:lvl w:ilvl="7" w:tplc="6A0E04CE">
      <w:start w:val="1"/>
      <w:numFmt w:val="bullet"/>
      <w:lvlText w:val="o"/>
      <w:lvlJc w:val="left"/>
      <w:pPr>
        <w:ind w:left="5760" w:hanging="360"/>
      </w:pPr>
      <w:rPr>
        <w:rFonts w:ascii="Courier New" w:hAnsi="Courier New" w:hint="default"/>
      </w:rPr>
    </w:lvl>
    <w:lvl w:ilvl="8" w:tplc="AFBC6F4C">
      <w:start w:val="1"/>
      <w:numFmt w:val="bullet"/>
      <w:lvlText w:val=""/>
      <w:lvlJc w:val="left"/>
      <w:pPr>
        <w:ind w:left="6480" w:hanging="360"/>
      </w:pPr>
      <w:rPr>
        <w:rFonts w:ascii="Wingdings" w:hAnsi="Wingdings" w:hint="default"/>
      </w:rPr>
    </w:lvl>
  </w:abstractNum>
  <w:abstractNum w:abstractNumId="24" w15:restartNumberingAfterBreak="0">
    <w:nsid w:val="61A38A16"/>
    <w:multiLevelType w:val="hybridMultilevel"/>
    <w:tmpl w:val="FFFFFFFF"/>
    <w:lvl w:ilvl="0" w:tplc="7EEA60E0">
      <w:start w:val="1"/>
      <w:numFmt w:val="bullet"/>
      <w:lvlText w:val=""/>
      <w:lvlJc w:val="left"/>
      <w:pPr>
        <w:ind w:left="720" w:hanging="360"/>
      </w:pPr>
      <w:rPr>
        <w:rFonts w:ascii="Symbol" w:hAnsi="Symbol" w:hint="default"/>
      </w:rPr>
    </w:lvl>
    <w:lvl w:ilvl="1" w:tplc="F70C2CC8">
      <w:start w:val="1"/>
      <w:numFmt w:val="bullet"/>
      <w:lvlText w:val="o"/>
      <w:lvlJc w:val="left"/>
      <w:pPr>
        <w:ind w:left="1440" w:hanging="360"/>
      </w:pPr>
      <w:rPr>
        <w:rFonts w:ascii="Courier New" w:hAnsi="Courier New" w:hint="default"/>
      </w:rPr>
    </w:lvl>
    <w:lvl w:ilvl="2" w:tplc="3BBC1FF4">
      <w:start w:val="1"/>
      <w:numFmt w:val="bullet"/>
      <w:lvlText w:val=""/>
      <w:lvlJc w:val="left"/>
      <w:pPr>
        <w:ind w:left="2160" w:hanging="360"/>
      </w:pPr>
      <w:rPr>
        <w:rFonts w:ascii="Wingdings" w:hAnsi="Wingdings" w:hint="default"/>
      </w:rPr>
    </w:lvl>
    <w:lvl w:ilvl="3" w:tplc="1D861996">
      <w:start w:val="1"/>
      <w:numFmt w:val="bullet"/>
      <w:lvlText w:val=""/>
      <w:lvlJc w:val="left"/>
      <w:pPr>
        <w:ind w:left="2880" w:hanging="360"/>
      </w:pPr>
      <w:rPr>
        <w:rFonts w:ascii="Symbol" w:hAnsi="Symbol" w:hint="default"/>
      </w:rPr>
    </w:lvl>
    <w:lvl w:ilvl="4" w:tplc="F180501C">
      <w:start w:val="1"/>
      <w:numFmt w:val="bullet"/>
      <w:lvlText w:val="o"/>
      <w:lvlJc w:val="left"/>
      <w:pPr>
        <w:ind w:left="3600" w:hanging="360"/>
      </w:pPr>
      <w:rPr>
        <w:rFonts w:ascii="Courier New" w:hAnsi="Courier New" w:hint="default"/>
      </w:rPr>
    </w:lvl>
    <w:lvl w:ilvl="5" w:tplc="BCCA074C">
      <w:start w:val="1"/>
      <w:numFmt w:val="bullet"/>
      <w:lvlText w:val=""/>
      <w:lvlJc w:val="left"/>
      <w:pPr>
        <w:ind w:left="4320" w:hanging="360"/>
      </w:pPr>
      <w:rPr>
        <w:rFonts w:ascii="Wingdings" w:hAnsi="Wingdings" w:hint="default"/>
      </w:rPr>
    </w:lvl>
    <w:lvl w:ilvl="6" w:tplc="33EEB1A4">
      <w:start w:val="1"/>
      <w:numFmt w:val="bullet"/>
      <w:lvlText w:val=""/>
      <w:lvlJc w:val="left"/>
      <w:pPr>
        <w:ind w:left="5040" w:hanging="360"/>
      </w:pPr>
      <w:rPr>
        <w:rFonts w:ascii="Symbol" w:hAnsi="Symbol" w:hint="default"/>
      </w:rPr>
    </w:lvl>
    <w:lvl w:ilvl="7" w:tplc="867EF2BE">
      <w:start w:val="1"/>
      <w:numFmt w:val="bullet"/>
      <w:lvlText w:val="o"/>
      <w:lvlJc w:val="left"/>
      <w:pPr>
        <w:ind w:left="5760" w:hanging="360"/>
      </w:pPr>
      <w:rPr>
        <w:rFonts w:ascii="Courier New" w:hAnsi="Courier New" w:hint="default"/>
      </w:rPr>
    </w:lvl>
    <w:lvl w:ilvl="8" w:tplc="185CDCB0">
      <w:start w:val="1"/>
      <w:numFmt w:val="bullet"/>
      <w:lvlText w:val=""/>
      <w:lvlJc w:val="left"/>
      <w:pPr>
        <w:ind w:left="6480" w:hanging="360"/>
      </w:pPr>
      <w:rPr>
        <w:rFonts w:ascii="Wingdings" w:hAnsi="Wingdings" w:hint="default"/>
      </w:rPr>
    </w:lvl>
  </w:abstractNum>
  <w:abstractNum w:abstractNumId="25" w15:restartNumberingAfterBreak="0">
    <w:nsid w:val="6E436CF9"/>
    <w:multiLevelType w:val="hybridMultilevel"/>
    <w:tmpl w:val="FFFFFFFF"/>
    <w:lvl w:ilvl="0" w:tplc="A2AE8030">
      <w:start w:val="1"/>
      <w:numFmt w:val="decimal"/>
      <w:lvlText w:val="*"/>
      <w:lvlJc w:val="left"/>
      <w:pPr>
        <w:ind w:left="720" w:hanging="360"/>
      </w:pPr>
    </w:lvl>
    <w:lvl w:ilvl="1" w:tplc="31DC390E">
      <w:start w:val="1"/>
      <w:numFmt w:val="lowerLetter"/>
      <w:lvlText w:val="%2."/>
      <w:lvlJc w:val="left"/>
      <w:pPr>
        <w:ind w:left="1440" w:hanging="360"/>
      </w:pPr>
    </w:lvl>
    <w:lvl w:ilvl="2" w:tplc="4CFCD4BC">
      <w:start w:val="1"/>
      <w:numFmt w:val="lowerRoman"/>
      <w:lvlText w:val="%3."/>
      <w:lvlJc w:val="right"/>
      <w:pPr>
        <w:ind w:left="2160" w:hanging="180"/>
      </w:pPr>
    </w:lvl>
    <w:lvl w:ilvl="3" w:tplc="C5DAC31A">
      <w:start w:val="1"/>
      <w:numFmt w:val="decimal"/>
      <w:lvlText w:val="%4."/>
      <w:lvlJc w:val="left"/>
      <w:pPr>
        <w:ind w:left="2880" w:hanging="360"/>
      </w:pPr>
    </w:lvl>
    <w:lvl w:ilvl="4" w:tplc="4F504A62">
      <w:start w:val="1"/>
      <w:numFmt w:val="lowerLetter"/>
      <w:lvlText w:val="%5."/>
      <w:lvlJc w:val="left"/>
      <w:pPr>
        <w:ind w:left="3600" w:hanging="360"/>
      </w:pPr>
    </w:lvl>
    <w:lvl w:ilvl="5" w:tplc="28BE7940">
      <w:start w:val="1"/>
      <w:numFmt w:val="lowerRoman"/>
      <w:lvlText w:val="%6."/>
      <w:lvlJc w:val="right"/>
      <w:pPr>
        <w:ind w:left="4320" w:hanging="180"/>
      </w:pPr>
    </w:lvl>
    <w:lvl w:ilvl="6" w:tplc="F52A13C4">
      <w:start w:val="1"/>
      <w:numFmt w:val="decimal"/>
      <w:lvlText w:val="%7."/>
      <w:lvlJc w:val="left"/>
      <w:pPr>
        <w:ind w:left="5040" w:hanging="360"/>
      </w:pPr>
    </w:lvl>
    <w:lvl w:ilvl="7" w:tplc="96A484BA">
      <w:start w:val="1"/>
      <w:numFmt w:val="lowerLetter"/>
      <w:lvlText w:val="%8."/>
      <w:lvlJc w:val="left"/>
      <w:pPr>
        <w:ind w:left="5760" w:hanging="360"/>
      </w:pPr>
    </w:lvl>
    <w:lvl w:ilvl="8" w:tplc="75C81982">
      <w:start w:val="1"/>
      <w:numFmt w:val="lowerRoman"/>
      <w:lvlText w:val="%9."/>
      <w:lvlJc w:val="right"/>
      <w:pPr>
        <w:ind w:left="6480" w:hanging="180"/>
      </w:pPr>
    </w:lvl>
  </w:abstractNum>
  <w:abstractNum w:abstractNumId="26"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77FDDF"/>
    <w:multiLevelType w:val="hybridMultilevel"/>
    <w:tmpl w:val="FFFFFFFF"/>
    <w:lvl w:ilvl="0" w:tplc="51BC1184">
      <w:start w:val="1"/>
      <w:numFmt w:val="bullet"/>
      <w:lvlText w:val=""/>
      <w:lvlJc w:val="left"/>
      <w:pPr>
        <w:ind w:left="720" w:hanging="360"/>
      </w:pPr>
      <w:rPr>
        <w:rFonts w:ascii="Symbol" w:hAnsi="Symbol" w:hint="default"/>
      </w:rPr>
    </w:lvl>
    <w:lvl w:ilvl="1" w:tplc="3A067F0A">
      <w:start w:val="1"/>
      <w:numFmt w:val="bullet"/>
      <w:lvlText w:val="o"/>
      <w:lvlJc w:val="left"/>
      <w:pPr>
        <w:ind w:left="1440" w:hanging="360"/>
      </w:pPr>
      <w:rPr>
        <w:rFonts w:ascii="Courier New" w:hAnsi="Courier New" w:hint="default"/>
      </w:rPr>
    </w:lvl>
    <w:lvl w:ilvl="2" w:tplc="154668A8">
      <w:start w:val="1"/>
      <w:numFmt w:val="bullet"/>
      <w:lvlText w:val=""/>
      <w:lvlJc w:val="left"/>
      <w:pPr>
        <w:ind w:left="2160" w:hanging="360"/>
      </w:pPr>
      <w:rPr>
        <w:rFonts w:ascii="Wingdings" w:hAnsi="Wingdings" w:hint="default"/>
      </w:rPr>
    </w:lvl>
    <w:lvl w:ilvl="3" w:tplc="85127710">
      <w:start w:val="1"/>
      <w:numFmt w:val="bullet"/>
      <w:lvlText w:val=""/>
      <w:lvlJc w:val="left"/>
      <w:pPr>
        <w:ind w:left="2880" w:hanging="360"/>
      </w:pPr>
      <w:rPr>
        <w:rFonts w:ascii="Symbol" w:hAnsi="Symbol" w:hint="default"/>
      </w:rPr>
    </w:lvl>
    <w:lvl w:ilvl="4" w:tplc="293A2166">
      <w:start w:val="1"/>
      <w:numFmt w:val="bullet"/>
      <w:lvlText w:val="o"/>
      <w:lvlJc w:val="left"/>
      <w:pPr>
        <w:ind w:left="3600" w:hanging="360"/>
      </w:pPr>
      <w:rPr>
        <w:rFonts w:ascii="Courier New" w:hAnsi="Courier New" w:hint="default"/>
      </w:rPr>
    </w:lvl>
    <w:lvl w:ilvl="5" w:tplc="BE0C5E96">
      <w:start w:val="1"/>
      <w:numFmt w:val="bullet"/>
      <w:lvlText w:val=""/>
      <w:lvlJc w:val="left"/>
      <w:pPr>
        <w:ind w:left="4320" w:hanging="360"/>
      </w:pPr>
      <w:rPr>
        <w:rFonts w:ascii="Wingdings" w:hAnsi="Wingdings" w:hint="default"/>
      </w:rPr>
    </w:lvl>
    <w:lvl w:ilvl="6" w:tplc="06FEAFF4">
      <w:start w:val="1"/>
      <w:numFmt w:val="bullet"/>
      <w:lvlText w:val=""/>
      <w:lvlJc w:val="left"/>
      <w:pPr>
        <w:ind w:left="5040" w:hanging="360"/>
      </w:pPr>
      <w:rPr>
        <w:rFonts w:ascii="Symbol" w:hAnsi="Symbol" w:hint="default"/>
      </w:rPr>
    </w:lvl>
    <w:lvl w:ilvl="7" w:tplc="CB668A2A">
      <w:start w:val="1"/>
      <w:numFmt w:val="bullet"/>
      <w:lvlText w:val="o"/>
      <w:lvlJc w:val="left"/>
      <w:pPr>
        <w:ind w:left="5760" w:hanging="360"/>
      </w:pPr>
      <w:rPr>
        <w:rFonts w:ascii="Courier New" w:hAnsi="Courier New" w:hint="default"/>
      </w:rPr>
    </w:lvl>
    <w:lvl w:ilvl="8" w:tplc="D3284B30">
      <w:start w:val="1"/>
      <w:numFmt w:val="bullet"/>
      <w:lvlText w:val=""/>
      <w:lvlJc w:val="left"/>
      <w:pPr>
        <w:ind w:left="6480" w:hanging="360"/>
      </w:pPr>
      <w:rPr>
        <w:rFonts w:ascii="Wingdings" w:hAnsi="Wingdings" w:hint="default"/>
      </w:rPr>
    </w:lvl>
  </w:abstractNum>
  <w:abstractNum w:abstractNumId="28" w15:restartNumberingAfterBreak="0">
    <w:nsid w:val="72E0FA55"/>
    <w:multiLevelType w:val="hybridMultilevel"/>
    <w:tmpl w:val="FFFFFFFF"/>
    <w:lvl w:ilvl="0" w:tplc="09102268">
      <w:start w:val="1"/>
      <w:numFmt w:val="bullet"/>
      <w:lvlText w:val=""/>
      <w:lvlJc w:val="left"/>
      <w:pPr>
        <w:ind w:left="720" w:hanging="360"/>
      </w:pPr>
      <w:rPr>
        <w:rFonts w:ascii="Symbol" w:hAnsi="Symbol" w:hint="default"/>
      </w:rPr>
    </w:lvl>
    <w:lvl w:ilvl="1" w:tplc="5D920D82">
      <w:start w:val="1"/>
      <w:numFmt w:val="bullet"/>
      <w:lvlText w:val="o"/>
      <w:lvlJc w:val="left"/>
      <w:pPr>
        <w:ind w:left="1440" w:hanging="360"/>
      </w:pPr>
      <w:rPr>
        <w:rFonts w:ascii="Courier New" w:hAnsi="Courier New" w:hint="default"/>
      </w:rPr>
    </w:lvl>
    <w:lvl w:ilvl="2" w:tplc="9642D320">
      <w:start w:val="1"/>
      <w:numFmt w:val="bullet"/>
      <w:lvlText w:val=""/>
      <w:lvlJc w:val="left"/>
      <w:pPr>
        <w:ind w:left="2160" w:hanging="360"/>
      </w:pPr>
      <w:rPr>
        <w:rFonts w:ascii="Wingdings" w:hAnsi="Wingdings" w:hint="default"/>
      </w:rPr>
    </w:lvl>
    <w:lvl w:ilvl="3" w:tplc="26608A8C">
      <w:start w:val="1"/>
      <w:numFmt w:val="bullet"/>
      <w:lvlText w:val=""/>
      <w:lvlJc w:val="left"/>
      <w:pPr>
        <w:ind w:left="2880" w:hanging="360"/>
      </w:pPr>
      <w:rPr>
        <w:rFonts w:ascii="Symbol" w:hAnsi="Symbol" w:hint="default"/>
      </w:rPr>
    </w:lvl>
    <w:lvl w:ilvl="4" w:tplc="A00EB5E8">
      <w:start w:val="1"/>
      <w:numFmt w:val="bullet"/>
      <w:lvlText w:val="o"/>
      <w:lvlJc w:val="left"/>
      <w:pPr>
        <w:ind w:left="3600" w:hanging="360"/>
      </w:pPr>
      <w:rPr>
        <w:rFonts w:ascii="Courier New" w:hAnsi="Courier New" w:hint="default"/>
      </w:rPr>
    </w:lvl>
    <w:lvl w:ilvl="5" w:tplc="0A082878">
      <w:start w:val="1"/>
      <w:numFmt w:val="bullet"/>
      <w:lvlText w:val=""/>
      <w:lvlJc w:val="left"/>
      <w:pPr>
        <w:ind w:left="4320" w:hanging="360"/>
      </w:pPr>
      <w:rPr>
        <w:rFonts w:ascii="Wingdings" w:hAnsi="Wingdings" w:hint="default"/>
      </w:rPr>
    </w:lvl>
    <w:lvl w:ilvl="6" w:tplc="CB5AE3E4">
      <w:start w:val="1"/>
      <w:numFmt w:val="bullet"/>
      <w:lvlText w:val=""/>
      <w:lvlJc w:val="left"/>
      <w:pPr>
        <w:ind w:left="5040" w:hanging="360"/>
      </w:pPr>
      <w:rPr>
        <w:rFonts w:ascii="Symbol" w:hAnsi="Symbol" w:hint="default"/>
      </w:rPr>
    </w:lvl>
    <w:lvl w:ilvl="7" w:tplc="1EA61636">
      <w:start w:val="1"/>
      <w:numFmt w:val="bullet"/>
      <w:lvlText w:val="o"/>
      <w:lvlJc w:val="left"/>
      <w:pPr>
        <w:ind w:left="5760" w:hanging="360"/>
      </w:pPr>
      <w:rPr>
        <w:rFonts w:ascii="Courier New" w:hAnsi="Courier New" w:hint="default"/>
      </w:rPr>
    </w:lvl>
    <w:lvl w:ilvl="8" w:tplc="813EA636">
      <w:start w:val="1"/>
      <w:numFmt w:val="bullet"/>
      <w:lvlText w:val=""/>
      <w:lvlJc w:val="left"/>
      <w:pPr>
        <w:ind w:left="6480" w:hanging="360"/>
      </w:pPr>
      <w:rPr>
        <w:rFonts w:ascii="Wingdings" w:hAnsi="Wingdings" w:hint="default"/>
      </w:rPr>
    </w:lvl>
  </w:abstractNum>
  <w:abstractNum w:abstractNumId="29" w15:restartNumberingAfterBreak="0">
    <w:nsid w:val="76A1358F"/>
    <w:multiLevelType w:val="hybridMultilevel"/>
    <w:tmpl w:val="FFFFFFFF"/>
    <w:lvl w:ilvl="0" w:tplc="1818B4E2">
      <w:start w:val="1"/>
      <w:numFmt w:val="decimal"/>
      <w:lvlText w:val="*"/>
      <w:lvlJc w:val="left"/>
      <w:pPr>
        <w:ind w:left="720" w:hanging="360"/>
      </w:pPr>
    </w:lvl>
    <w:lvl w:ilvl="1" w:tplc="CBC831FA">
      <w:start w:val="1"/>
      <w:numFmt w:val="lowerLetter"/>
      <w:lvlText w:val="%2."/>
      <w:lvlJc w:val="left"/>
      <w:pPr>
        <w:ind w:left="1440" w:hanging="360"/>
      </w:pPr>
    </w:lvl>
    <w:lvl w:ilvl="2" w:tplc="D0A03E84">
      <w:start w:val="1"/>
      <w:numFmt w:val="lowerRoman"/>
      <w:lvlText w:val="%3."/>
      <w:lvlJc w:val="right"/>
      <w:pPr>
        <w:ind w:left="2160" w:hanging="180"/>
      </w:pPr>
    </w:lvl>
    <w:lvl w:ilvl="3" w:tplc="DE420C5C">
      <w:start w:val="1"/>
      <w:numFmt w:val="decimal"/>
      <w:lvlText w:val="%4."/>
      <w:lvlJc w:val="left"/>
      <w:pPr>
        <w:ind w:left="2880" w:hanging="360"/>
      </w:pPr>
    </w:lvl>
    <w:lvl w:ilvl="4" w:tplc="99446D64">
      <w:start w:val="1"/>
      <w:numFmt w:val="lowerLetter"/>
      <w:lvlText w:val="%5."/>
      <w:lvlJc w:val="left"/>
      <w:pPr>
        <w:ind w:left="3600" w:hanging="360"/>
      </w:pPr>
    </w:lvl>
    <w:lvl w:ilvl="5" w:tplc="F3103754">
      <w:start w:val="1"/>
      <w:numFmt w:val="lowerRoman"/>
      <w:lvlText w:val="%6."/>
      <w:lvlJc w:val="right"/>
      <w:pPr>
        <w:ind w:left="4320" w:hanging="180"/>
      </w:pPr>
    </w:lvl>
    <w:lvl w:ilvl="6" w:tplc="ED2C6E60">
      <w:start w:val="1"/>
      <w:numFmt w:val="decimal"/>
      <w:lvlText w:val="%7."/>
      <w:lvlJc w:val="left"/>
      <w:pPr>
        <w:ind w:left="5040" w:hanging="360"/>
      </w:pPr>
    </w:lvl>
    <w:lvl w:ilvl="7" w:tplc="EBCA546E">
      <w:start w:val="1"/>
      <w:numFmt w:val="lowerLetter"/>
      <w:lvlText w:val="%8."/>
      <w:lvlJc w:val="left"/>
      <w:pPr>
        <w:ind w:left="5760" w:hanging="360"/>
      </w:pPr>
    </w:lvl>
    <w:lvl w:ilvl="8" w:tplc="863E9804">
      <w:start w:val="1"/>
      <w:numFmt w:val="lowerRoman"/>
      <w:lvlText w:val="%9."/>
      <w:lvlJc w:val="right"/>
      <w:pPr>
        <w:ind w:left="6480" w:hanging="180"/>
      </w:pPr>
    </w:lvl>
  </w:abstractNum>
  <w:abstractNum w:abstractNumId="30" w15:restartNumberingAfterBreak="0">
    <w:nsid w:val="76B604B9"/>
    <w:multiLevelType w:val="multilevel"/>
    <w:tmpl w:val="A6C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472011"/>
    <w:multiLevelType w:val="multilevel"/>
    <w:tmpl w:val="D6C8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9744623">
    <w:abstractNumId w:val="23"/>
  </w:num>
  <w:num w:numId="2" w16cid:durableId="246426301">
    <w:abstractNumId w:val="26"/>
  </w:num>
  <w:num w:numId="3" w16cid:durableId="1072891692">
    <w:abstractNumId w:val="22"/>
  </w:num>
  <w:num w:numId="4" w16cid:durableId="1561863976">
    <w:abstractNumId w:val="18"/>
  </w:num>
  <w:num w:numId="5" w16cid:durableId="615673731">
    <w:abstractNumId w:val="1"/>
  </w:num>
  <w:num w:numId="6" w16cid:durableId="911964208">
    <w:abstractNumId w:val="15"/>
  </w:num>
  <w:num w:numId="7" w16cid:durableId="1731079594">
    <w:abstractNumId w:val="27"/>
  </w:num>
  <w:num w:numId="8" w16cid:durableId="2005163969">
    <w:abstractNumId w:val="20"/>
  </w:num>
  <w:num w:numId="9" w16cid:durableId="1179000161">
    <w:abstractNumId w:val="7"/>
  </w:num>
  <w:num w:numId="10" w16cid:durableId="875847415">
    <w:abstractNumId w:val="25"/>
  </w:num>
  <w:num w:numId="11" w16cid:durableId="1220746329">
    <w:abstractNumId w:val="12"/>
  </w:num>
  <w:num w:numId="12" w16cid:durableId="498231831">
    <w:abstractNumId w:val="29"/>
  </w:num>
  <w:num w:numId="13" w16cid:durableId="2140145246">
    <w:abstractNumId w:val="6"/>
  </w:num>
  <w:num w:numId="14" w16cid:durableId="1463842226">
    <w:abstractNumId w:val="31"/>
  </w:num>
  <w:num w:numId="15" w16cid:durableId="1253707606">
    <w:abstractNumId w:val="21"/>
  </w:num>
  <w:num w:numId="16" w16cid:durableId="943272517">
    <w:abstractNumId w:val="3"/>
  </w:num>
  <w:num w:numId="17" w16cid:durableId="1469710890">
    <w:abstractNumId w:val="8"/>
  </w:num>
  <w:num w:numId="18" w16cid:durableId="1400204532">
    <w:abstractNumId w:val="0"/>
  </w:num>
  <w:num w:numId="19" w16cid:durableId="153110408">
    <w:abstractNumId w:val="5"/>
  </w:num>
  <w:num w:numId="20" w16cid:durableId="559169538">
    <w:abstractNumId w:val="16"/>
  </w:num>
  <w:num w:numId="21" w16cid:durableId="145514507">
    <w:abstractNumId w:val="30"/>
  </w:num>
  <w:num w:numId="22" w16cid:durableId="811872605">
    <w:abstractNumId w:val="10"/>
  </w:num>
  <w:num w:numId="23" w16cid:durableId="180631990">
    <w:abstractNumId w:val="14"/>
  </w:num>
  <w:num w:numId="24" w16cid:durableId="1849368805">
    <w:abstractNumId w:val="11"/>
  </w:num>
  <w:num w:numId="25" w16cid:durableId="2109961452">
    <w:abstractNumId w:val="28"/>
  </w:num>
  <w:num w:numId="26" w16cid:durableId="402142324">
    <w:abstractNumId w:val="19"/>
  </w:num>
  <w:num w:numId="27" w16cid:durableId="510872359">
    <w:abstractNumId w:val="2"/>
  </w:num>
  <w:num w:numId="28" w16cid:durableId="1567909919">
    <w:abstractNumId w:val="17"/>
  </w:num>
  <w:num w:numId="29" w16cid:durableId="1266040042">
    <w:abstractNumId w:val="24"/>
  </w:num>
  <w:num w:numId="30" w16cid:durableId="239368413">
    <w:abstractNumId w:val="13"/>
  </w:num>
  <w:num w:numId="31" w16cid:durableId="1116758521">
    <w:abstractNumId w:val="9"/>
  </w:num>
  <w:num w:numId="32" w16cid:durableId="2052684627">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FCD"/>
    <w:rsid w:val="00003367"/>
    <w:rsid w:val="000045C0"/>
    <w:rsid w:val="00005A27"/>
    <w:rsid w:val="00005D26"/>
    <w:rsid w:val="000110BB"/>
    <w:rsid w:val="00011BB0"/>
    <w:rsid w:val="0001644A"/>
    <w:rsid w:val="00017434"/>
    <w:rsid w:val="00017D67"/>
    <w:rsid w:val="0002012C"/>
    <w:rsid w:val="00020138"/>
    <w:rsid w:val="00021287"/>
    <w:rsid w:val="00021B9C"/>
    <w:rsid w:val="00021BB4"/>
    <w:rsid w:val="0002663D"/>
    <w:rsid w:val="00026F93"/>
    <w:rsid w:val="0003046E"/>
    <w:rsid w:val="00030895"/>
    <w:rsid w:val="000348C2"/>
    <w:rsid w:val="00034E0C"/>
    <w:rsid w:val="000374F4"/>
    <w:rsid w:val="00037EB4"/>
    <w:rsid w:val="00041390"/>
    <w:rsid w:val="0004189D"/>
    <w:rsid w:val="00042164"/>
    <w:rsid w:val="00045516"/>
    <w:rsid w:val="0004663A"/>
    <w:rsid w:val="0004721A"/>
    <w:rsid w:val="0005023D"/>
    <w:rsid w:val="00050AAA"/>
    <w:rsid w:val="00050DA3"/>
    <w:rsid w:val="00052A61"/>
    <w:rsid w:val="00053915"/>
    <w:rsid w:val="000539A2"/>
    <w:rsid w:val="00053ACA"/>
    <w:rsid w:val="00054320"/>
    <w:rsid w:val="00054A5E"/>
    <w:rsid w:val="000576A4"/>
    <w:rsid w:val="0005776F"/>
    <w:rsid w:val="00057B7F"/>
    <w:rsid w:val="000605CF"/>
    <w:rsid w:val="00061D8E"/>
    <w:rsid w:val="000661B0"/>
    <w:rsid w:val="00066565"/>
    <w:rsid w:val="00067536"/>
    <w:rsid w:val="000677D3"/>
    <w:rsid w:val="00070E06"/>
    <w:rsid w:val="00072377"/>
    <w:rsid w:val="000724B4"/>
    <w:rsid w:val="0007392B"/>
    <w:rsid w:val="00075F1C"/>
    <w:rsid w:val="00076276"/>
    <w:rsid w:val="00076A8C"/>
    <w:rsid w:val="000805C7"/>
    <w:rsid w:val="00082485"/>
    <w:rsid w:val="00082909"/>
    <w:rsid w:val="00082F7F"/>
    <w:rsid w:val="000836C7"/>
    <w:rsid w:val="000842CD"/>
    <w:rsid w:val="0008475E"/>
    <w:rsid w:val="00090980"/>
    <w:rsid w:val="00093ACA"/>
    <w:rsid w:val="000947C8"/>
    <w:rsid w:val="00095746"/>
    <w:rsid w:val="000978F6"/>
    <w:rsid w:val="000A0CEB"/>
    <w:rsid w:val="000A22BA"/>
    <w:rsid w:val="000A26B2"/>
    <w:rsid w:val="000A31DA"/>
    <w:rsid w:val="000A395C"/>
    <w:rsid w:val="000A6E8C"/>
    <w:rsid w:val="000B119D"/>
    <w:rsid w:val="000B24FD"/>
    <w:rsid w:val="000B30BA"/>
    <w:rsid w:val="000B33D9"/>
    <w:rsid w:val="000B3BD4"/>
    <w:rsid w:val="000B40CC"/>
    <w:rsid w:val="000B5EAF"/>
    <w:rsid w:val="000B6B5C"/>
    <w:rsid w:val="000C142A"/>
    <w:rsid w:val="000C1865"/>
    <w:rsid w:val="000C446D"/>
    <w:rsid w:val="000C49C5"/>
    <w:rsid w:val="000C667D"/>
    <w:rsid w:val="000C6EDF"/>
    <w:rsid w:val="000D00AD"/>
    <w:rsid w:val="000D011E"/>
    <w:rsid w:val="000D3961"/>
    <w:rsid w:val="000D64B1"/>
    <w:rsid w:val="000D6DD2"/>
    <w:rsid w:val="000D724A"/>
    <w:rsid w:val="000E01A8"/>
    <w:rsid w:val="000E0A5F"/>
    <w:rsid w:val="000E279C"/>
    <w:rsid w:val="000E34DC"/>
    <w:rsid w:val="000E38D4"/>
    <w:rsid w:val="000E4E4C"/>
    <w:rsid w:val="000E548C"/>
    <w:rsid w:val="000E560C"/>
    <w:rsid w:val="000E5B1C"/>
    <w:rsid w:val="000E7BC6"/>
    <w:rsid w:val="000F1E6E"/>
    <w:rsid w:val="000F26D9"/>
    <w:rsid w:val="000F2797"/>
    <w:rsid w:val="000F65B4"/>
    <w:rsid w:val="00100D66"/>
    <w:rsid w:val="001013CF"/>
    <w:rsid w:val="00102272"/>
    <w:rsid w:val="00102788"/>
    <w:rsid w:val="00104765"/>
    <w:rsid w:val="00107774"/>
    <w:rsid w:val="00107D6A"/>
    <w:rsid w:val="00110137"/>
    <w:rsid w:val="00110F00"/>
    <w:rsid w:val="00111B49"/>
    <w:rsid w:val="00113DC9"/>
    <w:rsid w:val="00113FE4"/>
    <w:rsid w:val="001148C9"/>
    <w:rsid w:val="001154BD"/>
    <w:rsid w:val="00115DBB"/>
    <w:rsid w:val="00117C7A"/>
    <w:rsid w:val="00117DE5"/>
    <w:rsid w:val="00120374"/>
    <w:rsid w:val="00122FDE"/>
    <w:rsid w:val="001244AE"/>
    <w:rsid w:val="00127B53"/>
    <w:rsid w:val="00130174"/>
    <w:rsid w:val="001332BA"/>
    <w:rsid w:val="00135332"/>
    <w:rsid w:val="00137781"/>
    <w:rsid w:val="00140F53"/>
    <w:rsid w:val="001411A7"/>
    <w:rsid w:val="00141C99"/>
    <w:rsid w:val="00142E7A"/>
    <w:rsid w:val="0014368B"/>
    <w:rsid w:val="0014374E"/>
    <w:rsid w:val="00144140"/>
    <w:rsid w:val="00145D85"/>
    <w:rsid w:val="00146024"/>
    <w:rsid w:val="0014653E"/>
    <w:rsid w:val="00147172"/>
    <w:rsid w:val="0014781A"/>
    <w:rsid w:val="001513DB"/>
    <w:rsid w:val="00152175"/>
    <w:rsid w:val="00152E73"/>
    <w:rsid w:val="00153A2D"/>
    <w:rsid w:val="00156C2E"/>
    <w:rsid w:val="00157419"/>
    <w:rsid w:val="00161D44"/>
    <w:rsid w:val="00162033"/>
    <w:rsid w:val="00162421"/>
    <w:rsid w:val="00162A79"/>
    <w:rsid w:val="00163C56"/>
    <w:rsid w:val="00167040"/>
    <w:rsid w:val="0016708A"/>
    <w:rsid w:val="00167464"/>
    <w:rsid w:val="00170EA8"/>
    <w:rsid w:val="00172DA6"/>
    <w:rsid w:val="001733A0"/>
    <w:rsid w:val="0017408B"/>
    <w:rsid w:val="001815FF"/>
    <w:rsid w:val="00182E99"/>
    <w:rsid w:val="001834EF"/>
    <w:rsid w:val="00183571"/>
    <w:rsid w:val="00183A0B"/>
    <w:rsid w:val="0018455D"/>
    <w:rsid w:val="00185D68"/>
    <w:rsid w:val="00186547"/>
    <w:rsid w:val="001871C1"/>
    <w:rsid w:val="001913B5"/>
    <w:rsid w:val="0019257C"/>
    <w:rsid w:val="00192B59"/>
    <w:rsid w:val="00192BDF"/>
    <w:rsid w:val="001956E0"/>
    <w:rsid w:val="0019598D"/>
    <w:rsid w:val="00195A85"/>
    <w:rsid w:val="00197C1A"/>
    <w:rsid w:val="001A0999"/>
    <w:rsid w:val="001A0B3F"/>
    <w:rsid w:val="001A6867"/>
    <w:rsid w:val="001B0256"/>
    <w:rsid w:val="001B0563"/>
    <w:rsid w:val="001B2E2D"/>
    <w:rsid w:val="001B3745"/>
    <w:rsid w:val="001B454C"/>
    <w:rsid w:val="001B47DB"/>
    <w:rsid w:val="001B599B"/>
    <w:rsid w:val="001B61D2"/>
    <w:rsid w:val="001B6F9F"/>
    <w:rsid w:val="001B7D1C"/>
    <w:rsid w:val="001B7DA5"/>
    <w:rsid w:val="001C0ABC"/>
    <w:rsid w:val="001C2526"/>
    <w:rsid w:val="001C34BA"/>
    <w:rsid w:val="001C60D6"/>
    <w:rsid w:val="001C6565"/>
    <w:rsid w:val="001D1A3D"/>
    <w:rsid w:val="001D474F"/>
    <w:rsid w:val="001D5BC4"/>
    <w:rsid w:val="001D6E3A"/>
    <w:rsid w:val="001D6FAE"/>
    <w:rsid w:val="001D799F"/>
    <w:rsid w:val="001D7C12"/>
    <w:rsid w:val="001E10F3"/>
    <w:rsid w:val="001E38F0"/>
    <w:rsid w:val="001E60F5"/>
    <w:rsid w:val="001F298C"/>
    <w:rsid w:val="001F6C7D"/>
    <w:rsid w:val="001F722C"/>
    <w:rsid w:val="001F7387"/>
    <w:rsid w:val="001F792E"/>
    <w:rsid w:val="0020123C"/>
    <w:rsid w:val="002035EC"/>
    <w:rsid w:val="0020389E"/>
    <w:rsid w:val="00203E78"/>
    <w:rsid w:val="00206E85"/>
    <w:rsid w:val="002076A2"/>
    <w:rsid w:val="0021043F"/>
    <w:rsid w:val="00211503"/>
    <w:rsid w:val="00213E81"/>
    <w:rsid w:val="00216136"/>
    <w:rsid w:val="00216B68"/>
    <w:rsid w:val="002229E6"/>
    <w:rsid w:val="0022494E"/>
    <w:rsid w:val="00224F68"/>
    <w:rsid w:val="002252EA"/>
    <w:rsid w:val="00230F32"/>
    <w:rsid w:val="0023133B"/>
    <w:rsid w:val="00231EE2"/>
    <w:rsid w:val="002322A4"/>
    <w:rsid w:val="00232385"/>
    <w:rsid w:val="002334B5"/>
    <w:rsid w:val="0023747F"/>
    <w:rsid w:val="00237DCD"/>
    <w:rsid w:val="00242685"/>
    <w:rsid w:val="002466BA"/>
    <w:rsid w:val="00250431"/>
    <w:rsid w:val="0025063F"/>
    <w:rsid w:val="00250CC4"/>
    <w:rsid w:val="0025127B"/>
    <w:rsid w:val="00252346"/>
    <w:rsid w:val="0025267F"/>
    <w:rsid w:val="002526DB"/>
    <w:rsid w:val="00252EA3"/>
    <w:rsid w:val="00254A9F"/>
    <w:rsid w:val="00262668"/>
    <w:rsid w:val="0026306A"/>
    <w:rsid w:val="002631A4"/>
    <w:rsid w:val="00266CE1"/>
    <w:rsid w:val="002673C0"/>
    <w:rsid w:val="002675FF"/>
    <w:rsid w:val="002679BE"/>
    <w:rsid w:val="00272003"/>
    <w:rsid w:val="00272B4B"/>
    <w:rsid w:val="00277241"/>
    <w:rsid w:val="002772A0"/>
    <w:rsid w:val="00282EA1"/>
    <w:rsid w:val="00283C4A"/>
    <w:rsid w:val="00284512"/>
    <w:rsid w:val="002853A8"/>
    <w:rsid w:val="0028542C"/>
    <w:rsid w:val="00290863"/>
    <w:rsid w:val="00291EE6"/>
    <w:rsid w:val="00291F74"/>
    <w:rsid w:val="0029333E"/>
    <w:rsid w:val="00293916"/>
    <w:rsid w:val="00297676"/>
    <w:rsid w:val="002A08FC"/>
    <w:rsid w:val="002A13C8"/>
    <w:rsid w:val="002A3354"/>
    <w:rsid w:val="002A3F24"/>
    <w:rsid w:val="002A62D6"/>
    <w:rsid w:val="002B0607"/>
    <w:rsid w:val="002B0C03"/>
    <w:rsid w:val="002B2AFC"/>
    <w:rsid w:val="002B2BE2"/>
    <w:rsid w:val="002B5B83"/>
    <w:rsid w:val="002B635C"/>
    <w:rsid w:val="002B7C93"/>
    <w:rsid w:val="002C1142"/>
    <w:rsid w:val="002C406F"/>
    <w:rsid w:val="002C408D"/>
    <w:rsid w:val="002C4808"/>
    <w:rsid w:val="002C4D30"/>
    <w:rsid w:val="002C6894"/>
    <w:rsid w:val="002C6AA4"/>
    <w:rsid w:val="002C736C"/>
    <w:rsid w:val="002D0BAA"/>
    <w:rsid w:val="002D140B"/>
    <w:rsid w:val="002D163D"/>
    <w:rsid w:val="002D3543"/>
    <w:rsid w:val="002D39E9"/>
    <w:rsid w:val="002D3C53"/>
    <w:rsid w:val="002D40F4"/>
    <w:rsid w:val="002D4F25"/>
    <w:rsid w:val="002D526E"/>
    <w:rsid w:val="002D63EF"/>
    <w:rsid w:val="002D6DF7"/>
    <w:rsid w:val="002D7D92"/>
    <w:rsid w:val="002D7ED2"/>
    <w:rsid w:val="002E0596"/>
    <w:rsid w:val="002E6896"/>
    <w:rsid w:val="002E7F0E"/>
    <w:rsid w:val="002F3015"/>
    <w:rsid w:val="002F5787"/>
    <w:rsid w:val="002F59FF"/>
    <w:rsid w:val="002F60D5"/>
    <w:rsid w:val="002F6326"/>
    <w:rsid w:val="002F7D07"/>
    <w:rsid w:val="003016AA"/>
    <w:rsid w:val="00302A03"/>
    <w:rsid w:val="0030357C"/>
    <w:rsid w:val="003039C3"/>
    <w:rsid w:val="0030495A"/>
    <w:rsid w:val="00305567"/>
    <w:rsid w:val="00306205"/>
    <w:rsid w:val="003100CB"/>
    <w:rsid w:val="003102FA"/>
    <w:rsid w:val="00311167"/>
    <w:rsid w:val="00311D1E"/>
    <w:rsid w:val="0031273E"/>
    <w:rsid w:val="00312918"/>
    <w:rsid w:val="003161A2"/>
    <w:rsid w:val="00321632"/>
    <w:rsid w:val="003226C3"/>
    <w:rsid w:val="00323FFA"/>
    <w:rsid w:val="003244C8"/>
    <w:rsid w:val="00324B8C"/>
    <w:rsid w:val="00325133"/>
    <w:rsid w:val="003267D9"/>
    <w:rsid w:val="00330ABB"/>
    <w:rsid w:val="0033267D"/>
    <w:rsid w:val="003332DF"/>
    <w:rsid w:val="00337204"/>
    <w:rsid w:val="00337A24"/>
    <w:rsid w:val="00340C03"/>
    <w:rsid w:val="003420D1"/>
    <w:rsid w:val="003424C2"/>
    <w:rsid w:val="0034281E"/>
    <w:rsid w:val="0034337A"/>
    <w:rsid w:val="00345134"/>
    <w:rsid w:val="0034563A"/>
    <w:rsid w:val="003458DB"/>
    <w:rsid w:val="00345C95"/>
    <w:rsid w:val="00346AC5"/>
    <w:rsid w:val="00346D93"/>
    <w:rsid w:val="00350D4A"/>
    <w:rsid w:val="00350FA6"/>
    <w:rsid w:val="00351A3D"/>
    <w:rsid w:val="00351F8C"/>
    <w:rsid w:val="00353CF8"/>
    <w:rsid w:val="00354082"/>
    <w:rsid w:val="00355B6D"/>
    <w:rsid w:val="0035634B"/>
    <w:rsid w:val="00356468"/>
    <w:rsid w:val="003576A1"/>
    <w:rsid w:val="0035782E"/>
    <w:rsid w:val="0036355D"/>
    <w:rsid w:val="00364044"/>
    <w:rsid w:val="00364458"/>
    <w:rsid w:val="00365040"/>
    <w:rsid w:val="00374DA9"/>
    <w:rsid w:val="00374F1B"/>
    <w:rsid w:val="00376C72"/>
    <w:rsid w:val="00381C13"/>
    <w:rsid w:val="00383152"/>
    <w:rsid w:val="003831F3"/>
    <w:rsid w:val="003842C2"/>
    <w:rsid w:val="0038459D"/>
    <w:rsid w:val="00385CE1"/>
    <w:rsid w:val="00387306"/>
    <w:rsid w:val="00390DAF"/>
    <w:rsid w:val="00393695"/>
    <w:rsid w:val="00393A26"/>
    <w:rsid w:val="00393C73"/>
    <w:rsid w:val="003A1A29"/>
    <w:rsid w:val="003A2559"/>
    <w:rsid w:val="003A29B0"/>
    <w:rsid w:val="003A392C"/>
    <w:rsid w:val="003A412F"/>
    <w:rsid w:val="003A56DF"/>
    <w:rsid w:val="003A7E33"/>
    <w:rsid w:val="003B1101"/>
    <w:rsid w:val="003B11ED"/>
    <w:rsid w:val="003B1EEE"/>
    <w:rsid w:val="003B2221"/>
    <w:rsid w:val="003B3C10"/>
    <w:rsid w:val="003B49E5"/>
    <w:rsid w:val="003B56CA"/>
    <w:rsid w:val="003B7504"/>
    <w:rsid w:val="003C051C"/>
    <w:rsid w:val="003C105C"/>
    <w:rsid w:val="003C1D7E"/>
    <w:rsid w:val="003C4267"/>
    <w:rsid w:val="003C500A"/>
    <w:rsid w:val="003C5096"/>
    <w:rsid w:val="003C602C"/>
    <w:rsid w:val="003D0BB0"/>
    <w:rsid w:val="003D0D3D"/>
    <w:rsid w:val="003D3457"/>
    <w:rsid w:val="003D4C01"/>
    <w:rsid w:val="003D4DFD"/>
    <w:rsid w:val="003D50AC"/>
    <w:rsid w:val="003D6B1C"/>
    <w:rsid w:val="003E0BE6"/>
    <w:rsid w:val="003E173F"/>
    <w:rsid w:val="003E4EAA"/>
    <w:rsid w:val="003E621B"/>
    <w:rsid w:val="003F1770"/>
    <w:rsid w:val="003F1800"/>
    <w:rsid w:val="003F1812"/>
    <w:rsid w:val="003F5983"/>
    <w:rsid w:val="003F76A5"/>
    <w:rsid w:val="004003BD"/>
    <w:rsid w:val="00401DF4"/>
    <w:rsid w:val="00403BA5"/>
    <w:rsid w:val="00403F22"/>
    <w:rsid w:val="004069C4"/>
    <w:rsid w:val="00410378"/>
    <w:rsid w:val="004106A3"/>
    <w:rsid w:val="00411EDF"/>
    <w:rsid w:val="00414E91"/>
    <w:rsid w:val="00415B62"/>
    <w:rsid w:val="00422D0C"/>
    <w:rsid w:val="00424CC9"/>
    <w:rsid w:val="00426BAB"/>
    <w:rsid w:val="004274F9"/>
    <w:rsid w:val="00427727"/>
    <w:rsid w:val="00430E9C"/>
    <w:rsid w:val="00432F45"/>
    <w:rsid w:val="004347DE"/>
    <w:rsid w:val="00434EBC"/>
    <w:rsid w:val="0043567F"/>
    <w:rsid w:val="00435921"/>
    <w:rsid w:val="00436B33"/>
    <w:rsid w:val="00437189"/>
    <w:rsid w:val="00437634"/>
    <w:rsid w:val="0043771E"/>
    <w:rsid w:val="00442F54"/>
    <w:rsid w:val="0044303A"/>
    <w:rsid w:val="004439F9"/>
    <w:rsid w:val="00443DAB"/>
    <w:rsid w:val="0044465D"/>
    <w:rsid w:val="00447260"/>
    <w:rsid w:val="004478B9"/>
    <w:rsid w:val="00447ACC"/>
    <w:rsid w:val="00452E9B"/>
    <w:rsid w:val="00452F26"/>
    <w:rsid w:val="00453863"/>
    <w:rsid w:val="004549A4"/>
    <w:rsid w:val="00454BBA"/>
    <w:rsid w:val="004553C2"/>
    <w:rsid w:val="004561FF"/>
    <w:rsid w:val="00457E6A"/>
    <w:rsid w:val="00460037"/>
    <w:rsid w:val="00460616"/>
    <w:rsid w:val="004622D7"/>
    <w:rsid w:val="00462713"/>
    <w:rsid w:val="00462CC0"/>
    <w:rsid w:val="004645C8"/>
    <w:rsid w:val="00465F3F"/>
    <w:rsid w:val="00466AE5"/>
    <w:rsid w:val="00471750"/>
    <w:rsid w:val="004734CF"/>
    <w:rsid w:val="00473C7B"/>
    <w:rsid w:val="00474DFB"/>
    <w:rsid w:val="004757D9"/>
    <w:rsid w:val="0047580B"/>
    <w:rsid w:val="00476BCD"/>
    <w:rsid w:val="004777A4"/>
    <w:rsid w:val="0048006E"/>
    <w:rsid w:val="00481F98"/>
    <w:rsid w:val="00482215"/>
    <w:rsid w:val="00483138"/>
    <w:rsid w:val="00483543"/>
    <w:rsid w:val="00491585"/>
    <w:rsid w:val="00491EFF"/>
    <w:rsid w:val="00494C9F"/>
    <w:rsid w:val="00495063"/>
    <w:rsid w:val="004971E8"/>
    <w:rsid w:val="004A3710"/>
    <w:rsid w:val="004A3D0C"/>
    <w:rsid w:val="004B04E5"/>
    <w:rsid w:val="004B1006"/>
    <w:rsid w:val="004B1015"/>
    <w:rsid w:val="004B2CFA"/>
    <w:rsid w:val="004B3C6F"/>
    <w:rsid w:val="004B7091"/>
    <w:rsid w:val="004B7662"/>
    <w:rsid w:val="004C03A0"/>
    <w:rsid w:val="004C072D"/>
    <w:rsid w:val="004C0CFF"/>
    <w:rsid w:val="004C11F9"/>
    <w:rsid w:val="004C18B7"/>
    <w:rsid w:val="004C1B38"/>
    <w:rsid w:val="004C3CE8"/>
    <w:rsid w:val="004D074D"/>
    <w:rsid w:val="004D0B4A"/>
    <w:rsid w:val="004D103B"/>
    <w:rsid w:val="004D1A77"/>
    <w:rsid w:val="004D21FE"/>
    <w:rsid w:val="004D26AC"/>
    <w:rsid w:val="004D4473"/>
    <w:rsid w:val="004D7809"/>
    <w:rsid w:val="004E0278"/>
    <w:rsid w:val="004E0FC0"/>
    <w:rsid w:val="004E2195"/>
    <w:rsid w:val="004E2716"/>
    <w:rsid w:val="004E3725"/>
    <w:rsid w:val="004E4A6A"/>
    <w:rsid w:val="004E7D02"/>
    <w:rsid w:val="004F21F1"/>
    <w:rsid w:val="004F60B0"/>
    <w:rsid w:val="004F6881"/>
    <w:rsid w:val="004F6C8D"/>
    <w:rsid w:val="004F7BCB"/>
    <w:rsid w:val="00502996"/>
    <w:rsid w:val="00502A4D"/>
    <w:rsid w:val="0050581F"/>
    <w:rsid w:val="00505CC9"/>
    <w:rsid w:val="005070D1"/>
    <w:rsid w:val="00507650"/>
    <w:rsid w:val="00511DE2"/>
    <w:rsid w:val="0051311F"/>
    <w:rsid w:val="00513264"/>
    <w:rsid w:val="005132F9"/>
    <w:rsid w:val="00515222"/>
    <w:rsid w:val="005159D1"/>
    <w:rsid w:val="00515C54"/>
    <w:rsid w:val="005166D0"/>
    <w:rsid w:val="005167B7"/>
    <w:rsid w:val="005170E7"/>
    <w:rsid w:val="00517333"/>
    <w:rsid w:val="005202D0"/>
    <w:rsid w:val="005211DF"/>
    <w:rsid w:val="005222E9"/>
    <w:rsid w:val="00522BBE"/>
    <w:rsid w:val="00523B4D"/>
    <w:rsid w:val="00523BB3"/>
    <w:rsid w:val="00526984"/>
    <w:rsid w:val="00526BD0"/>
    <w:rsid w:val="00527092"/>
    <w:rsid w:val="0052754C"/>
    <w:rsid w:val="005311D6"/>
    <w:rsid w:val="0053284B"/>
    <w:rsid w:val="00532971"/>
    <w:rsid w:val="00535199"/>
    <w:rsid w:val="00535BDA"/>
    <w:rsid w:val="00535D19"/>
    <w:rsid w:val="00535FEE"/>
    <w:rsid w:val="00536564"/>
    <w:rsid w:val="00536722"/>
    <w:rsid w:val="0053754A"/>
    <w:rsid w:val="0054437C"/>
    <w:rsid w:val="005467C2"/>
    <w:rsid w:val="0054693E"/>
    <w:rsid w:val="00546E68"/>
    <w:rsid w:val="00550E4E"/>
    <w:rsid w:val="005510D9"/>
    <w:rsid w:val="005534A3"/>
    <w:rsid w:val="005536F8"/>
    <w:rsid w:val="00555853"/>
    <w:rsid w:val="00555C92"/>
    <w:rsid w:val="00555FD0"/>
    <w:rsid w:val="005569E7"/>
    <w:rsid w:val="005621E9"/>
    <w:rsid w:val="005623D2"/>
    <w:rsid w:val="00562829"/>
    <w:rsid w:val="00563334"/>
    <w:rsid w:val="00563786"/>
    <w:rsid w:val="0056499A"/>
    <w:rsid w:val="00564C34"/>
    <w:rsid w:val="005655EB"/>
    <w:rsid w:val="005667EC"/>
    <w:rsid w:val="005701BF"/>
    <w:rsid w:val="00572964"/>
    <w:rsid w:val="00575435"/>
    <w:rsid w:val="00575778"/>
    <w:rsid w:val="00580B44"/>
    <w:rsid w:val="00581CA5"/>
    <w:rsid w:val="00583E3A"/>
    <w:rsid w:val="0058437B"/>
    <w:rsid w:val="00586FA9"/>
    <w:rsid w:val="00587972"/>
    <w:rsid w:val="00587DBD"/>
    <w:rsid w:val="00590CC4"/>
    <w:rsid w:val="00591C9D"/>
    <w:rsid w:val="005946E9"/>
    <w:rsid w:val="005946ED"/>
    <w:rsid w:val="00594B2A"/>
    <w:rsid w:val="00595FAF"/>
    <w:rsid w:val="0059674E"/>
    <w:rsid w:val="005A087C"/>
    <w:rsid w:val="005A65EF"/>
    <w:rsid w:val="005A6E54"/>
    <w:rsid w:val="005A7979"/>
    <w:rsid w:val="005B0615"/>
    <w:rsid w:val="005B0C32"/>
    <w:rsid w:val="005B107E"/>
    <w:rsid w:val="005B2947"/>
    <w:rsid w:val="005B29FE"/>
    <w:rsid w:val="005B2A0C"/>
    <w:rsid w:val="005B2E1A"/>
    <w:rsid w:val="005B56DA"/>
    <w:rsid w:val="005B59AA"/>
    <w:rsid w:val="005C030A"/>
    <w:rsid w:val="005C1746"/>
    <w:rsid w:val="005C3DD9"/>
    <w:rsid w:val="005C4593"/>
    <w:rsid w:val="005C47D2"/>
    <w:rsid w:val="005C508A"/>
    <w:rsid w:val="005C588D"/>
    <w:rsid w:val="005C7541"/>
    <w:rsid w:val="005C75A2"/>
    <w:rsid w:val="005D04EE"/>
    <w:rsid w:val="005D12B4"/>
    <w:rsid w:val="005D2E8A"/>
    <w:rsid w:val="005D398C"/>
    <w:rsid w:val="005D3A6B"/>
    <w:rsid w:val="005D3CC4"/>
    <w:rsid w:val="005D74B3"/>
    <w:rsid w:val="005E009B"/>
    <w:rsid w:val="005E0637"/>
    <w:rsid w:val="005E169E"/>
    <w:rsid w:val="005E237F"/>
    <w:rsid w:val="005E239B"/>
    <w:rsid w:val="005E2741"/>
    <w:rsid w:val="005E3C55"/>
    <w:rsid w:val="005E3CE8"/>
    <w:rsid w:val="005F084E"/>
    <w:rsid w:val="005F1401"/>
    <w:rsid w:val="005F1A22"/>
    <w:rsid w:val="005F1FE2"/>
    <w:rsid w:val="005F233B"/>
    <w:rsid w:val="005F4291"/>
    <w:rsid w:val="005F4D25"/>
    <w:rsid w:val="005F56D9"/>
    <w:rsid w:val="005F6A4C"/>
    <w:rsid w:val="005F7583"/>
    <w:rsid w:val="00600DCA"/>
    <w:rsid w:val="00601432"/>
    <w:rsid w:val="0060186E"/>
    <w:rsid w:val="0060211C"/>
    <w:rsid w:val="00603CBD"/>
    <w:rsid w:val="00604CE6"/>
    <w:rsid w:val="00604EA3"/>
    <w:rsid w:val="00605B7D"/>
    <w:rsid w:val="00606AA2"/>
    <w:rsid w:val="00607757"/>
    <w:rsid w:val="00607E9B"/>
    <w:rsid w:val="00613E07"/>
    <w:rsid w:val="00613ECA"/>
    <w:rsid w:val="00615CBD"/>
    <w:rsid w:val="006162BE"/>
    <w:rsid w:val="00616D77"/>
    <w:rsid w:val="00617E43"/>
    <w:rsid w:val="006204D3"/>
    <w:rsid w:val="00622BFA"/>
    <w:rsid w:val="00622E54"/>
    <w:rsid w:val="006242B4"/>
    <w:rsid w:val="006249D6"/>
    <w:rsid w:val="00626AC9"/>
    <w:rsid w:val="006309D9"/>
    <w:rsid w:val="00631B21"/>
    <w:rsid w:val="00631B37"/>
    <w:rsid w:val="00632A43"/>
    <w:rsid w:val="0063305B"/>
    <w:rsid w:val="006345D6"/>
    <w:rsid w:val="00635A4C"/>
    <w:rsid w:val="006403BC"/>
    <w:rsid w:val="00640E24"/>
    <w:rsid w:val="00645CCB"/>
    <w:rsid w:val="00645D89"/>
    <w:rsid w:val="00647AB5"/>
    <w:rsid w:val="00651B49"/>
    <w:rsid w:val="006526B8"/>
    <w:rsid w:val="0065290F"/>
    <w:rsid w:val="00654933"/>
    <w:rsid w:val="00655D12"/>
    <w:rsid w:val="00656BF3"/>
    <w:rsid w:val="006575BA"/>
    <w:rsid w:val="00660A1D"/>
    <w:rsid w:val="00660D10"/>
    <w:rsid w:val="00660F03"/>
    <w:rsid w:val="006619A2"/>
    <w:rsid w:val="006619D8"/>
    <w:rsid w:val="00661DB7"/>
    <w:rsid w:val="00663EE8"/>
    <w:rsid w:val="006657B0"/>
    <w:rsid w:val="00665E05"/>
    <w:rsid w:val="006673E9"/>
    <w:rsid w:val="00667D91"/>
    <w:rsid w:val="00670797"/>
    <w:rsid w:val="00670B33"/>
    <w:rsid w:val="0067588B"/>
    <w:rsid w:val="00676B4C"/>
    <w:rsid w:val="006806B9"/>
    <w:rsid w:val="00682527"/>
    <w:rsid w:val="006827F6"/>
    <w:rsid w:val="00684665"/>
    <w:rsid w:val="006877F0"/>
    <w:rsid w:val="00691508"/>
    <w:rsid w:val="00692673"/>
    <w:rsid w:val="0069688E"/>
    <w:rsid w:val="006A1289"/>
    <w:rsid w:val="006A33D8"/>
    <w:rsid w:val="006A380B"/>
    <w:rsid w:val="006A47D9"/>
    <w:rsid w:val="006B1635"/>
    <w:rsid w:val="006B1C68"/>
    <w:rsid w:val="006B3021"/>
    <w:rsid w:val="006B48CE"/>
    <w:rsid w:val="006B72FC"/>
    <w:rsid w:val="006C0193"/>
    <w:rsid w:val="006C3C6B"/>
    <w:rsid w:val="006C4807"/>
    <w:rsid w:val="006C549D"/>
    <w:rsid w:val="006C590A"/>
    <w:rsid w:val="006C5EE1"/>
    <w:rsid w:val="006C692B"/>
    <w:rsid w:val="006D0B18"/>
    <w:rsid w:val="006D20B2"/>
    <w:rsid w:val="006D3321"/>
    <w:rsid w:val="006D5AC1"/>
    <w:rsid w:val="006E0271"/>
    <w:rsid w:val="006E1772"/>
    <w:rsid w:val="006E2AAE"/>
    <w:rsid w:val="006E468D"/>
    <w:rsid w:val="006F1C40"/>
    <w:rsid w:val="006F2145"/>
    <w:rsid w:val="006F4410"/>
    <w:rsid w:val="006F4EAA"/>
    <w:rsid w:val="006F7703"/>
    <w:rsid w:val="006F78AA"/>
    <w:rsid w:val="007037A4"/>
    <w:rsid w:val="00704475"/>
    <w:rsid w:val="0070683C"/>
    <w:rsid w:val="007068E1"/>
    <w:rsid w:val="0070744E"/>
    <w:rsid w:val="00707B17"/>
    <w:rsid w:val="007144F7"/>
    <w:rsid w:val="007149E9"/>
    <w:rsid w:val="00720A10"/>
    <w:rsid w:val="00720B15"/>
    <w:rsid w:val="007217EC"/>
    <w:rsid w:val="00721850"/>
    <w:rsid w:val="00723496"/>
    <w:rsid w:val="00723B5C"/>
    <w:rsid w:val="00723F04"/>
    <w:rsid w:val="00725463"/>
    <w:rsid w:val="00725B47"/>
    <w:rsid w:val="00726AE8"/>
    <w:rsid w:val="00730300"/>
    <w:rsid w:val="007324CE"/>
    <w:rsid w:val="00732834"/>
    <w:rsid w:val="00732B5F"/>
    <w:rsid w:val="007331D0"/>
    <w:rsid w:val="00733599"/>
    <w:rsid w:val="007347EF"/>
    <w:rsid w:val="007377AC"/>
    <w:rsid w:val="007438B9"/>
    <w:rsid w:val="007462C8"/>
    <w:rsid w:val="00751170"/>
    <w:rsid w:val="007514B0"/>
    <w:rsid w:val="00752DB1"/>
    <w:rsid w:val="0075328F"/>
    <w:rsid w:val="00754BA0"/>
    <w:rsid w:val="0075531D"/>
    <w:rsid w:val="00756214"/>
    <w:rsid w:val="007570E1"/>
    <w:rsid w:val="0076056E"/>
    <w:rsid w:val="00760F03"/>
    <w:rsid w:val="00761819"/>
    <w:rsid w:val="00762B4B"/>
    <w:rsid w:val="007638E8"/>
    <w:rsid w:val="0076399F"/>
    <w:rsid w:val="00766977"/>
    <w:rsid w:val="00767B2F"/>
    <w:rsid w:val="00771B20"/>
    <w:rsid w:val="007749EF"/>
    <w:rsid w:val="00774B84"/>
    <w:rsid w:val="007820B4"/>
    <w:rsid w:val="00782857"/>
    <w:rsid w:val="00782B61"/>
    <w:rsid w:val="007831D2"/>
    <w:rsid w:val="007872BF"/>
    <w:rsid w:val="0078795B"/>
    <w:rsid w:val="00791E31"/>
    <w:rsid w:val="0079206C"/>
    <w:rsid w:val="00793503"/>
    <w:rsid w:val="00794F9A"/>
    <w:rsid w:val="00795111"/>
    <w:rsid w:val="00795498"/>
    <w:rsid w:val="007960DC"/>
    <w:rsid w:val="00796DDA"/>
    <w:rsid w:val="0079775B"/>
    <w:rsid w:val="007A12BA"/>
    <w:rsid w:val="007A23C7"/>
    <w:rsid w:val="007A570C"/>
    <w:rsid w:val="007A7C6F"/>
    <w:rsid w:val="007B105C"/>
    <w:rsid w:val="007B1638"/>
    <w:rsid w:val="007B1982"/>
    <w:rsid w:val="007B275C"/>
    <w:rsid w:val="007B39F9"/>
    <w:rsid w:val="007B574A"/>
    <w:rsid w:val="007B597D"/>
    <w:rsid w:val="007B5B34"/>
    <w:rsid w:val="007C0D75"/>
    <w:rsid w:val="007C2553"/>
    <w:rsid w:val="007C4376"/>
    <w:rsid w:val="007C47F4"/>
    <w:rsid w:val="007C4B62"/>
    <w:rsid w:val="007C4BF1"/>
    <w:rsid w:val="007C7259"/>
    <w:rsid w:val="007C7FFC"/>
    <w:rsid w:val="007D050F"/>
    <w:rsid w:val="007D075D"/>
    <w:rsid w:val="007D197E"/>
    <w:rsid w:val="007D1D15"/>
    <w:rsid w:val="007D2BC4"/>
    <w:rsid w:val="007D2E17"/>
    <w:rsid w:val="007D3EE9"/>
    <w:rsid w:val="007D4493"/>
    <w:rsid w:val="007D4BDA"/>
    <w:rsid w:val="007D4D37"/>
    <w:rsid w:val="007D524F"/>
    <w:rsid w:val="007D5408"/>
    <w:rsid w:val="007D735C"/>
    <w:rsid w:val="007E18D4"/>
    <w:rsid w:val="007E21D9"/>
    <w:rsid w:val="007E2F4C"/>
    <w:rsid w:val="007E322D"/>
    <w:rsid w:val="007E6AE4"/>
    <w:rsid w:val="007F1C5A"/>
    <w:rsid w:val="007F3415"/>
    <w:rsid w:val="007F52F3"/>
    <w:rsid w:val="007F5AF0"/>
    <w:rsid w:val="007F70D5"/>
    <w:rsid w:val="00800D0D"/>
    <w:rsid w:val="00804FEF"/>
    <w:rsid w:val="008055F0"/>
    <w:rsid w:val="00805CD9"/>
    <w:rsid w:val="00805D1F"/>
    <w:rsid w:val="0080699A"/>
    <w:rsid w:val="00806D8A"/>
    <w:rsid w:val="00810195"/>
    <w:rsid w:val="00811E5F"/>
    <w:rsid w:val="00813FD7"/>
    <w:rsid w:val="0082035C"/>
    <w:rsid w:val="00823F0C"/>
    <w:rsid w:val="00826FCF"/>
    <w:rsid w:val="00830953"/>
    <w:rsid w:val="00830F89"/>
    <w:rsid w:val="00831A1D"/>
    <w:rsid w:val="0084188C"/>
    <w:rsid w:val="00841C3E"/>
    <w:rsid w:val="00843992"/>
    <w:rsid w:val="00845041"/>
    <w:rsid w:val="0084605C"/>
    <w:rsid w:val="008506FF"/>
    <w:rsid w:val="00850856"/>
    <w:rsid w:val="00852AAD"/>
    <w:rsid w:val="008531BF"/>
    <w:rsid w:val="0085438F"/>
    <w:rsid w:val="00855690"/>
    <w:rsid w:val="00855CF0"/>
    <w:rsid w:val="0085661D"/>
    <w:rsid w:val="008577EF"/>
    <w:rsid w:val="00857C7E"/>
    <w:rsid w:val="0086061E"/>
    <w:rsid w:val="0086079F"/>
    <w:rsid w:val="008618DA"/>
    <w:rsid w:val="00861ADB"/>
    <w:rsid w:val="008626F4"/>
    <w:rsid w:val="0086311A"/>
    <w:rsid w:val="00863469"/>
    <w:rsid w:val="00864A8D"/>
    <w:rsid w:val="008663A7"/>
    <w:rsid w:val="008668CE"/>
    <w:rsid w:val="008704F5"/>
    <w:rsid w:val="0087302B"/>
    <w:rsid w:val="00873095"/>
    <w:rsid w:val="00873FD5"/>
    <w:rsid w:val="00882578"/>
    <w:rsid w:val="00882582"/>
    <w:rsid w:val="00882D2E"/>
    <w:rsid w:val="0088478D"/>
    <w:rsid w:val="0088479F"/>
    <w:rsid w:val="0088672D"/>
    <w:rsid w:val="008875E3"/>
    <w:rsid w:val="008935D5"/>
    <w:rsid w:val="00894253"/>
    <w:rsid w:val="008947C9"/>
    <w:rsid w:val="00895B08"/>
    <w:rsid w:val="00897393"/>
    <w:rsid w:val="0089784D"/>
    <w:rsid w:val="00897C94"/>
    <w:rsid w:val="008A09B0"/>
    <w:rsid w:val="008A1976"/>
    <w:rsid w:val="008A2758"/>
    <w:rsid w:val="008A593D"/>
    <w:rsid w:val="008B1728"/>
    <w:rsid w:val="008B7529"/>
    <w:rsid w:val="008C4A15"/>
    <w:rsid w:val="008C58CF"/>
    <w:rsid w:val="008C5BFF"/>
    <w:rsid w:val="008C5F5E"/>
    <w:rsid w:val="008C7530"/>
    <w:rsid w:val="008D065E"/>
    <w:rsid w:val="008D1678"/>
    <w:rsid w:val="008D2A12"/>
    <w:rsid w:val="008D3A23"/>
    <w:rsid w:val="008D4203"/>
    <w:rsid w:val="008D5D95"/>
    <w:rsid w:val="008D757E"/>
    <w:rsid w:val="008D7CD1"/>
    <w:rsid w:val="008E0318"/>
    <w:rsid w:val="008E0691"/>
    <w:rsid w:val="008E0C81"/>
    <w:rsid w:val="008E2F02"/>
    <w:rsid w:val="008E2F36"/>
    <w:rsid w:val="008E38A2"/>
    <w:rsid w:val="008E3BE1"/>
    <w:rsid w:val="008E50A2"/>
    <w:rsid w:val="008E62F7"/>
    <w:rsid w:val="008E6758"/>
    <w:rsid w:val="008F3398"/>
    <w:rsid w:val="008F53FE"/>
    <w:rsid w:val="008F5531"/>
    <w:rsid w:val="008F6064"/>
    <w:rsid w:val="008F6218"/>
    <w:rsid w:val="008F6551"/>
    <w:rsid w:val="008F7443"/>
    <w:rsid w:val="008F779C"/>
    <w:rsid w:val="009012D3"/>
    <w:rsid w:val="00901C57"/>
    <w:rsid w:val="00902FF5"/>
    <w:rsid w:val="00903EE3"/>
    <w:rsid w:val="00904914"/>
    <w:rsid w:val="0090674C"/>
    <w:rsid w:val="0091130F"/>
    <w:rsid w:val="00911EC7"/>
    <w:rsid w:val="00913720"/>
    <w:rsid w:val="00913B13"/>
    <w:rsid w:val="009156B8"/>
    <w:rsid w:val="00916FEE"/>
    <w:rsid w:val="009178D2"/>
    <w:rsid w:val="00922455"/>
    <w:rsid w:val="00922D74"/>
    <w:rsid w:val="009258D5"/>
    <w:rsid w:val="0092715B"/>
    <w:rsid w:val="00927658"/>
    <w:rsid w:val="0093115E"/>
    <w:rsid w:val="009317FE"/>
    <w:rsid w:val="00936BAD"/>
    <w:rsid w:val="009400E2"/>
    <w:rsid w:val="00940E0A"/>
    <w:rsid w:val="00940F9F"/>
    <w:rsid w:val="00941D82"/>
    <w:rsid w:val="0094208A"/>
    <w:rsid w:val="0094227A"/>
    <w:rsid w:val="009469A2"/>
    <w:rsid w:val="009479D1"/>
    <w:rsid w:val="00950728"/>
    <w:rsid w:val="00950ED0"/>
    <w:rsid w:val="00950F72"/>
    <w:rsid w:val="00951A18"/>
    <w:rsid w:val="00953B4E"/>
    <w:rsid w:val="0095574F"/>
    <w:rsid w:val="00955CA8"/>
    <w:rsid w:val="00957D24"/>
    <w:rsid w:val="009601BD"/>
    <w:rsid w:val="00961C86"/>
    <w:rsid w:val="009623B0"/>
    <w:rsid w:val="00962812"/>
    <w:rsid w:val="00963841"/>
    <w:rsid w:val="00963BAD"/>
    <w:rsid w:val="00966526"/>
    <w:rsid w:val="009679BA"/>
    <w:rsid w:val="009708E6"/>
    <w:rsid w:val="009749D2"/>
    <w:rsid w:val="009764AF"/>
    <w:rsid w:val="009804D5"/>
    <w:rsid w:val="00980DD3"/>
    <w:rsid w:val="00981744"/>
    <w:rsid w:val="00982E25"/>
    <w:rsid w:val="00984C03"/>
    <w:rsid w:val="00986313"/>
    <w:rsid w:val="00986799"/>
    <w:rsid w:val="0099463F"/>
    <w:rsid w:val="00995CEB"/>
    <w:rsid w:val="00995D1B"/>
    <w:rsid w:val="009963CC"/>
    <w:rsid w:val="009A0772"/>
    <w:rsid w:val="009A2E3F"/>
    <w:rsid w:val="009A5378"/>
    <w:rsid w:val="009A6589"/>
    <w:rsid w:val="009A66E1"/>
    <w:rsid w:val="009A7338"/>
    <w:rsid w:val="009B0C11"/>
    <w:rsid w:val="009B0FF1"/>
    <w:rsid w:val="009B2929"/>
    <w:rsid w:val="009B598B"/>
    <w:rsid w:val="009B65E7"/>
    <w:rsid w:val="009B7CD7"/>
    <w:rsid w:val="009C29D4"/>
    <w:rsid w:val="009C2EC4"/>
    <w:rsid w:val="009C3EF9"/>
    <w:rsid w:val="009C4FF8"/>
    <w:rsid w:val="009C5AAD"/>
    <w:rsid w:val="009C5DF1"/>
    <w:rsid w:val="009C7803"/>
    <w:rsid w:val="009D0BED"/>
    <w:rsid w:val="009D1BB1"/>
    <w:rsid w:val="009D1EFD"/>
    <w:rsid w:val="009D33E6"/>
    <w:rsid w:val="009D38F0"/>
    <w:rsid w:val="009D48AA"/>
    <w:rsid w:val="009D5B8E"/>
    <w:rsid w:val="009D5CF8"/>
    <w:rsid w:val="009D74A8"/>
    <w:rsid w:val="009D7D7C"/>
    <w:rsid w:val="009E0817"/>
    <w:rsid w:val="009E10F7"/>
    <w:rsid w:val="009E2E78"/>
    <w:rsid w:val="009E4CDD"/>
    <w:rsid w:val="009E6AD1"/>
    <w:rsid w:val="009E6F3E"/>
    <w:rsid w:val="009F097D"/>
    <w:rsid w:val="009F2E56"/>
    <w:rsid w:val="009F452A"/>
    <w:rsid w:val="009F4549"/>
    <w:rsid w:val="009F5AD0"/>
    <w:rsid w:val="009F696C"/>
    <w:rsid w:val="009F72BE"/>
    <w:rsid w:val="00A0119E"/>
    <w:rsid w:val="00A02BCE"/>
    <w:rsid w:val="00A0325A"/>
    <w:rsid w:val="00A03460"/>
    <w:rsid w:val="00A03CF0"/>
    <w:rsid w:val="00A05B60"/>
    <w:rsid w:val="00A05C19"/>
    <w:rsid w:val="00A06984"/>
    <w:rsid w:val="00A10DCA"/>
    <w:rsid w:val="00A11250"/>
    <w:rsid w:val="00A1140E"/>
    <w:rsid w:val="00A135AF"/>
    <w:rsid w:val="00A141E7"/>
    <w:rsid w:val="00A173E9"/>
    <w:rsid w:val="00A2195B"/>
    <w:rsid w:val="00A227B9"/>
    <w:rsid w:val="00A23F9B"/>
    <w:rsid w:val="00A262CE"/>
    <w:rsid w:val="00A26F19"/>
    <w:rsid w:val="00A27574"/>
    <w:rsid w:val="00A30928"/>
    <w:rsid w:val="00A32117"/>
    <w:rsid w:val="00A322E5"/>
    <w:rsid w:val="00A3306D"/>
    <w:rsid w:val="00A33530"/>
    <w:rsid w:val="00A35CC8"/>
    <w:rsid w:val="00A37057"/>
    <w:rsid w:val="00A45714"/>
    <w:rsid w:val="00A478E3"/>
    <w:rsid w:val="00A51350"/>
    <w:rsid w:val="00A51BF0"/>
    <w:rsid w:val="00A52000"/>
    <w:rsid w:val="00A525C6"/>
    <w:rsid w:val="00A53014"/>
    <w:rsid w:val="00A53B48"/>
    <w:rsid w:val="00A54FCE"/>
    <w:rsid w:val="00A55347"/>
    <w:rsid w:val="00A55421"/>
    <w:rsid w:val="00A57FCB"/>
    <w:rsid w:val="00A60238"/>
    <w:rsid w:val="00A602EB"/>
    <w:rsid w:val="00A61864"/>
    <w:rsid w:val="00A6714C"/>
    <w:rsid w:val="00A7155F"/>
    <w:rsid w:val="00A72543"/>
    <w:rsid w:val="00A729DE"/>
    <w:rsid w:val="00A74513"/>
    <w:rsid w:val="00A74B22"/>
    <w:rsid w:val="00A77482"/>
    <w:rsid w:val="00A77E73"/>
    <w:rsid w:val="00A80E5E"/>
    <w:rsid w:val="00A80EC8"/>
    <w:rsid w:val="00A80FD3"/>
    <w:rsid w:val="00A83865"/>
    <w:rsid w:val="00A863B5"/>
    <w:rsid w:val="00A878A1"/>
    <w:rsid w:val="00A87F8C"/>
    <w:rsid w:val="00A95059"/>
    <w:rsid w:val="00A95F9D"/>
    <w:rsid w:val="00AA010D"/>
    <w:rsid w:val="00AA1BCC"/>
    <w:rsid w:val="00AA1E8D"/>
    <w:rsid w:val="00AA4B6A"/>
    <w:rsid w:val="00AA4ED2"/>
    <w:rsid w:val="00AA55C9"/>
    <w:rsid w:val="00AA7196"/>
    <w:rsid w:val="00AA7378"/>
    <w:rsid w:val="00AB1228"/>
    <w:rsid w:val="00AB1649"/>
    <w:rsid w:val="00AB22AC"/>
    <w:rsid w:val="00AB232B"/>
    <w:rsid w:val="00AB293C"/>
    <w:rsid w:val="00AB5006"/>
    <w:rsid w:val="00AB68B8"/>
    <w:rsid w:val="00AC1038"/>
    <w:rsid w:val="00AC25AF"/>
    <w:rsid w:val="00AD2676"/>
    <w:rsid w:val="00AD367F"/>
    <w:rsid w:val="00AD3A59"/>
    <w:rsid w:val="00AD6AB3"/>
    <w:rsid w:val="00AD6CC1"/>
    <w:rsid w:val="00AD727A"/>
    <w:rsid w:val="00AE32ED"/>
    <w:rsid w:val="00AE415E"/>
    <w:rsid w:val="00AE4BA7"/>
    <w:rsid w:val="00AF150B"/>
    <w:rsid w:val="00AF240F"/>
    <w:rsid w:val="00AF29CC"/>
    <w:rsid w:val="00AF2CD2"/>
    <w:rsid w:val="00AF3D2F"/>
    <w:rsid w:val="00AF4D6D"/>
    <w:rsid w:val="00AF578D"/>
    <w:rsid w:val="00AF651B"/>
    <w:rsid w:val="00B02BF4"/>
    <w:rsid w:val="00B0777D"/>
    <w:rsid w:val="00B1115A"/>
    <w:rsid w:val="00B1146E"/>
    <w:rsid w:val="00B11AAC"/>
    <w:rsid w:val="00B15072"/>
    <w:rsid w:val="00B1685F"/>
    <w:rsid w:val="00B16BFC"/>
    <w:rsid w:val="00B208B6"/>
    <w:rsid w:val="00B20B4B"/>
    <w:rsid w:val="00B21927"/>
    <w:rsid w:val="00B26104"/>
    <w:rsid w:val="00B279B0"/>
    <w:rsid w:val="00B27D6C"/>
    <w:rsid w:val="00B27D88"/>
    <w:rsid w:val="00B3323A"/>
    <w:rsid w:val="00B34E45"/>
    <w:rsid w:val="00B3521D"/>
    <w:rsid w:val="00B354FF"/>
    <w:rsid w:val="00B36344"/>
    <w:rsid w:val="00B36815"/>
    <w:rsid w:val="00B36DE0"/>
    <w:rsid w:val="00B37484"/>
    <w:rsid w:val="00B3769A"/>
    <w:rsid w:val="00B408C8"/>
    <w:rsid w:val="00B4179B"/>
    <w:rsid w:val="00B421CE"/>
    <w:rsid w:val="00B42EF4"/>
    <w:rsid w:val="00B4345C"/>
    <w:rsid w:val="00B4420A"/>
    <w:rsid w:val="00B4482E"/>
    <w:rsid w:val="00B461C7"/>
    <w:rsid w:val="00B510B2"/>
    <w:rsid w:val="00B60869"/>
    <w:rsid w:val="00B61440"/>
    <w:rsid w:val="00B618D5"/>
    <w:rsid w:val="00B631E6"/>
    <w:rsid w:val="00B641AA"/>
    <w:rsid w:val="00B6425A"/>
    <w:rsid w:val="00B65E65"/>
    <w:rsid w:val="00B70AB7"/>
    <w:rsid w:val="00B7540A"/>
    <w:rsid w:val="00B75A20"/>
    <w:rsid w:val="00B75D4E"/>
    <w:rsid w:val="00B765D4"/>
    <w:rsid w:val="00B776E3"/>
    <w:rsid w:val="00B779DE"/>
    <w:rsid w:val="00B77E21"/>
    <w:rsid w:val="00B8008D"/>
    <w:rsid w:val="00B835C8"/>
    <w:rsid w:val="00B86C40"/>
    <w:rsid w:val="00B903ED"/>
    <w:rsid w:val="00B91B5B"/>
    <w:rsid w:val="00B92910"/>
    <w:rsid w:val="00B92C79"/>
    <w:rsid w:val="00B95A4F"/>
    <w:rsid w:val="00B973C7"/>
    <w:rsid w:val="00BA39E7"/>
    <w:rsid w:val="00BA4F35"/>
    <w:rsid w:val="00BA6A2C"/>
    <w:rsid w:val="00BB08D0"/>
    <w:rsid w:val="00BB21BB"/>
    <w:rsid w:val="00BB2B40"/>
    <w:rsid w:val="00BB33AA"/>
    <w:rsid w:val="00BB51A9"/>
    <w:rsid w:val="00BB53BB"/>
    <w:rsid w:val="00BB5976"/>
    <w:rsid w:val="00BC0A31"/>
    <w:rsid w:val="00BC2F4F"/>
    <w:rsid w:val="00BC3C22"/>
    <w:rsid w:val="00BC5FF8"/>
    <w:rsid w:val="00BC79E5"/>
    <w:rsid w:val="00BD1678"/>
    <w:rsid w:val="00BD1880"/>
    <w:rsid w:val="00BD2928"/>
    <w:rsid w:val="00BD2B3E"/>
    <w:rsid w:val="00BD4136"/>
    <w:rsid w:val="00BD54F5"/>
    <w:rsid w:val="00BD5CF1"/>
    <w:rsid w:val="00BD5F7C"/>
    <w:rsid w:val="00BD7BEC"/>
    <w:rsid w:val="00BE06CA"/>
    <w:rsid w:val="00BE275C"/>
    <w:rsid w:val="00BE2897"/>
    <w:rsid w:val="00BE2CD6"/>
    <w:rsid w:val="00BE2F4B"/>
    <w:rsid w:val="00BE3A8E"/>
    <w:rsid w:val="00BE4606"/>
    <w:rsid w:val="00BE4CE4"/>
    <w:rsid w:val="00BE5095"/>
    <w:rsid w:val="00BF03FE"/>
    <w:rsid w:val="00BF0C46"/>
    <w:rsid w:val="00BF484E"/>
    <w:rsid w:val="00BF7C5A"/>
    <w:rsid w:val="00C031BA"/>
    <w:rsid w:val="00C03535"/>
    <w:rsid w:val="00C07801"/>
    <w:rsid w:val="00C07978"/>
    <w:rsid w:val="00C090A3"/>
    <w:rsid w:val="00C11682"/>
    <w:rsid w:val="00C11820"/>
    <w:rsid w:val="00C12D3C"/>
    <w:rsid w:val="00C13994"/>
    <w:rsid w:val="00C1465F"/>
    <w:rsid w:val="00C168E7"/>
    <w:rsid w:val="00C1769D"/>
    <w:rsid w:val="00C17FD3"/>
    <w:rsid w:val="00C27292"/>
    <w:rsid w:val="00C30D57"/>
    <w:rsid w:val="00C33EB5"/>
    <w:rsid w:val="00C34C5A"/>
    <w:rsid w:val="00C35D95"/>
    <w:rsid w:val="00C40C5D"/>
    <w:rsid w:val="00C41825"/>
    <w:rsid w:val="00C41F76"/>
    <w:rsid w:val="00C42132"/>
    <w:rsid w:val="00C45545"/>
    <w:rsid w:val="00C45BDB"/>
    <w:rsid w:val="00C46465"/>
    <w:rsid w:val="00C509B5"/>
    <w:rsid w:val="00C51A18"/>
    <w:rsid w:val="00C51DD7"/>
    <w:rsid w:val="00C51ECA"/>
    <w:rsid w:val="00C5263C"/>
    <w:rsid w:val="00C5532F"/>
    <w:rsid w:val="00C5556C"/>
    <w:rsid w:val="00C56D3F"/>
    <w:rsid w:val="00C635AD"/>
    <w:rsid w:val="00C63903"/>
    <w:rsid w:val="00C65FF8"/>
    <w:rsid w:val="00C66B3C"/>
    <w:rsid w:val="00C66DB5"/>
    <w:rsid w:val="00C674E8"/>
    <w:rsid w:val="00C678CD"/>
    <w:rsid w:val="00C67B54"/>
    <w:rsid w:val="00C67E9C"/>
    <w:rsid w:val="00C67EF1"/>
    <w:rsid w:val="00C7014B"/>
    <w:rsid w:val="00C71B7A"/>
    <w:rsid w:val="00C71D63"/>
    <w:rsid w:val="00C7692D"/>
    <w:rsid w:val="00C85D76"/>
    <w:rsid w:val="00C94015"/>
    <w:rsid w:val="00C94FFF"/>
    <w:rsid w:val="00C95F2E"/>
    <w:rsid w:val="00CA149F"/>
    <w:rsid w:val="00CA2126"/>
    <w:rsid w:val="00CA5752"/>
    <w:rsid w:val="00CB0419"/>
    <w:rsid w:val="00CB101B"/>
    <w:rsid w:val="00CB2E36"/>
    <w:rsid w:val="00CB486A"/>
    <w:rsid w:val="00CB58A8"/>
    <w:rsid w:val="00CB5C05"/>
    <w:rsid w:val="00CB5E05"/>
    <w:rsid w:val="00CB7333"/>
    <w:rsid w:val="00CC04A6"/>
    <w:rsid w:val="00CC1FFF"/>
    <w:rsid w:val="00CC2B7C"/>
    <w:rsid w:val="00CC3227"/>
    <w:rsid w:val="00CC5B14"/>
    <w:rsid w:val="00CC6230"/>
    <w:rsid w:val="00CC6B72"/>
    <w:rsid w:val="00CD1686"/>
    <w:rsid w:val="00CD4D5F"/>
    <w:rsid w:val="00CD746C"/>
    <w:rsid w:val="00CE0F62"/>
    <w:rsid w:val="00CE1359"/>
    <w:rsid w:val="00CE15C6"/>
    <w:rsid w:val="00CE43E4"/>
    <w:rsid w:val="00CE593F"/>
    <w:rsid w:val="00CE5CE4"/>
    <w:rsid w:val="00CE6EEE"/>
    <w:rsid w:val="00CF169B"/>
    <w:rsid w:val="00CF590E"/>
    <w:rsid w:val="00CF7373"/>
    <w:rsid w:val="00D0064E"/>
    <w:rsid w:val="00D00665"/>
    <w:rsid w:val="00D007AD"/>
    <w:rsid w:val="00D0106E"/>
    <w:rsid w:val="00D01BB4"/>
    <w:rsid w:val="00D01D2F"/>
    <w:rsid w:val="00D02C5B"/>
    <w:rsid w:val="00D03540"/>
    <w:rsid w:val="00D03C52"/>
    <w:rsid w:val="00D0561B"/>
    <w:rsid w:val="00D075F2"/>
    <w:rsid w:val="00D11CD9"/>
    <w:rsid w:val="00D128F4"/>
    <w:rsid w:val="00D12FB6"/>
    <w:rsid w:val="00D13BA5"/>
    <w:rsid w:val="00D13FD4"/>
    <w:rsid w:val="00D1497F"/>
    <w:rsid w:val="00D1697B"/>
    <w:rsid w:val="00D2006E"/>
    <w:rsid w:val="00D20098"/>
    <w:rsid w:val="00D20E9F"/>
    <w:rsid w:val="00D20EB3"/>
    <w:rsid w:val="00D20FE8"/>
    <w:rsid w:val="00D22043"/>
    <w:rsid w:val="00D2211C"/>
    <w:rsid w:val="00D2303A"/>
    <w:rsid w:val="00D23AF8"/>
    <w:rsid w:val="00D23DE8"/>
    <w:rsid w:val="00D264DB"/>
    <w:rsid w:val="00D266F9"/>
    <w:rsid w:val="00D279D0"/>
    <w:rsid w:val="00D35E8E"/>
    <w:rsid w:val="00D41E65"/>
    <w:rsid w:val="00D43339"/>
    <w:rsid w:val="00D43C7C"/>
    <w:rsid w:val="00D441D4"/>
    <w:rsid w:val="00D44459"/>
    <w:rsid w:val="00D44982"/>
    <w:rsid w:val="00D4528B"/>
    <w:rsid w:val="00D452E5"/>
    <w:rsid w:val="00D505C8"/>
    <w:rsid w:val="00D534C3"/>
    <w:rsid w:val="00D561FE"/>
    <w:rsid w:val="00D57B3B"/>
    <w:rsid w:val="00D62690"/>
    <w:rsid w:val="00D64BA3"/>
    <w:rsid w:val="00D64CF4"/>
    <w:rsid w:val="00D70857"/>
    <w:rsid w:val="00D72412"/>
    <w:rsid w:val="00D7291C"/>
    <w:rsid w:val="00D72D87"/>
    <w:rsid w:val="00D74AED"/>
    <w:rsid w:val="00D74E36"/>
    <w:rsid w:val="00D75458"/>
    <w:rsid w:val="00D7610E"/>
    <w:rsid w:val="00D76A9D"/>
    <w:rsid w:val="00D778BF"/>
    <w:rsid w:val="00D80221"/>
    <w:rsid w:val="00D80C02"/>
    <w:rsid w:val="00D82096"/>
    <w:rsid w:val="00D82561"/>
    <w:rsid w:val="00D84758"/>
    <w:rsid w:val="00D85722"/>
    <w:rsid w:val="00D85929"/>
    <w:rsid w:val="00D866B2"/>
    <w:rsid w:val="00D86C93"/>
    <w:rsid w:val="00D874E8"/>
    <w:rsid w:val="00D927F2"/>
    <w:rsid w:val="00D92CF3"/>
    <w:rsid w:val="00D92D62"/>
    <w:rsid w:val="00D933B3"/>
    <w:rsid w:val="00D973D9"/>
    <w:rsid w:val="00DA268B"/>
    <w:rsid w:val="00DA27C4"/>
    <w:rsid w:val="00DA27CD"/>
    <w:rsid w:val="00DA3E6E"/>
    <w:rsid w:val="00DA46B6"/>
    <w:rsid w:val="00DA4A8D"/>
    <w:rsid w:val="00DA4B3E"/>
    <w:rsid w:val="00DA5558"/>
    <w:rsid w:val="00DA5B19"/>
    <w:rsid w:val="00DA6071"/>
    <w:rsid w:val="00DA7828"/>
    <w:rsid w:val="00DB0365"/>
    <w:rsid w:val="00DB38C3"/>
    <w:rsid w:val="00DB39F2"/>
    <w:rsid w:val="00DB5AEA"/>
    <w:rsid w:val="00DB5C05"/>
    <w:rsid w:val="00DB6BCF"/>
    <w:rsid w:val="00DC1647"/>
    <w:rsid w:val="00DC34BE"/>
    <w:rsid w:val="00DC402C"/>
    <w:rsid w:val="00DC409D"/>
    <w:rsid w:val="00DC4C04"/>
    <w:rsid w:val="00DC4FE4"/>
    <w:rsid w:val="00DC7115"/>
    <w:rsid w:val="00DD0E85"/>
    <w:rsid w:val="00DD1A1D"/>
    <w:rsid w:val="00DD218D"/>
    <w:rsid w:val="00DD3063"/>
    <w:rsid w:val="00DD3813"/>
    <w:rsid w:val="00DD5188"/>
    <w:rsid w:val="00DD5C10"/>
    <w:rsid w:val="00DD7BE2"/>
    <w:rsid w:val="00DE323C"/>
    <w:rsid w:val="00DE4230"/>
    <w:rsid w:val="00DE5037"/>
    <w:rsid w:val="00DF10F4"/>
    <w:rsid w:val="00DF1317"/>
    <w:rsid w:val="00E015FE"/>
    <w:rsid w:val="00E02AC4"/>
    <w:rsid w:val="00E04530"/>
    <w:rsid w:val="00E05EF0"/>
    <w:rsid w:val="00E11BE0"/>
    <w:rsid w:val="00E124C0"/>
    <w:rsid w:val="00E13382"/>
    <w:rsid w:val="00E13B17"/>
    <w:rsid w:val="00E1470B"/>
    <w:rsid w:val="00E149E8"/>
    <w:rsid w:val="00E155A5"/>
    <w:rsid w:val="00E15AE6"/>
    <w:rsid w:val="00E22E89"/>
    <w:rsid w:val="00E24073"/>
    <w:rsid w:val="00E24304"/>
    <w:rsid w:val="00E244A1"/>
    <w:rsid w:val="00E26C5C"/>
    <w:rsid w:val="00E272AF"/>
    <w:rsid w:val="00E275FD"/>
    <w:rsid w:val="00E30191"/>
    <w:rsid w:val="00E30C98"/>
    <w:rsid w:val="00E32A93"/>
    <w:rsid w:val="00E3345E"/>
    <w:rsid w:val="00E35FA5"/>
    <w:rsid w:val="00E40238"/>
    <w:rsid w:val="00E44DC8"/>
    <w:rsid w:val="00E455C4"/>
    <w:rsid w:val="00E46817"/>
    <w:rsid w:val="00E47734"/>
    <w:rsid w:val="00E4777F"/>
    <w:rsid w:val="00E47C1C"/>
    <w:rsid w:val="00E52754"/>
    <w:rsid w:val="00E534F8"/>
    <w:rsid w:val="00E5426D"/>
    <w:rsid w:val="00E54E6C"/>
    <w:rsid w:val="00E577EA"/>
    <w:rsid w:val="00E57E1D"/>
    <w:rsid w:val="00E611AD"/>
    <w:rsid w:val="00E618D4"/>
    <w:rsid w:val="00E63158"/>
    <w:rsid w:val="00E65FF5"/>
    <w:rsid w:val="00E668FC"/>
    <w:rsid w:val="00E66FDD"/>
    <w:rsid w:val="00E6702B"/>
    <w:rsid w:val="00E7148B"/>
    <w:rsid w:val="00E721FF"/>
    <w:rsid w:val="00E73464"/>
    <w:rsid w:val="00E73AC2"/>
    <w:rsid w:val="00E74142"/>
    <w:rsid w:val="00E7428F"/>
    <w:rsid w:val="00E75972"/>
    <w:rsid w:val="00E762FD"/>
    <w:rsid w:val="00E77455"/>
    <w:rsid w:val="00E77DD3"/>
    <w:rsid w:val="00E84FEF"/>
    <w:rsid w:val="00E8554E"/>
    <w:rsid w:val="00E87195"/>
    <w:rsid w:val="00E87572"/>
    <w:rsid w:val="00E87874"/>
    <w:rsid w:val="00E90345"/>
    <w:rsid w:val="00E9035C"/>
    <w:rsid w:val="00E90819"/>
    <w:rsid w:val="00E90F42"/>
    <w:rsid w:val="00E935BB"/>
    <w:rsid w:val="00E94734"/>
    <w:rsid w:val="00E94B19"/>
    <w:rsid w:val="00E95720"/>
    <w:rsid w:val="00E95925"/>
    <w:rsid w:val="00E95F48"/>
    <w:rsid w:val="00EA17BA"/>
    <w:rsid w:val="00EA1D81"/>
    <w:rsid w:val="00EA4782"/>
    <w:rsid w:val="00EA652C"/>
    <w:rsid w:val="00EA692B"/>
    <w:rsid w:val="00EA6A38"/>
    <w:rsid w:val="00EB4BA0"/>
    <w:rsid w:val="00EB4F80"/>
    <w:rsid w:val="00EB6531"/>
    <w:rsid w:val="00EB7336"/>
    <w:rsid w:val="00EB7D6A"/>
    <w:rsid w:val="00EC00CC"/>
    <w:rsid w:val="00EC39F4"/>
    <w:rsid w:val="00EC4556"/>
    <w:rsid w:val="00EC6415"/>
    <w:rsid w:val="00EC7D3B"/>
    <w:rsid w:val="00EC7DB4"/>
    <w:rsid w:val="00EC7FDB"/>
    <w:rsid w:val="00ED0471"/>
    <w:rsid w:val="00ED2452"/>
    <w:rsid w:val="00ED2701"/>
    <w:rsid w:val="00ED2AC4"/>
    <w:rsid w:val="00ED4220"/>
    <w:rsid w:val="00ED4A36"/>
    <w:rsid w:val="00ED5BF1"/>
    <w:rsid w:val="00ED682F"/>
    <w:rsid w:val="00ED7F30"/>
    <w:rsid w:val="00EE1EDA"/>
    <w:rsid w:val="00EE2E22"/>
    <w:rsid w:val="00EE4AF3"/>
    <w:rsid w:val="00EE6D02"/>
    <w:rsid w:val="00EF00DE"/>
    <w:rsid w:val="00EF3389"/>
    <w:rsid w:val="00EF475D"/>
    <w:rsid w:val="00EF4854"/>
    <w:rsid w:val="00EF66EF"/>
    <w:rsid w:val="00EF676E"/>
    <w:rsid w:val="00EF69DF"/>
    <w:rsid w:val="00EF7188"/>
    <w:rsid w:val="00F0119C"/>
    <w:rsid w:val="00F01A8F"/>
    <w:rsid w:val="00F027A7"/>
    <w:rsid w:val="00F0406D"/>
    <w:rsid w:val="00F07B50"/>
    <w:rsid w:val="00F102A1"/>
    <w:rsid w:val="00F105B1"/>
    <w:rsid w:val="00F10974"/>
    <w:rsid w:val="00F1152A"/>
    <w:rsid w:val="00F1215B"/>
    <w:rsid w:val="00F13378"/>
    <w:rsid w:val="00F14AB6"/>
    <w:rsid w:val="00F15BA2"/>
    <w:rsid w:val="00F2066B"/>
    <w:rsid w:val="00F20CBC"/>
    <w:rsid w:val="00F218F7"/>
    <w:rsid w:val="00F24F5A"/>
    <w:rsid w:val="00F25928"/>
    <w:rsid w:val="00F26410"/>
    <w:rsid w:val="00F265C8"/>
    <w:rsid w:val="00F26DB3"/>
    <w:rsid w:val="00F30C01"/>
    <w:rsid w:val="00F31045"/>
    <w:rsid w:val="00F3619C"/>
    <w:rsid w:val="00F42B90"/>
    <w:rsid w:val="00F43017"/>
    <w:rsid w:val="00F43AE3"/>
    <w:rsid w:val="00F44863"/>
    <w:rsid w:val="00F465F3"/>
    <w:rsid w:val="00F51107"/>
    <w:rsid w:val="00F52D48"/>
    <w:rsid w:val="00F54498"/>
    <w:rsid w:val="00F559E9"/>
    <w:rsid w:val="00F55C82"/>
    <w:rsid w:val="00F57C7B"/>
    <w:rsid w:val="00F606E2"/>
    <w:rsid w:val="00F609EE"/>
    <w:rsid w:val="00F61100"/>
    <w:rsid w:val="00F61192"/>
    <w:rsid w:val="00F61F9E"/>
    <w:rsid w:val="00F63AD1"/>
    <w:rsid w:val="00F64B82"/>
    <w:rsid w:val="00F65FF6"/>
    <w:rsid w:val="00F66AF7"/>
    <w:rsid w:val="00F67524"/>
    <w:rsid w:val="00F67970"/>
    <w:rsid w:val="00F706BB"/>
    <w:rsid w:val="00F7317C"/>
    <w:rsid w:val="00F731AA"/>
    <w:rsid w:val="00F74611"/>
    <w:rsid w:val="00F7496B"/>
    <w:rsid w:val="00F76562"/>
    <w:rsid w:val="00F774E4"/>
    <w:rsid w:val="00F80554"/>
    <w:rsid w:val="00F80819"/>
    <w:rsid w:val="00F80A3C"/>
    <w:rsid w:val="00F80BEF"/>
    <w:rsid w:val="00F81C2B"/>
    <w:rsid w:val="00F81CBD"/>
    <w:rsid w:val="00F83EF2"/>
    <w:rsid w:val="00F93264"/>
    <w:rsid w:val="00F9543D"/>
    <w:rsid w:val="00FA3025"/>
    <w:rsid w:val="00FA321D"/>
    <w:rsid w:val="00FA4881"/>
    <w:rsid w:val="00FA540B"/>
    <w:rsid w:val="00FA70CF"/>
    <w:rsid w:val="00FB09CF"/>
    <w:rsid w:val="00FB0A3C"/>
    <w:rsid w:val="00FB108E"/>
    <w:rsid w:val="00FB124A"/>
    <w:rsid w:val="00FB2755"/>
    <w:rsid w:val="00FB2CFE"/>
    <w:rsid w:val="00FB4152"/>
    <w:rsid w:val="00FB6D44"/>
    <w:rsid w:val="00FC34F8"/>
    <w:rsid w:val="00FC356F"/>
    <w:rsid w:val="00FC4DAF"/>
    <w:rsid w:val="00FC5A7D"/>
    <w:rsid w:val="00FC5D74"/>
    <w:rsid w:val="00FC630A"/>
    <w:rsid w:val="00FC71B7"/>
    <w:rsid w:val="00FD037E"/>
    <w:rsid w:val="00FD39B5"/>
    <w:rsid w:val="00FD5E16"/>
    <w:rsid w:val="00FE2101"/>
    <w:rsid w:val="00FE24C6"/>
    <w:rsid w:val="00FE4440"/>
    <w:rsid w:val="00FE6703"/>
    <w:rsid w:val="00FF0448"/>
    <w:rsid w:val="00FF0EB3"/>
    <w:rsid w:val="00FF231E"/>
    <w:rsid w:val="00FF44C8"/>
    <w:rsid w:val="00FF51B2"/>
    <w:rsid w:val="012866E6"/>
    <w:rsid w:val="0143C2BA"/>
    <w:rsid w:val="01753766"/>
    <w:rsid w:val="01DB8F9C"/>
    <w:rsid w:val="01ED771B"/>
    <w:rsid w:val="01EFFC39"/>
    <w:rsid w:val="02238580"/>
    <w:rsid w:val="024D1E6E"/>
    <w:rsid w:val="028C87C5"/>
    <w:rsid w:val="02BC7D8D"/>
    <w:rsid w:val="0315C498"/>
    <w:rsid w:val="031FEC9C"/>
    <w:rsid w:val="03891863"/>
    <w:rsid w:val="0395E5A4"/>
    <w:rsid w:val="041A17C6"/>
    <w:rsid w:val="042BED7D"/>
    <w:rsid w:val="046252E0"/>
    <w:rsid w:val="047495E2"/>
    <w:rsid w:val="049DAF1D"/>
    <w:rsid w:val="04D58E82"/>
    <w:rsid w:val="04E46726"/>
    <w:rsid w:val="05A4897A"/>
    <w:rsid w:val="05CF1E84"/>
    <w:rsid w:val="05F58F56"/>
    <w:rsid w:val="05FBD809"/>
    <w:rsid w:val="060E1593"/>
    <w:rsid w:val="061409E0"/>
    <w:rsid w:val="0622291C"/>
    <w:rsid w:val="063F4E00"/>
    <w:rsid w:val="065E3CE1"/>
    <w:rsid w:val="06697258"/>
    <w:rsid w:val="067D8829"/>
    <w:rsid w:val="067EDB14"/>
    <w:rsid w:val="0682A709"/>
    <w:rsid w:val="069EF3DD"/>
    <w:rsid w:val="06D04D63"/>
    <w:rsid w:val="071650B6"/>
    <w:rsid w:val="071E647F"/>
    <w:rsid w:val="072F5D89"/>
    <w:rsid w:val="07615898"/>
    <w:rsid w:val="07FBF46D"/>
    <w:rsid w:val="08198819"/>
    <w:rsid w:val="0845EE6B"/>
    <w:rsid w:val="08812738"/>
    <w:rsid w:val="0899DFA9"/>
    <w:rsid w:val="08AAAF1E"/>
    <w:rsid w:val="08BA67B1"/>
    <w:rsid w:val="08CAA669"/>
    <w:rsid w:val="08F1E26F"/>
    <w:rsid w:val="09BF32AA"/>
    <w:rsid w:val="09C32EB9"/>
    <w:rsid w:val="09CEA814"/>
    <w:rsid w:val="0A2F9384"/>
    <w:rsid w:val="0A7ABC29"/>
    <w:rsid w:val="0AA187F5"/>
    <w:rsid w:val="0AC85F54"/>
    <w:rsid w:val="0B041CF5"/>
    <w:rsid w:val="0B044560"/>
    <w:rsid w:val="0B4B53A1"/>
    <w:rsid w:val="0B57F1EF"/>
    <w:rsid w:val="0B614878"/>
    <w:rsid w:val="0BCD5D1E"/>
    <w:rsid w:val="0BD5509D"/>
    <w:rsid w:val="0BE59496"/>
    <w:rsid w:val="0C495514"/>
    <w:rsid w:val="0C4DBE96"/>
    <w:rsid w:val="0C672352"/>
    <w:rsid w:val="0C74D18B"/>
    <w:rsid w:val="0CC06966"/>
    <w:rsid w:val="0CC4B72B"/>
    <w:rsid w:val="0D46B6D6"/>
    <w:rsid w:val="0D87E487"/>
    <w:rsid w:val="0D8EA31D"/>
    <w:rsid w:val="0D968FA8"/>
    <w:rsid w:val="0DA765D8"/>
    <w:rsid w:val="0DAC1978"/>
    <w:rsid w:val="0DE1704C"/>
    <w:rsid w:val="0DE93599"/>
    <w:rsid w:val="0DF77B18"/>
    <w:rsid w:val="0E264F35"/>
    <w:rsid w:val="0E4FD7ED"/>
    <w:rsid w:val="0E979BFB"/>
    <w:rsid w:val="0EA34827"/>
    <w:rsid w:val="0EC9AF56"/>
    <w:rsid w:val="0EFF0A51"/>
    <w:rsid w:val="0F9B0095"/>
    <w:rsid w:val="0FAAA7D5"/>
    <w:rsid w:val="0FBD22D2"/>
    <w:rsid w:val="10759B2B"/>
    <w:rsid w:val="10827AE5"/>
    <w:rsid w:val="10EEF47C"/>
    <w:rsid w:val="1136D0F6"/>
    <w:rsid w:val="11B9A130"/>
    <w:rsid w:val="126E6181"/>
    <w:rsid w:val="12B61095"/>
    <w:rsid w:val="12D30B97"/>
    <w:rsid w:val="12D90B77"/>
    <w:rsid w:val="12E9A43E"/>
    <w:rsid w:val="130F6D57"/>
    <w:rsid w:val="1328E989"/>
    <w:rsid w:val="1373380D"/>
    <w:rsid w:val="137AB45E"/>
    <w:rsid w:val="1399FBDC"/>
    <w:rsid w:val="13F87CD3"/>
    <w:rsid w:val="142FB218"/>
    <w:rsid w:val="143D4A5D"/>
    <w:rsid w:val="1469283C"/>
    <w:rsid w:val="149B821F"/>
    <w:rsid w:val="14AB3DB8"/>
    <w:rsid w:val="14F64112"/>
    <w:rsid w:val="150B666E"/>
    <w:rsid w:val="150DD97E"/>
    <w:rsid w:val="154B0B20"/>
    <w:rsid w:val="158F9C6D"/>
    <w:rsid w:val="15F4DEF6"/>
    <w:rsid w:val="164353AA"/>
    <w:rsid w:val="167A394D"/>
    <w:rsid w:val="167B6904"/>
    <w:rsid w:val="16F89F24"/>
    <w:rsid w:val="173DA4BF"/>
    <w:rsid w:val="1763FDD7"/>
    <w:rsid w:val="177F0EDE"/>
    <w:rsid w:val="1790028D"/>
    <w:rsid w:val="17D37B37"/>
    <w:rsid w:val="18008351"/>
    <w:rsid w:val="186B334B"/>
    <w:rsid w:val="18E0A5F0"/>
    <w:rsid w:val="19236342"/>
    <w:rsid w:val="1957B6D2"/>
    <w:rsid w:val="196CBAE7"/>
    <w:rsid w:val="1985E344"/>
    <w:rsid w:val="198A31C1"/>
    <w:rsid w:val="19F65DD8"/>
    <w:rsid w:val="1A0B706C"/>
    <w:rsid w:val="1AA21032"/>
    <w:rsid w:val="1AD534D2"/>
    <w:rsid w:val="1B14694A"/>
    <w:rsid w:val="1B1B8C87"/>
    <w:rsid w:val="1BCAD213"/>
    <w:rsid w:val="1C1D95F4"/>
    <w:rsid w:val="1C7F7D83"/>
    <w:rsid w:val="1C892ADD"/>
    <w:rsid w:val="1CEB8FB5"/>
    <w:rsid w:val="1CEDA8B6"/>
    <w:rsid w:val="1D6B5E83"/>
    <w:rsid w:val="1D822900"/>
    <w:rsid w:val="1D89737B"/>
    <w:rsid w:val="1D8C615D"/>
    <w:rsid w:val="1D95517D"/>
    <w:rsid w:val="1DA7C5DC"/>
    <w:rsid w:val="1DE69992"/>
    <w:rsid w:val="1DECE0D9"/>
    <w:rsid w:val="1E52C8A2"/>
    <w:rsid w:val="1E64CD0F"/>
    <w:rsid w:val="1E965DD0"/>
    <w:rsid w:val="1F15A734"/>
    <w:rsid w:val="1F37E074"/>
    <w:rsid w:val="1F47DDE8"/>
    <w:rsid w:val="1FBB0FBC"/>
    <w:rsid w:val="1FBFA343"/>
    <w:rsid w:val="1FEAFD4B"/>
    <w:rsid w:val="1FFF6649"/>
    <w:rsid w:val="204AB90B"/>
    <w:rsid w:val="205CD966"/>
    <w:rsid w:val="20665A83"/>
    <w:rsid w:val="20E3EF8D"/>
    <w:rsid w:val="21739EE7"/>
    <w:rsid w:val="2178AF74"/>
    <w:rsid w:val="22591B60"/>
    <w:rsid w:val="22645B56"/>
    <w:rsid w:val="22B34677"/>
    <w:rsid w:val="22FE4CA9"/>
    <w:rsid w:val="23210EC6"/>
    <w:rsid w:val="2332225F"/>
    <w:rsid w:val="2341A8DC"/>
    <w:rsid w:val="234C6B26"/>
    <w:rsid w:val="23C65922"/>
    <w:rsid w:val="23E11C8F"/>
    <w:rsid w:val="241A50B9"/>
    <w:rsid w:val="24888731"/>
    <w:rsid w:val="24BFB7D9"/>
    <w:rsid w:val="24C82B90"/>
    <w:rsid w:val="2526A41C"/>
    <w:rsid w:val="255F3018"/>
    <w:rsid w:val="256ED758"/>
    <w:rsid w:val="25710800"/>
    <w:rsid w:val="268A21FF"/>
    <w:rsid w:val="26DD1FD0"/>
    <w:rsid w:val="26E666A4"/>
    <w:rsid w:val="26ECDB67"/>
    <w:rsid w:val="26FF8F01"/>
    <w:rsid w:val="270AA7B9"/>
    <w:rsid w:val="2715F4D7"/>
    <w:rsid w:val="278259A2"/>
    <w:rsid w:val="279AE236"/>
    <w:rsid w:val="27EA9B20"/>
    <w:rsid w:val="280603BC"/>
    <w:rsid w:val="280EE1CE"/>
    <w:rsid w:val="28680D10"/>
    <w:rsid w:val="286C0400"/>
    <w:rsid w:val="289E9128"/>
    <w:rsid w:val="28A8D991"/>
    <w:rsid w:val="2915B098"/>
    <w:rsid w:val="2940EFD0"/>
    <w:rsid w:val="29661FE7"/>
    <w:rsid w:val="2A4E6C4B"/>
    <w:rsid w:val="2AB36E9F"/>
    <w:rsid w:val="2ABA63B8"/>
    <w:rsid w:val="2ACADB2C"/>
    <w:rsid w:val="2AD2A079"/>
    <w:rsid w:val="2B77AEB8"/>
    <w:rsid w:val="2BA91E84"/>
    <w:rsid w:val="2BB37ED3"/>
    <w:rsid w:val="2BD32AED"/>
    <w:rsid w:val="2C1DB88F"/>
    <w:rsid w:val="2C77C3D8"/>
    <w:rsid w:val="2CA55D2E"/>
    <w:rsid w:val="2CB1A161"/>
    <w:rsid w:val="2CEB4A6F"/>
    <w:rsid w:val="2D336FE3"/>
    <w:rsid w:val="2D33EE83"/>
    <w:rsid w:val="2D62F283"/>
    <w:rsid w:val="2D73C8B3"/>
    <w:rsid w:val="2D81A98B"/>
    <w:rsid w:val="2D88C230"/>
    <w:rsid w:val="2DC9F809"/>
    <w:rsid w:val="2DDFAD72"/>
    <w:rsid w:val="2E0E59F0"/>
    <w:rsid w:val="2E2DB8F0"/>
    <w:rsid w:val="2EB34030"/>
    <w:rsid w:val="2EE0D52A"/>
    <w:rsid w:val="2F0DBC25"/>
    <w:rsid w:val="2F2844C7"/>
    <w:rsid w:val="2F42CF1E"/>
    <w:rsid w:val="2F730DBF"/>
    <w:rsid w:val="2F7817FB"/>
    <w:rsid w:val="302148C6"/>
    <w:rsid w:val="3062EFBA"/>
    <w:rsid w:val="316668F7"/>
    <w:rsid w:val="317DB1DE"/>
    <w:rsid w:val="31E4ECA5"/>
    <w:rsid w:val="31F55E2E"/>
    <w:rsid w:val="32268995"/>
    <w:rsid w:val="3239C151"/>
    <w:rsid w:val="324D5A60"/>
    <w:rsid w:val="328786CD"/>
    <w:rsid w:val="32AFBA59"/>
    <w:rsid w:val="3381DBFC"/>
    <w:rsid w:val="339C4CE0"/>
    <w:rsid w:val="33F05A57"/>
    <w:rsid w:val="3435F231"/>
    <w:rsid w:val="34431FB5"/>
    <w:rsid w:val="3492B5B4"/>
    <w:rsid w:val="34B0478E"/>
    <w:rsid w:val="34E2C05C"/>
    <w:rsid w:val="34EAD7C4"/>
    <w:rsid w:val="34EFF6EE"/>
    <w:rsid w:val="34F5F89E"/>
    <w:rsid w:val="356F652E"/>
    <w:rsid w:val="357BD727"/>
    <w:rsid w:val="35D8A2CB"/>
    <w:rsid w:val="3631422E"/>
    <w:rsid w:val="36D5EE5D"/>
    <w:rsid w:val="36F9D37A"/>
    <w:rsid w:val="370A079A"/>
    <w:rsid w:val="374CDE12"/>
    <w:rsid w:val="3765C80B"/>
    <w:rsid w:val="378B3DA9"/>
    <w:rsid w:val="379FB5D9"/>
    <w:rsid w:val="37B279AF"/>
    <w:rsid w:val="37CF8EB6"/>
    <w:rsid w:val="37FE2F34"/>
    <w:rsid w:val="3864A793"/>
    <w:rsid w:val="3898C071"/>
    <w:rsid w:val="38B6185A"/>
    <w:rsid w:val="38DA8CF6"/>
    <w:rsid w:val="38F1AE2A"/>
    <w:rsid w:val="391650BD"/>
    <w:rsid w:val="393DD887"/>
    <w:rsid w:val="394B490A"/>
    <w:rsid w:val="394B604B"/>
    <w:rsid w:val="39801CD2"/>
    <w:rsid w:val="39BFA746"/>
    <w:rsid w:val="39C959FC"/>
    <w:rsid w:val="39E6E30F"/>
    <w:rsid w:val="3A8FBAC6"/>
    <w:rsid w:val="3AA68543"/>
    <w:rsid w:val="3AAB4AA0"/>
    <w:rsid w:val="3B0DC9A7"/>
    <w:rsid w:val="3B40331C"/>
    <w:rsid w:val="3B75046E"/>
    <w:rsid w:val="3BD4C1E9"/>
    <w:rsid w:val="3C04E699"/>
    <w:rsid w:val="3C10B988"/>
    <w:rsid w:val="3C1C15BD"/>
    <w:rsid w:val="3C4F9F04"/>
    <w:rsid w:val="3C71E119"/>
    <w:rsid w:val="3CB2E854"/>
    <w:rsid w:val="3CC1925A"/>
    <w:rsid w:val="3CE6E675"/>
    <w:rsid w:val="3D1926FC"/>
    <w:rsid w:val="3D71F310"/>
    <w:rsid w:val="3E486FF4"/>
    <w:rsid w:val="3E70829D"/>
    <w:rsid w:val="3EE5BE1D"/>
    <w:rsid w:val="3F000931"/>
    <w:rsid w:val="3F235EFE"/>
    <w:rsid w:val="3F5978F6"/>
    <w:rsid w:val="3F77DCAF"/>
    <w:rsid w:val="3FE30132"/>
    <w:rsid w:val="4010635B"/>
    <w:rsid w:val="40274644"/>
    <w:rsid w:val="402DC530"/>
    <w:rsid w:val="407DCB04"/>
    <w:rsid w:val="4139DAA4"/>
    <w:rsid w:val="4159F36D"/>
    <w:rsid w:val="417E9929"/>
    <w:rsid w:val="41B5C483"/>
    <w:rsid w:val="41D867F0"/>
    <w:rsid w:val="41F0615D"/>
    <w:rsid w:val="41FB6010"/>
    <w:rsid w:val="427C96B8"/>
    <w:rsid w:val="42A5E929"/>
    <w:rsid w:val="43121DF1"/>
    <w:rsid w:val="4327E2A2"/>
    <w:rsid w:val="43D0C30B"/>
    <w:rsid w:val="43DA1C8A"/>
    <w:rsid w:val="4400E8C6"/>
    <w:rsid w:val="441F0846"/>
    <w:rsid w:val="44585E9C"/>
    <w:rsid w:val="445E177D"/>
    <w:rsid w:val="447A2BCA"/>
    <w:rsid w:val="44A7C641"/>
    <w:rsid w:val="44D55C2E"/>
    <w:rsid w:val="44E43331"/>
    <w:rsid w:val="45250A70"/>
    <w:rsid w:val="4529310F"/>
    <w:rsid w:val="453AD08D"/>
    <w:rsid w:val="45484FC9"/>
    <w:rsid w:val="455A2C39"/>
    <w:rsid w:val="455B8959"/>
    <w:rsid w:val="45D03132"/>
    <w:rsid w:val="45D59F33"/>
    <w:rsid w:val="46285B0A"/>
    <w:rsid w:val="4675B86F"/>
    <w:rsid w:val="46D87C86"/>
    <w:rsid w:val="46DC664F"/>
    <w:rsid w:val="471D7375"/>
    <w:rsid w:val="476C0193"/>
    <w:rsid w:val="477CB61E"/>
    <w:rsid w:val="4792185F"/>
    <w:rsid w:val="47E14635"/>
    <w:rsid w:val="47F0A7CC"/>
    <w:rsid w:val="4811CDE0"/>
    <w:rsid w:val="48184E12"/>
    <w:rsid w:val="482B6831"/>
    <w:rsid w:val="484C15F7"/>
    <w:rsid w:val="4851257B"/>
    <w:rsid w:val="48BACCD5"/>
    <w:rsid w:val="48BC606C"/>
    <w:rsid w:val="48C87CD8"/>
    <w:rsid w:val="48EEA997"/>
    <w:rsid w:val="490A119C"/>
    <w:rsid w:val="494DA35D"/>
    <w:rsid w:val="495E46BC"/>
    <w:rsid w:val="4983608D"/>
    <w:rsid w:val="499829F2"/>
    <w:rsid w:val="499AB02F"/>
    <w:rsid w:val="49D6AC74"/>
    <w:rsid w:val="4A15C574"/>
    <w:rsid w:val="4A1E5483"/>
    <w:rsid w:val="4A2870C4"/>
    <w:rsid w:val="4A41337F"/>
    <w:rsid w:val="4A44CA5B"/>
    <w:rsid w:val="4A51A508"/>
    <w:rsid w:val="4AE5E1EE"/>
    <w:rsid w:val="4B3587BF"/>
    <w:rsid w:val="4B45352A"/>
    <w:rsid w:val="4B5819C3"/>
    <w:rsid w:val="4B65148E"/>
    <w:rsid w:val="4B71368D"/>
    <w:rsid w:val="4BAE3FF6"/>
    <w:rsid w:val="4BBE4CD8"/>
    <w:rsid w:val="4C259FDC"/>
    <w:rsid w:val="4C4F2B22"/>
    <w:rsid w:val="4C80B854"/>
    <w:rsid w:val="4C899A3D"/>
    <w:rsid w:val="4CC418EF"/>
    <w:rsid w:val="4D00E4EF"/>
    <w:rsid w:val="4D0AA90E"/>
    <w:rsid w:val="4D0E030D"/>
    <w:rsid w:val="4D1FEF0D"/>
    <w:rsid w:val="4D5DDBDF"/>
    <w:rsid w:val="4D6E039B"/>
    <w:rsid w:val="4D75C454"/>
    <w:rsid w:val="4DE967EC"/>
    <w:rsid w:val="4E108154"/>
    <w:rsid w:val="4E352809"/>
    <w:rsid w:val="4E9CB550"/>
    <w:rsid w:val="4EC445D6"/>
    <w:rsid w:val="4F09C2BF"/>
    <w:rsid w:val="4F0ABFD9"/>
    <w:rsid w:val="4F433F50"/>
    <w:rsid w:val="4F455084"/>
    <w:rsid w:val="4F7BEA01"/>
    <w:rsid w:val="501E89AA"/>
    <w:rsid w:val="50217D4A"/>
    <w:rsid w:val="5031191B"/>
    <w:rsid w:val="503885B1"/>
    <w:rsid w:val="5041BDEB"/>
    <w:rsid w:val="505C9A10"/>
    <w:rsid w:val="50A6EC58"/>
    <w:rsid w:val="50C7EC02"/>
    <w:rsid w:val="50DF6BBE"/>
    <w:rsid w:val="5126251B"/>
    <w:rsid w:val="5131DEDE"/>
    <w:rsid w:val="51324385"/>
    <w:rsid w:val="51B0B808"/>
    <w:rsid w:val="5229DD41"/>
    <w:rsid w:val="525764B0"/>
    <w:rsid w:val="5276B330"/>
    <w:rsid w:val="52965948"/>
    <w:rsid w:val="52AAD3EF"/>
    <w:rsid w:val="52DE6496"/>
    <w:rsid w:val="52E9B3F3"/>
    <w:rsid w:val="53335A73"/>
    <w:rsid w:val="534B323B"/>
    <w:rsid w:val="536CE162"/>
    <w:rsid w:val="53702673"/>
    <w:rsid w:val="538CEBD1"/>
    <w:rsid w:val="53961A04"/>
    <w:rsid w:val="53FCB533"/>
    <w:rsid w:val="5485E689"/>
    <w:rsid w:val="54CBFEA7"/>
    <w:rsid w:val="54D420EC"/>
    <w:rsid w:val="550BF6D4"/>
    <w:rsid w:val="552B2F42"/>
    <w:rsid w:val="55A0D7C1"/>
    <w:rsid w:val="55CE0814"/>
    <w:rsid w:val="55DD7C83"/>
    <w:rsid w:val="55EF7362"/>
    <w:rsid w:val="566AFB35"/>
    <w:rsid w:val="56795512"/>
    <w:rsid w:val="56881AA2"/>
    <w:rsid w:val="568AF259"/>
    <w:rsid w:val="56A14C9C"/>
    <w:rsid w:val="56EE62E7"/>
    <w:rsid w:val="5713B147"/>
    <w:rsid w:val="576972D3"/>
    <w:rsid w:val="578B89BC"/>
    <w:rsid w:val="57C0745E"/>
    <w:rsid w:val="57CD0BF1"/>
    <w:rsid w:val="57F5A799"/>
    <w:rsid w:val="5806CB96"/>
    <w:rsid w:val="58C17B35"/>
    <w:rsid w:val="5922CC47"/>
    <w:rsid w:val="593FAC02"/>
    <w:rsid w:val="59BC4CAD"/>
    <w:rsid w:val="59CB6B94"/>
    <w:rsid w:val="5A00F3AD"/>
    <w:rsid w:val="5A52F276"/>
    <w:rsid w:val="5A5C1DA1"/>
    <w:rsid w:val="5A67FB87"/>
    <w:rsid w:val="5A77F70F"/>
    <w:rsid w:val="5A901DE9"/>
    <w:rsid w:val="5A963807"/>
    <w:rsid w:val="5AA3A446"/>
    <w:rsid w:val="5AE7CA71"/>
    <w:rsid w:val="5AF1CBE0"/>
    <w:rsid w:val="5B57FD54"/>
    <w:rsid w:val="5BB95ECA"/>
    <w:rsid w:val="5BEAD678"/>
    <w:rsid w:val="5BF26CBE"/>
    <w:rsid w:val="5C0B461B"/>
    <w:rsid w:val="5C0E8625"/>
    <w:rsid w:val="5C301294"/>
    <w:rsid w:val="5C38B61C"/>
    <w:rsid w:val="5C423715"/>
    <w:rsid w:val="5CBB3831"/>
    <w:rsid w:val="5CC4FCF0"/>
    <w:rsid w:val="5CDA3CB9"/>
    <w:rsid w:val="5D0772A5"/>
    <w:rsid w:val="5D1EF63F"/>
    <w:rsid w:val="5D6E7A9B"/>
    <w:rsid w:val="5D883A70"/>
    <w:rsid w:val="5E200A65"/>
    <w:rsid w:val="5E2ACE63"/>
    <w:rsid w:val="5E50386E"/>
    <w:rsid w:val="5E7CFC0E"/>
    <w:rsid w:val="5E897994"/>
    <w:rsid w:val="5E8E3EF1"/>
    <w:rsid w:val="5E8ED669"/>
    <w:rsid w:val="5E914800"/>
    <w:rsid w:val="5EBAC6A0"/>
    <w:rsid w:val="5EC71A75"/>
    <w:rsid w:val="5EE172C8"/>
    <w:rsid w:val="5F09A0ED"/>
    <w:rsid w:val="5F79A51F"/>
    <w:rsid w:val="5F7F7135"/>
    <w:rsid w:val="5FBFD76E"/>
    <w:rsid w:val="6029D013"/>
    <w:rsid w:val="604C5526"/>
    <w:rsid w:val="604EA97B"/>
    <w:rsid w:val="6058FDD8"/>
    <w:rsid w:val="606C9682"/>
    <w:rsid w:val="606DFC06"/>
    <w:rsid w:val="608A8163"/>
    <w:rsid w:val="609D11F0"/>
    <w:rsid w:val="60C59F9D"/>
    <w:rsid w:val="61832406"/>
    <w:rsid w:val="61D72818"/>
    <w:rsid w:val="61DFDBD3"/>
    <w:rsid w:val="61E67EFB"/>
    <w:rsid w:val="621EA12F"/>
    <w:rsid w:val="6223FFD3"/>
    <w:rsid w:val="6257CA4F"/>
    <w:rsid w:val="6269A387"/>
    <w:rsid w:val="62DB8AFB"/>
    <w:rsid w:val="62F23B7D"/>
    <w:rsid w:val="63627962"/>
    <w:rsid w:val="63864A3D"/>
    <w:rsid w:val="63DA6DB3"/>
    <w:rsid w:val="63E0B177"/>
    <w:rsid w:val="64127456"/>
    <w:rsid w:val="642418D3"/>
    <w:rsid w:val="64C40D8F"/>
    <w:rsid w:val="650BA4E4"/>
    <w:rsid w:val="650E1E3B"/>
    <w:rsid w:val="650F52C4"/>
    <w:rsid w:val="65392918"/>
    <w:rsid w:val="6557E020"/>
    <w:rsid w:val="656347D9"/>
    <w:rsid w:val="657744A6"/>
    <w:rsid w:val="657EF4E8"/>
    <w:rsid w:val="66710E19"/>
    <w:rsid w:val="668C394C"/>
    <w:rsid w:val="668E318A"/>
    <w:rsid w:val="66B21391"/>
    <w:rsid w:val="66BDD4B6"/>
    <w:rsid w:val="66DC274E"/>
    <w:rsid w:val="66F93EFF"/>
    <w:rsid w:val="6701F4C5"/>
    <w:rsid w:val="674F71ED"/>
    <w:rsid w:val="675C560D"/>
    <w:rsid w:val="67673889"/>
    <w:rsid w:val="676FA5D7"/>
    <w:rsid w:val="67AA74A3"/>
    <w:rsid w:val="6859BB60"/>
    <w:rsid w:val="68A62421"/>
    <w:rsid w:val="68A8A93F"/>
    <w:rsid w:val="6910B253"/>
    <w:rsid w:val="69297BA2"/>
    <w:rsid w:val="6938DAD1"/>
    <w:rsid w:val="69649765"/>
    <w:rsid w:val="696BE1E0"/>
    <w:rsid w:val="6976E62B"/>
    <w:rsid w:val="69938068"/>
    <w:rsid w:val="69E9E724"/>
    <w:rsid w:val="6A20CA6A"/>
    <w:rsid w:val="6A5420E0"/>
    <w:rsid w:val="6A5DE768"/>
    <w:rsid w:val="6A680344"/>
    <w:rsid w:val="6A78101E"/>
    <w:rsid w:val="6A7902F3"/>
    <w:rsid w:val="6A7F4253"/>
    <w:rsid w:val="6A8399D1"/>
    <w:rsid w:val="6A974F31"/>
    <w:rsid w:val="6A99AF47"/>
    <w:rsid w:val="6AB3CBBE"/>
    <w:rsid w:val="6AB5762D"/>
    <w:rsid w:val="6ADCACFD"/>
    <w:rsid w:val="6B259563"/>
    <w:rsid w:val="6B2C9067"/>
    <w:rsid w:val="6B6AA9D1"/>
    <w:rsid w:val="6B6D1C1E"/>
    <w:rsid w:val="6BD63B0C"/>
    <w:rsid w:val="6BE2A6E6"/>
    <w:rsid w:val="6BE8CE04"/>
    <w:rsid w:val="6C0CE2DC"/>
    <w:rsid w:val="6C33D3F7"/>
    <w:rsid w:val="6C39AD8D"/>
    <w:rsid w:val="6C9FB964"/>
    <w:rsid w:val="6CB46421"/>
    <w:rsid w:val="6D012EBF"/>
    <w:rsid w:val="6D351A09"/>
    <w:rsid w:val="6D721BFF"/>
    <w:rsid w:val="6D97AE4C"/>
    <w:rsid w:val="6DB00850"/>
    <w:rsid w:val="6DFAE8F4"/>
    <w:rsid w:val="6E1F3B62"/>
    <w:rsid w:val="6E22FE48"/>
    <w:rsid w:val="6E6DACAD"/>
    <w:rsid w:val="6E786158"/>
    <w:rsid w:val="6EC191BF"/>
    <w:rsid w:val="6ED0EA6A"/>
    <w:rsid w:val="6ED4BA3C"/>
    <w:rsid w:val="6ED8A1B5"/>
    <w:rsid w:val="6EE79342"/>
    <w:rsid w:val="6F0AFB98"/>
    <w:rsid w:val="6F5FB60E"/>
    <w:rsid w:val="6F9193EC"/>
    <w:rsid w:val="6F923161"/>
    <w:rsid w:val="6FDBB044"/>
    <w:rsid w:val="6FE03FCA"/>
    <w:rsid w:val="700029C3"/>
    <w:rsid w:val="7008C0F2"/>
    <w:rsid w:val="70212205"/>
    <w:rsid w:val="707254A0"/>
    <w:rsid w:val="7082140D"/>
    <w:rsid w:val="70A4A596"/>
    <w:rsid w:val="70DE5242"/>
    <w:rsid w:val="71387E03"/>
    <w:rsid w:val="714F8060"/>
    <w:rsid w:val="7155F8C1"/>
    <w:rsid w:val="716BA2A3"/>
    <w:rsid w:val="71880AB1"/>
    <w:rsid w:val="71AD5B38"/>
    <w:rsid w:val="71D206E2"/>
    <w:rsid w:val="71D2B531"/>
    <w:rsid w:val="72137E3B"/>
    <w:rsid w:val="721C5F63"/>
    <w:rsid w:val="723D8665"/>
    <w:rsid w:val="726164A6"/>
    <w:rsid w:val="72866ECB"/>
    <w:rsid w:val="729E6C3C"/>
    <w:rsid w:val="72FBA59B"/>
    <w:rsid w:val="7311C807"/>
    <w:rsid w:val="7348AB4D"/>
    <w:rsid w:val="739AC043"/>
    <w:rsid w:val="73A45B8D"/>
    <w:rsid w:val="73DF887C"/>
    <w:rsid w:val="73FDF544"/>
    <w:rsid w:val="7455E29C"/>
    <w:rsid w:val="745E6BA5"/>
    <w:rsid w:val="7471EFC5"/>
    <w:rsid w:val="7496B560"/>
    <w:rsid w:val="74C7CCB4"/>
    <w:rsid w:val="74D10B30"/>
    <w:rsid w:val="751433EE"/>
    <w:rsid w:val="76161253"/>
    <w:rsid w:val="76287C1A"/>
    <w:rsid w:val="763DE4D6"/>
    <w:rsid w:val="76479CDB"/>
    <w:rsid w:val="774E33C2"/>
    <w:rsid w:val="777CF7AC"/>
    <w:rsid w:val="779AACFC"/>
    <w:rsid w:val="77C6E6C9"/>
    <w:rsid w:val="77E60811"/>
    <w:rsid w:val="77F89C7B"/>
    <w:rsid w:val="781E14AE"/>
    <w:rsid w:val="7825CF63"/>
    <w:rsid w:val="78643660"/>
    <w:rsid w:val="7872E5AE"/>
    <w:rsid w:val="78B2EF07"/>
    <w:rsid w:val="78BCF2C3"/>
    <w:rsid w:val="78CB7FEC"/>
    <w:rsid w:val="78FAF9CA"/>
    <w:rsid w:val="790DADC0"/>
    <w:rsid w:val="7A2040D3"/>
    <w:rsid w:val="7A373771"/>
    <w:rsid w:val="7A593CA4"/>
    <w:rsid w:val="7AC40DD8"/>
    <w:rsid w:val="7B2D7D4B"/>
    <w:rsid w:val="7B629B24"/>
    <w:rsid w:val="7C29C441"/>
    <w:rsid w:val="7C44A265"/>
    <w:rsid w:val="7C4D3C08"/>
    <w:rsid w:val="7C54F5C2"/>
    <w:rsid w:val="7C7B1404"/>
    <w:rsid w:val="7C86B49D"/>
    <w:rsid w:val="7CDF4EDB"/>
    <w:rsid w:val="7D2281FE"/>
    <w:rsid w:val="7D5AF63F"/>
    <w:rsid w:val="7D75DD75"/>
    <w:rsid w:val="7D969EE2"/>
    <w:rsid w:val="7DB38161"/>
    <w:rsid w:val="7DD69AE9"/>
    <w:rsid w:val="7DE90C69"/>
    <w:rsid w:val="7E687471"/>
    <w:rsid w:val="7E6AEB1C"/>
    <w:rsid w:val="7E736487"/>
    <w:rsid w:val="7E84D22F"/>
    <w:rsid w:val="7E9BA1A6"/>
    <w:rsid w:val="7EB85B76"/>
    <w:rsid w:val="7EE6AF3C"/>
    <w:rsid w:val="7EF27DB2"/>
    <w:rsid w:val="7F2BF3B1"/>
    <w:rsid w:val="7F610BEF"/>
    <w:rsid w:val="7F7D27AE"/>
    <w:rsid w:val="7F7F858E"/>
    <w:rsid w:val="7F84DCCA"/>
    <w:rsid w:val="7F8C882F"/>
    <w:rsid w:val="7F8C9684"/>
    <w:rsid w:val="7FA5C47A"/>
    <w:rsid w:val="7FC1A8CA"/>
    <w:rsid w:val="7FE00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38ACC26"/>
  <w15:chartTrackingRefBased/>
  <w15:docId w15:val="{527706CF-FBA8-4E46-9727-0BA267EA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5E0637"/>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customStyle="1" w:styleId="SHTB">
    <w:name w:val="SH/TB"/>
    <w:basedOn w:val="Normal"/>
    <w:next w:val="Normal"/>
    <w:uiPriority w:val="1"/>
    <w:rsid w:val="003420D1"/>
    <w:pPr>
      <w:spacing w:before="130" w:line="200" w:lineRule="exact"/>
    </w:pPr>
    <w:rPr>
      <w:rFonts w:ascii="New York" w:hAnsi="New York"/>
      <w:sz w:val="16"/>
      <w:szCs w:val="16"/>
    </w:rPr>
  </w:style>
  <w:style w:type="character" w:customStyle="1" w:styleId="TitleChar">
    <w:name w:val="Title Char"/>
    <w:basedOn w:val="DefaultParagraphFont"/>
    <w:link w:val="Title"/>
    <w:uiPriority w:val="10"/>
    <w:rsid w:val="003420D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3420D1"/>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3420D1"/>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3420D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rful-Accent1">
    <w:name w:val="Grid Table 6 Colorful Accent 1"/>
    <w:basedOn w:val="TableNormal"/>
    <w:uiPriority w:val="51"/>
    <w:rsid w:val="000A31D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325456">
      <w:bodyDiv w:val="1"/>
      <w:marLeft w:val="0"/>
      <w:marRight w:val="0"/>
      <w:marTop w:val="0"/>
      <w:marBottom w:val="0"/>
      <w:divBdr>
        <w:top w:val="none" w:sz="0" w:space="0" w:color="auto"/>
        <w:left w:val="none" w:sz="0" w:space="0" w:color="auto"/>
        <w:bottom w:val="none" w:sz="0" w:space="0" w:color="auto"/>
        <w:right w:val="none" w:sz="0" w:space="0" w:color="auto"/>
      </w:divBdr>
      <w:divsChild>
        <w:div w:id="73550588">
          <w:marLeft w:val="0"/>
          <w:marRight w:val="0"/>
          <w:marTop w:val="0"/>
          <w:marBottom w:val="0"/>
          <w:divBdr>
            <w:top w:val="none" w:sz="0" w:space="0" w:color="auto"/>
            <w:left w:val="none" w:sz="0" w:space="0" w:color="auto"/>
            <w:bottom w:val="none" w:sz="0" w:space="0" w:color="auto"/>
            <w:right w:val="none" w:sz="0" w:space="0" w:color="auto"/>
          </w:divBdr>
          <w:divsChild>
            <w:div w:id="264074456">
              <w:marLeft w:val="0"/>
              <w:marRight w:val="0"/>
              <w:marTop w:val="0"/>
              <w:marBottom w:val="0"/>
              <w:divBdr>
                <w:top w:val="none" w:sz="0" w:space="0" w:color="auto"/>
                <w:left w:val="none" w:sz="0" w:space="0" w:color="auto"/>
                <w:bottom w:val="none" w:sz="0" w:space="0" w:color="auto"/>
                <w:right w:val="none" w:sz="0" w:space="0" w:color="auto"/>
              </w:divBdr>
            </w:div>
            <w:div w:id="304510223">
              <w:marLeft w:val="0"/>
              <w:marRight w:val="0"/>
              <w:marTop w:val="0"/>
              <w:marBottom w:val="0"/>
              <w:divBdr>
                <w:top w:val="none" w:sz="0" w:space="0" w:color="auto"/>
                <w:left w:val="none" w:sz="0" w:space="0" w:color="auto"/>
                <w:bottom w:val="none" w:sz="0" w:space="0" w:color="auto"/>
                <w:right w:val="none" w:sz="0" w:space="0" w:color="auto"/>
              </w:divBdr>
            </w:div>
            <w:div w:id="381448651">
              <w:marLeft w:val="0"/>
              <w:marRight w:val="0"/>
              <w:marTop w:val="0"/>
              <w:marBottom w:val="0"/>
              <w:divBdr>
                <w:top w:val="none" w:sz="0" w:space="0" w:color="auto"/>
                <w:left w:val="none" w:sz="0" w:space="0" w:color="auto"/>
                <w:bottom w:val="none" w:sz="0" w:space="0" w:color="auto"/>
                <w:right w:val="none" w:sz="0" w:space="0" w:color="auto"/>
              </w:divBdr>
            </w:div>
            <w:div w:id="520045983">
              <w:marLeft w:val="0"/>
              <w:marRight w:val="0"/>
              <w:marTop w:val="0"/>
              <w:marBottom w:val="0"/>
              <w:divBdr>
                <w:top w:val="none" w:sz="0" w:space="0" w:color="auto"/>
                <w:left w:val="none" w:sz="0" w:space="0" w:color="auto"/>
                <w:bottom w:val="none" w:sz="0" w:space="0" w:color="auto"/>
                <w:right w:val="none" w:sz="0" w:space="0" w:color="auto"/>
              </w:divBdr>
            </w:div>
            <w:div w:id="729160063">
              <w:marLeft w:val="0"/>
              <w:marRight w:val="0"/>
              <w:marTop w:val="0"/>
              <w:marBottom w:val="0"/>
              <w:divBdr>
                <w:top w:val="none" w:sz="0" w:space="0" w:color="auto"/>
                <w:left w:val="none" w:sz="0" w:space="0" w:color="auto"/>
                <w:bottom w:val="none" w:sz="0" w:space="0" w:color="auto"/>
                <w:right w:val="none" w:sz="0" w:space="0" w:color="auto"/>
              </w:divBdr>
            </w:div>
            <w:div w:id="759444255">
              <w:marLeft w:val="0"/>
              <w:marRight w:val="0"/>
              <w:marTop w:val="0"/>
              <w:marBottom w:val="0"/>
              <w:divBdr>
                <w:top w:val="none" w:sz="0" w:space="0" w:color="auto"/>
                <w:left w:val="none" w:sz="0" w:space="0" w:color="auto"/>
                <w:bottom w:val="none" w:sz="0" w:space="0" w:color="auto"/>
                <w:right w:val="none" w:sz="0" w:space="0" w:color="auto"/>
              </w:divBdr>
            </w:div>
            <w:div w:id="847526420">
              <w:marLeft w:val="0"/>
              <w:marRight w:val="0"/>
              <w:marTop w:val="0"/>
              <w:marBottom w:val="0"/>
              <w:divBdr>
                <w:top w:val="none" w:sz="0" w:space="0" w:color="auto"/>
                <w:left w:val="none" w:sz="0" w:space="0" w:color="auto"/>
                <w:bottom w:val="none" w:sz="0" w:space="0" w:color="auto"/>
                <w:right w:val="none" w:sz="0" w:space="0" w:color="auto"/>
              </w:divBdr>
            </w:div>
            <w:div w:id="1130394756">
              <w:marLeft w:val="0"/>
              <w:marRight w:val="0"/>
              <w:marTop w:val="0"/>
              <w:marBottom w:val="0"/>
              <w:divBdr>
                <w:top w:val="none" w:sz="0" w:space="0" w:color="auto"/>
                <w:left w:val="none" w:sz="0" w:space="0" w:color="auto"/>
                <w:bottom w:val="none" w:sz="0" w:space="0" w:color="auto"/>
                <w:right w:val="none" w:sz="0" w:space="0" w:color="auto"/>
              </w:divBdr>
            </w:div>
            <w:div w:id="1745571249">
              <w:marLeft w:val="0"/>
              <w:marRight w:val="0"/>
              <w:marTop w:val="0"/>
              <w:marBottom w:val="0"/>
              <w:divBdr>
                <w:top w:val="none" w:sz="0" w:space="0" w:color="auto"/>
                <w:left w:val="none" w:sz="0" w:space="0" w:color="auto"/>
                <w:bottom w:val="none" w:sz="0" w:space="0" w:color="auto"/>
                <w:right w:val="none" w:sz="0" w:space="0" w:color="auto"/>
              </w:divBdr>
            </w:div>
            <w:div w:id="2038508681">
              <w:marLeft w:val="0"/>
              <w:marRight w:val="0"/>
              <w:marTop w:val="0"/>
              <w:marBottom w:val="0"/>
              <w:divBdr>
                <w:top w:val="none" w:sz="0" w:space="0" w:color="auto"/>
                <w:left w:val="none" w:sz="0" w:space="0" w:color="auto"/>
                <w:bottom w:val="none" w:sz="0" w:space="0" w:color="auto"/>
                <w:right w:val="none" w:sz="0" w:space="0" w:color="auto"/>
              </w:divBdr>
            </w:div>
          </w:divsChild>
        </w:div>
        <w:div w:id="142893003">
          <w:marLeft w:val="0"/>
          <w:marRight w:val="0"/>
          <w:marTop w:val="0"/>
          <w:marBottom w:val="0"/>
          <w:divBdr>
            <w:top w:val="none" w:sz="0" w:space="0" w:color="auto"/>
            <w:left w:val="none" w:sz="0" w:space="0" w:color="auto"/>
            <w:bottom w:val="none" w:sz="0" w:space="0" w:color="auto"/>
            <w:right w:val="none" w:sz="0" w:space="0" w:color="auto"/>
          </w:divBdr>
          <w:divsChild>
            <w:div w:id="197396601">
              <w:marLeft w:val="-75"/>
              <w:marRight w:val="0"/>
              <w:marTop w:val="30"/>
              <w:marBottom w:val="30"/>
              <w:divBdr>
                <w:top w:val="none" w:sz="0" w:space="0" w:color="auto"/>
                <w:left w:val="none" w:sz="0" w:space="0" w:color="auto"/>
                <w:bottom w:val="none" w:sz="0" w:space="0" w:color="auto"/>
                <w:right w:val="none" w:sz="0" w:space="0" w:color="auto"/>
              </w:divBdr>
              <w:divsChild>
                <w:div w:id="82991220">
                  <w:marLeft w:val="0"/>
                  <w:marRight w:val="0"/>
                  <w:marTop w:val="0"/>
                  <w:marBottom w:val="0"/>
                  <w:divBdr>
                    <w:top w:val="none" w:sz="0" w:space="0" w:color="auto"/>
                    <w:left w:val="none" w:sz="0" w:space="0" w:color="auto"/>
                    <w:bottom w:val="none" w:sz="0" w:space="0" w:color="auto"/>
                    <w:right w:val="none" w:sz="0" w:space="0" w:color="auto"/>
                  </w:divBdr>
                  <w:divsChild>
                    <w:div w:id="1473982257">
                      <w:marLeft w:val="0"/>
                      <w:marRight w:val="0"/>
                      <w:marTop w:val="0"/>
                      <w:marBottom w:val="0"/>
                      <w:divBdr>
                        <w:top w:val="none" w:sz="0" w:space="0" w:color="auto"/>
                        <w:left w:val="none" w:sz="0" w:space="0" w:color="auto"/>
                        <w:bottom w:val="none" w:sz="0" w:space="0" w:color="auto"/>
                        <w:right w:val="none" w:sz="0" w:space="0" w:color="auto"/>
                      </w:divBdr>
                    </w:div>
                  </w:divsChild>
                </w:div>
                <w:div w:id="189464613">
                  <w:marLeft w:val="0"/>
                  <w:marRight w:val="0"/>
                  <w:marTop w:val="0"/>
                  <w:marBottom w:val="0"/>
                  <w:divBdr>
                    <w:top w:val="none" w:sz="0" w:space="0" w:color="auto"/>
                    <w:left w:val="none" w:sz="0" w:space="0" w:color="auto"/>
                    <w:bottom w:val="none" w:sz="0" w:space="0" w:color="auto"/>
                    <w:right w:val="none" w:sz="0" w:space="0" w:color="auto"/>
                  </w:divBdr>
                  <w:divsChild>
                    <w:div w:id="1864900861">
                      <w:marLeft w:val="0"/>
                      <w:marRight w:val="0"/>
                      <w:marTop w:val="0"/>
                      <w:marBottom w:val="0"/>
                      <w:divBdr>
                        <w:top w:val="none" w:sz="0" w:space="0" w:color="auto"/>
                        <w:left w:val="none" w:sz="0" w:space="0" w:color="auto"/>
                        <w:bottom w:val="none" w:sz="0" w:space="0" w:color="auto"/>
                        <w:right w:val="none" w:sz="0" w:space="0" w:color="auto"/>
                      </w:divBdr>
                    </w:div>
                  </w:divsChild>
                </w:div>
                <w:div w:id="208345069">
                  <w:marLeft w:val="0"/>
                  <w:marRight w:val="0"/>
                  <w:marTop w:val="0"/>
                  <w:marBottom w:val="0"/>
                  <w:divBdr>
                    <w:top w:val="none" w:sz="0" w:space="0" w:color="auto"/>
                    <w:left w:val="none" w:sz="0" w:space="0" w:color="auto"/>
                    <w:bottom w:val="none" w:sz="0" w:space="0" w:color="auto"/>
                    <w:right w:val="none" w:sz="0" w:space="0" w:color="auto"/>
                  </w:divBdr>
                  <w:divsChild>
                    <w:div w:id="264075202">
                      <w:marLeft w:val="0"/>
                      <w:marRight w:val="0"/>
                      <w:marTop w:val="0"/>
                      <w:marBottom w:val="0"/>
                      <w:divBdr>
                        <w:top w:val="none" w:sz="0" w:space="0" w:color="auto"/>
                        <w:left w:val="none" w:sz="0" w:space="0" w:color="auto"/>
                        <w:bottom w:val="none" w:sz="0" w:space="0" w:color="auto"/>
                        <w:right w:val="none" w:sz="0" w:space="0" w:color="auto"/>
                      </w:divBdr>
                    </w:div>
                  </w:divsChild>
                </w:div>
                <w:div w:id="360594099">
                  <w:marLeft w:val="0"/>
                  <w:marRight w:val="0"/>
                  <w:marTop w:val="0"/>
                  <w:marBottom w:val="0"/>
                  <w:divBdr>
                    <w:top w:val="none" w:sz="0" w:space="0" w:color="auto"/>
                    <w:left w:val="none" w:sz="0" w:space="0" w:color="auto"/>
                    <w:bottom w:val="none" w:sz="0" w:space="0" w:color="auto"/>
                    <w:right w:val="none" w:sz="0" w:space="0" w:color="auto"/>
                  </w:divBdr>
                  <w:divsChild>
                    <w:div w:id="90128389">
                      <w:marLeft w:val="0"/>
                      <w:marRight w:val="0"/>
                      <w:marTop w:val="0"/>
                      <w:marBottom w:val="0"/>
                      <w:divBdr>
                        <w:top w:val="none" w:sz="0" w:space="0" w:color="auto"/>
                        <w:left w:val="none" w:sz="0" w:space="0" w:color="auto"/>
                        <w:bottom w:val="none" w:sz="0" w:space="0" w:color="auto"/>
                        <w:right w:val="none" w:sz="0" w:space="0" w:color="auto"/>
                      </w:divBdr>
                    </w:div>
                  </w:divsChild>
                </w:div>
                <w:div w:id="775562401">
                  <w:marLeft w:val="0"/>
                  <w:marRight w:val="0"/>
                  <w:marTop w:val="0"/>
                  <w:marBottom w:val="0"/>
                  <w:divBdr>
                    <w:top w:val="none" w:sz="0" w:space="0" w:color="auto"/>
                    <w:left w:val="none" w:sz="0" w:space="0" w:color="auto"/>
                    <w:bottom w:val="none" w:sz="0" w:space="0" w:color="auto"/>
                    <w:right w:val="none" w:sz="0" w:space="0" w:color="auto"/>
                  </w:divBdr>
                  <w:divsChild>
                    <w:div w:id="1370685958">
                      <w:marLeft w:val="0"/>
                      <w:marRight w:val="0"/>
                      <w:marTop w:val="0"/>
                      <w:marBottom w:val="0"/>
                      <w:divBdr>
                        <w:top w:val="none" w:sz="0" w:space="0" w:color="auto"/>
                        <w:left w:val="none" w:sz="0" w:space="0" w:color="auto"/>
                        <w:bottom w:val="none" w:sz="0" w:space="0" w:color="auto"/>
                        <w:right w:val="none" w:sz="0" w:space="0" w:color="auto"/>
                      </w:divBdr>
                    </w:div>
                  </w:divsChild>
                </w:div>
                <w:div w:id="1062872964">
                  <w:marLeft w:val="0"/>
                  <w:marRight w:val="0"/>
                  <w:marTop w:val="0"/>
                  <w:marBottom w:val="0"/>
                  <w:divBdr>
                    <w:top w:val="none" w:sz="0" w:space="0" w:color="auto"/>
                    <w:left w:val="none" w:sz="0" w:space="0" w:color="auto"/>
                    <w:bottom w:val="none" w:sz="0" w:space="0" w:color="auto"/>
                    <w:right w:val="none" w:sz="0" w:space="0" w:color="auto"/>
                  </w:divBdr>
                  <w:divsChild>
                    <w:div w:id="518813306">
                      <w:marLeft w:val="0"/>
                      <w:marRight w:val="0"/>
                      <w:marTop w:val="0"/>
                      <w:marBottom w:val="0"/>
                      <w:divBdr>
                        <w:top w:val="none" w:sz="0" w:space="0" w:color="auto"/>
                        <w:left w:val="none" w:sz="0" w:space="0" w:color="auto"/>
                        <w:bottom w:val="none" w:sz="0" w:space="0" w:color="auto"/>
                        <w:right w:val="none" w:sz="0" w:space="0" w:color="auto"/>
                      </w:divBdr>
                    </w:div>
                  </w:divsChild>
                </w:div>
                <w:div w:id="1318613326">
                  <w:marLeft w:val="0"/>
                  <w:marRight w:val="0"/>
                  <w:marTop w:val="0"/>
                  <w:marBottom w:val="0"/>
                  <w:divBdr>
                    <w:top w:val="none" w:sz="0" w:space="0" w:color="auto"/>
                    <w:left w:val="none" w:sz="0" w:space="0" w:color="auto"/>
                    <w:bottom w:val="none" w:sz="0" w:space="0" w:color="auto"/>
                    <w:right w:val="none" w:sz="0" w:space="0" w:color="auto"/>
                  </w:divBdr>
                  <w:divsChild>
                    <w:div w:id="28192309">
                      <w:marLeft w:val="0"/>
                      <w:marRight w:val="0"/>
                      <w:marTop w:val="0"/>
                      <w:marBottom w:val="0"/>
                      <w:divBdr>
                        <w:top w:val="none" w:sz="0" w:space="0" w:color="auto"/>
                        <w:left w:val="none" w:sz="0" w:space="0" w:color="auto"/>
                        <w:bottom w:val="none" w:sz="0" w:space="0" w:color="auto"/>
                        <w:right w:val="none" w:sz="0" w:space="0" w:color="auto"/>
                      </w:divBdr>
                    </w:div>
                  </w:divsChild>
                </w:div>
                <w:div w:id="1460028540">
                  <w:marLeft w:val="0"/>
                  <w:marRight w:val="0"/>
                  <w:marTop w:val="0"/>
                  <w:marBottom w:val="0"/>
                  <w:divBdr>
                    <w:top w:val="none" w:sz="0" w:space="0" w:color="auto"/>
                    <w:left w:val="none" w:sz="0" w:space="0" w:color="auto"/>
                    <w:bottom w:val="none" w:sz="0" w:space="0" w:color="auto"/>
                    <w:right w:val="none" w:sz="0" w:space="0" w:color="auto"/>
                  </w:divBdr>
                  <w:divsChild>
                    <w:div w:id="1269238113">
                      <w:marLeft w:val="0"/>
                      <w:marRight w:val="0"/>
                      <w:marTop w:val="0"/>
                      <w:marBottom w:val="0"/>
                      <w:divBdr>
                        <w:top w:val="none" w:sz="0" w:space="0" w:color="auto"/>
                        <w:left w:val="none" w:sz="0" w:space="0" w:color="auto"/>
                        <w:bottom w:val="none" w:sz="0" w:space="0" w:color="auto"/>
                        <w:right w:val="none" w:sz="0" w:space="0" w:color="auto"/>
                      </w:divBdr>
                    </w:div>
                  </w:divsChild>
                </w:div>
                <w:div w:id="1462113385">
                  <w:marLeft w:val="0"/>
                  <w:marRight w:val="0"/>
                  <w:marTop w:val="0"/>
                  <w:marBottom w:val="0"/>
                  <w:divBdr>
                    <w:top w:val="none" w:sz="0" w:space="0" w:color="auto"/>
                    <w:left w:val="none" w:sz="0" w:space="0" w:color="auto"/>
                    <w:bottom w:val="none" w:sz="0" w:space="0" w:color="auto"/>
                    <w:right w:val="none" w:sz="0" w:space="0" w:color="auto"/>
                  </w:divBdr>
                  <w:divsChild>
                    <w:div w:id="981614415">
                      <w:marLeft w:val="0"/>
                      <w:marRight w:val="0"/>
                      <w:marTop w:val="0"/>
                      <w:marBottom w:val="0"/>
                      <w:divBdr>
                        <w:top w:val="none" w:sz="0" w:space="0" w:color="auto"/>
                        <w:left w:val="none" w:sz="0" w:space="0" w:color="auto"/>
                        <w:bottom w:val="none" w:sz="0" w:space="0" w:color="auto"/>
                        <w:right w:val="none" w:sz="0" w:space="0" w:color="auto"/>
                      </w:divBdr>
                    </w:div>
                  </w:divsChild>
                </w:div>
                <w:div w:id="2145081238">
                  <w:marLeft w:val="0"/>
                  <w:marRight w:val="0"/>
                  <w:marTop w:val="0"/>
                  <w:marBottom w:val="0"/>
                  <w:divBdr>
                    <w:top w:val="none" w:sz="0" w:space="0" w:color="auto"/>
                    <w:left w:val="none" w:sz="0" w:space="0" w:color="auto"/>
                    <w:bottom w:val="none" w:sz="0" w:space="0" w:color="auto"/>
                    <w:right w:val="none" w:sz="0" w:space="0" w:color="auto"/>
                  </w:divBdr>
                  <w:divsChild>
                    <w:div w:id="20403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117">
          <w:marLeft w:val="0"/>
          <w:marRight w:val="0"/>
          <w:marTop w:val="0"/>
          <w:marBottom w:val="0"/>
          <w:divBdr>
            <w:top w:val="none" w:sz="0" w:space="0" w:color="auto"/>
            <w:left w:val="none" w:sz="0" w:space="0" w:color="auto"/>
            <w:bottom w:val="none" w:sz="0" w:space="0" w:color="auto"/>
            <w:right w:val="none" w:sz="0" w:space="0" w:color="auto"/>
          </w:divBdr>
        </w:div>
        <w:div w:id="1155147098">
          <w:marLeft w:val="0"/>
          <w:marRight w:val="0"/>
          <w:marTop w:val="0"/>
          <w:marBottom w:val="0"/>
          <w:divBdr>
            <w:top w:val="none" w:sz="0" w:space="0" w:color="auto"/>
            <w:left w:val="none" w:sz="0" w:space="0" w:color="auto"/>
            <w:bottom w:val="none" w:sz="0" w:space="0" w:color="auto"/>
            <w:right w:val="none" w:sz="0" w:space="0" w:color="auto"/>
          </w:divBdr>
        </w:div>
        <w:div w:id="1762027335">
          <w:marLeft w:val="0"/>
          <w:marRight w:val="0"/>
          <w:marTop w:val="0"/>
          <w:marBottom w:val="0"/>
          <w:divBdr>
            <w:top w:val="none" w:sz="0" w:space="0" w:color="auto"/>
            <w:left w:val="none" w:sz="0" w:space="0" w:color="auto"/>
            <w:bottom w:val="none" w:sz="0" w:space="0" w:color="auto"/>
            <w:right w:val="none" w:sz="0" w:space="0" w:color="auto"/>
          </w:divBdr>
        </w:div>
        <w:div w:id="2084332171">
          <w:marLeft w:val="0"/>
          <w:marRight w:val="0"/>
          <w:marTop w:val="0"/>
          <w:marBottom w:val="0"/>
          <w:divBdr>
            <w:top w:val="none" w:sz="0" w:space="0" w:color="auto"/>
            <w:left w:val="none" w:sz="0" w:space="0" w:color="auto"/>
            <w:bottom w:val="none" w:sz="0" w:space="0" w:color="auto"/>
            <w:right w:val="none" w:sz="0" w:space="0" w:color="auto"/>
          </w:divBdr>
        </w:div>
        <w:div w:id="214415270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ill@chester.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lester@chester.com" TargetMode="External"/><Relationship Id="rId17" Type="http://schemas.openxmlformats.org/officeDocument/2006/relationships/hyperlink" Target="mailto:St_Committee@chester.com" TargetMode="External"/><Relationship Id="rId2" Type="http://schemas.openxmlformats.org/officeDocument/2006/relationships/numbering" Target="numbering.xml"/><Relationship Id="rId16" Type="http://schemas.openxmlformats.org/officeDocument/2006/relationships/hyperlink" Target="mailto:GonzalezIT@cheste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b@chester.com" TargetMode="Externa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mailto:CM_project@chester.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hester_hr@chester.co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134B3-D77F-4344-9EB7-E2FCE4CF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10761</Words>
  <Characters>61341</Characters>
  <Application>Microsoft Office Word</Application>
  <DocSecurity>4</DocSecurity>
  <Lines>511</Lines>
  <Paragraphs>143</Paragraphs>
  <ScaleCrop>false</ScaleCrop>
  <Company/>
  <LinksUpToDate>false</LinksUpToDate>
  <CharactersWithSpaces>71959</CharactersWithSpaces>
  <SharedDoc>false</SharedDoc>
  <HLinks>
    <vt:vector size="348" baseType="variant">
      <vt:variant>
        <vt:i4>2228267</vt:i4>
      </vt:variant>
      <vt:variant>
        <vt:i4>333</vt:i4>
      </vt:variant>
      <vt:variant>
        <vt:i4>0</vt:i4>
      </vt:variant>
      <vt:variant>
        <vt:i4>5</vt:i4>
      </vt:variant>
      <vt:variant>
        <vt:lpwstr>mailto:St_Committee@chester.com</vt:lpwstr>
      </vt:variant>
      <vt:variant>
        <vt:lpwstr/>
      </vt:variant>
      <vt:variant>
        <vt:i4>7929950</vt:i4>
      </vt:variant>
      <vt:variant>
        <vt:i4>330</vt:i4>
      </vt:variant>
      <vt:variant>
        <vt:i4>0</vt:i4>
      </vt:variant>
      <vt:variant>
        <vt:i4>5</vt:i4>
      </vt:variant>
      <vt:variant>
        <vt:lpwstr>mailto:GonzalezIT@chester.com</vt:lpwstr>
      </vt:variant>
      <vt:variant>
        <vt:lpwstr/>
      </vt:variant>
      <vt:variant>
        <vt:i4>5898314</vt:i4>
      </vt:variant>
      <vt:variant>
        <vt:i4>327</vt:i4>
      </vt:variant>
      <vt:variant>
        <vt:i4>0</vt:i4>
      </vt:variant>
      <vt:variant>
        <vt:i4>5</vt:i4>
      </vt:variant>
      <vt:variant>
        <vt:lpwstr>mailto:CM_project@chester.com</vt:lpwstr>
      </vt:variant>
      <vt:variant>
        <vt:lpwstr/>
      </vt:variant>
      <vt:variant>
        <vt:i4>7667834</vt:i4>
      </vt:variant>
      <vt:variant>
        <vt:i4>324</vt:i4>
      </vt:variant>
      <vt:variant>
        <vt:i4>0</vt:i4>
      </vt:variant>
      <vt:variant>
        <vt:i4>5</vt:i4>
      </vt:variant>
      <vt:variant>
        <vt:lpwstr>mailto:chester_hr@chester.com</vt:lpwstr>
      </vt:variant>
      <vt:variant>
        <vt:lpwstr/>
      </vt:variant>
      <vt:variant>
        <vt:i4>1245228</vt:i4>
      </vt:variant>
      <vt:variant>
        <vt:i4>321</vt:i4>
      </vt:variant>
      <vt:variant>
        <vt:i4>0</vt:i4>
      </vt:variant>
      <vt:variant>
        <vt:i4>5</vt:i4>
      </vt:variant>
      <vt:variant>
        <vt:lpwstr>mailto:bill@chester.com</vt:lpwstr>
      </vt:variant>
      <vt:variant>
        <vt:lpwstr/>
      </vt:variant>
      <vt:variant>
        <vt:i4>6750282</vt:i4>
      </vt:variant>
      <vt:variant>
        <vt:i4>318</vt:i4>
      </vt:variant>
      <vt:variant>
        <vt:i4>0</vt:i4>
      </vt:variant>
      <vt:variant>
        <vt:i4>5</vt:i4>
      </vt:variant>
      <vt:variant>
        <vt:lpwstr>mailto:lester@chester.com</vt:lpwstr>
      </vt:variant>
      <vt:variant>
        <vt:lpwstr/>
      </vt:variant>
      <vt:variant>
        <vt:i4>7077978</vt:i4>
      </vt:variant>
      <vt:variant>
        <vt:i4>315</vt:i4>
      </vt:variant>
      <vt:variant>
        <vt:i4>0</vt:i4>
      </vt:variant>
      <vt:variant>
        <vt:i4>5</vt:i4>
      </vt:variant>
      <vt:variant>
        <vt:lpwstr>mailto:bob@chester.com</vt:lpwstr>
      </vt:variant>
      <vt:variant>
        <vt:lpwstr/>
      </vt:variant>
      <vt:variant>
        <vt:i4>1966133</vt:i4>
      </vt:variant>
      <vt:variant>
        <vt:i4>306</vt:i4>
      </vt:variant>
      <vt:variant>
        <vt:i4>0</vt:i4>
      </vt:variant>
      <vt:variant>
        <vt:i4>5</vt:i4>
      </vt:variant>
      <vt:variant>
        <vt:lpwstr/>
      </vt:variant>
      <vt:variant>
        <vt:lpwstr>_Toc167905337</vt:lpwstr>
      </vt:variant>
      <vt:variant>
        <vt:i4>1966133</vt:i4>
      </vt:variant>
      <vt:variant>
        <vt:i4>300</vt:i4>
      </vt:variant>
      <vt:variant>
        <vt:i4>0</vt:i4>
      </vt:variant>
      <vt:variant>
        <vt:i4>5</vt:i4>
      </vt:variant>
      <vt:variant>
        <vt:lpwstr/>
      </vt:variant>
      <vt:variant>
        <vt:lpwstr>_Toc167905336</vt:lpwstr>
      </vt:variant>
      <vt:variant>
        <vt:i4>1966133</vt:i4>
      </vt:variant>
      <vt:variant>
        <vt:i4>294</vt:i4>
      </vt:variant>
      <vt:variant>
        <vt:i4>0</vt:i4>
      </vt:variant>
      <vt:variant>
        <vt:i4>5</vt:i4>
      </vt:variant>
      <vt:variant>
        <vt:lpwstr/>
      </vt:variant>
      <vt:variant>
        <vt:lpwstr>_Toc167905335</vt:lpwstr>
      </vt:variant>
      <vt:variant>
        <vt:i4>1966133</vt:i4>
      </vt:variant>
      <vt:variant>
        <vt:i4>288</vt:i4>
      </vt:variant>
      <vt:variant>
        <vt:i4>0</vt:i4>
      </vt:variant>
      <vt:variant>
        <vt:i4>5</vt:i4>
      </vt:variant>
      <vt:variant>
        <vt:lpwstr/>
      </vt:variant>
      <vt:variant>
        <vt:lpwstr>_Toc167905334</vt:lpwstr>
      </vt:variant>
      <vt:variant>
        <vt:i4>1966133</vt:i4>
      </vt:variant>
      <vt:variant>
        <vt:i4>282</vt:i4>
      </vt:variant>
      <vt:variant>
        <vt:i4>0</vt:i4>
      </vt:variant>
      <vt:variant>
        <vt:i4>5</vt:i4>
      </vt:variant>
      <vt:variant>
        <vt:lpwstr/>
      </vt:variant>
      <vt:variant>
        <vt:lpwstr>_Toc167905333</vt:lpwstr>
      </vt:variant>
      <vt:variant>
        <vt:i4>1966133</vt:i4>
      </vt:variant>
      <vt:variant>
        <vt:i4>276</vt:i4>
      </vt:variant>
      <vt:variant>
        <vt:i4>0</vt:i4>
      </vt:variant>
      <vt:variant>
        <vt:i4>5</vt:i4>
      </vt:variant>
      <vt:variant>
        <vt:lpwstr/>
      </vt:variant>
      <vt:variant>
        <vt:lpwstr>_Toc167905332</vt:lpwstr>
      </vt:variant>
      <vt:variant>
        <vt:i4>1966133</vt:i4>
      </vt:variant>
      <vt:variant>
        <vt:i4>270</vt:i4>
      </vt:variant>
      <vt:variant>
        <vt:i4>0</vt:i4>
      </vt:variant>
      <vt:variant>
        <vt:i4>5</vt:i4>
      </vt:variant>
      <vt:variant>
        <vt:lpwstr/>
      </vt:variant>
      <vt:variant>
        <vt:lpwstr>_Toc167905331</vt:lpwstr>
      </vt:variant>
      <vt:variant>
        <vt:i4>1966133</vt:i4>
      </vt:variant>
      <vt:variant>
        <vt:i4>264</vt:i4>
      </vt:variant>
      <vt:variant>
        <vt:i4>0</vt:i4>
      </vt:variant>
      <vt:variant>
        <vt:i4>5</vt:i4>
      </vt:variant>
      <vt:variant>
        <vt:lpwstr/>
      </vt:variant>
      <vt:variant>
        <vt:lpwstr>_Toc167905330</vt:lpwstr>
      </vt:variant>
      <vt:variant>
        <vt:i4>2031669</vt:i4>
      </vt:variant>
      <vt:variant>
        <vt:i4>258</vt:i4>
      </vt:variant>
      <vt:variant>
        <vt:i4>0</vt:i4>
      </vt:variant>
      <vt:variant>
        <vt:i4>5</vt:i4>
      </vt:variant>
      <vt:variant>
        <vt:lpwstr/>
      </vt:variant>
      <vt:variant>
        <vt:lpwstr>_Toc167905329</vt:lpwstr>
      </vt:variant>
      <vt:variant>
        <vt:i4>2031669</vt:i4>
      </vt:variant>
      <vt:variant>
        <vt:i4>252</vt:i4>
      </vt:variant>
      <vt:variant>
        <vt:i4>0</vt:i4>
      </vt:variant>
      <vt:variant>
        <vt:i4>5</vt:i4>
      </vt:variant>
      <vt:variant>
        <vt:lpwstr/>
      </vt:variant>
      <vt:variant>
        <vt:lpwstr>_Toc167905328</vt:lpwstr>
      </vt:variant>
      <vt:variant>
        <vt:i4>2031669</vt:i4>
      </vt:variant>
      <vt:variant>
        <vt:i4>246</vt:i4>
      </vt:variant>
      <vt:variant>
        <vt:i4>0</vt:i4>
      </vt:variant>
      <vt:variant>
        <vt:i4>5</vt:i4>
      </vt:variant>
      <vt:variant>
        <vt:lpwstr/>
      </vt:variant>
      <vt:variant>
        <vt:lpwstr>_Toc167905327</vt:lpwstr>
      </vt:variant>
      <vt:variant>
        <vt:i4>2031669</vt:i4>
      </vt:variant>
      <vt:variant>
        <vt:i4>240</vt:i4>
      </vt:variant>
      <vt:variant>
        <vt:i4>0</vt:i4>
      </vt:variant>
      <vt:variant>
        <vt:i4>5</vt:i4>
      </vt:variant>
      <vt:variant>
        <vt:lpwstr/>
      </vt:variant>
      <vt:variant>
        <vt:lpwstr>_Toc167905326</vt:lpwstr>
      </vt:variant>
      <vt:variant>
        <vt:i4>2031669</vt:i4>
      </vt:variant>
      <vt:variant>
        <vt:i4>234</vt:i4>
      </vt:variant>
      <vt:variant>
        <vt:i4>0</vt:i4>
      </vt:variant>
      <vt:variant>
        <vt:i4>5</vt:i4>
      </vt:variant>
      <vt:variant>
        <vt:lpwstr/>
      </vt:variant>
      <vt:variant>
        <vt:lpwstr>_Toc167905325</vt:lpwstr>
      </vt:variant>
      <vt:variant>
        <vt:i4>2031669</vt:i4>
      </vt:variant>
      <vt:variant>
        <vt:i4>228</vt:i4>
      </vt:variant>
      <vt:variant>
        <vt:i4>0</vt:i4>
      </vt:variant>
      <vt:variant>
        <vt:i4>5</vt:i4>
      </vt:variant>
      <vt:variant>
        <vt:lpwstr/>
      </vt:variant>
      <vt:variant>
        <vt:lpwstr>_Toc167905324</vt:lpwstr>
      </vt:variant>
      <vt:variant>
        <vt:i4>2031669</vt:i4>
      </vt:variant>
      <vt:variant>
        <vt:i4>222</vt:i4>
      </vt:variant>
      <vt:variant>
        <vt:i4>0</vt:i4>
      </vt:variant>
      <vt:variant>
        <vt:i4>5</vt:i4>
      </vt:variant>
      <vt:variant>
        <vt:lpwstr/>
      </vt:variant>
      <vt:variant>
        <vt:lpwstr>_Toc167905323</vt:lpwstr>
      </vt:variant>
      <vt:variant>
        <vt:i4>2031669</vt:i4>
      </vt:variant>
      <vt:variant>
        <vt:i4>216</vt:i4>
      </vt:variant>
      <vt:variant>
        <vt:i4>0</vt:i4>
      </vt:variant>
      <vt:variant>
        <vt:i4>5</vt:i4>
      </vt:variant>
      <vt:variant>
        <vt:lpwstr/>
      </vt:variant>
      <vt:variant>
        <vt:lpwstr>_Toc167905322</vt:lpwstr>
      </vt:variant>
      <vt:variant>
        <vt:i4>2031669</vt:i4>
      </vt:variant>
      <vt:variant>
        <vt:i4>210</vt:i4>
      </vt:variant>
      <vt:variant>
        <vt:i4>0</vt:i4>
      </vt:variant>
      <vt:variant>
        <vt:i4>5</vt:i4>
      </vt:variant>
      <vt:variant>
        <vt:lpwstr/>
      </vt:variant>
      <vt:variant>
        <vt:lpwstr>_Toc167905321</vt:lpwstr>
      </vt:variant>
      <vt:variant>
        <vt:i4>2031669</vt:i4>
      </vt:variant>
      <vt:variant>
        <vt:i4>204</vt:i4>
      </vt:variant>
      <vt:variant>
        <vt:i4>0</vt:i4>
      </vt:variant>
      <vt:variant>
        <vt:i4>5</vt:i4>
      </vt:variant>
      <vt:variant>
        <vt:lpwstr/>
      </vt:variant>
      <vt:variant>
        <vt:lpwstr>_Toc167905320</vt:lpwstr>
      </vt:variant>
      <vt:variant>
        <vt:i4>1835061</vt:i4>
      </vt:variant>
      <vt:variant>
        <vt:i4>198</vt:i4>
      </vt:variant>
      <vt:variant>
        <vt:i4>0</vt:i4>
      </vt:variant>
      <vt:variant>
        <vt:i4>5</vt:i4>
      </vt:variant>
      <vt:variant>
        <vt:lpwstr/>
      </vt:variant>
      <vt:variant>
        <vt:lpwstr>_Toc167905319</vt:lpwstr>
      </vt:variant>
      <vt:variant>
        <vt:i4>1835061</vt:i4>
      </vt:variant>
      <vt:variant>
        <vt:i4>192</vt:i4>
      </vt:variant>
      <vt:variant>
        <vt:i4>0</vt:i4>
      </vt:variant>
      <vt:variant>
        <vt:i4>5</vt:i4>
      </vt:variant>
      <vt:variant>
        <vt:lpwstr/>
      </vt:variant>
      <vt:variant>
        <vt:lpwstr>_Toc167905318</vt:lpwstr>
      </vt:variant>
      <vt:variant>
        <vt:i4>1835061</vt:i4>
      </vt:variant>
      <vt:variant>
        <vt:i4>186</vt:i4>
      </vt:variant>
      <vt:variant>
        <vt:i4>0</vt:i4>
      </vt:variant>
      <vt:variant>
        <vt:i4>5</vt:i4>
      </vt:variant>
      <vt:variant>
        <vt:lpwstr/>
      </vt:variant>
      <vt:variant>
        <vt:lpwstr>_Toc167905317</vt:lpwstr>
      </vt:variant>
      <vt:variant>
        <vt:i4>1835061</vt:i4>
      </vt:variant>
      <vt:variant>
        <vt:i4>180</vt:i4>
      </vt:variant>
      <vt:variant>
        <vt:i4>0</vt:i4>
      </vt:variant>
      <vt:variant>
        <vt:i4>5</vt:i4>
      </vt:variant>
      <vt:variant>
        <vt:lpwstr/>
      </vt:variant>
      <vt:variant>
        <vt:lpwstr>_Toc167905316</vt:lpwstr>
      </vt:variant>
      <vt:variant>
        <vt:i4>1835061</vt:i4>
      </vt:variant>
      <vt:variant>
        <vt:i4>174</vt:i4>
      </vt:variant>
      <vt:variant>
        <vt:i4>0</vt:i4>
      </vt:variant>
      <vt:variant>
        <vt:i4>5</vt:i4>
      </vt:variant>
      <vt:variant>
        <vt:lpwstr/>
      </vt:variant>
      <vt:variant>
        <vt:lpwstr>_Toc167905315</vt:lpwstr>
      </vt:variant>
      <vt:variant>
        <vt:i4>1835061</vt:i4>
      </vt:variant>
      <vt:variant>
        <vt:i4>168</vt:i4>
      </vt:variant>
      <vt:variant>
        <vt:i4>0</vt:i4>
      </vt:variant>
      <vt:variant>
        <vt:i4>5</vt:i4>
      </vt:variant>
      <vt:variant>
        <vt:lpwstr/>
      </vt:variant>
      <vt:variant>
        <vt:lpwstr>_Toc167905314</vt:lpwstr>
      </vt:variant>
      <vt:variant>
        <vt:i4>1835061</vt:i4>
      </vt:variant>
      <vt:variant>
        <vt:i4>162</vt:i4>
      </vt:variant>
      <vt:variant>
        <vt:i4>0</vt:i4>
      </vt:variant>
      <vt:variant>
        <vt:i4>5</vt:i4>
      </vt:variant>
      <vt:variant>
        <vt:lpwstr/>
      </vt:variant>
      <vt:variant>
        <vt:lpwstr>_Toc167905313</vt:lpwstr>
      </vt:variant>
      <vt:variant>
        <vt:i4>1835061</vt:i4>
      </vt:variant>
      <vt:variant>
        <vt:i4>156</vt:i4>
      </vt:variant>
      <vt:variant>
        <vt:i4>0</vt:i4>
      </vt:variant>
      <vt:variant>
        <vt:i4>5</vt:i4>
      </vt:variant>
      <vt:variant>
        <vt:lpwstr/>
      </vt:variant>
      <vt:variant>
        <vt:lpwstr>_Toc167905312</vt:lpwstr>
      </vt:variant>
      <vt:variant>
        <vt:i4>1835061</vt:i4>
      </vt:variant>
      <vt:variant>
        <vt:i4>150</vt:i4>
      </vt:variant>
      <vt:variant>
        <vt:i4>0</vt:i4>
      </vt:variant>
      <vt:variant>
        <vt:i4>5</vt:i4>
      </vt:variant>
      <vt:variant>
        <vt:lpwstr/>
      </vt:variant>
      <vt:variant>
        <vt:lpwstr>_Toc167905311</vt:lpwstr>
      </vt:variant>
      <vt:variant>
        <vt:i4>1835061</vt:i4>
      </vt:variant>
      <vt:variant>
        <vt:i4>144</vt:i4>
      </vt:variant>
      <vt:variant>
        <vt:i4>0</vt:i4>
      </vt:variant>
      <vt:variant>
        <vt:i4>5</vt:i4>
      </vt:variant>
      <vt:variant>
        <vt:lpwstr/>
      </vt:variant>
      <vt:variant>
        <vt:lpwstr>_Toc167905310</vt:lpwstr>
      </vt:variant>
      <vt:variant>
        <vt:i4>1900597</vt:i4>
      </vt:variant>
      <vt:variant>
        <vt:i4>138</vt:i4>
      </vt:variant>
      <vt:variant>
        <vt:i4>0</vt:i4>
      </vt:variant>
      <vt:variant>
        <vt:i4>5</vt:i4>
      </vt:variant>
      <vt:variant>
        <vt:lpwstr/>
      </vt:variant>
      <vt:variant>
        <vt:lpwstr>_Toc167905309</vt:lpwstr>
      </vt:variant>
      <vt:variant>
        <vt:i4>1900597</vt:i4>
      </vt:variant>
      <vt:variant>
        <vt:i4>132</vt:i4>
      </vt:variant>
      <vt:variant>
        <vt:i4>0</vt:i4>
      </vt:variant>
      <vt:variant>
        <vt:i4>5</vt:i4>
      </vt:variant>
      <vt:variant>
        <vt:lpwstr/>
      </vt:variant>
      <vt:variant>
        <vt:lpwstr>_Toc167905308</vt:lpwstr>
      </vt:variant>
      <vt:variant>
        <vt:i4>1900597</vt:i4>
      </vt:variant>
      <vt:variant>
        <vt:i4>126</vt:i4>
      </vt:variant>
      <vt:variant>
        <vt:i4>0</vt:i4>
      </vt:variant>
      <vt:variant>
        <vt:i4>5</vt:i4>
      </vt:variant>
      <vt:variant>
        <vt:lpwstr/>
      </vt:variant>
      <vt:variant>
        <vt:lpwstr>_Toc167905307</vt:lpwstr>
      </vt:variant>
      <vt:variant>
        <vt:i4>1900597</vt:i4>
      </vt:variant>
      <vt:variant>
        <vt:i4>120</vt:i4>
      </vt:variant>
      <vt:variant>
        <vt:i4>0</vt:i4>
      </vt:variant>
      <vt:variant>
        <vt:i4>5</vt:i4>
      </vt:variant>
      <vt:variant>
        <vt:lpwstr/>
      </vt:variant>
      <vt:variant>
        <vt:lpwstr>_Toc167905306</vt:lpwstr>
      </vt:variant>
      <vt:variant>
        <vt:i4>1900597</vt:i4>
      </vt:variant>
      <vt:variant>
        <vt:i4>114</vt:i4>
      </vt:variant>
      <vt:variant>
        <vt:i4>0</vt:i4>
      </vt:variant>
      <vt:variant>
        <vt:i4>5</vt:i4>
      </vt:variant>
      <vt:variant>
        <vt:lpwstr/>
      </vt:variant>
      <vt:variant>
        <vt:lpwstr>_Toc167905305</vt:lpwstr>
      </vt:variant>
      <vt:variant>
        <vt:i4>1900597</vt:i4>
      </vt:variant>
      <vt:variant>
        <vt:i4>108</vt:i4>
      </vt:variant>
      <vt:variant>
        <vt:i4>0</vt:i4>
      </vt:variant>
      <vt:variant>
        <vt:i4>5</vt:i4>
      </vt:variant>
      <vt:variant>
        <vt:lpwstr/>
      </vt:variant>
      <vt:variant>
        <vt:lpwstr>_Toc167905304</vt:lpwstr>
      </vt:variant>
      <vt:variant>
        <vt:i4>1900597</vt:i4>
      </vt:variant>
      <vt:variant>
        <vt:i4>102</vt:i4>
      </vt:variant>
      <vt:variant>
        <vt:i4>0</vt:i4>
      </vt:variant>
      <vt:variant>
        <vt:i4>5</vt:i4>
      </vt:variant>
      <vt:variant>
        <vt:lpwstr/>
      </vt:variant>
      <vt:variant>
        <vt:lpwstr>_Toc167905303</vt:lpwstr>
      </vt:variant>
      <vt:variant>
        <vt:i4>1900597</vt:i4>
      </vt:variant>
      <vt:variant>
        <vt:i4>96</vt:i4>
      </vt:variant>
      <vt:variant>
        <vt:i4>0</vt:i4>
      </vt:variant>
      <vt:variant>
        <vt:i4>5</vt:i4>
      </vt:variant>
      <vt:variant>
        <vt:lpwstr/>
      </vt:variant>
      <vt:variant>
        <vt:lpwstr>_Toc167905302</vt:lpwstr>
      </vt:variant>
      <vt:variant>
        <vt:i4>1900597</vt:i4>
      </vt:variant>
      <vt:variant>
        <vt:i4>90</vt:i4>
      </vt:variant>
      <vt:variant>
        <vt:i4>0</vt:i4>
      </vt:variant>
      <vt:variant>
        <vt:i4>5</vt:i4>
      </vt:variant>
      <vt:variant>
        <vt:lpwstr/>
      </vt:variant>
      <vt:variant>
        <vt:lpwstr>_Toc167905301</vt:lpwstr>
      </vt:variant>
      <vt:variant>
        <vt:i4>1900597</vt:i4>
      </vt:variant>
      <vt:variant>
        <vt:i4>84</vt:i4>
      </vt:variant>
      <vt:variant>
        <vt:i4>0</vt:i4>
      </vt:variant>
      <vt:variant>
        <vt:i4>5</vt:i4>
      </vt:variant>
      <vt:variant>
        <vt:lpwstr/>
      </vt:variant>
      <vt:variant>
        <vt:lpwstr>_Toc167905300</vt:lpwstr>
      </vt:variant>
      <vt:variant>
        <vt:i4>1310772</vt:i4>
      </vt:variant>
      <vt:variant>
        <vt:i4>78</vt:i4>
      </vt:variant>
      <vt:variant>
        <vt:i4>0</vt:i4>
      </vt:variant>
      <vt:variant>
        <vt:i4>5</vt:i4>
      </vt:variant>
      <vt:variant>
        <vt:lpwstr/>
      </vt:variant>
      <vt:variant>
        <vt:lpwstr>_Toc167905299</vt:lpwstr>
      </vt:variant>
      <vt:variant>
        <vt:i4>1310772</vt:i4>
      </vt:variant>
      <vt:variant>
        <vt:i4>72</vt:i4>
      </vt:variant>
      <vt:variant>
        <vt:i4>0</vt:i4>
      </vt:variant>
      <vt:variant>
        <vt:i4>5</vt:i4>
      </vt:variant>
      <vt:variant>
        <vt:lpwstr/>
      </vt:variant>
      <vt:variant>
        <vt:lpwstr>_Toc167905298</vt:lpwstr>
      </vt:variant>
      <vt:variant>
        <vt:i4>1310772</vt:i4>
      </vt:variant>
      <vt:variant>
        <vt:i4>66</vt:i4>
      </vt:variant>
      <vt:variant>
        <vt:i4>0</vt:i4>
      </vt:variant>
      <vt:variant>
        <vt:i4>5</vt:i4>
      </vt:variant>
      <vt:variant>
        <vt:lpwstr/>
      </vt:variant>
      <vt:variant>
        <vt:lpwstr>_Toc167905297</vt:lpwstr>
      </vt:variant>
      <vt:variant>
        <vt:i4>1310772</vt:i4>
      </vt:variant>
      <vt:variant>
        <vt:i4>60</vt:i4>
      </vt:variant>
      <vt:variant>
        <vt:i4>0</vt:i4>
      </vt:variant>
      <vt:variant>
        <vt:i4>5</vt:i4>
      </vt:variant>
      <vt:variant>
        <vt:lpwstr/>
      </vt:variant>
      <vt:variant>
        <vt:lpwstr>_Toc167905296</vt:lpwstr>
      </vt:variant>
      <vt:variant>
        <vt:i4>1310772</vt:i4>
      </vt:variant>
      <vt:variant>
        <vt:i4>54</vt:i4>
      </vt:variant>
      <vt:variant>
        <vt:i4>0</vt:i4>
      </vt:variant>
      <vt:variant>
        <vt:i4>5</vt:i4>
      </vt:variant>
      <vt:variant>
        <vt:lpwstr/>
      </vt:variant>
      <vt:variant>
        <vt:lpwstr>_Toc167905295</vt:lpwstr>
      </vt:variant>
      <vt:variant>
        <vt:i4>1310772</vt:i4>
      </vt:variant>
      <vt:variant>
        <vt:i4>48</vt:i4>
      </vt:variant>
      <vt:variant>
        <vt:i4>0</vt:i4>
      </vt:variant>
      <vt:variant>
        <vt:i4>5</vt:i4>
      </vt:variant>
      <vt:variant>
        <vt:lpwstr/>
      </vt:variant>
      <vt:variant>
        <vt:lpwstr>_Toc167905294</vt:lpwstr>
      </vt:variant>
      <vt:variant>
        <vt:i4>1310772</vt:i4>
      </vt:variant>
      <vt:variant>
        <vt:i4>42</vt:i4>
      </vt:variant>
      <vt:variant>
        <vt:i4>0</vt:i4>
      </vt:variant>
      <vt:variant>
        <vt:i4>5</vt:i4>
      </vt:variant>
      <vt:variant>
        <vt:lpwstr/>
      </vt:variant>
      <vt:variant>
        <vt:lpwstr>_Toc167905293</vt:lpwstr>
      </vt:variant>
      <vt:variant>
        <vt:i4>1310772</vt:i4>
      </vt:variant>
      <vt:variant>
        <vt:i4>36</vt:i4>
      </vt:variant>
      <vt:variant>
        <vt:i4>0</vt:i4>
      </vt:variant>
      <vt:variant>
        <vt:i4>5</vt:i4>
      </vt:variant>
      <vt:variant>
        <vt:lpwstr/>
      </vt:variant>
      <vt:variant>
        <vt:lpwstr>_Toc167905292</vt:lpwstr>
      </vt:variant>
      <vt:variant>
        <vt:i4>1310772</vt:i4>
      </vt:variant>
      <vt:variant>
        <vt:i4>30</vt:i4>
      </vt:variant>
      <vt:variant>
        <vt:i4>0</vt:i4>
      </vt:variant>
      <vt:variant>
        <vt:i4>5</vt:i4>
      </vt:variant>
      <vt:variant>
        <vt:lpwstr/>
      </vt:variant>
      <vt:variant>
        <vt:lpwstr>_Toc167905291</vt:lpwstr>
      </vt:variant>
      <vt:variant>
        <vt:i4>1310772</vt:i4>
      </vt:variant>
      <vt:variant>
        <vt:i4>24</vt:i4>
      </vt:variant>
      <vt:variant>
        <vt:i4>0</vt:i4>
      </vt:variant>
      <vt:variant>
        <vt:i4>5</vt:i4>
      </vt:variant>
      <vt:variant>
        <vt:lpwstr/>
      </vt:variant>
      <vt:variant>
        <vt:lpwstr>_Toc167905290</vt:lpwstr>
      </vt:variant>
      <vt:variant>
        <vt:i4>1376308</vt:i4>
      </vt:variant>
      <vt:variant>
        <vt:i4>18</vt:i4>
      </vt:variant>
      <vt:variant>
        <vt:i4>0</vt:i4>
      </vt:variant>
      <vt:variant>
        <vt:i4>5</vt:i4>
      </vt:variant>
      <vt:variant>
        <vt:lpwstr/>
      </vt:variant>
      <vt:variant>
        <vt:lpwstr>_Toc167905289</vt:lpwstr>
      </vt:variant>
      <vt:variant>
        <vt:i4>1376308</vt:i4>
      </vt:variant>
      <vt:variant>
        <vt:i4>12</vt:i4>
      </vt:variant>
      <vt:variant>
        <vt:i4>0</vt:i4>
      </vt:variant>
      <vt:variant>
        <vt:i4>5</vt:i4>
      </vt:variant>
      <vt:variant>
        <vt:lpwstr/>
      </vt:variant>
      <vt:variant>
        <vt:lpwstr>_Toc167905288</vt:lpwstr>
      </vt:variant>
      <vt:variant>
        <vt:i4>1376308</vt:i4>
      </vt:variant>
      <vt:variant>
        <vt:i4>6</vt:i4>
      </vt:variant>
      <vt:variant>
        <vt:i4>0</vt:i4>
      </vt:variant>
      <vt:variant>
        <vt:i4>5</vt:i4>
      </vt:variant>
      <vt:variant>
        <vt:lpwstr/>
      </vt:variant>
      <vt:variant>
        <vt:lpwstr>_Toc167905287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Laura Williamson</dc:creator>
  <cp:keywords/>
  <dc:description/>
  <cp:lastModifiedBy>Sweta Kharel</cp:lastModifiedBy>
  <cp:revision>428</cp:revision>
  <dcterms:created xsi:type="dcterms:W3CDTF">2024-04-14T21:40:00Z</dcterms:created>
  <dcterms:modified xsi:type="dcterms:W3CDTF">2024-05-30T03:14:00Z</dcterms:modified>
</cp:coreProperties>
</file>