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AEF" w:rsidRDefault="00892AEF">
      <w:r>
        <w:t xml:space="preserve">                                              </w:t>
      </w:r>
      <w:r>
        <w:rPr>
          <w:noProof/>
        </w:rPr>
        <w:drawing>
          <wp:inline distT="0" distB="0" distL="0" distR="0" wp14:anchorId="47B616BC" wp14:editId="2F93064F">
            <wp:extent cx="3031200" cy="151807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_ban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424" cy="157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92AEF" w:rsidRDefault="00892AEF"/>
    <w:p w:rsidR="0001298C" w:rsidRDefault="00892AEF" w:rsidP="00892AEF">
      <w:pPr>
        <w:jc w:val="center"/>
        <w:rPr>
          <w:rFonts w:ascii="Arial" w:hAnsi="Arial" w:cs="Arial"/>
          <w:b/>
          <w:sz w:val="24"/>
        </w:rPr>
      </w:pPr>
      <w:r w:rsidRPr="00892AEF">
        <w:rPr>
          <w:rFonts w:ascii="Arial" w:hAnsi="Arial" w:cs="Arial"/>
          <w:b/>
          <w:sz w:val="24"/>
        </w:rPr>
        <w:t xml:space="preserve">User </w:t>
      </w:r>
      <w:proofErr w:type="gramStart"/>
      <w:r w:rsidRPr="00892AEF">
        <w:rPr>
          <w:rFonts w:ascii="Arial" w:hAnsi="Arial" w:cs="Arial"/>
          <w:b/>
          <w:sz w:val="24"/>
        </w:rPr>
        <w:t>Guide</w:t>
      </w:r>
      <w:r>
        <w:rPr>
          <w:rFonts w:ascii="Arial" w:hAnsi="Arial" w:cs="Arial"/>
          <w:b/>
          <w:sz w:val="24"/>
        </w:rPr>
        <w:t xml:space="preserve"> :</w:t>
      </w:r>
      <w:proofErr w:type="gramEnd"/>
    </w:p>
    <w:p w:rsidR="00D94231" w:rsidRDefault="00D94231" w:rsidP="00892AEF">
      <w:pPr>
        <w:jc w:val="center"/>
        <w:rPr>
          <w:rFonts w:ascii="Arial" w:hAnsi="Arial" w:cs="Arial"/>
          <w:b/>
          <w:sz w:val="24"/>
        </w:rPr>
      </w:pPr>
    </w:p>
    <w:p w:rsidR="00892AEF" w:rsidRPr="00D94231" w:rsidRDefault="00892AEF" w:rsidP="00892AEF">
      <w:pPr>
        <w:jc w:val="center"/>
        <w:rPr>
          <w:rFonts w:ascii="Arial" w:hAnsi="Arial" w:cs="Arial"/>
          <w:b/>
          <w:sz w:val="28"/>
          <w:u w:val="single"/>
        </w:rPr>
      </w:pPr>
      <w:r w:rsidRPr="00D94231">
        <w:rPr>
          <w:rFonts w:ascii="Arial" w:hAnsi="Arial" w:cs="Arial"/>
          <w:b/>
          <w:sz w:val="28"/>
          <w:u w:val="single"/>
        </w:rPr>
        <w:t>STAKEHOLDER INTELLIGENCE AND PERFORMANCE DASHBOARD</w:t>
      </w:r>
    </w:p>
    <w:p w:rsidR="00D94231" w:rsidRDefault="00D94231" w:rsidP="00D94231">
      <w:pPr>
        <w:rPr>
          <w:rFonts w:ascii="Arial" w:hAnsi="Arial" w:cs="Arial"/>
          <w:b/>
          <w:sz w:val="28"/>
        </w:rPr>
      </w:pPr>
    </w:p>
    <w:p w:rsidR="00D94231" w:rsidRDefault="00D94231" w:rsidP="00892AEF">
      <w:pPr>
        <w:jc w:val="center"/>
        <w:rPr>
          <w:rFonts w:ascii="Arial" w:hAnsi="Arial" w:cs="Arial"/>
          <w:b/>
          <w:sz w:val="28"/>
        </w:rPr>
      </w:pPr>
    </w:p>
    <w:p w:rsidR="00892AEF" w:rsidRDefault="00892AEF" w:rsidP="00892AEF">
      <w:pPr>
        <w:rPr>
          <w:rFonts w:ascii="Arial" w:hAnsi="Arial" w:cs="Arial"/>
          <w:sz w:val="24"/>
        </w:rPr>
      </w:pPr>
      <w:r w:rsidRPr="00892AEF">
        <w:rPr>
          <w:rFonts w:ascii="Arial" w:hAnsi="Arial" w:cs="Arial"/>
          <w:b/>
          <w:sz w:val="24"/>
          <w:u w:val="single"/>
        </w:rPr>
        <w:t>Purpose</w:t>
      </w:r>
      <w:r>
        <w:rPr>
          <w:rFonts w:ascii="Arial" w:hAnsi="Arial" w:cs="Arial"/>
          <w:sz w:val="24"/>
        </w:rPr>
        <w:t xml:space="preserve"> – </w:t>
      </w:r>
    </w:p>
    <w:p w:rsidR="00892AEF" w:rsidRDefault="00892AEF" w:rsidP="00892AEF">
      <w:r w:rsidRPr="00892AEF">
        <w:t xml:space="preserve">The dashboard helps people who care about the business (stakeholders) see how money is made, who’s performing well, what’s risky, and how </w:t>
      </w:r>
      <w:r>
        <w:t xml:space="preserve">things are changing over time, </w:t>
      </w:r>
      <w:r w:rsidRPr="00892AEF">
        <w:t>so they can take smart actions.</w:t>
      </w:r>
    </w:p>
    <w:p w:rsidR="00892AEF" w:rsidRPr="00892AEF" w:rsidRDefault="00D94231" w:rsidP="00892AEF">
      <w:r>
        <w:pict>
          <v:rect id="_x0000_i1025" style="width:0;height:1.5pt" o:hralign="center" o:hrstd="t" o:hr="t" fillcolor="#a0a0a0" stroked="f"/>
        </w:pict>
      </w:r>
    </w:p>
    <w:p w:rsidR="00892AEF" w:rsidRDefault="00892AEF" w:rsidP="00892AEF">
      <w:r>
        <w:rPr>
          <w:noProof/>
        </w:rPr>
        <w:drawing>
          <wp:inline distT="0" distB="0" distL="0" distR="0">
            <wp:extent cx="5954395" cy="3290400"/>
            <wp:effectExtent l="0" t="0" r="825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evie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9699" cy="332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231" w:rsidRDefault="00D94231" w:rsidP="00892AEF">
      <w:pPr>
        <w:rPr>
          <w:rFonts w:ascii="Arial" w:hAnsi="Arial" w:cs="Arial"/>
          <w:b/>
          <w:sz w:val="24"/>
          <w:u w:val="single"/>
        </w:rPr>
      </w:pPr>
    </w:p>
    <w:p w:rsidR="00D94231" w:rsidRDefault="00D94231" w:rsidP="00892AEF">
      <w:pPr>
        <w:rPr>
          <w:rFonts w:ascii="Arial" w:hAnsi="Arial" w:cs="Arial"/>
          <w:b/>
          <w:sz w:val="24"/>
          <w:u w:val="single"/>
        </w:rPr>
      </w:pPr>
    </w:p>
    <w:p w:rsidR="001D0C7A" w:rsidRDefault="00892AEF" w:rsidP="001D0C7A">
      <w:pPr>
        <w:rPr>
          <w:rFonts w:ascii="Arial" w:hAnsi="Arial" w:cs="Arial"/>
          <w:b/>
          <w:sz w:val="24"/>
        </w:rPr>
      </w:pPr>
      <w:r w:rsidRPr="00892AEF">
        <w:rPr>
          <w:rFonts w:ascii="Arial" w:hAnsi="Arial" w:cs="Arial"/>
          <w:b/>
          <w:sz w:val="24"/>
          <w:u w:val="single"/>
        </w:rPr>
        <w:t xml:space="preserve">Requirements </w:t>
      </w:r>
      <w:r>
        <w:rPr>
          <w:rFonts w:ascii="Arial" w:hAnsi="Arial" w:cs="Arial"/>
          <w:b/>
          <w:sz w:val="24"/>
        </w:rPr>
        <w:t>–</w:t>
      </w:r>
    </w:p>
    <w:p w:rsidR="001D0C7A" w:rsidRPr="0065793E" w:rsidRDefault="00D94231" w:rsidP="001D0C7A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904EFB">
        <w:rPr>
          <w:b/>
          <w:bCs/>
          <w:kern w:val="2"/>
          <w:lang w:val="en-IN"/>
          <w14:ligatures w14:val="standardContextual"/>
        </w:rPr>
        <w:t>Charts &amp; Visuals:</w:t>
      </w:r>
      <w:r w:rsidRPr="00904EFB">
        <w:rPr>
          <w:kern w:val="2"/>
          <w:lang w:val="en-IN"/>
          <w14:ligatures w14:val="standardContextual"/>
        </w:rPr>
        <w:t xml:space="preserve"> </w:t>
      </w:r>
    </w:p>
    <w:p w:rsidR="0065793E" w:rsidRPr="00904EFB" w:rsidRDefault="0065793E" w:rsidP="0065793E">
      <w:pPr>
        <w:pStyle w:val="ListParagraph"/>
        <w:ind w:left="360"/>
        <w:rPr>
          <w:rFonts w:ascii="Arial" w:hAnsi="Arial" w:cs="Arial"/>
          <w:b/>
        </w:rPr>
      </w:pPr>
    </w:p>
    <w:p w:rsidR="001D0C7A" w:rsidRPr="00904EFB" w:rsidRDefault="00D94231" w:rsidP="001D0C7A">
      <w:pPr>
        <w:pStyle w:val="ListParagraph"/>
        <w:numPr>
          <w:ilvl w:val="0"/>
          <w:numId w:val="8"/>
        </w:numPr>
        <w:rPr>
          <w:kern w:val="2"/>
          <w:lang w:val="en-IN"/>
          <w14:ligatures w14:val="standardContextual"/>
        </w:rPr>
      </w:pPr>
      <w:r w:rsidRPr="00904EFB">
        <w:rPr>
          <w:rFonts w:eastAsia="Times New Roman" w:cstheme="minorHAnsi"/>
          <w:b/>
          <w:bCs/>
        </w:rPr>
        <w:t>Value Created by Insurers</w:t>
      </w:r>
      <w:r w:rsidRPr="00904EFB">
        <w:rPr>
          <w:rFonts w:cstheme="minorHAnsi"/>
          <w:b/>
          <w:bCs/>
        </w:rPr>
        <w:t>:</w:t>
      </w:r>
      <w:r w:rsidRPr="00904EFB">
        <w:rPr>
          <w:rFonts w:cstheme="minorHAnsi"/>
        </w:rPr>
        <w:t xml:space="preserve"> Compare which insurers are bringing the most value to the company.</w:t>
      </w:r>
    </w:p>
    <w:p w:rsidR="001D0C7A" w:rsidRPr="00904EFB" w:rsidRDefault="00D94231" w:rsidP="001D0C7A">
      <w:pPr>
        <w:pStyle w:val="ListParagraph"/>
        <w:numPr>
          <w:ilvl w:val="0"/>
          <w:numId w:val="8"/>
        </w:numPr>
        <w:rPr>
          <w:kern w:val="2"/>
          <w:lang w:val="en-IN"/>
          <w14:ligatures w14:val="standardContextual"/>
        </w:rPr>
      </w:pPr>
      <w:r w:rsidRPr="00904EFB">
        <w:rPr>
          <w:rFonts w:eastAsia="Times New Roman" w:cstheme="minorHAnsi"/>
          <w:b/>
          <w:bCs/>
        </w:rPr>
        <w:t xml:space="preserve">Premium Trends </w:t>
      </w:r>
      <w:proofErr w:type="gramStart"/>
      <w:r w:rsidRPr="00904EFB">
        <w:rPr>
          <w:rFonts w:eastAsia="Times New Roman" w:cstheme="minorHAnsi"/>
          <w:b/>
          <w:bCs/>
        </w:rPr>
        <w:t>Over</w:t>
      </w:r>
      <w:proofErr w:type="gramEnd"/>
      <w:r w:rsidRPr="00904EFB">
        <w:rPr>
          <w:rFonts w:eastAsia="Times New Roman" w:cstheme="minorHAnsi"/>
          <w:b/>
          <w:bCs/>
        </w:rPr>
        <w:t xml:space="preserve"> Time:</w:t>
      </w:r>
      <w:r w:rsidRPr="00904EFB">
        <w:rPr>
          <w:rFonts w:eastAsia="Times New Roman" w:cstheme="minorHAnsi"/>
        </w:rPr>
        <w:t xml:space="preserve"> Track how premium collections have increased or decreased across years.</w:t>
      </w:r>
    </w:p>
    <w:p w:rsidR="001D0C7A" w:rsidRPr="00904EFB" w:rsidRDefault="00D94231" w:rsidP="001D0C7A">
      <w:pPr>
        <w:pStyle w:val="ListParagraph"/>
        <w:numPr>
          <w:ilvl w:val="0"/>
          <w:numId w:val="8"/>
        </w:numPr>
        <w:rPr>
          <w:kern w:val="2"/>
          <w:lang w:val="en-IN"/>
          <w14:ligatures w14:val="standardContextual"/>
        </w:rPr>
      </w:pPr>
      <w:r w:rsidRPr="00904EFB">
        <w:rPr>
          <w:rFonts w:eastAsia="Times New Roman" w:cstheme="minorHAnsi"/>
          <w:b/>
          <w:bCs/>
        </w:rPr>
        <w:t>Shareholding Distribution:</w:t>
      </w:r>
      <w:r w:rsidRPr="00904EFB">
        <w:rPr>
          <w:rFonts w:eastAsia="Times New Roman" w:cstheme="minorHAnsi"/>
        </w:rPr>
        <w:t xml:space="preserve"> See how ownership is split among retail, FIIs, DIIs, and promoters.</w:t>
      </w:r>
    </w:p>
    <w:p w:rsidR="001D0C7A" w:rsidRPr="00904EFB" w:rsidRDefault="00D94231" w:rsidP="001D0C7A">
      <w:pPr>
        <w:pStyle w:val="ListParagraph"/>
        <w:numPr>
          <w:ilvl w:val="0"/>
          <w:numId w:val="8"/>
        </w:numPr>
        <w:rPr>
          <w:kern w:val="2"/>
          <w:lang w:val="en-IN"/>
          <w14:ligatures w14:val="standardContextual"/>
        </w:rPr>
      </w:pPr>
      <w:r w:rsidRPr="00904EFB">
        <w:rPr>
          <w:rFonts w:eastAsia="Times New Roman" w:cstheme="minorHAnsi"/>
          <w:b/>
          <w:bCs/>
        </w:rPr>
        <w:t>Cost Ratio vs. Profitability:</w:t>
      </w:r>
      <w:r w:rsidRPr="00904EFB">
        <w:rPr>
          <w:rFonts w:eastAsia="Times New Roman" w:cstheme="minorHAnsi"/>
        </w:rPr>
        <w:t xml:space="preserve"> Understand how spending impacts profit across different segments.</w:t>
      </w:r>
    </w:p>
    <w:p w:rsidR="001D0C7A" w:rsidRPr="00904EFB" w:rsidRDefault="00D94231" w:rsidP="001D0C7A">
      <w:pPr>
        <w:pStyle w:val="ListParagraph"/>
        <w:numPr>
          <w:ilvl w:val="0"/>
          <w:numId w:val="8"/>
        </w:numPr>
        <w:rPr>
          <w:kern w:val="2"/>
          <w:lang w:val="en-IN"/>
          <w14:ligatures w14:val="standardContextual"/>
        </w:rPr>
      </w:pPr>
      <w:r w:rsidRPr="00904EFB">
        <w:rPr>
          <w:rFonts w:eastAsia="Times New Roman" w:cstheme="minorHAnsi"/>
          <w:b/>
          <w:bCs/>
        </w:rPr>
        <w:t>Profitability by City &amp; Tenure:</w:t>
      </w:r>
      <w:r w:rsidRPr="00904EFB">
        <w:rPr>
          <w:rFonts w:eastAsia="Times New Roman" w:cstheme="minorHAnsi"/>
        </w:rPr>
        <w:t xml:space="preserve"> Use </w:t>
      </w:r>
      <w:proofErr w:type="spellStart"/>
      <w:r w:rsidRPr="00904EFB">
        <w:rPr>
          <w:rFonts w:eastAsia="Times New Roman" w:cstheme="minorHAnsi"/>
        </w:rPr>
        <w:t>heatmaps</w:t>
      </w:r>
      <w:proofErr w:type="spellEnd"/>
      <w:r w:rsidRPr="00904EFB">
        <w:rPr>
          <w:rFonts w:eastAsia="Times New Roman" w:cstheme="minorHAnsi"/>
        </w:rPr>
        <w:t xml:space="preserve"> to find which city-policy combinations are most or least profitable.</w:t>
      </w:r>
    </w:p>
    <w:p w:rsidR="001D0C7A" w:rsidRPr="00904EFB" w:rsidRDefault="00D94231" w:rsidP="001D0C7A">
      <w:pPr>
        <w:pStyle w:val="ListParagraph"/>
        <w:numPr>
          <w:ilvl w:val="0"/>
          <w:numId w:val="8"/>
        </w:numPr>
        <w:rPr>
          <w:kern w:val="2"/>
          <w:lang w:val="en-IN"/>
          <w14:ligatures w14:val="standardContextual"/>
        </w:rPr>
      </w:pPr>
      <w:r w:rsidRPr="00904EFB">
        <w:rPr>
          <w:rFonts w:eastAsia="Times New Roman" w:cstheme="minorHAnsi"/>
          <w:b/>
          <w:bCs/>
        </w:rPr>
        <w:t xml:space="preserve">Assets </w:t>
      </w:r>
      <w:proofErr w:type="gramStart"/>
      <w:r w:rsidRPr="00904EFB">
        <w:rPr>
          <w:rFonts w:eastAsia="Times New Roman" w:cstheme="minorHAnsi"/>
          <w:b/>
          <w:bCs/>
        </w:rPr>
        <w:t>Under</w:t>
      </w:r>
      <w:proofErr w:type="gramEnd"/>
      <w:r w:rsidRPr="00904EFB">
        <w:rPr>
          <w:rFonts w:eastAsia="Times New Roman" w:cstheme="minorHAnsi"/>
          <w:b/>
          <w:bCs/>
        </w:rPr>
        <w:t xml:space="preserve"> Management:</w:t>
      </w:r>
      <w:r w:rsidRPr="00904EFB">
        <w:rPr>
          <w:rFonts w:eastAsia="Times New Roman" w:cstheme="minorHAnsi"/>
        </w:rPr>
        <w:t xml:space="preserve"> Visualize where stakeholder investments are placed (equity or debt).</w:t>
      </w:r>
    </w:p>
    <w:p w:rsidR="00D94231" w:rsidRPr="00904EFB" w:rsidRDefault="00D94231" w:rsidP="001D0C7A">
      <w:pPr>
        <w:pStyle w:val="ListParagraph"/>
        <w:numPr>
          <w:ilvl w:val="0"/>
          <w:numId w:val="8"/>
        </w:numPr>
        <w:rPr>
          <w:kern w:val="2"/>
          <w:lang w:val="en-IN"/>
          <w14:ligatures w14:val="standardContextual"/>
        </w:rPr>
      </w:pPr>
      <w:r w:rsidRPr="00904EFB">
        <w:rPr>
          <w:rFonts w:eastAsia="Times New Roman" w:cstheme="minorHAnsi"/>
          <w:b/>
          <w:bCs/>
        </w:rPr>
        <w:t>Stakeholder Risk Levels:</w:t>
      </w:r>
      <w:r w:rsidRPr="00904EFB">
        <w:rPr>
          <w:rFonts w:eastAsia="Times New Roman" w:cstheme="minorHAnsi"/>
        </w:rPr>
        <w:t xml:space="preserve"> Classify stakeholders as High, Medium, or Low risk based on cost and profit data.</w:t>
      </w:r>
    </w:p>
    <w:p w:rsidR="00904EFB" w:rsidRPr="00904EFB" w:rsidRDefault="00904EFB" w:rsidP="00904EFB">
      <w:pPr>
        <w:pStyle w:val="ListParagraph"/>
        <w:rPr>
          <w:kern w:val="2"/>
          <w:lang w:val="en-IN"/>
          <w14:ligatures w14:val="standardContextual"/>
        </w:rPr>
      </w:pPr>
    </w:p>
    <w:p w:rsidR="00904EFB" w:rsidRDefault="00904EFB" w:rsidP="00904EFB">
      <w:pPr>
        <w:pStyle w:val="ListParagraph"/>
        <w:numPr>
          <w:ilvl w:val="0"/>
          <w:numId w:val="9"/>
        </w:numPr>
        <w:rPr>
          <w:b/>
          <w:bCs/>
          <w:kern w:val="2"/>
          <w:lang w:val="en-IN"/>
          <w14:ligatures w14:val="standardContextual"/>
        </w:rPr>
      </w:pPr>
      <w:r w:rsidRPr="00904EFB">
        <w:rPr>
          <w:b/>
          <w:bCs/>
          <w:kern w:val="2"/>
          <w:lang w:val="en-IN"/>
          <w14:ligatures w14:val="standardContextual"/>
        </w:rPr>
        <w:t>Key Performance Indicators (KPIs</w:t>
      </w:r>
      <w:r>
        <w:rPr>
          <w:b/>
          <w:bCs/>
          <w:kern w:val="2"/>
          <w:lang w:val="en-IN"/>
          <w14:ligatures w14:val="standardContextual"/>
        </w:rPr>
        <w:t>)</w:t>
      </w:r>
      <w:r w:rsidR="001D0C7A" w:rsidRPr="00904EFB">
        <w:rPr>
          <w:b/>
          <w:bCs/>
          <w:kern w:val="2"/>
          <w:lang w:val="en-IN"/>
          <w14:ligatures w14:val="standardContextual"/>
        </w:rPr>
        <w:t>:</w:t>
      </w:r>
    </w:p>
    <w:p w:rsidR="0065793E" w:rsidRPr="00904EFB" w:rsidRDefault="0065793E" w:rsidP="0065793E">
      <w:pPr>
        <w:pStyle w:val="ListParagraph"/>
        <w:ind w:left="360"/>
        <w:rPr>
          <w:b/>
          <w:bCs/>
          <w:kern w:val="2"/>
          <w:lang w:val="en-IN"/>
          <w14:ligatures w14:val="standardContextual"/>
        </w:rPr>
      </w:pPr>
    </w:p>
    <w:p w:rsidR="00904EFB" w:rsidRPr="00904EFB" w:rsidRDefault="001D0C7A" w:rsidP="00904EFB">
      <w:pPr>
        <w:pStyle w:val="ListParagraph"/>
        <w:numPr>
          <w:ilvl w:val="0"/>
          <w:numId w:val="13"/>
        </w:numPr>
        <w:rPr>
          <w:b/>
          <w:bCs/>
          <w:kern w:val="2"/>
          <w:lang w:val="en-IN"/>
          <w14:ligatures w14:val="standardContextual"/>
        </w:rPr>
      </w:pPr>
      <w:r w:rsidRPr="00904EFB">
        <w:rPr>
          <w:rStyle w:val="Strong"/>
          <w:rFonts w:cstheme="minorHAnsi"/>
        </w:rPr>
        <w:t>Total Premium Collected:</w:t>
      </w:r>
      <w:r w:rsidRPr="00904EFB">
        <w:rPr>
          <w:rFonts w:cstheme="minorHAnsi"/>
        </w:rPr>
        <w:t xml:space="preserve"> Shows the overall amount of premium gathered across all stakeholders.</w:t>
      </w:r>
    </w:p>
    <w:p w:rsidR="00904EFB" w:rsidRPr="00904EFB" w:rsidRDefault="001D0C7A" w:rsidP="00904EFB">
      <w:pPr>
        <w:pStyle w:val="ListParagraph"/>
        <w:numPr>
          <w:ilvl w:val="0"/>
          <w:numId w:val="13"/>
        </w:numPr>
        <w:rPr>
          <w:b/>
          <w:bCs/>
          <w:kern w:val="2"/>
          <w:lang w:val="en-IN"/>
          <w14:ligatures w14:val="standardContextual"/>
        </w:rPr>
      </w:pPr>
      <w:r w:rsidRPr="00904EFB">
        <w:rPr>
          <w:rStyle w:val="Strong"/>
          <w:rFonts w:cstheme="minorHAnsi"/>
        </w:rPr>
        <w:t>Average Stakeholder Age:</w:t>
      </w:r>
      <w:r w:rsidRPr="00904EFB">
        <w:rPr>
          <w:rFonts w:cstheme="minorHAnsi"/>
        </w:rPr>
        <w:t xml:space="preserve"> Displays the average age of all stakeholders for demographic insight.</w:t>
      </w:r>
    </w:p>
    <w:p w:rsidR="00904EFB" w:rsidRPr="00904EFB" w:rsidRDefault="001D0C7A" w:rsidP="00904EFB">
      <w:pPr>
        <w:pStyle w:val="ListParagraph"/>
        <w:numPr>
          <w:ilvl w:val="0"/>
          <w:numId w:val="13"/>
        </w:numPr>
        <w:rPr>
          <w:b/>
          <w:bCs/>
          <w:kern w:val="2"/>
          <w:lang w:val="en-IN"/>
          <w14:ligatures w14:val="standardContextual"/>
        </w:rPr>
      </w:pPr>
      <w:r w:rsidRPr="00904EFB">
        <w:rPr>
          <w:rStyle w:val="Strong"/>
          <w:rFonts w:cstheme="minorHAnsi"/>
        </w:rPr>
        <w:t>Value from Equity Investments:</w:t>
      </w:r>
      <w:r w:rsidRPr="00904EFB">
        <w:rPr>
          <w:rFonts w:cstheme="minorHAnsi"/>
        </w:rPr>
        <w:t xml:space="preserve"> Highlights total value created by stakeholders managing equity assets.</w:t>
      </w:r>
    </w:p>
    <w:p w:rsidR="001D0C7A" w:rsidRPr="00904EFB" w:rsidRDefault="001D0C7A" w:rsidP="00904EFB">
      <w:pPr>
        <w:pStyle w:val="ListParagraph"/>
        <w:numPr>
          <w:ilvl w:val="0"/>
          <w:numId w:val="13"/>
        </w:numPr>
        <w:rPr>
          <w:b/>
          <w:bCs/>
          <w:kern w:val="2"/>
          <w:lang w:val="en-IN"/>
          <w14:ligatures w14:val="standardContextual"/>
        </w:rPr>
      </w:pPr>
      <w:r w:rsidRPr="00904EFB">
        <w:rPr>
          <w:rStyle w:val="Strong"/>
          <w:rFonts w:cstheme="minorHAnsi"/>
        </w:rPr>
        <w:t>Top-Performing Insurer:</w:t>
      </w:r>
      <w:r w:rsidRPr="00904EFB">
        <w:rPr>
          <w:rFonts w:cstheme="minorHAnsi"/>
        </w:rPr>
        <w:t xml:space="preserve"> Identifies the insurer that contributed the highest value to the company.</w:t>
      </w:r>
    </w:p>
    <w:p w:rsidR="00904EFB" w:rsidRPr="00904EFB" w:rsidRDefault="00904EFB" w:rsidP="00904EFB">
      <w:pPr>
        <w:pStyle w:val="ListParagraph"/>
        <w:rPr>
          <w:b/>
          <w:bCs/>
          <w:kern w:val="2"/>
          <w:lang w:val="en-IN"/>
          <w14:ligatures w14:val="standardContextual"/>
        </w:rPr>
      </w:pPr>
    </w:p>
    <w:p w:rsidR="0065793E" w:rsidRPr="0065793E" w:rsidRDefault="00904EFB" w:rsidP="0065793E">
      <w:pPr>
        <w:pStyle w:val="ListParagraph"/>
        <w:numPr>
          <w:ilvl w:val="0"/>
          <w:numId w:val="9"/>
        </w:numPr>
        <w:rPr>
          <w:b/>
          <w:bCs/>
          <w:kern w:val="2"/>
          <w:lang w:val="en-IN"/>
          <w14:ligatures w14:val="standardContextual"/>
        </w:rPr>
      </w:pPr>
      <w:r w:rsidRPr="00904EFB">
        <w:rPr>
          <w:rFonts w:cstheme="minorHAnsi"/>
          <w:b/>
        </w:rPr>
        <w:t>Filters:</w:t>
      </w:r>
    </w:p>
    <w:p w:rsidR="0065793E" w:rsidRPr="0065793E" w:rsidRDefault="0065793E" w:rsidP="0065793E">
      <w:pPr>
        <w:pStyle w:val="ListParagraph"/>
        <w:ind w:left="360"/>
        <w:rPr>
          <w:b/>
          <w:bCs/>
          <w:kern w:val="2"/>
          <w:lang w:val="en-IN"/>
          <w14:ligatures w14:val="standardContextual"/>
        </w:rPr>
      </w:pPr>
    </w:p>
    <w:p w:rsidR="0065793E" w:rsidRPr="0065793E" w:rsidRDefault="00904EFB" w:rsidP="0065793E">
      <w:pPr>
        <w:pStyle w:val="ListParagraph"/>
        <w:numPr>
          <w:ilvl w:val="0"/>
          <w:numId w:val="15"/>
        </w:numPr>
        <w:rPr>
          <w:rFonts w:cstheme="minorHAnsi"/>
          <w:b/>
          <w:bCs/>
          <w:kern w:val="2"/>
          <w:lang w:val="en-IN"/>
          <w14:ligatures w14:val="standardContextual"/>
        </w:rPr>
      </w:pPr>
      <w:r w:rsidRPr="0065793E">
        <w:rPr>
          <w:rStyle w:val="Strong"/>
          <w:rFonts w:cstheme="minorHAnsi"/>
        </w:rPr>
        <w:t>City:</w:t>
      </w:r>
      <w:r w:rsidRPr="0065793E">
        <w:rPr>
          <w:rFonts w:cstheme="minorHAnsi"/>
        </w:rPr>
        <w:t xml:space="preserve"> Narrow down data to specific locations using a dropdown filter.</w:t>
      </w:r>
    </w:p>
    <w:p w:rsidR="0065793E" w:rsidRPr="0065793E" w:rsidRDefault="00904EFB" w:rsidP="0065793E">
      <w:pPr>
        <w:pStyle w:val="ListParagraph"/>
        <w:numPr>
          <w:ilvl w:val="0"/>
          <w:numId w:val="15"/>
        </w:numPr>
        <w:rPr>
          <w:rFonts w:cstheme="minorHAnsi"/>
          <w:b/>
          <w:bCs/>
          <w:kern w:val="2"/>
          <w:lang w:val="en-IN"/>
          <w14:ligatures w14:val="standardContextual"/>
        </w:rPr>
      </w:pPr>
      <w:r w:rsidRPr="0065793E">
        <w:rPr>
          <w:rStyle w:val="Strong"/>
          <w:rFonts w:cstheme="minorHAnsi"/>
        </w:rPr>
        <w:t>Gender:</w:t>
      </w:r>
      <w:r w:rsidRPr="0065793E">
        <w:rPr>
          <w:rFonts w:cstheme="minorHAnsi"/>
        </w:rPr>
        <w:t xml:space="preserve"> Filter data to compare insights between male and female stakeholders.</w:t>
      </w:r>
    </w:p>
    <w:p w:rsidR="0065793E" w:rsidRPr="0065793E" w:rsidRDefault="00904EFB" w:rsidP="0065793E">
      <w:pPr>
        <w:pStyle w:val="ListParagraph"/>
        <w:numPr>
          <w:ilvl w:val="0"/>
          <w:numId w:val="15"/>
        </w:numPr>
        <w:rPr>
          <w:rFonts w:cstheme="minorHAnsi"/>
          <w:b/>
          <w:bCs/>
          <w:kern w:val="2"/>
          <w:lang w:val="en-IN"/>
          <w14:ligatures w14:val="standardContextual"/>
        </w:rPr>
      </w:pPr>
      <w:r w:rsidRPr="0065793E">
        <w:rPr>
          <w:rStyle w:val="Strong"/>
          <w:rFonts w:cstheme="minorHAnsi"/>
        </w:rPr>
        <w:t>Date:</w:t>
      </w:r>
      <w:r w:rsidRPr="0065793E">
        <w:rPr>
          <w:rFonts w:cstheme="minorHAnsi"/>
        </w:rPr>
        <w:t xml:space="preserve"> Select a custom date range to analyze trends over a specific period.</w:t>
      </w:r>
    </w:p>
    <w:p w:rsidR="0065793E" w:rsidRPr="0065793E" w:rsidRDefault="00904EFB" w:rsidP="0065793E">
      <w:pPr>
        <w:pStyle w:val="ListParagraph"/>
        <w:numPr>
          <w:ilvl w:val="0"/>
          <w:numId w:val="15"/>
        </w:numPr>
        <w:rPr>
          <w:rFonts w:cstheme="minorHAnsi"/>
          <w:b/>
          <w:bCs/>
          <w:kern w:val="2"/>
          <w:lang w:val="en-IN"/>
          <w14:ligatures w14:val="standardContextual"/>
        </w:rPr>
      </w:pPr>
      <w:r w:rsidRPr="0065793E">
        <w:rPr>
          <w:rStyle w:val="Strong"/>
          <w:rFonts w:cstheme="minorHAnsi"/>
        </w:rPr>
        <w:t>Risk Level:</w:t>
      </w:r>
      <w:r w:rsidRPr="0065793E">
        <w:rPr>
          <w:rFonts w:cstheme="minorHAnsi"/>
        </w:rPr>
        <w:t xml:space="preserve"> View stakeholders based on their risk category — High, Medium, or Low.</w:t>
      </w:r>
    </w:p>
    <w:p w:rsidR="0065793E" w:rsidRPr="0065793E" w:rsidRDefault="00904EFB" w:rsidP="0065793E">
      <w:pPr>
        <w:pStyle w:val="ListParagraph"/>
        <w:numPr>
          <w:ilvl w:val="0"/>
          <w:numId w:val="15"/>
        </w:numPr>
        <w:rPr>
          <w:rFonts w:cstheme="minorHAnsi"/>
          <w:b/>
          <w:bCs/>
          <w:kern w:val="2"/>
          <w:lang w:val="en-IN"/>
          <w14:ligatures w14:val="standardContextual"/>
        </w:rPr>
      </w:pPr>
      <w:r w:rsidRPr="0065793E">
        <w:rPr>
          <w:rStyle w:val="Strong"/>
          <w:rFonts w:cstheme="minorHAnsi"/>
        </w:rPr>
        <w:t>Stakeholder Type:</w:t>
      </w:r>
      <w:r w:rsidRPr="0065793E">
        <w:rPr>
          <w:rFonts w:cstheme="minorHAnsi"/>
        </w:rPr>
        <w:t xml:space="preserve"> Focus on specific groups like insurers, investors, or customers.</w:t>
      </w:r>
    </w:p>
    <w:p w:rsidR="0065793E" w:rsidRPr="0065793E" w:rsidRDefault="00904EFB" w:rsidP="0065793E">
      <w:pPr>
        <w:pStyle w:val="ListParagraph"/>
        <w:numPr>
          <w:ilvl w:val="0"/>
          <w:numId w:val="15"/>
        </w:numPr>
        <w:rPr>
          <w:rFonts w:cstheme="minorHAnsi"/>
          <w:b/>
          <w:bCs/>
          <w:kern w:val="2"/>
          <w:lang w:val="en-IN"/>
          <w14:ligatures w14:val="standardContextual"/>
        </w:rPr>
      </w:pPr>
      <w:r w:rsidRPr="0065793E">
        <w:rPr>
          <w:rStyle w:val="Strong"/>
          <w:rFonts w:cstheme="minorHAnsi"/>
        </w:rPr>
        <w:t>Premium Type:</w:t>
      </w:r>
      <w:r w:rsidRPr="0065793E">
        <w:rPr>
          <w:rFonts w:cstheme="minorHAnsi"/>
        </w:rPr>
        <w:t xml:space="preserve"> Filter by how the policy was paid (e.g., first year, renewal, single).</w:t>
      </w:r>
    </w:p>
    <w:p w:rsidR="0065793E" w:rsidRPr="0065793E" w:rsidRDefault="00904EFB" w:rsidP="0065793E">
      <w:pPr>
        <w:pStyle w:val="ListParagraph"/>
        <w:numPr>
          <w:ilvl w:val="0"/>
          <w:numId w:val="15"/>
        </w:numPr>
        <w:rPr>
          <w:rFonts w:cstheme="minorHAnsi"/>
          <w:b/>
          <w:bCs/>
          <w:kern w:val="2"/>
          <w:lang w:val="en-IN"/>
          <w14:ligatures w14:val="standardContextual"/>
        </w:rPr>
      </w:pPr>
      <w:r w:rsidRPr="0065793E">
        <w:rPr>
          <w:rStyle w:val="Strong"/>
          <w:rFonts w:cstheme="minorHAnsi"/>
        </w:rPr>
        <w:t>Profitability Type:</w:t>
      </w:r>
      <w:r w:rsidRPr="0065793E">
        <w:rPr>
          <w:rFonts w:cstheme="minorHAnsi"/>
        </w:rPr>
        <w:t xml:space="preserve"> Choose metrics like net worth, profit after tax, or ROI.</w:t>
      </w:r>
    </w:p>
    <w:p w:rsidR="00904EFB" w:rsidRPr="0065793E" w:rsidRDefault="00904EFB" w:rsidP="0065793E">
      <w:pPr>
        <w:pStyle w:val="ListParagraph"/>
        <w:numPr>
          <w:ilvl w:val="0"/>
          <w:numId w:val="15"/>
        </w:numPr>
        <w:rPr>
          <w:rFonts w:cstheme="minorHAnsi"/>
          <w:b/>
          <w:bCs/>
          <w:kern w:val="2"/>
          <w:lang w:val="en-IN"/>
          <w14:ligatures w14:val="standardContextual"/>
        </w:rPr>
      </w:pPr>
      <w:r w:rsidRPr="0065793E">
        <w:rPr>
          <w:rStyle w:val="Strong"/>
          <w:rFonts w:cstheme="minorHAnsi"/>
        </w:rPr>
        <w:t xml:space="preserve">Assets </w:t>
      </w:r>
      <w:proofErr w:type="gramStart"/>
      <w:r w:rsidRPr="0065793E">
        <w:rPr>
          <w:rStyle w:val="Strong"/>
          <w:rFonts w:cstheme="minorHAnsi"/>
        </w:rPr>
        <w:t>Under</w:t>
      </w:r>
      <w:proofErr w:type="gramEnd"/>
      <w:r w:rsidRPr="0065793E">
        <w:rPr>
          <w:rStyle w:val="Strong"/>
          <w:rFonts w:cstheme="minorHAnsi"/>
        </w:rPr>
        <w:t xml:space="preserve"> Management (AUM):</w:t>
      </w:r>
      <w:r w:rsidRPr="0065793E">
        <w:rPr>
          <w:rFonts w:cstheme="minorHAnsi"/>
        </w:rPr>
        <w:t xml:space="preserve"> Filter by investment type such as equity or debt.</w:t>
      </w:r>
    </w:p>
    <w:p w:rsidR="0065793E" w:rsidRPr="0065793E" w:rsidRDefault="0065793E" w:rsidP="0065793E">
      <w:pPr>
        <w:pStyle w:val="ListParagraph"/>
        <w:rPr>
          <w:rFonts w:cstheme="minorHAnsi"/>
          <w:b/>
          <w:bCs/>
          <w:kern w:val="2"/>
          <w:lang w:val="en-IN"/>
          <w14:ligatures w14:val="standardContextual"/>
        </w:rPr>
      </w:pPr>
    </w:p>
    <w:p w:rsidR="0065793E" w:rsidRDefault="0065793E" w:rsidP="0065793E">
      <w:pPr>
        <w:pStyle w:val="ListParagraph"/>
        <w:numPr>
          <w:ilvl w:val="0"/>
          <w:numId w:val="9"/>
        </w:numPr>
        <w:rPr>
          <w:rFonts w:cstheme="minorHAnsi"/>
          <w:b/>
          <w:bCs/>
          <w:kern w:val="2"/>
          <w:lang w:val="en-IN"/>
          <w14:ligatures w14:val="standardContextual"/>
        </w:rPr>
      </w:pPr>
      <w:r>
        <w:rPr>
          <w:rFonts w:cstheme="minorHAnsi"/>
          <w:b/>
          <w:bCs/>
          <w:kern w:val="2"/>
          <w:lang w:val="en-IN"/>
          <w14:ligatures w14:val="standardContextual"/>
        </w:rPr>
        <w:t>Interactivity:</w:t>
      </w:r>
    </w:p>
    <w:p w:rsidR="0065793E" w:rsidRPr="0065793E" w:rsidRDefault="0065793E" w:rsidP="0065793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65793E">
        <w:rPr>
          <w:rFonts w:eastAsia="Times New Roman" w:cstheme="minorHAnsi"/>
          <w:b/>
          <w:bCs/>
          <w:szCs w:val="24"/>
        </w:rPr>
        <w:t>Click to explore more:</w:t>
      </w:r>
      <w:r w:rsidRPr="0065793E">
        <w:rPr>
          <w:rFonts w:eastAsia="Times New Roman" w:cstheme="minorHAnsi"/>
          <w:szCs w:val="24"/>
        </w:rPr>
        <w:t xml:space="preserve"> Clicking on any chart will update the rest of the dashboard automatically.</w:t>
      </w:r>
    </w:p>
    <w:p w:rsidR="0065793E" w:rsidRDefault="0065793E" w:rsidP="0065793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65793E">
        <w:rPr>
          <w:rFonts w:eastAsia="Times New Roman" w:cstheme="minorHAnsi"/>
          <w:b/>
          <w:bCs/>
          <w:szCs w:val="24"/>
        </w:rPr>
        <w:t>Hover for details:</w:t>
      </w:r>
      <w:r w:rsidRPr="0065793E">
        <w:rPr>
          <w:rFonts w:eastAsia="Times New Roman" w:cstheme="minorHAnsi"/>
          <w:szCs w:val="24"/>
        </w:rPr>
        <w:t xml:space="preserve"> Just hover your mouse to see extra info like exact numbers and comparisons.</w:t>
      </w:r>
    </w:p>
    <w:p w:rsidR="0065793E" w:rsidRDefault="0065793E" w:rsidP="0065793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65793E">
        <w:rPr>
          <w:rFonts w:eastAsia="Times New Roman" w:cstheme="minorHAnsi"/>
          <w:b/>
          <w:bCs/>
          <w:szCs w:val="24"/>
        </w:rPr>
        <w:lastRenderedPageBreak/>
        <w:t>Everything updates live:</w:t>
      </w:r>
      <w:r w:rsidRPr="0065793E">
        <w:rPr>
          <w:rFonts w:eastAsia="Times New Roman" w:cstheme="minorHAnsi"/>
          <w:szCs w:val="24"/>
        </w:rPr>
        <w:t xml:space="preserve"> Whenever you use a filter, all charts and metrics change instantly to match.</w:t>
      </w:r>
    </w:p>
    <w:p w:rsidR="0065793E" w:rsidRDefault="0065793E" w:rsidP="0065793E">
      <w:pPr>
        <w:pStyle w:val="ListParagraph"/>
        <w:numPr>
          <w:ilvl w:val="0"/>
          <w:numId w:val="9"/>
        </w:numPr>
        <w:rPr>
          <w:rFonts w:cstheme="minorHAnsi"/>
          <w:b/>
          <w:bCs/>
          <w:kern w:val="2"/>
          <w:lang w:val="en-IN"/>
          <w14:ligatures w14:val="standardContextual"/>
        </w:rPr>
      </w:pPr>
      <w:r w:rsidRPr="0065793E">
        <w:rPr>
          <w:rFonts w:cstheme="minorHAnsi"/>
          <w:b/>
          <w:bCs/>
          <w:kern w:val="2"/>
          <w:lang w:val="en-IN"/>
          <w14:ligatures w14:val="standardContextual"/>
        </w:rPr>
        <w:t>Export Options:</w:t>
      </w:r>
    </w:p>
    <w:p w:rsidR="0065793E" w:rsidRPr="0065793E" w:rsidRDefault="0065793E" w:rsidP="0065793E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65793E">
        <w:rPr>
          <w:rStyle w:val="Strong"/>
          <w:rFonts w:asciiTheme="minorHAnsi" w:hAnsiTheme="minorHAnsi" w:cstheme="minorHAnsi"/>
          <w:sz w:val="22"/>
          <w:szCs w:val="22"/>
        </w:rPr>
        <w:t>Download as PDF:</w:t>
      </w:r>
      <w:r w:rsidRPr="0065793E">
        <w:rPr>
          <w:rFonts w:asciiTheme="minorHAnsi" w:hAnsiTheme="minorHAnsi" w:cstheme="minorHAnsi"/>
          <w:sz w:val="22"/>
          <w:szCs w:val="22"/>
        </w:rPr>
        <w:t xml:space="preserve"> Click one button to save the current dashboard view as a PDF.</w:t>
      </w:r>
    </w:p>
    <w:p w:rsidR="0065793E" w:rsidRPr="0065793E" w:rsidRDefault="0065793E" w:rsidP="0065793E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65793E">
        <w:rPr>
          <w:rStyle w:val="Strong"/>
          <w:rFonts w:asciiTheme="minorHAnsi" w:hAnsiTheme="minorHAnsi" w:cstheme="minorHAnsi"/>
          <w:sz w:val="22"/>
          <w:szCs w:val="22"/>
        </w:rPr>
        <w:t>What you see is what you get:</w:t>
      </w:r>
      <w:r w:rsidRPr="0065793E">
        <w:rPr>
          <w:rFonts w:asciiTheme="minorHAnsi" w:hAnsiTheme="minorHAnsi" w:cstheme="minorHAnsi"/>
          <w:sz w:val="22"/>
          <w:szCs w:val="22"/>
        </w:rPr>
        <w:t xml:space="preserve"> The PDF shows exactly what’s on screen, including charts, filters, and KPIs.</w:t>
      </w:r>
    </w:p>
    <w:p w:rsidR="0065793E" w:rsidRPr="0065793E" w:rsidRDefault="0065793E" w:rsidP="0065793E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65793E">
        <w:rPr>
          <w:rStyle w:val="Strong"/>
          <w:rFonts w:asciiTheme="minorHAnsi" w:hAnsiTheme="minorHAnsi" w:cstheme="minorHAnsi"/>
          <w:sz w:val="22"/>
          <w:szCs w:val="22"/>
        </w:rPr>
        <w:t>Watermark included:</w:t>
      </w:r>
      <w:r w:rsidRPr="0065793E">
        <w:rPr>
          <w:rFonts w:asciiTheme="minorHAnsi" w:hAnsiTheme="minorHAnsi" w:cstheme="minorHAnsi"/>
          <w:sz w:val="22"/>
          <w:szCs w:val="22"/>
        </w:rPr>
        <w:t xml:space="preserve"> The exported file has a light company logo for a professional look.</w:t>
      </w:r>
    </w:p>
    <w:p w:rsidR="0065793E" w:rsidRDefault="0065793E" w:rsidP="0065793E">
      <w:pPr>
        <w:pStyle w:val="ListParagraph"/>
        <w:numPr>
          <w:ilvl w:val="0"/>
          <w:numId w:val="9"/>
        </w:numPr>
        <w:rPr>
          <w:rFonts w:cstheme="minorHAnsi"/>
          <w:b/>
          <w:bCs/>
          <w:kern w:val="2"/>
          <w:lang w:val="en-IN"/>
          <w14:ligatures w14:val="standardContextual"/>
        </w:rPr>
      </w:pPr>
      <w:r>
        <w:rPr>
          <w:rFonts w:cstheme="minorHAnsi"/>
          <w:b/>
          <w:bCs/>
          <w:kern w:val="2"/>
          <w:lang w:val="en-IN"/>
          <w14:ligatures w14:val="standardContextual"/>
        </w:rPr>
        <w:t xml:space="preserve">User Access: </w:t>
      </w:r>
    </w:p>
    <w:p w:rsidR="0065793E" w:rsidRDefault="0065793E" w:rsidP="0065793E">
      <w:pPr>
        <w:pStyle w:val="ListParagraph"/>
        <w:ind w:left="360"/>
        <w:rPr>
          <w:rFonts w:cstheme="minorHAnsi"/>
          <w:b/>
          <w:bCs/>
          <w:kern w:val="2"/>
          <w:lang w:val="en-IN"/>
          <w14:ligatures w14:val="standardContextual"/>
        </w:rPr>
      </w:pPr>
    </w:p>
    <w:p w:rsidR="0065793E" w:rsidRPr="0065793E" w:rsidRDefault="0065793E" w:rsidP="0065793E">
      <w:pPr>
        <w:pStyle w:val="ListParagraph"/>
        <w:numPr>
          <w:ilvl w:val="0"/>
          <w:numId w:val="19"/>
        </w:numPr>
        <w:rPr>
          <w:rFonts w:cstheme="minorHAnsi"/>
          <w:b/>
          <w:bCs/>
          <w:kern w:val="2"/>
          <w:lang w:val="en-IN"/>
          <w14:ligatures w14:val="standardContextual"/>
        </w:rPr>
      </w:pPr>
      <w:r>
        <w:rPr>
          <w:rStyle w:val="Strong"/>
        </w:rPr>
        <w:t>Designed for different users:</w:t>
      </w:r>
      <w:r>
        <w:t xml:space="preserve"> The dashboard is built with role-based access in mind — so in future, different users can see only what's relevant to them.</w:t>
      </w:r>
    </w:p>
    <w:p w:rsidR="0065793E" w:rsidRPr="0065793E" w:rsidRDefault="0065793E" w:rsidP="0065793E">
      <w:pPr>
        <w:rPr>
          <w:rFonts w:cstheme="minorHAnsi"/>
          <w:b/>
          <w:bCs/>
          <w:kern w:val="2"/>
          <w:lang w:val="en-IN"/>
          <w14:ligatures w14:val="standardContextual"/>
        </w:rPr>
      </w:pPr>
      <w:r>
        <w:pict>
          <v:rect id="_x0000_i1026" style="width:0;height:1.5pt" o:hralign="center" o:hrstd="t" o:hr="t" fillcolor="#a0a0a0" stroked="f"/>
        </w:pict>
      </w:r>
    </w:p>
    <w:p w:rsidR="00904EFB" w:rsidRDefault="0065793E" w:rsidP="00904EFB">
      <w:pPr>
        <w:pStyle w:val="ListParagraph"/>
        <w:ind w:left="360"/>
        <w:rPr>
          <w:b/>
          <w:bCs/>
          <w:kern w:val="2"/>
          <w:lang w:val="en-IN"/>
          <w14:ligatures w14:val="standardContextual"/>
        </w:rPr>
      </w:pPr>
      <w:r>
        <w:rPr>
          <w:b/>
          <w:bCs/>
          <w:kern w:val="2"/>
          <w:lang w:val="en-IN"/>
          <w14:ligatures w14:val="standardContextual"/>
        </w:rPr>
        <w:t>Usage Instructions:</w:t>
      </w:r>
    </w:p>
    <w:p w:rsidR="0065793E" w:rsidRDefault="0065793E" w:rsidP="00904EFB">
      <w:pPr>
        <w:pStyle w:val="ListParagraph"/>
        <w:ind w:left="360"/>
        <w:rPr>
          <w:b/>
          <w:bCs/>
          <w:kern w:val="2"/>
          <w:lang w:val="en-IN"/>
          <w14:ligatures w14:val="standardContextual"/>
        </w:rPr>
      </w:pPr>
    </w:p>
    <w:p w:rsidR="0065793E" w:rsidRDefault="0065793E" w:rsidP="00904EFB">
      <w:pPr>
        <w:pStyle w:val="ListParagraph"/>
        <w:ind w:left="360"/>
        <w:rPr>
          <w:b/>
          <w:bCs/>
          <w:kern w:val="2"/>
          <w:lang w:val="en-IN"/>
          <w14:ligatures w14:val="standardContextual"/>
        </w:rPr>
      </w:pPr>
      <w:r>
        <w:rPr>
          <w:b/>
          <w:bCs/>
          <w:kern w:val="2"/>
          <w:lang w:val="en-IN"/>
          <w14:ligatures w14:val="standardContextual"/>
        </w:rPr>
        <w:t>Navigating the Dashboard:</w:t>
      </w:r>
    </w:p>
    <w:p w:rsidR="0065793E" w:rsidRPr="00E57794" w:rsidRDefault="0065793E" w:rsidP="00E57794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22"/>
        </w:rPr>
      </w:pPr>
      <w:r w:rsidRPr="00E57794">
        <w:rPr>
          <w:rFonts w:asciiTheme="minorHAnsi" w:hAnsiTheme="minorHAnsi" w:cstheme="minorHAnsi"/>
          <w:sz w:val="22"/>
        </w:rPr>
        <w:t xml:space="preserve">Use filters at the top or side to explore data by </w:t>
      </w:r>
      <w:r w:rsidRPr="00E57794">
        <w:rPr>
          <w:rStyle w:val="Strong"/>
          <w:rFonts w:asciiTheme="minorHAnsi" w:hAnsiTheme="minorHAnsi" w:cstheme="minorHAnsi"/>
          <w:sz w:val="22"/>
        </w:rPr>
        <w:t>city, g</w:t>
      </w:r>
      <w:r w:rsidR="00E57794" w:rsidRPr="00E57794">
        <w:rPr>
          <w:rStyle w:val="Strong"/>
          <w:rFonts w:asciiTheme="minorHAnsi" w:hAnsiTheme="minorHAnsi" w:cstheme="minorHAnsi"/>
          <w:sz w:val="22"/>
        </w:rPr>
        <w:t xml:space="preserve">ender, date, stakeholder, </w:t>
      </w:r>
      <w:r w:rsidRPr="00E57794">
        <w:rPr>
          <w:rFonts w:asciiTheme="minorHAnsi" w:hAnsiTheme="minorHAnsi" w:cstheme="minorHAnsi"/>
          <w:sz w:val="22"/>
        </w:rPr>
        <w:t>etc.</w:t>
      </w:r>
    </w:p>
    <w:p w:rsidR="0065793E" w:rsidRPr="00E57794" w:rsidRDefault="0065793E" w:rsidP="00E57794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22"/>
        </w:rPr>
      </w:pPr>
      <w:r w:rsidRPr="00E57794">
        <w:rPr>
          <w:rFonts w:asciiTheme="minorHAnsi" w:hAnsiTheme="minorHAnsi" w:cstheme="minorHAnsi"/>
          <w:sz w:val="22"/>
        </w:rPr>
        <w:t>Click on any chart to update the rest of the dashboard automatically.</w:t>
      </w:r>
    </w:p>
    <w:p w:rsidR="00E57794" w:rsidRDefault="0065793E" w:rsidP="00E57794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22"/>
        </w:rPr>
      </w:pPr>
      <w:r w:rsidRPr="00E57794">
        <w:rPr>
          <w:rFonts w:asciiTheme="minorHAnsi" w:hAnsiTheme="minorHAnsi" w:cstheme="minorHAnsi"/>
          <w:sz w:val="22"/>
        </w:rPr>
        <w:t>Hover over charts to see extra info like numbers, trends, and helpful tooltips.</w:t>
      </w:r>
    </w:p>
    <w:p w:rsidR="00E57794" w:rsidRPr="00E57794" w:rsidRDefault="00E57794" w:rsidP="00E57794">
      <w:pPr>
        <w:pStyle w:val="ListParagraph"/>
        <w:ind w:left="360"/>
        <w:rPr>
          <w:b/>
          <w:bCs/>
          <w:kern w:val="2"/>
          <w:lang w:val="en-IN"/>
          <w14:ligatures w14:val="standardContextual"/>
        </w:rPr>
      </w:pPr>
      <w:r w:rsidRPr="00E57794">
        <w:rPr>
          <w:b/>
          <w:bCs/>
          <w:kern w:val="2"/>
          <w:lang w:val="en-IN"/>
          <w14:ligatures w14:val="standardContextual"/>
        </w:rPr>
        <w:t>Exporting Data:</w:t>
      </w:r>
    </w:p>
    <w:p w:rsidR="00E57794" w:rsidRPr="00E57794" w:rsidRDefault="00E57794" w:rsidP="00E5779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E57794">
        <w:rPr>
          <w:rFonts w:eastAsia="Times New Roman" w:cstheme="minorHAnsi"/>
          <w:szCs w:val="24"/>
        </w:rPr>
        <w:t xml:space="preserve">Click the </w:t>
      </w:r>
      <w:r w:rsidRPr="00E57794">
        <w:rPr>
          <w:rFonts w:eastAsia="Times New Roman" w:cstheme="minorHAnsi"/>
          <w:b/>
          <w:bCs/>
          <w:szCs w:val="24"/>
        </w:rPr>
        <w:t>Export to PDF</w:t>
      </w:r>
      <w:r w:rsidRPr="00E57794">
        <w:rPr>
          <w:rFonts w:eastAsia="Times New Roman" w:cstheme="minorHAnsi"/>
          <w:szCs w:val="24"/>
        </w:rPr>
        <w:t xml:space="preserve"> button on the top menu.</w:t>
      </w:r>
    </w:p>
    <w:p w:rsidR="00E57794" w:rsidRPr="00E57794" w:rsidRDefault="00E57794" w:rsidP="00E5779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E57794">
        <w:rPr>
          <w:rFonts w:eastAsia="Times New Roman" w:cstheme="minorHAnsi"/>
          <w:szCs w:val="24"/>
        </w:rPr>
        <w:t>It saves your current view, including selected filters and data.</w:t>
      </w:r>
    </w:p>
    <w:p w:rsidR="00E57794" w:rsidRDefault="00E57794" w:rsidP="00E5779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E57794">
        <w:rPr>
          <w:rFonts w:eastAsia="Times New Roman" w:cstheme="minorHAnsi"/>
          <w:szCs w:val="24"/>
        </w:rPr>
        <w:t>The PDF will have all the charts and a light watermark with branding.</w:t>
      </w:r>
    </w:p>
    <w:p w:rsidR="00E57794" w:rsidRDefault="00E57794" w:rsidP="00E57794">
      <w:pPr>
        <w:spacing w:before="100" w:beforeAutospacing="1" w:after="100" w:afterAutospacing="1" w:line="240" w:lineRule="auto"/>
        <w:ind w:left="360"/>
        <w:rPr>
          <w:b/>
        </w:rPr>
      </w:pPr>
      <w:r w:rsidRPr="00E57794">
        <w:rPr>
          <w:b/>
        </w:rPr>
        <w:t>Role-Based Viewing (Planned):</w:t>
      </w:r>
    </w:p>
    <w:p w:rsidR="00E57794" w:rsidRPr="00E57794" w:rsidRDefault="00E57794" w:rsidP="00E57794">
      <w:pPr>
        <w:spacing w:before="100" w:beforeAutospacing="1" w:after="100" w:afterAutospacing="1" w:line="240" w:lineRule="auto"/>
        <w:ind w:left="360"/>
        <w:rPr>
          <w:b/>
        </w:rPr>
      </w:pPr>
      <w:r>
        <w:t xml:space="preserve">In future versions, the dashboard will show different </w:t>
      </w:r>
      <w:r>
        <w:t xml:space="preserve">data based on the user’s role - </w:t>
      </w:r>
      <w:bookmarkStart w:id="0" w:name="_GoBack"/>
      <w:bookmarkEnd w:id="0"/>
      <w:r>
        <w:t>for example, insurers will see only insurer-related data, and stakeholders will see only their own.</w:t>
      </w:r>
    </w:p>
    <w:p w:rsidR="00E57794" w:rsidRPr="00E57794" w:rsidRDefault="00E57794" w:rsidP="00E57794">
      <w:pPr>
        <w:pStyle w:val="NormalWeb"/>
        <w:ind w:left="360"/>
        <w:rPr>
          <w:rFonts w:asciiTheme="minorHAnsi" w:hAnsiTheme="minorHAnsi" w:cstheme="minorHAnsi"/>
          <w:sz w:val="22"/>
        </w:rPr>
      </w:pPr>
    </w:p>
    <w:p w:rsidR="0065793E" w:rsidRDefault="0065793E" w:rsidP="00904EFB">
      <w:pPr>
        <w:pStyle w:val="ListParagraph"/>
        <w:ind w:left="360"/>
        <w:rPr>
          <w:b/>
          <w:bCs/>
          <w:kern w:val="2"/>
          <w:lang w:val="en-IN"/>
          <w14:ligatures w14:val="standardContextual"/>
        </w:rPr>
      </w:pPr>
    </w:p>
    <w:p w:rsidR="0065793E" w:rsidRPr="00904EFB" w:rsidRDefault="0065793E" w:rsidP="00904EFB">
      <w:pPr>
        <w:pStyle w:val="ListParagraph"/>
        <w:ind w:left="360"/>
        <w:rPr>
          <w:b/>
          <w:bCs/>
          <w:kern w:val="2"/>
          <w:lang w:val="en-IN"/>
          <w14:ligatures w14:val="standardContextual"/>
        </w:rPr>
      </w:pPr>
    </w:p>
    <w:p w:rsidR="00D94231" w:rsidRPr="00D94231" w:rsidRDefault="00D94231" w:rsidP="00D94231">
      <w:pPr>
        <w:pStyle w:val="Heading4"/>
        <w:ind w:left="432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892AEF" w:rsidRPr="00892AEF" w:rsidRDefault="00892AEF" w:rsidP="00892AEF">
      <w:pPr>
        <w:rPr>
          <w:rFonts w:ascii="Arial" w:hAnsi="Arial" w:cs="Arial"/>
          <w:sz w:val="24"/>
        </w:rPr>
      </w:pPr>
    </w:p>
    <w:sectPr w:rsidR="00892AEF" w:rsidRPr="00892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47857"/>
    <w:multiLevelType w:val="hybridMultilevel"/>
    <w:tmpl w:val="D690DA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D42C56"/>
    <w:multiLevelType w:val="multilevel"/>
    <w:tmpl w:val="566E5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2320B1"/>
    <w:multiLevelType w:val="hybridMultilevel"/>
    <w:tmpl w:val="D29C3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B72D2F"/>
    <w:multiLevelType w:val="hybridMultilevel"/>
    <w:tmpl w:val="5F9C3D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91C41EA"/>
    <w:multiLevelType w:val="hybridMultilevel"/>
    <w:tmpl w:val="F8789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44354C"/>
    <w:multiLevelType w:val="hybridMultilevel"/>
    <w:tmpl w:val="E584BA28"/>
    <w:lvl w:ilvl="0" w:tplc="1C16EE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D4C75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F22C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9A2F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383E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4C82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D4DC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2AB3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2653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F3E1225"/>
    <w:multiLevelType w:val="multilevel"/>
    <w:tmpl w:val="7D943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1AD095F"/>
    <w:multiLevelType w:val="hybridMultilevel"/>
    <w:tmpl w:val="BE02E392"/>
    <w:lvl w:ilvl="0" w:tplc="0C6843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754592"/>
    <w:multiLevelType w:val="multilevel"/>
    <w:tmpl w:val="710C7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586E5F"/>
    <w:multiLevelType w:val="hybridMultilevel"/>
    <w:tmpl w:val="DDA0FD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0A95072"/>
    <w:multiLevelType w:val="hybridMultilevel"/>
    <w:tmpl w:val="D562C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E67771"/>
    <w:multiLevelType w:val="multilevel"/>
    <w:tmpl w:val="129AF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57352C1"/>
    <w:multiLevelType w:val="hybridMultilevel"/>
    <w:tmpl w:val="F280DDF8"/>
    <w:lvl w:ilvl="0" w:tplc="6150D7A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8BD07F8"/>
    <w:multiLevelType w:val="hybridMultilevel"/>
    <w:tmpl w:val="B2D8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0522AA"/>
    <w:multiLevelType w:val="hybridMultilevel"/>
    <w:tmpl w:val="3814C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F5703C"/>
    <w:multiLevelType w:val="hybridMultilevel"/>
    <w:tmpl w:val="DB944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1A660A"/>
    <w:multiLevelType w:val="hybridMultilevel"/>
    <w:tmpl w:val="A62450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24B03D5"/>
    <w:multiLevelType w:val="hybridMultilevel"/>
    <w:tmpl w:val="4DC05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9601F6"/>
    <w:multiLevelType w:val="hybridMultilevel"/>
    <w:tmpl w:val="B4F48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6E4F56"/>
    <w:multiLevelType w:val="hybridMultilevel"/>
    <w:tmpl w:val="22FA27BC"/>
    <w:lvl w:ilvl="0" w:tplc="99DE52F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0">
    <w:nsid w:val="7AD166A9"/>
    <w:multiLevelType w:val="multilevel"/>
    <w:tmpl w:val="75D4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B5A068F"/>
    <w:multiLevelType w:val="hybridMultilevel"/>
    <w:tmpl w:val="8D5A3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9"/>
  </w:num>
  <w:num w:numId="3">
    <w:abstractNumId w:val="20"/>
  </w:num>
  <w:num w:numId="4">
    <w:abstractNumId w:val="16"/>
  </w:num>
  <w:num w:numId="5">
    <w:abstractNumId w:val="14"/>
  </w:num>
  <w:num w:numId="6">
    <w:abstractNumId w:val="7"/>
  </w:num>
  <w:num w:numId="7">
    <w:abstractNumId w:val="9"/>
  </w:num>
  <w:num w:numId="8">
    <w:abstractNumId w:val="10"/>
  </w:num>
  <w:num w:numId="9">
    <w:abstractNumId w:val="12"/>
  </w:num>
  <w:num w:numId="10">
    <w:abstractNumId w:val="0"/>
  </w:num>
  <w:num w:numId="11">
    <w:abstractNumId w:val="3"/>
  </w:num>
  <w:num w:numId="12">
    <w:abstractNumId w:val="18"/>
  </w:num>
  <w:num w:numId="13">
    <w:abstractNumId w:val="2"/>
  </w:num>
  <w:num w:numId="14">
    <w:abstractNumId w:val="5"/>
  </w:num>
  <w:num w:numId="15">
    <w:abstractNumId w:val="15"/>
  </w:num>
  <w:num w:numId="16">
    <w:abstractNumId w:val="8"/>
  </w:num>
  <w:num w:numId="17">
    <w:abstractNumId w:val="21"/>
  </w:num>
  <w:num w:numId="18">
    <w:abstractNumId w:val="17"/>
  </w:num>
  <w:num w:numId="19">
    <w:abstractNumId w:val="4"/>
  </w:num>
  <w:num w:numId="20">
    <w:abstractNumId w:val="13"/>
  </w:num>
  <w:num w:numId="21">
    <w:abstractNumId w:val="11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AEF"/>
    <w:rsid w:val="0001298C"/>
    <w:rsid w:val="001D0C7A"/>
    <w:rsid w:val="0065793E"/>
    <w:rsid w:val="00892AEF"/>
    <w:rsid w:val="00904EFB"/>
    <w:rsid w:val="00D94231"/>
    <w:rsid w:val="00E5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D3E1C9-A23F-4CC1-A37C-42CACDB64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942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9423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9423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4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D0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0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649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7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ED78D-4D8E-46D9-8AA7-9FEAEB765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2025-07-04T05:16:00Z</dcterms:created>
  <dcterms:modified xsi:type="dcterms:W3CDTF">2025-07-04T06:52:00Z</dcterms:modified>
</cp:coreProperties>
</file>