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C95DA" w14:textId="05D227C0" w:rsidR="00E435AF" w:rsidRPr="00594AAB" w:rsidRDefault="00E435AF" w:rsidP="0045151C">
      <w:r w:rsidRPr="00594AAB">
        <w:t xml:space="preserve">Mary – PhD Student </w:t>
      </w:r>
      <w:proofErr w:type="spellStart"/>
      <w:r w:rsidRPr="00594AAB">
        <w:t>Aofie</w:t>
      </w:r>
      <w:proofErr w:type="spellEnd"/>
      <w:r w:rsidRPr="00594AAB">
        <w:t xml:space="preserve"> - Supervisor</w:t>
      </w:r>
    </w:p>
    <w:p w14:paraId="584C8080" w14:textId="3B31829D" w:rsidR="0045151C" w:rsidRPr="0045151C" w:rsidRDefault="0045151C" w:rsidP="0045151C">
      <w:r w:rsidRPr="0045151C">
        <w:t>Mary</w:t>
      </w:r>
    </w:p>
    <w:p w14:paraId="09EA929C" w14:textId="77777777" w:rsidR="0045151C" w:rsidRPr="0045151C" w:rsidRDefault="0045151C" w:rsidP="0045151C">
      <w:r w:rsidRPr="0045151C">
        <w:t xml:space="preserve">I've been thinking about my research question again. Right </w:t>
      </w:r>
      <w:proofErr w:type="gramStart"/>
      <w:r w:rsidRPr="0045151C">
        <w:t>now</w:t>
      </w:r>
      <w:proofErr w:type="gramEnd"/>
      <w:r w:rsidRPr="0045151C">
        <w:t xml:space="preserve"> it's: </w:t>
      </w:r>
      <w:r w:rsidRPr="0045151C">
        <w:rPr>
          <w:i/>
          <w:iCs/>
        </w:rPr>
        <w:t>How do primary school teachers perceive the use of digital tools in teaching geography?</w:t>
      </w:r>
      <w:r w:rsidRPr="0045151C">
        <w:t xml:space="preserve"> I'm leaning towards doing semi-structured interviews with teachers, but I'm not completely sure if that's the best approach.</w:t>
      </w:r>
    </w:p>
    <w:p w14:paraId="07071190" w14:textId="77777777" w:rsidR="0045151C" w:rsidRPr="0045151C" w:rsidRDefault="0045151C" w:rsidP="0045151C">
      <w:r w:rsidRPr="0045151C">
        <w:pict w14:anchorId="71B19CC7">
          <v:rect id="_x0000_i2235" style="width:0;height:1.5pt" o:hralign="center" o:hrstd="t" o:hr="t" fillcolor="#a0a0a0" stroked="f"/>
        </w:pict>
      </w:r>
    </w:p>
    <w:p w14:paraId="35397F34" w14:textId="77777777" w:rsidR="0045151C" w:rsidRPr="0045151C" w:rsidRDefault="0045151C" w:rsidP="0045151C">
      <w:r w:rsidRPr="0045151C">
        <w:t>Aoife</w:t>
      </w:r>
    </w:p>
    <w:p w14:paraId="79D1C913" w14:textId="77777777" w:rsidR="0045151C" w:rsidRPr="0045151C" w:rsidRDefault="0045151C" w:rsidP="0045151C">
      <w:r w:rsidRPr="0045151C">
        <w:t>That's a good starting point. Before we focus on methods, let's think a little about the purpose of your research question. Would you say your study is trying to explore teachers' experiences, explain something about their behaviour, or evaluate a particular intervention?</w:t>
      </w:r>
    </w:p>
    <w:p w14:paraId="001BE048" w14:textId="77777777" w:rsidR="0045151C" w:rsidRPr="0045151C" w:rsidRDefault="0045151C" w:rsidP="0045151C">
      <w:r w:rsidRPr="0045151C">
        <w:pict w14:anchorId="45D870EF">
          <v:rect id="_x0000_i2236" style="width:0;height:1.5pt" o:hralign="center" o:hrstd="t" o:hr="t" fillcolor="#a0a0a0" stroked="f"/>
        </w:pict>
      </w:r>
    </w:p>
    <w:p w14:paraId="4877DFBB" w14:textId="77777777" w:rsidR="0045151C" w:rsidRPr="0045151C" w:rsidRDefault="0045151C" w:rsidP="0045151C">
      <w:r w:rsidRPr="0045151C">
        <w:t>Mary</w:t>
      </w:r>
    </w:p>
    <w:p w14:paraId="39CEDDE8" w14:textId="77777777" w:rsidR="0045151C" w:rsidRPr="0045151C" w:rsidRDefault="0045151C" w:rsidP="0045151C">
      <w:r w:rsidRPr="0045151C">
        <w:t>I think it's more exploratory. I'm interested in understanding how teachers view digital tools and how they use them in geography teaching.</w:t>
      </w:r>
    </w:p>
    <w:p w14:paraId="5023CE65" w14:textId="77777777" w:rsidR="0045151C" w:rsidRPr="0045151C" w:rsidRDefault="0045151C" w:rsidP="0045151C">
      <w:r w:rsidRPr="0045151C">
        <w:pict w14:anchorId="1B71575E">
          <v:rect id="_x0000_i2237" style="width:0;height:1.5pt" o:hralign="center" o:hrstd="t" o:hr="t" fillcolor="#a0a0a0" stroked="f"/>
        </w:pict>
      </w:r>
    </w:p>
    <w:p w14:paraId="08B1CC9D" w14:textId="77777777" w:rsidR="0045151C" w:rsidRPr="0045151C" w:rsidRDefault="0045151C" w:rsidP="0045151C">
      <w:r w:rsidRPr="0045151C">
        <w:t>Aoife</w:t>
      </w:r>
    </w:p>
    <w:p w14:paraId="2803674C" w14:textId="77777777" w:rsidR="0045151C" w:rsidRPr="0045151C" w:rsidRDefault="0045151C" w:rsidP="0045151C">
      <w:r w:rsidRPr="0045151C">
        <w:t>That makes sense. Exploratory research often aims to understand perspectives and experiences.</w:t>
      </w:r>
    </w:p>
    <w:p w14:paraId="259E944B" w14:textId="77777777" w:rsidR="0045151C" w:rsidRPr="0045151C" w:rsidRDefault="0045151C" w:rsidP="0045151C">
      <w:r w:rsidRPr="0045151C">
        <w:t>Let me ask you another question that sometimes helps clarify methodological choices.</w:t>
      </w:r>
    </w:p>
    <w:p w14:paraId="4FABD83D" w14:textId="77777777" w:rsidR="0045151C" w:rsidRPr="0045151C" w:rsidRDefault="0045151C" w:rsidP="0045151C">
      <w:r w:rsidRPr="0045151C">
        <w:t xml:space="preserve">When you think about convincing evidence for your research question, do you think it would come mainly from measurable or observable data </w:t>
      </w:r>
      <w:r w:rsidRPr="0045151C">
        <w:rPr>
          <w:i/>
          <w:iCs/>
        </w:rPr>
        <w:t>(a positivist perspective)</w:t>
      </w:r>
      <w:r w:rsidRPr="0045151C">
        <w:t xml:space="preserve">, from understanding people’s experiences and meanings </w:t>
      </w:r>
      <w:r w:rsidRPr="0045151C">
        <w:rPr>
          <w:i/>
          <w:iCs/>
        </w:rPr>
        <w:t>(an interpretivist perspective)</w:t>
      </w:r>
      <w:r w:rsidRPr="0045151C">
        <w:t xml:space="preserve">, or from whatever type of evidence best helps answer the research question </w:t>
      </w:r>
      <w:r w:rsidRPr="0045151C">
        <w:rPr>
          <w:i/>
          <w:iCs/>
        </w:rPr>
        <w:t>(a pragmatic perspective)</w:t>
      </w:r>
      <w:r w:rsidRPr="0045151C">
        <w:t>?</w:t>
      </w:r>
    </w:p>
    <w:p w14:paraId="0E937195" w14:textId="77777777" w:rsidR="0045151C" w:rsidRPr="0045151C" w:rsidRDefault="0045151C" w:rsidP="0045151C">
      <w:r w:rsidRPr="0045151C">
        <w:pict w14:anchorId="6631831E">
          <v:rect id="_x0000_i2238" style="width:0;height:1.5pt" o:hralign="center" o:hrstd="t" o:hr="t" fillcolor="#a0a0a0" stroked="f"/>
        </w:pict>
      </w:r>
    </w:p>
    <w:p w14:paraId="4979174D" w14:textId="77777777" w:rsidR="0045151C" w:rsidRPr="0045151C" w:rsidRDefault="0045151C" w:rsidP="0045151C">
      <w:r w:rsidRPr="0045151C">
        <w:t>Mary</w:t>
      </w:r>
    </w:p>
    <w:p w14:paraId="457FCB53" w14:textId="77777777" w:rsidR="0045151C" w:rsidRPr="0045151C" w:rsidRDefault="0045151C" w:rsidP="0045151C">
      <w:r w:rsidRPr="0045151C">
        <w:t>I think understanding teachers’ experiences would be most convincing.</w:t>
      </w:r>
    </w:p>
    <w:p w14:paraId="52A80DA3" w14:textId="77777777" w:rsidR="0045151C" w:rsidRPr="0045151C" w:rsidRDefault="0045151C" w:rsidP="0045151C">
      <w:r w:rsidRPr="0045151C">
        <w:pict w14:anchorId="14800B2A">
          <v:rect id="_x0000_i2239" style="width:0;height:1.5pt" o:hralign="center" o:hrstd="t" o:hr="t" fillcolor="#a0a0a0" stroked="f"/>
        </w:pict>
      </w:r>
    </w:p>
    <w:p w14:paraId="142001EE" w14:textId="77777777" w:rsidR="0045151C" w:rsidRPr="0045151C" w:rsidRDefault="0045151C" w:rsidP="0045151C">
      <w:r w:rsidRPr="0045151C">
        <w:t>Aoife</w:t>
      </w:r>
    </w:p>
    <w:p w14:paraId="2AF6C787" w14:textId="77777777" w:rsidR="0045151C" w:rsidRPr="0045151C" w:rsidRDefault="0045151C" w:rsidP="0045151C">
      <w:r w:rsidRPr="0045151C">
        <w:t>That aligns quite well with the exploratory nature of your question.</w:t>
      </w:r>
    </w:p>
    <w:p w14:paraId="58514522" w14:textId="77777777" w:rsidR="0045151C" w:rsidRPr="0045151C" w:rsidRDefault="0045151C" w:rsidP="0045151C">
      <w:r w:rsidRPr="0045151C">
        <w:t>But it might be useful to briefly consider a few alternative approaches as well, just to make sure you've explored different possibilities.</w:t>
      </w:r>
    </w:p>
    <w:p w14:paraId="40D600F1" w14:textId="77777777" w:rsidR="0045151C" w:rsidRPr="0045151C" w:rsidRDefault="0045151C" w:rsidP="0045151C">
      <w:r w:rsidRPr="0045151C">
        <w:pict w14:anchorId="0F390801">
          <v:rect id="_x0000_i2240" style="width:0;height:1.5pt" o:hralign="center" o:hrstd="t" o:hr="t" fillcolor="#a0a0a0" stroked="f"/>
        </w:pict>
      </w:r>
    </w:p>
    <w:p w14:paraId="6CEF045A" w14:textId="77777777" w:rsidR="0045151C" w:rsidRPr="0045151C" w:rsidRDefault="0045151C" w:rsidP="0045151C">
      <w:r w:rsidRPr="0045151C">
        <w:t>Mary</w:t>
      </w:r>
    </w:p>
    <w:p w14:paraId="2886D2A1" w14:textId="77777777" w:rsidR="0045151C" w:rsidRPr="0045151C" w:rsidRDefault="0045151C" w:rsidP="0045151C">
      <w:r w:rsidRPr="0045151C">
        <w:t>Yes, that would be helpful. I always feel like I might be missing something.</w:t>
      </w:r>
    </w:p>
    <w:p w14:paraId="574B2D8C" w14:textId="77777777" w:rsidR="0045151C" w:rsidRPr="0045151C" w:rsidRDefault="0045151C" w:rsidP="0045151C">
      <w:r w:rsidRPr="0045151C">
        <w:lastRenderedPageBreak/>
        <w:pict w14:anchorId="19F4B541">
          <v:rect id="_x0000_i2241" style="width:0;height:1.5pt" o:hralign="center" o:hrstd="t" o:hr="t" fillcolor="#a0a0a0" stroked="f"/>
        </w:pict>
      </w:r>
    </w:p>
    <w:p w14:paraId="7A1F4380" w14:textId="77777777" w:rsidR="0045151C" w:rsidRPr="0045151C" w:rsidRDefault="0045151C" w:rsidP="0045151C">
      <w:r w:rsidRPr="0045151C">
        <w:t>Aoife</w:t>
      </w:r>
    </w:p>
    <w:p w14:paraId="1C6D7811" w14:textId="77777777" w:rsidR="0045151C" w:rsidRPr="0045151C" w:rsidRDefault="0045151C" w:rsidP="0045151C">
      <w:r w:rsidRPr="0045151C">
        <w:t>That's very common when designing a study. Let's consider a few different approaches.</w:t>
      </w:r>
    </w:p>
    <w:p w14:paraId="2EA3F3AD" w14:textId="77777777" w:rsidR="0045151C" w:rsidRPr="0045151C" w:rsidRDefault="0045151C" w:rsidP="0045151C">
      <w:r w:rsidRPr="0045151C">
        <w:t>One option, which you already mentioned, is semi-structured interviews, where you would speak with teachers individually and ask open-ended questions about their experiences using digital tools.</w:t>
      </w:r>
    </w:p>
    <w:p w14:paraId="62C802F8" w14:textId="77777777" w:rsidR="0045151C" w:rsidRPr="0045151C" w:rsidRDefault="0045151C" w:rsidP="0045151C">
      <w:r w:rsidRPr="0045151C">
        <w:t>Another possibility could be a survey, where you collect responses from a larger number of teachers about their use of digital tools and their attitudes towards them.</w:t>
      </w:r>
    </w:p>
    <w:p w14:paraId="2E26DD1B" w14:textId="77777777" w:rsidR="0045151C" w:rsidRPr="0045151C" w:rsidRDefault="0045151C" w:rsidP="0045151C">
      <w:r w:rsidRPr="0045151C">
        <w:t xml:space="preserve">A third option could be classroom observation, where you observe geography lessons to see how digital tools are </w:t>
      </w:r>
      <w:proofErr w:type="gramStart"/>
      <w:r w:rsidRPr="0045151C">
        <w:t>actually used</w:t>
      </w:r>
      <w:proofErr w:type="gramEnd"/>
      <w:r w:rsidRPr="0045151C">
        <w:t xml:space="preserve"> in practice.</w:t>
      </w:r>
    </w:p>
    <w:p w14:paraId="23FD15B3" w14:textId="77777777" w:rsidR="0045151C" w:rsidRPr="0045151C" w:rsidRDefault="0045151C" w:rsidP="0045151C">
      <w:r w:rsidRPr="0045151C">
        <w:t>There's also the possibility of mixed methods, combining something like a survey with interviews.</w:t>
      </w:r>
    </w:p>
    <w:p w14:paraId="3F36330B" w14:textId="77777777" w:rsidR="0045151C" w:rsidRPr="0045151C" w:rsidRDefault="0045151C" w:rsidP="0045151C">
      <w:r w:rsidRPr="0045151C">
        <w:pict w14:anchorId="5BDA3C81">
          <v:rect id="_x0000_i2242" style="width:0;height:1.5pt" o:hralign="center" o:hrstd="t" o:hr="t" fillcolor="#a0a0a0" stroked="f"/>
        </w:pict>
      </w:r>
    </w:p>
    <w:p w14:paraId="1D50FD9F" w14:textId="77777777" w:rsidR="0045151C" w:rsidRPr="0045151C" w:rsidRDefault="0045151C" w:rsidP="0045151C">
      <w:r w:rsidRPr="0045151C">
        <w:t>Mary</w:t>
      </w:r>
    </w:p>
    <w:p w14:paraId="471E8152" w14:textId="77777777" w:rsidR="0045151C" w:rsidRPr="0045151C" w:rsidRDefault="0045151C" w:rsidP="0045151C">
      <w:r w:rsidRPr="0045151C">
        <w:t>I hadn't really thought about classroom observation. I mainly focused on interviews because I'm more familiar with qualitative research.</w:t>
      </w:r>
    </w:p>
    <w:p w14:paraId="78540858" w14:textId="77777777" w:rsidR="0045151C" w:rsidRPr="0045151C" w:rsidRDefault="0045151C" w:rsidP="0045151C">
      <w:r w:rsidRPr="0045151C">
        <w:pict w14:anchorId="5E4FFC0D">
          <v:rect id="_x0000_i2243" style="width:0;height:1.5pt" o:hralign="center" o:hrstd="t" o:hr="t" fillcolor="#a0a0a0" stroked="f"/>
        </w:pict>
      </w:r>
    </w:p>
    <w:p w14:paraId="4AD104D7" w14:textId="77777777" w:rsidR="0045151C" w:rsidRPr="0045151C" w:rsidRDefault="0045151C" w:rsidP="0045151C">
      <w:r w:rsidRPr="0045151C">
        <w:t>Aoife</w:t>
      </w:r>
    </w:p>
    <w:p w14:paraId="4FB38319" w14:textId="77777777" w:rsidR="0045151C" w:rsidRPr="0045151C" w:rsidRDefault="0045151C" w:rsidP="0045151C">
      <w:r w:rsidRPr="0045151C">
        <w:t>That makes sense, especially if you've already used thematic analysis before.</w:t>
      </w:r>
    </w:p>
    <w:p w14:paraId="34B92B80" w14:textId="77777777" w:rsidR="0045151C" w:rsidRPr="0045151C" w:rsidRDefault="0045151C" w:rsidP="0045151C">
      <w:r w:rsidRPr="0045151C">
        <w:t>Let's reflect on each option briefly. We don't need to decide anything yet — just think about how they might work for your project.</w:t>
      </w:r>
    </w:p>
    <w:p w14:paraId="3EC6AA09" w14:textId="77777777" w:rsidR="0045151C" w:rsidRPr="0045151C" w:rsidRDefault="0045151C" w:rsidP="0045151C">
      <w:r w:rsidRPr="0045151C">
        <w:pict w14:anchorId="3D855ABC">
          <v:rect id="_x0000_i2244" style="width:0;height:1.5pt" o:hralign="center" o:hrstd="t" o:hr="t" fillcolor="#a0a0a0" stroked="f"/>
        </w:pict>
      </w:r>
    </w:p>
    <w:p w14:paraId="6676019F" w14:textId="77777777" w:rsidR="0045151C" w:rsidRPr="0045151C" w:rsidRDefault="0045151C" w:rsidP="0045151C">
      <w:r w:rsidRPr="0045151C">
        <w:t>Considering Interviews</w:t>
      </w:r>
    </w:p>
    <w:p w14:paraId="58290F3F" w14:textId="77777777" w:rsidR="0045151C" w:rsidRPr="0045151C" w:rsidRDefault="0045151C" w:rsidP="0045151C">
      <w:r w:rsidRPr="0045151C">
        <w:t>Aoife</w:t>
      </w:r>
    </w:p>
    <w:p w14:paraId="3A3ABF9A" w14:textId="77777777" w:rsidR="0045151C" w:rsidRPr="0045151C" w:rsidRDefault="0045151C" w:rsidP="0045151C">
      <w:r w:rsidRPr="0045151C">
        <w:t>Starting with interviews — how feasible do you think it would be to recruit teachers to speak with you?</w:t>
      </w:r>
    </w:p>
    <w:p w14:paraId="7AD53701" w14:textId="77777777" w:rsidR="0045151C" w:rsidRPr="0045151C" w:rsidRDefault="0045151C" w:rsidP="0045151C">
      <w:r w:rsidRPr="0045151C">
        <w:pict w14:anchorId="3FF6BA3C">
          <v:rect id="_x0000_i2245" style="width:0;height:1.5pt" o:hralign="center" o:hrstd="t" o:hr="t" fillcolor="#a0a0a0" stroked="f"/>
        </w:pict>
      </w:r>
    </w:p>
    <w:p w14:paraId="60AC2D2E" w14:textId="77777777" w:rsidR="0045151C" w:rsidRPr="0045151C" w:rsidRDefault="0045151C" w:rsidP="0045151C">
      <w:r w:rsidRPr="0045151C">
        <w:t>Mary</w:t>
      </w:r>
    </w:p>
    <w:p w14:paraId="484E1574" w14:textId="77777777" w:rsidR="0045151C" w:rsidRPr="0045151C" w:rsidRDefault="0045151C" w:rsidP="0045151C">
      <w:r w:rsidRPr="0045151C">
        <w:t>That might be a challenge. I don't currently have direct access to schools.</w:t>
      </w:r>
    </w:p>
    <w:p w14:paraId="7699D183" w14:textId="77777777" w:rsidR="0045151C" w:rsidRPr="0045151C" w:rsidRDefault="0045151C" w:rsidP="0045151C">
      <w:r w:rsidRPr="0045151C">
        <w:pict w14:anchorId="775364C3">
          <v:rect id="_x0000_i2246" style="width:0;height:1.5pt" o:hralign="center" o:hrstd="t" o:hr="t" fillcolor="#a0a0a0" stroked="f"/>
        </w:pict>
      </w:r>
    </w:p>
    <w:p w14:paraId="06078EA5" w14:textId="77777777" w:rsidR="0045151C" w:rsidRPr="0045151C" w:rsidRDefault="0045151C" w:rsidP="0045151C">
      <w:r w:rsidRPr="0045151C">
        <w:t>Aoife</w:t>
      </w:r>
    </w:p>
    <w:p w14:paraId="6AF813C0" w14:textId="77777777" w:rsidR="0045151C" w:rsidRPr="0045151C" w:rsidRDefault="0045151C" w:rsidP="0045151C">
      <w:r w:rsidRPr="0045151C">
        <w:t>Access can sometimes take time, especially if schools need to approve participation. Ethical approval may also be required before approaching teachers.</w:t>
      </w:r>
    </w:p>
    <w:p w14:paraId="4A1A9559" w14:textId="77777777" w:rsidR="0045151C" w:rsidRPr="0045151C" w:rsidRDefault="0045151C" w:rsidP="0045151C">
      <w:r w:rsidRPr="0045151C">
        <w:pict w14:anchorId="554D8C4B">
          <v:rect id="_x0000_i2247" style="width:0;height:1.5pt" o:hralign="center" o:hrstd="t" o:hr="t" fillcolor="#a0a0a0" stroked="f"/>
        </w:pict>
      </w:r>
    </w:p>
    <w:p w14:paraId="78E0670C" w14:textId="77777777" w:rsidR="0045151C" w:rsidRPr="0045151C" w:rsidRDefault="0045151C" w:rsidP="0045151C">
      <w:r w:rsidRPr="0045151C">
        <w:lastRenderedPageBreak/>
        <w:t>Mary</w:t>
      </w:r>
    </w:p>
    <w:p w14:paraId="53DE30E4" w14:textId="77777777" w:rsidR="0045151C" w:rsidRPr="0045151C" w:rsidRDefault="0045151C" w:rsidP="0045151C">
      <w:r w:rsidRPr="0045151C">
        <w:t>Yes, I hadn't fully thought about how long that might take.</w:t>
      </w:r>
    </w:p>
    <w:p w14:paraId="0E068CA6" w14:textId="77777777" w:rsidR="0045151C" w:rsidRPr="0045151C" w:rsidRDefault="0045151C" w:rsidP="0045151C">
      <w:r w:rsidRPr="0045151C">
        <w:pict w14:anchorId="1B0BF20A">
          <v:rect id="_x0000_i2248" style="width:0;height:1.5pt" o:hralign="center" o:hrstd="t" o:hr="t" fillcolor="#a0a0a0" stroked="f"/>
        </w:pict>
      </w:r>
    </w:p>
    <w:p w14:paraId="2C4E6C69" w14:textId="77777777" w:rsidR="0045151C" w:rsidRPr="0045151C" w:rsidRDefault="0045151C" w:rsidP="0045151C">
      <w:r w:rsidRPr="0045151C">
        <w:t>Considering Surveys</w:t>
      </w:r>
    </w:p>
    <w:p w14:paraId="57A1C326" w14:textId="77777777" w:rsidR="0045151C" w:rsidRPr="0045151C" w:rsidRDefault="0045151C" w:rsidP="0045151C">
      <w:r w:rsidRPr="0045151C">
        <w:t>Aoife</w:t>
      </w:r>
    </w:p>
    <w:p w14:paraId="73C85BD3" w14:textId="77777777" w:rsidR="0045151C" w:rsidRPr="0045151C" w:rsidRDefault="0045151C" w:rsidP="0045151C">
      <w:r w:rsidRPr="0045151C">
        <w:t>Let's think about surveys for a moment.</w:t>
      </w:r>
    </w:p>
    <w:p w14:paraId="68779161" w14:textId="77777777" w:rsidR="0045151C" w:rsidRPr="0045151C" w:rsidRDefault="0045151C" w:rsidP="0045151C">
      <w:r w:rsidRPr="0045151C">
        <w:t>What do you think a survey might allow you to explore in relation to your question?</w:t>
      </w:r>
    </w:p>
    <w:p w14:paraId="4E112D73" w14:textId="77777777" w:rsidR="0045151C" w:rsidRPr="0045151C" w:rsidRDefault="0045151C" w:rsidP="0045151C">
      <w:r w:rsidRPr="0045151C">
        <w:pict w14:anchorId="3451267A">
          <v:rect id="_x0000_i2249" style="width:0;height:1.5pt" o:hralign="center" o:hrstd="t" o:hr="t" fillcolor="#a0a0a0" stroked="f"/>
        </w:pict>
      </w:r>
    </w:p>
    <w:p w14:paraId="04096E3F" w14:textId="77777777" w:rsidR="0045151C" w:rsidRPr="0045151C" w:rsidRDefault="0045151C" w:rsidP="0045151C">
      <w:r w:rsidRPr="0045151C">
        <w:t>Mary</w:t>
      </w:r>
    </w:p>
    <w:p w14:paraId="78D715B7" w14:textId="77777777" w:rsidR="0045151C" w:rsidRPr="0045151C" w:rsidRDefault="0045151C" w:rsidP="0045151C">
      <w:r w:rsidRPr="0045151C">
        <w:t>I suppose it could help collect responses from a larger group of teachers about how often they use digital tools or what types they use.</w:t>
      </w:r>
    </w:p>
    <w:p w14:paraId="6E68FB79" w14:textId="77777777" w:rsidR="0045151C" w:rsidRPr="0045151C" w:rsidRDefault="0045151C" w:rsidP="0045151C">
      <w:r w:rsidRPr="0045151C">
        <w:pict w14:anchorId="283DDCAE">
          <v:rect id="_x0000_i2250" style="width:0;height:1.5pt" o:hralign="center" o:hrstd="t" o:hr="t" fillcolor="#a0a0a0" stroked="f"/>
        </w:pict>
      </w:r>
    </w:p>
    <w:p w14:paraId="4C8443AC" w14:textId="77777777" w:rsidR="0045151C" w:rsidRPr="0045151C" w:rsidRDefault="0045151C" w:rsidP="0045151C">
      <w:r w:rsidRPr="0045151C">
        <w:t>Aoife</w:t>
      </w:r>
    </w:p>
    <w:p w14:paraId="0924FAEC" w14:textId="77777777" w:rsidR="0045151C" w:rsidRPr="0045151C" w:rsidRDefault="0045151C" w:rsidP="0045151C">
      <w:r w:rsidRPr="0045151C">
        <w:t>Yes, surveys can sometimes help identify broader patterns across a larger number of teachers.</w:t>
      </w:r>
    </w:p>
    <w:p w14:paraId="6ABAF69D" w14:textId="77777777" w:rsidR="0045151C" w:rsidRPr="0045151C" w:rsidRDefault="0045151C" w:rsidP="0045151C">
      <w:r w:rsidRPr="0045151C">
        <w:t>Do you think your research is aiming more to identify broader patterns across many teachers, or to gain a more in-depth understanding of individual teachers' perspectives?</w:t>
      </w:r>
    </w:p>
    <w:p w14:paraId="2193DECC" w14:textId="77777777" w:rsidR="0045151C" w:rsidRPr="0045151C" w:rsidRDefault="0045151C" w:rsidP="0045151C">
      <w:r w:rsidRPr="0045151C">
        <w:pict w14:anchorId="6847C830">
          <v:rect id="_x0000_i2251" style="width:0;height:1.5pt" o:hralign="center" o:hrstd="t" o:hr="t" fillcolor="#a0a0a0" stroked="f"/>
        </w:pict>
      </w:r>
    </w:p>
    <w:p w14:paraId="40D6F1F4" w14:textId="77777777" w:rsidR="0045151C" w:rsidRPr="0045151C" w:rsidRDefault="0045151C" w:rsidP="0045151C">
      <w:r w:rsidRPr="0045151C">
        <w:t>Mary</w:t>
      </w:r>
    </w:p>
    <w:p w14:paraId="110D002D" w14:textId="77777777" w:rsidR="0045151C" w:rsidRPr="0045151C" w:rsidRDefault="0045151C" w:rsidP="0045151C">
      <w:r w:rsidRPr="0045151C">
        <w:t>I think I'm more interested in the in-depth understanding.</w:t>
      </w:r>
    </w:p>
    <w:p w14:paraId="3ACC6C5B" w14:textId="77777777" w:rsidR="0045151C" w:rsidRPr="0045151C" w:rsidRDefault="0045151C" w:rsidP="0045151C">
      <w:r w:rsidRPr="0045151C">
        <w:pict w14:anchorId="24D7D67F">
          <v:rect id="_x0000_i2252" style="width:0;height:1.5pt" o:hralign="center" o:hrstd="t" o:hr="t" fillcolor="#a0a0a0" stroked="f"/>
        </w:pict>
      </w:r>
    </w:p>
    <w:p w14:paraId="4F65A6C4" w14:textId="77777777" w:rsidR="0045151C" w:rsidRPr="0045151C" w:rsidRDefault="0045151C" w:rsidP="0045151C">
      <w:r w:rsidRPr="0045151C">
        <w:t>Aoife</w:t>
      </w:r>
    </w:p>
    <w:p w14:paraId="09BB8087" w14:textId="77777777" w:rsidR="0045151C" w:rsidRPr="0045151C" w:rsidRDefault="0045151C" w:rsidP="0045151C">
      <w:r w:rsidRPr="0045151C">
        <w:t>That’s useful to recognise.</w:t>
      </w:r>
    </w:p>
    <w:p w14:paraId="793E6DEB" w14:textId="77777777" w:rsidR="0045151C" w:rsidRPr="0045151C" w:rsidRDefault="0045151C" w:rsidP="0045151C">
      <w:r w:rsidRPr="0045151C">
        <w:t>How comfortable do you feel analysing survey data?</w:t>
      </w:r>
    </w:p>
    <w:p w14:paraId="6B0BB705" w14:textId="77777777" w:rsidR="0045151C" w:rsidRPr="0045151C" w:rsidRDefault="0045151C" w:rsidP="0045151C">
      <w:r w:rsidRPr="0045151C">
        <w:pict w14:anchorId="074C7FAF">
          <v:rect id="_x0000_i2253" style="width:0;height:1.5pt" o:hralign="center" o:hrstd="t" o:hr="t" fillcolor="#a0a0a0" stroked="f"/>
        </w:pict>
      </w:r>
    </w:p>
    <w:p w14:paraId="3B793553" w14:textId="77777777" w:rsidR="0045151C" w:rsidRPr="0045151C" w:rsidRDefault="0045151C" w:rsidP="0045151C">
      <w:r w:rsidRPr="0045151C">
        <w:t>Mary</w:t>
      </w:r>
    </w:p>
    <w:p w14:paraId="33FF8A65" w14:textId="77777777" w:rsidR="0045151C" w:rsidRPr="0045151C" w:rsidRDefault="0045151C" w:rsidP="0045151C">
      <w:r w:rsidRPr="0045151C">
        <w:t>Not very comfortable. I don't really have experience with statistics.</w:t>
      </w:r>
    </w:p>
    <w:p w14:paraId="6D6D04FA" w14:textId="77777777" w:rsidR="0045151C" w:rsidRPr="0045151C" w:rsidRDefault="0045151C" w:rsidP="0045151C">
      <w:r w:rsidRPr="0045151C">
        <w:pict w14:anchorId="1CCB233C">
          <v:rect id="_x0000_i2254" style="width:0;height:1.5pt" o:hralign="center" o:hrstd="t" o:hr="t" fillcolor="#a0a0a0" stroked="f"/>
        </w:pict>
      </w:r>
    </w:p>
    <w:p w14:paraId="0A64E52F" w14:textId="77777777" w:rsidR="0045151C" w:rsidRPr="0045151C" w:rsidRDefault="0045151C" w:rsidP="0045151C">
      <w:r w:rsidRPr="0045151C">
        <w:t>Aoife</w:t>
      </w:r>
    </w:p>
    <w:p w14:paraId="5BB8E103" w14:textId="77777777" w:rsidR="0045151C" w:rsidRPr="0045151C" w:rsidRDefault="0045151C" w:rsidP="0045151C">
      <w:r w:rsidRPr="0045151C">
        <w:t>That's useful to reflect on. Surveys often require statistical analysis, although the complexity can vary depending on the design.</w:t>
      </w:r>
    </w:p>
    <w:p w14:paraId="5E9D1EFB" w14:textId="77777777" w:rsidR="0045151C" w:rsidRPr="0045151C" w:rsidRDefault="0045151C" w:rsidP="0045151C">
      <w:r w:rsidRPr="0045151C">
        <w:pict w14:anchorId="3813734A">
          <v:rect id="_x0000_i2255" style="width:0;height:1.5pt" o:hralign="center" o:hrstd="t" o:hr="t" fillcolor="#a0a0a0" stroked="f"/>
        </w:pict>
      </w:r>
    </w:p>
    <w:p w14:paraId="4CBA7CCB" w14:textId="77777777" w:rsidR="0045151C" w:rsidRPr="0045151C" w:rsidRDefault="0045151C" w:rsidP="0045151C">
      <w:r w:rsidRPr="0045151C">
        <w:t>Considering Classroom Observation</w:t>
      </w:r>
    </w:p>
    <w:p w14:paraId="29524A05" w14:textId="77777777" w:rsidR="0045151C" w:rsidRPr="0045151C" w:rsidRDefault="0045151C" w:rsidP="0045151C">
      <w:r w:rsidRPr="0045151C">
        <w:lastRenderedPageBreak/>
        <w:t>Aoife</w:t>
      </w:r>
    </w:p>
    <w:p w14:paraId="54EE663A" w14:textId="77777777" w:rsidR="0045151C" w:rsidRPr="0045151C" w:rsidRDefault="0045151C" w:rsidP="0045151C">
      <w:r w:rsidRPr="0045151C">
        <w:t>Now let's briefly consider classroom observation.</w:t>
      </w:r>
    </w:p>
    <w:p w14:paraId="58D492B0" w14:textId="77777777" w:rsidR="0045151C" w:rsidRPr="0045151C" w:rsidRDefault="0045151C" w:rsidP="0045151C">
      <w:r w:rsidRPr="0045151C">
        <w:t>What do you think observation might reveal that interviews might not?</w:t>
      </w:r>
    </w:p>
    <w:p w14:paraId="6E0C5F0C" w14:textId="77777777" w:rsidR="0045151C" w:rsidRPr="0045151C" w:rsidRDefault="0045151C" w:rsidP="0045151C">
      <w:r w:rsidRPr="0045151C">
        <w:pict w14:anchorId="5D3AA417">
          <v:rect id="_x0000_i2256" style="width:0;height:1.5pt" o:hralign="center" o:hrstd="t" o:hr="t" fillcolor="#a0a0a0" stroked="f"/>
        </w:pict>
      </w:r>
    </w:p>
    <w:p w14:paraId="6BA74BE3" w14:textId="77777777" w:rsidR="0045151C" w:rsidRPr="0045151C" w:rsidRDefault="0045151C" w:rsidP="0045151C">
      <w:r w:rsidRPr="0045151C">
        <w:t>Mary</w:t>
      </w:r>
    </w:p>
    <w:p w14:paraId="0C173F7A" w14:textId="77777777" w:rsidR="0045151C" w:rsidRPr="0045151C" w:rsidRDefault="0045151C" w:rsidP="0045151C">
      <w:r w:rsidRPr="0045151C">
        <w:t xml:space="preserve">Maybe it could show how teachers </w:t>
      </w:r>
      <w:proofErr w:type="gramStart"/>
      <w:r w:rsidRPr="0045151C">
        <w:t>actually use</w:t>
      </w:r>
      <w:proofErr w:type="gramEnd"/>
      <w:r w:rsidRPr="0045151C">
        <w:t xml:space="preserve"> digital tools in practice, rather than just what they say about them.</w:t>
      </w:r>
    </w:p>
    <w:p w14:paraId="72EAD01B" w14:textId="77777777" w:rsidR="0045151C" w:rsidRPr="0045151C" w:rsidRDefault="0045151C" w:rsidP="0045151C">
      <w:r w:rsidRPr="0045151C">
        <w:pict w14:anchorId="2DB5E7C4">
          <v:rect id="_x0000_i2257" style="width:0;height:1.5pt" o:hralign="center" o:hrstd="t" o:hr="t" fillcolor="#a0a0a0" stroked="f"/>
        </w:pict>
      </w:r>
    </w:p>
    <w:p w14:paraId="353EA321" w14:textId="77777777" w:rsidR="0045151C" w:rsidRPr="0045151C" w:rsidRDefault="0045151C" w:rsidP="0045151C">
      <w:r w:rsidRPr="0045151C">
        <w:t>Aoife</w:t>
      </w:r>
    </w:p>
    <w:p w14:paraId="3F0504A0" w14:textId="77777777" w:rsidR="0045151C" w:rsidRPr="0045151C" w:rsidRDefault="0045151C" w:rsidP="0045151C">
      <w:r w:rsidRPr="0045151C">
        <w:t>Exactly. Observations can sometimes provide insights into classroom practices that might not emerge through interviews alone.</w:t>
      </w:r>
    </w:p>
    <w:p w14:paraId="3E8F4D96" w14:textId="77777777" w:rsidR="0045151C" w:rsidRPr="0045151C" w:rsidRDefault="0045151C" w:rsidP="0045151C">
      <w:r w:rsidRPr="0045151C">
        <w:t>What challenges do you think observation might involve?</w:t>
      </w:r>
    </w:p>
    <w:p w14:paraId="1AA036B5" w14:textId="77777777" w:rsidR="0045151C" w:rsidRPr="0045151C" w:rsidRDefault="0045151C" w:rsidP="0045151C">
      <w:r w:rsidRPr="0045151C">
        <w:pict w14:anchorId="368902C6">
          <v:rect id="_x0000_i2258" style="width:0;height:1.5pt" o:hralign="center" o:hrstd="t" o:hr="t" fillcolor="#a0a0a0" stroked="f"/>
        </w:pict>
      </w:r>
    </w:p>
    <w:p w14:paraId="0F5F6E9C" w14:textId="77777777" w:rsidR="0045151C" w:rsidRPr="0045151C" w:rsidRDefault="0045151C" w:rsidP="0045151C">
      <w:r w:rsidRPr="0045151C">
        <w:t>Mary</w:t>
      </w:r>
    </w:p>
    <w:p w14:paraId="5B231AA1" w14:textId="77777777" w:rsidR="0045151C" w:rsidRPr="0045151C" w:rsidRDefault="0045151C" w:rsidP="0045151C">
      <w:r w:rsidRPr="0045151C">
        <w:t>Access again, probably. I'd need permission from schools and maybe from parents if children are present.</w:t>
      </w:r>
    </w:p>
    <w:p w14:paraId="6CC18906" w14:textId="77777777" w:rsidR="0045151C" w:rsidRPr="0045151C" w:rsidRDefault="0045151C" w:rsidP="0045151C">
      <w:r w:rsidRPr="0045151C">
        <w:pict w14:anchorId="413C4517">
          <v:rect id="_x0000_i2259" style="width:0;height:1.5pt" o:hralign="center" o:hrstd="t" o:hr="t" fillcolor="#a0a0a0" stroked="f"/>
        </w:pict>
      </w:r>
    </w:p>
    <w:p w14:paraId="57B292A8" w14:textId="77777777" w:rsidR="0045151C" w:rsidRPr="0045151C" w:rsidRDefault="0045151C" w:rsidP="0045151C">
      <w:r w:rsidRPr="0045151C">
        <w:t>Aoife</w:t>
      </w:r>
    </w:p>
    <w:p w14:paraId="78B10B06" w14:textId="77777777" w:rsidR="0045151C" w:rsidRPr="0045151C" w:rsidRDefault="0045151C" w:rsidP="0045151C">
      <w:r w:rsidRPr="0045151C">
        <w:t>Yes, observations can involve additional ethical considerations and permissions.</w:t>
      </w:r>
    </w:p>
    <w:p w14:paraId="3B00D6C6" w14:textId="77777777" w:rsidR="0045151C" w:rsidRPr="0045151C" w:rsidRDefault="0045151C" w:rsidP="0045151C">
      <w:r w:rsidRPr="0045151C">
        <w:pict w14:anchorId="4033510E">
          <v:rect id="_x0000_i2260" style="width:0;height:1.5pt" o:hralign="center" o:hrstd="t" o:hr="t" fillcolor="#a0a0a0" stroked="f"/>
        </w:pict>
      </w:r>
    </w:p>
    <w:p w14:paraId="2A3C2B7E" w14:textId="77777777" w:rsidR="0045151C" w:rsidRPr="0045151C" w:rsidRDefault="0045151C" w:rsidP="0045151C">
      <w:r w:rsidRPr="0045151C">
        <w:t>Considering Mixed Methods</w:t>
      </w:r>
    </w:p>
    <w:p w14:paraId="615D5823" w14:textId="77777777" w:rsidR="0045151C" w:rsidRPr="0045151C" w:rsidRDefault="0045151C" w:rsidP="0045151C">
      <w:r w:rsidRPr="0045151C">
        <w:t>Aoife</w:t>
      </w:r>
    </w:p>
    <w:p w14:paraId="550B2EF9" w14:textId="77777777" w:rsidR="0045151C" w:rsidRPr="0045151C" w:rsidRDefault="0045151C" w:rsidP="0045151C">
      <w:r w:rsidRPr="0045151C">
        <w:t>Another possibility some researchers consider is combining methods. For example, conducting a survey first and then following up with interviews.</w:t>
      </w:r>
    </w:p>
    <w:p w14:paraId="2915F4C1" w14:textId="77777777" w:rsidR="0045151C" w:rsidRPr="0045151C" w:rsidRDefault="0045151C" w:rsidP="0045151C">
      <w:r w:rsidRPr="0045151C">
        <w:t>What do you think might be the advantage of combining methods?</w:t>
      </w:r>
    </w:p>
    <w:p w14:paraId="4A5B51FA" w14:textId="77777777" w:rsidR="0045151C" w:rsidRPr="0045151C" w:rsidRDefault="0045151C" w:rsidP="0045151C">
      <w:r w:rsidRPr="0045151C">
        <w:pict w14:anchorId="0BB96DCA">
          <v:rect id="_x0000_i2261" style="width:0;height:1.5pt" o:hralign="center" o:hrstd="t" o:hr="t" fillcolor="#a0a0a0" stroked="f"/>
        </w:pict>
      </w:r>
    </w:p>
    <w:p w14:paraId="2C64B0B3" w14:textId="77777777" w:rsidR="0045151C" w:rsidRPr="0045151C" w:rsidRDefault="0045151C" w:rsidP="0045151C">
      <w:r w:rsidRPr="0045151C">
        <w:t>Mary</w:t>
      </w:r>
    </w:p>
    <w:p w14:paraId="2DDB8471" w14:textId="77777777" w:rsidR="0045151C" w:rsidRPr="0045151C" w:rsidRDefault="0045151C" w:rsidP="0045151C">
      <w:r w:rsidRPr="0045151C">
        <w:t>It might provide both broader data and deeper insights.</w:t>
      </w:r>
    </w:p>
    <w:p w14:paraId="5974AC7B" w14:textId="77777777" w:rsidR="0045151C" w:rsidRPr="0045151C" w:rsidRDefault="0045151C" w:rsidP="0045151C">
      <w:r w:rsidRPr="0045151C">
        <w:pict w14:anchorId="63B5A0D8">
          <v:rect id="_x0000_i2262" style="width:0;height:1.5pt" o:hralign="center" o:hrstd="t" o:hr="t" fillcolor="#a0a0a0" stroked="f"/>
        </w:pict>
      </w:r>
    </w:p>
    <w:p w14:paraId="6C09C4D2" w14:textId="77777777" w:rsidR="0045151C" w:rsidRPr="0045151C" w:rsidRDefault="0045151C" w:rsidP="0045151C">
      <w:r w:rsidRPr="0045151C">
        <w:t>Aoife</w:t>
      </w:r>
    </w:p>
    <w:p w14:paraId="4DD099D5" w14:textId="77777777" w:rsidR="0045151C" w:rsidRPr="0045151C" w:rsidRDefault="0045151C" w:rsidP="0045151C">
      <w:r w:rsidRPr="0045151C">
        <w:t>That's often the idea behind mixed methods.</w:t>
      </w:r>
    </w:p>
    <w:p w14:paraId="56AA6FCC" w14:textId="77777777" w:rsidR="0045151C" w:rsidRPr="0045151C" w:rsidRDefault="0045151C" w:rsidP="0045151C">
      <w:r w:rsidRPr="0045151C">
        <w:t>However, it can also increase the complexity of the study, particularly in terms of time and analysis.</w:t>
      </w:r>
    </w:p>
    <w:p w14:paraId="638FC2C5" w14:textId="77777777" w:rsidR="0045151C" w:rsidRPr="0045151C" w:rsidRDefault="0045151C" w:rsidP="0045151C">
      <w:r w:rsidRPr="0045151C">
        <w:lastRenderedPageBreak/>
        <w:pict w14:anchorId="49E85CBA">
          <v:rect id="_x0000_i2263" style="width:0;height:1.5pt" o:hralign="center" o:hrstd="t" o:hr="t" fillcolor="#a0a0a0" stroked="f"/>
        </w:pict>
      </w:r>
    </w:p>
    <w:p w14:paraId="1D2FDB5B" w14:textId="77777777" w:rsidR="0045151C" w:rsidRPr="0045151C" w:rsidRDefault="0045151C" w:rsidP="0045151C">
      <w:r w:rsidRPr="0045151C">
        <w:t>Reflecting on Alignment with the Research Question</w:t>
      </w:r>
    </w:p>
    <w:p w14:paraId="4FFEF917" w14:textId="77777777" w:rsidR="0045151C" w:rsidRPr="0045151C" w:rsidRDefault="0045151C" w:rsidP="0045151C">
      <w:r w:rsidRPr="0045151C">
        <w:t>Aoife</w:t>
      </w:r>
    </w:p>
    <w:p w14:paraId="03A6C8B1" w14:textId="77777777" w:rsidR="0045151C" w:rsidRPr="0045151C" w:rsidRDefault="0045151C" w:rsidP="0045151C">
      <w:r w:rsidRPr="0045151C">
        <w:t>Now that we've looked at several possibilities, let's return to your research question.</w:t>
      </w:r>
    </w:p>
    <w:p w14:paraId="306DDFE8" w14:textId="77777777" w:rsidR="0045151C" w:rsidRPr="0045151C" w:rsidRDefault="0045151C" w:rsidP="0045151C">
      <w:r w:rsidRPr="0045151C">
        <w:t>Your question focuses on teachers' perceptions. Which methods do you think might allow you to explore those perceptions most effectively?</w:t>
      </w:r>
    </w:p>
    <w:p w14:paraId="02338434" w14:textId="77777777" w:rsidR="0045151C" w:rsidRPr="0045151C" w:rsidRDefault="0045151C" w:rsidP="0045151C">
      <w:r w:rsidRPr="0045151C">
        <w:pict w14:anchorId="723A38BD">
          <v:rect id="_x0000_i2264" style="width:0;height:1.5pt" o:hralign="center" o:hrstd="t" o:hr="t" fillcolor="#a0a0a0" stroked="f"/>
        </w:pict>
      </w:r>
    </w:p>
    <w:p w14:paraId="0D6365DB" w14:textId="77777777" w:rsidR="0045151C" w:rsidRPr="0045151C" w:rsidRDefault="0045151C" w:rsidP="0045151C">
      <w:r w:rsidRPr="0045151C">
        <w:t>Mary</w:t>
      </w:r>
    </w:p>
    <w:p w14:paraId="3947476C" w14:textId="77777777" w:rsidR="0045151C" w:rsidRPr="0045151C" w:rsidRDefault="0045151C" w:rsidP="0045151C">
      <w:r w:rsidRPr="0045151C">
        <w:t>Interviews still seem like a good fit for that, because teachers could describe their experiences in detail.</w:t>
      </w:r>
    </w:p>
    <w:p w14:paraId="7E8BC1F0" w14:textId="77777777" w:rsidR="0045151C" w:rsidRPr="0045151C" w:rsidRDefault="0045151C" w:rsidP="0045151C">
      <w:r w:rsidRPr="0045151C">
        <w:pict w14:anchorId="3E9F9D73">
          <v:rect id="_x0000_i2265" style="width:0;height:1.5pt" o:hralign="center" o:hrstd="t" o:hr="t" fillcolor="#a0a0a0" stroked="f"/>
        </w:pict>
      </w:r>
    </w:p>
    <w:p w14:paraId="529C0DDF" w14:textId="77777777" w:rsidR="0045151C" w:rsidRPr="0045151C" w:rsidRDefault="0045151C" w:rsidP="0045151C">
      <w:r w:rsidRPr="0045151C">
        <w:t>Aoife</w:t>
      </w:r>
    </w:p>
    <w:p w14:paraId="47CCFD40" w14:textId="77777777" w:rsidR="0045151C" w:rsidRPr="0045151C" w:rsidRDefault="0045151C" w:rsidP="0045151C">
      <w:r w:rsidRPr="0045151C">
        <w:t>That sounds like a reasonable interpretation.</w:t>
      </w:r>
    </w:p>
    <w:p w14:paraId="1E1C66E7" w14:textId="77777777" w:rsidR="0045151C" w:rsidRPr="0045151C" w:rsidRDefault="0045151C" w:rsidP="0045151C">
      <w:r w:rsidRPr="0045151C">
        <w:t>Another aspect to consider is the depth of understanding you want. Interviews often allow participants to explain their reasoning and experiences in more detail.</w:t>
      </w:r>
    </w:p>
    <w:p w14:paraId="42A47FEA" w14:textId="77777777" w:rsidR="0045151C" w:rsidRPr="0045151C" w:rsidRDefault="0045151C" w:rsidP="0045151C">
      <w:r w:rsidRPr="0045151C">
        <w:pict w14:anchorId="0C68291C">
          <v:rect id="_x0000_i2266" style="width:0;height:1.5pt" o:hralign="center" o:hrstd="t" o:hr="t" fillcolor="#a0a0a0" stroked="f"/>
        </w:pict>
      </w:r>
    </w:p>
    <w:p w14:paraId="3BCBFF3D" w14:textId="77777777" w:rsidR="0045151C" w:rsidRPr="0045151C" w:rsidRDefault="0045151C" w:rsidP="0045151C">
      <w:r w:rsidRPr="0045151C">
        <w:t>Reflecting on Feasibility</w:t>
      </w:r>
    </w:p>
    <w:p w14:paraId="1C0B88BA" w14:textId="77777777" w:rsidR="0045151C" w:rsidRPr="0045151C" w:rsidRDefault="0045151C" w:rsidP="0045151C">
      <w:r w:rsidRPr="0045151C">
        <w:t>Aoife</w:t>
      </w:r>
    </w:p>
    <w:p w14:paraId="0188F894" w14:textId="77777777" w:rsidR="0045151C" w:rsidRPr="0045151C" w:rsidRDefault="0045151C" w:rsidP="0045151C">
      <w:r w:rsidRPr="0045151C">
        <w:t>Thinking about the practical side of your PhD — you are in year two of a full-time programme.</w:t>
      </w:r>
    </w:p>
    <w:p w14:paraId="7EB4F14C" w14:textId="77777777" w:rsidR="0045151C" w:rsidRPr="0045151C" w:rsidRDefault="0045151C" w:rsidP="0045151C">
      <w:r w:rsidRPr="0045151C">
        <w:t>Do you feel you would have sufficient time to organise interviews and analyse them?</w:t>
      </w:r>
    </w:p>
    <w:p w14:paraId="7E99DEE7" w14:textId="77777777" w:rsidR="0045151C" w:rsidRPr="0045151C" w:rsidRDefault="0045151C" w:rsidP="0045151C">
      <w:r w:rsidRPr="0045151C">
        <w:pict w14:anchorId="12FDD2F8">
          <v:rect id="_x0000_i2267" style="width:0;height:1.5pt" o:hralign="center" o:hrstd="t" o:hr="t" fillcolor="#a0a0a0" stroked="f"/>
        </w:pict>
      </w:r>
    </w:p>
    <w:p w14:paraId="700937AE" w14:textId="77777777" w:rsidR="0045151C" w:rsidRPr="0045151C" w:rsidRDefault="0045151C" w:rsidP="0045151C">
      <w:r w:rsidRPr="0045151C">
        <w:t>Mary</w:t>
      </w:r>
    </w:p>
    <w:p w14:paraId="2CAA007A" w14:textId="77777777" w:rsidR="0045151C" w:rsidRPr="0045151C" w:rsidRDefault="0045151C" w:rsidP="0045151C">
      <w:r w:rsidRPr="0045151C">
        <w:t>Yes, I think so. I've already used thematic analysis before, so I feel reasonably confident with that part.</w:t>
      </w:r>
    </w:p>
    <w:p w14:paraId="10E12250" w14:textId="77777777" w:rsidR="0045151C" w:rsidRPr="0045151C" w:rsidRDefault="0045151C" w:rsidP="0045151C">
      <w:r w:rsidRPr="0045151C">
        <w:pict w14:anchorId="2E93259F">
          <v:rect id="_x0000_i2268" style="width:0;height:1.5pt" o:hralign="center" o:hrstd="t" o:hr="t" fillcolor="#a0a0a0" stroked="f"/>
        </w:pict>
      </w:r>
    </w:p>
    <w:p w14:paraId="27EE104F" w14:textId="77777777" w:rsidR="0045151C" w:rsidRPr="0045151C" w:rsidRDefault="0045151C" w:rsidP="0045151C">
      <w:r w:rsidRPr="0045151C">
        <w:t>Aoife</w:t>
      </w:r>
    </w:p>
    <w:p w14:paraId="72F477D8" w14:textId="77777777" w:rsidR="0045151C" w:rsidRPr="0045151C" w:rsidRDefault="0045151C" w:rsidP="0045151C">
      <w:r w:rsidRPr="0045151C">
        <w:t>That's helpful. Familiarity with the analysis approach can sometimes make a method more manageable.</w:t>
      </w:r>
    </w:p>
    <w:p w14:paraId="27A68ECF" w14:textId="77777777" w:rsidR="0045151C" w:rsidRPr="0045151C" w:rsidRDefault="0045151C" w:rsidP="0045151C">
      <w:r w:rsidRPr="0045151C">
        <w:pict w14:anchorId="5E172112">
          <v:rect id="_x0000_i2269" style="width:0;height:1.5pt" o:hralign="center" o:hrstd="t" o:hr="t" fillcolor="#a0a0a0" stroked="f"/>
        </w:pict>
      </w:r>
    </w:p>
    <w:p w14:paraId="3BC1600F" w14:textId="77777777" w:rsidR="0045151C" w:rsidRPr="0045151C" w:rsidRDefault="0045151C" w:rsidP="0045151C">
      <w:r w:rsidRPr="0045151C">
        <w:t>Confidence Building</w:t>
      </w:r>
    </w:p>
    <w:p w14:paraId="048EF685" w14:textId="77777777" w:rsidR="0045151C" w:rsidRPr="0045151C" w:rsidRDefault="0045151C" w:rsidP="0045151C">
      <w:r w:rsidRPr="0045151C">
        <w:t>Mary</w:t>
      </w:r>
    </w:p>
    <w:p w14:paraId="7B940256" w14:textId="77777777" w:rsidR="0045151C" w:rsidRPr="0045151C" w:rsidRDefault="0045151C" w:rsidP="0045151C">
      <w:r w:rsidRPr="0045151C">
        <w:t>I think I was worried that interviews might be too simple and that I should be doing something more complex.</w:t>
      </w:r>
    </w:p>
    <w:p w14:paraId="782A9C05" w14:textId="77777777" w:rsidR="0045151C" w:rsidRPr="0045151C" w:rsidRDefault="0045151C" w:rsidP="0045151C">
      <w:r w:rsidRPr="0045151C">
        <w:lastRenderedPageBreak/>
        <w:pict w14:anchorId="385CA75A">
          <v:rect id="_x0000_i2270" style="width:0;height:1.5pt" o:hralign="center" o:hrstd="t" o:hr="t" fillcolor="#a0a0a0" stroked="f"/>
        </w:pict>
      </w:r>
    </w:p>
    <w:p w14:paraId="15B0528C" w14:textId="77777777" w:rsidR="0045151C" w:rsidRPr="0045151C" w:rsidRDefault="0045151C" w:rsidP="0045151C">
      <w:r w:rsidRPr="0045151C">
        <w:t>Aoife</w:t>
      </w:r>
    </w:p>
    <w:p w14:paraId="285B7989" w14:textId="77777777" w:rsidR="0045151C" w:rsidRPr="0045151C" w:rsidRDefault="0045151C" w:rsidP="0045151C">
      <w:r w:rsidRPr="0045151C">
        <w:t>It's quite common for researchers to feel that way.</w:t>
      </w:r>
    </w:p>
    <w:p w14:paraId="58524AD8" w14:textId="77777777" w:rsidR="0045151C" w:rsidRPr="0045151C" w:rsidRDefault="0045151C" w:rsidP="0045151C">
      <w:r w:rsidRPr="0045151C">
        <w:t>A study does not necessarily become stronger simply because it uses more methods. What matters most is whether the method aligns well with the research question and is feasible within the scope of the project.</w:t>
      </w:r>
    </w:p>
    <w:p w14:paraId="680E24A5" w14:textId="77777777" w:rsidR="0045151C" w:rsidRPr="0045151C" w:rsidRDefault="0045151C" w:rsidP="0045151C">
      <w:r w:rsidRPr="0045151C">
        <w:pict w14:anchorId="558CEC2E">
          <v:rect id="_x0000_i2271" style="width:0;height:1.5pt" o:hralign="center" o:hrstd="t" o:hr="t" fillcolor="#a0a0a0" stroked="f"/>
        </w:pict>
      </w:r>
    </w:p>
    <w:p w14:paraId="01A0C887" w14:textId="77777777" w:rsidR="0045151C" w:rsidRPr="0045151C" w:rsidRDefault="0045151C" w:rsidP="0045151C">
      <w:r w:rsidRPr="0045151C">
        <w:t>Mary</w:t>
      </w:r>
    </w:p>
    <w:p w14:paraId="10399CD1" w14:textId="77777777" w:rsidR="0045151C" w:rsidRPr="0045151C" w:rsidRDefault="0045151C" w:rsidP="0045151C">
      <w:r w:rsidRPr="0045151C">
        <w:t xml:space="preserve">That </w:t>
      </w:r>
      <w:proofErr w:type="gramStart"/>
      <w:r w:rsidRPr="0045151C">
        <w:t>actually reassures</w:t>
      </w:r>
      <w:proofErr w:type="gramEnd"/>
      <w:r w:rsidRPr="0045151C">
        <w:t xml:space="preserve"> me a bit.</w:t>
      </w:r>
    </w:p>
    <w:p w14:paraId="0D41B321" w14:textId="77777777" w:rsidR="0045151C" w:rsidRPr="0045151C" w:rsidRDefault="0045151C" w:rsidP="0045151C">
      <w:r w:rsidRPr="0045151C">
        <w:pict w14:anchorId="1A4D7B4D">
          <v:rect id="_x0000_i2272" style="width:0;height:1.5pt" o:hralign="center" o:hrstd="t" o:hr="t" fillcolor="#a0a0a0" stroked="f"/>
        </w:pict>
      </w:r>
    </w:p>
    <w:p w14:paraId="2C81B69E" w14:textId="77777777" w:rsidR="0045151C" w:rsidRPr="0045151C" w:rsidRDefault="0045151C" w:rsidP="0045151C">
      <w:r w:rsidRPr="0045151C">
        <w:t>Aoife</w:t>
      </w:r>
    </w:p>
    <w:p w14:paraId="0747A162" w14:textId="77777777" w:rsidR="0045151C" w:rsidRPr="0045151C" w:rsidRDefault="0045151C" w:rsidP="0045151C">
      <w:r w:rsidRPr="0045151C">
        <w:t>Good. The important thing is that you've now considered a range of approaches and reflected on how they might work in practice.</w:t>
      </w:r>
    </w:p>
    <w:p w14:paraId="6206DD7E" w14:textId="77777777" w:rsidR="0045151C" w:rsidRPr="0045151C" w:rsidRDefault="0045151C" w:rsidP="0045151C">
      <w:r w:rsidRPr="0045151C">
        <w:t>From here, you might begin drafting a short methodology justification explaining why a particular approach fits your research question.</w:t>
      </w:r>
    </w:p>
    <w:p w14:paraId="3C6C0566" w14:textId="77777777" w:rsidR="0045151C" w:rsidRPr="0045151C" w:rsidRDefault="0045151C" w:rsidP="0045151C">
      <w:r w:rsidRPr="0045151C">
        <w:pict w14:anchorId="2980039A">
          <v:rect id="_x0000_i2273" style="width:0;height:1.5pt" o:hralign="center" o:hrstd="t" o:hr="t" fillcolor="#a0a0a0" stroked="f"/>
        </w:pict>
      </w:r>
    </w:p>
    <w:p w14:paraId="1717FB50" w14:textId="77777777" w:rsidR="0045151C" w:rsidRPr="0045151C" w:rsidRDefault="0045151C" w:rsidP="0045151C">
      <w:r w:rsidRPr="0045151C">
        <w:t>Mary</w:t>
      </w:r>
    </w:p>
    <w:p w14:paraId="0E10FD10" w14:textId="77777777" w:rsidR="0045151C" w:rsidRPr="0045151C" w:rsidRDefault="0045151C" w:rsidP="0045151C">
      <w:r w:rsidRPr="0045151C">
        <w:t>That sounds like a good next step.</w:t>
      </w:r>
    </w:p>
    <w:p w14:paraId="3CC90FDA" w14:textId="77777777" w:rsidR="0045151C" w:rsidRPr="0045151C" w:rsidRDefault="0045151C" w:rsidP="0045151C">
      <w:r w:rsidRPr="0045151C">
        <w:pict w14:anchorId="2F17017D">
          <v:rect id="_x0000_i2274" style="width:0;height:1.5pt" o:hralign="center" o:hrstd="t" o:hr="t" fillcolor="#a0a0a0" stroked="f"/>
        </w:pict>
      </w:r>
    </w:p>
    <w:p w14:paraId="0871EB26" w14:textId="77777777" w:rsidR="0045151C" w:rsidRPr="0045151C" w:rsidRDefault="0045151C" w:rsidP="0045151C">
      <w:r w:rsidRPr="0045151C">
        <w:t>Aoife</w:t>
      </w:r>
    </w:p>
    <w:p w14:paraId="1556D930" w14:textId="77777777" w:rsidR="0045151C" w:rsidRPr="0045151C" w:rsidRDefault="0045151C" w:rsidP="0045151C">
      <w:r w:rsidRPr="0045151C">
        <w:t>And if you like, we can revisit this once you start thinking about sampling and recruitment strategies, especially in relation to gaining access to teachers.</w:t>
      </w:r>
    </w:p>
    <w:p w14:paraId="3FD6CBBF" w14:textId="77777777" w:rsidR="0045151C" w:rsidRPr="0045151C" w:rsidRDefault="0045151C" w:rsidP="0045151C">
      <w:r w:rsidRPr="0045151C">
        <w:pict w14:anchorId="20A0EA62">
          <v:rect id="_x0000_i2275" style="width:0;height:1.5pt" o:hralign="center" o:hrstd="t" o:hr="t" fillcolor="#a0a0a0" stroked="f"/>
        </w:pict>
      </w:r>
    </w:p>
    <w:p w14:paraId="2E5338E7" w14:textId="77777777" w:rsidR="0045151C" w:rsidRPr="0045151C" w:rsidRDefault="0045151C" w:rsidP="0045151C">
      <w:r w:rsidRPr="0045151C">
        <w:t>Mary</w:t>
      </w:r>
    </w:p>
    <w:p w14:paraId="49BAB994" w14:textId="77777777" w:rsidR="0045151C" w:rsidRPr="0045151C" w:rsidRDefault="0045151C" w:rsidP="0045151C">
      <w:r w:rsidRPr="0045151C">
        <w:t>Yes, I would appreciate that. I feel clearer about my options now.</w:t>
      </w:r>
    </w:p>
    <w:p w14:paraId="7E480393" w14:textId="77777777" w:rsidR="000679A0" w:rsidRPr="00594AAB" w:rsidRDefault="000679A0"/>
    <w:sectPr w:rsidR="000679A0" w:rsidRPr="00594A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72F"/>
    <w:rsid w:val="000679A0"/>
    <w:rsid w:val="0045151C"/>
    <w:rsid w:val="00460987"/>
    <w:rsid w:val="00594AAB"/>
    <w:rsid w:val="005D17C6"/>
    <w:rsid w:val="00BD372F"/>
    <w:rsid w:val="00C666FC"/>
    <w:rsid w:val="00E435AF"/>
    <w:rsid w:val="00F36B08"/>
  </w:rsids>
  <m:mathPr>
    <m:mathFont m:val="Cambria Math"/>
    <m:brkBin m:val="before"/>
    <m:brkBinSub m:val="--"/>
    <m:smallFrac m:val="0"/>
    <m:dispDef/>
    <m:lMargin m:val="0"/>
    <m:rMargin m:val="0"/>
    <m:defJc m:val="centerGroup"/>
    <m:wrapIndent m:val="1440"/>
    <m:intLim m:val="subSup"/>
    <m:naryLim m:val="undOvr"/>
  </m:mathPr>
  <w:themeFontLang w:val="en-IE" w:bidi="ne-NP"/>
  <w:clrSchemeMapping w:bg1="light1" w:t1="dark1" w:bg2="light2" w:t2="dark2" w:accent1="accent1" w:accent2="accent2" w:accent3="accent3" w:accent4="accent4" w:accent5="accent5" w:accent6="accent6" w:hyperlink="hyperlink" w:followedHyperlink="followedHyperlink"/>
  <w:shapeDefaults>
    <o:shapedefaults v:ext="edit" spidmax="1063"/>
    <o:shapelayout v:ext="edit">
      <o:idmap v:ext="edit" data="1"/>
    </o:shapelayout>
  </w:shapeDefaults>
  <w:decimalSymbol w:val="."/>
  <w:listSeparator w:val=","/>
  <w14:docId w14:val="0F23C566"/>
  <w15:chartTrackingRefBased/>
  <w15:docId w15:val="{4235F393-48D8-467F-8E3F-684EBAAE5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E"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BD372F"/>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BD372F"/>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BD372F"/>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BD37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7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7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7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7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7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72F"/>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BD372F"/>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BD372F"/>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D37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37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7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7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7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72F"/>
    <w:rPr>
      <w:rFonts w:eastAsiaTheme="majorEastAsia" w:cstheme="majorBidi"/>
      <w:color w:val="272727" w:themeColor="text1" w:themeTint="D8"/>
    </w:rPr>
  </w:style>
  <w:style w:type="paragraph" w:styleId="Title">
    <w:name w:val="Title"/>
    <w:basedOn w:val="Normal"/>
    <w:next w:val="Normal"/>
    <w:link w:val="TitleChar"/>
    <w:uiPriority w:val="10"/>
    <w:qFormat/>
    <w:rsid w:val="00BD372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D372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D372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D372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D372F"/>
    <w:pPr>
      <w:spacing w:before="160"/>
      <w:jc w:val="center"/>
    </w:pPr>
    <w:rPr>
      <w:i/>
      <w:iCs/>
      <w:color w:val="404040" w:themeColor="text1" w:themeTint="BF"/>
    </w:rPr>
  </w:style>
  <w:style w:type="character" w:customStyle="1" w:styleId="QuoteChar">
    <w:name w:val="Quote Char"/>
    <w:basedOn w:val="DefaultParagraphFont"/>
    <w:link w:val="Quote"/>
    <w:uiPriority w:val="29"/>
    <w:rsid w:val="00BD372F"/>
    <w:rPr>
      <w:rFonts w:cs="Mangal"/>
      <w:i/>
      <w:iCs/>
      <w:color w:val="404040" w:themeColor="text1" w:themeTint="BF"/>
    </w:rPr>
  </w:style>
  <w:style w:type="paragraph" w:styleId="ListParagraph">
    <w:name w:val="List Paragraph"/>
    <w:basedOn w:val="Normal"/>
    <w:uiPriority w:val="34"/>
    <w:qFormat/>
    <w:rsid w:val="00BD372F"/>
    <w:pPr>
      <w:ind w:left="720"/>
      <w:contextualSpacing/>
    </w:pPr>
  </w:style>
  <w:style w:type="character" w:styleId="IntenseEmphasis">
    <w:name w:val="Intense Emphasis"/>
    <w:basedOn w:val="DefaultParagraphFont"/>
    <w:uiPriority w:val="21"/>
    <w:qFormat/>
    <w:rsid w:val="00BD372F"/>
    <w:rPr>
      <w:i/>
      <w:iCs/>
      <w:color w:val="0F4761" w:themeColor="accent1" w:themeShade="BF"/>
    </w:rPr>
  </w:style>
  <w:style w:type="paragraph" w:styleId="IntenseQuote">
    <w:name w:val="Intense Quote"/>
    <w:basedOn w:val="Normal"/>
    <w:next w:val="Normal"/>
    <w:link w:val="IntenseQuoteChar"/>
    <w:uiPriority w:val="30"/>
    <w:qFormat/>
    <w:rsid w:val="00BD37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72F"/>
    <w:rPr>
      <w:rFonts w:cs="Mangal"/>
      <w:i/>
      <w:iCs/>
      <w:color w:val="0F4761" w:themeColor="accent1" w:themeShade="BF"/>
    </w:rPr>
  </w:style>
  <w:style w:type="character" w:styleId="IntenseReference">
    <w:name w:val="Intense Reference"/>
    <w:basedOn w:val="DefaultParagraphFont"/>
    <w:uiPriority w:val="32"/>
    <w:qFormat/>
    <w:rsid w:val="00BD37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416387">
      <w:bodyDiv w:val="1"/>
      <w:marLeft w:val="0"/>
      <w:marRight w:val="0"/>
      <w:marTop w:val="0"/>
      <w:marBottom w:val="0"/>
      <w:divBdr>
        <w:top w:val="none" w:sz="0" w:space="0" w:color="auto"/>
        <w:left w:val="none" w:sz="0" w:space="0" w:color="auto"/>
        <w:bottom w:val="none" w:sz="0" w:space="0" w:color="auto"/>
        <w:right w:val="none" w:sz="0" w:space="0" w:color="auto"/>
      </w:divBdr>
    </w:div>
    <w:div w:id="540823943">
      <w:bodyDiv w:val="1"/>
      <w:marLeft w:val="0"/>
      <w:marRight w:val="0"/>
      <w:marTop w:val="0"/>
      <w:marBottom w:val="0"/>
      <w:divBdr>
        <w:top w:val="none" w:sz="0" w:space="0" w:color="auto"/>
        <w:left w:val="none" w:sz="0" w:space="0" w:color="auto"/>
        <w:bottom w:val="none" w:sz="0" w:space="0" w:color="auto"/>
        <w:right w:val="none" w:sz="0" w:space="0" w:color="auto"/>
      </w:divBdr>
    </w:div>
    <w:div w:id="1348363825">
      <w:bodyDiv w:val="1"/>
      <w:marLeft w:val="0"/>
      <w:marRight w:val="0"/>
      <w:marTop w:val="0"/>
      <w:marBottom w:val="0"/>
      <w:divBdr>
        <w:top w:val="none" w:sz="0" w:space="0" w:color="auto"/>
        <w:left w:val="none" w:sz="0" w:space="0" w:color="auto"/>
        <w:bottom w:val="none" w:sz="0" w:space="0" w:color="auto"/>
        <w:right w:val="none" w:sz="0" w:space="0" w:color="auto"/>
      </w:divBdr>
    </w:div>
    <w:div w:id="1681424257">
      <w:bodyDiv w:val="1"/>
      <w:marLeft w:val="0"/>
      <w:marRight w:val="0"/>
      <w:marTop w:val="0"/>
      <w:marBottom w:val="0"/>
      <w:divBdr>
        <w:top w:val="none" w:sz="0" w:space="0" w:color="auto"/>
        <w:left w:val="none" w:sz="0" w:space="0" w:color="auto"/>
        <w:bottom w:val="none" w:sz="0" w:space="0" w:color="auto"/>
        <w:right w:val="none" w:sz="0" w:space="0" w:color="auto"/>
      </w:divBdr>
    </w:div>
    <w:div w:id="1811287993">
      <w:bodyDiv w:val="1"/>
      <w:marLeft w:val="0"/>
      <w:marRight w:val="0"/>
      <w:marTop w:val="0"/>
      <w:marBottom w:val="0"/>
      <w:divBdr>
        <w:top w:val="none" w:sz="0" w:space="0" w:color="auto"/>
        <w:left w:val="none" w:sz="0" w:space="0" w:color="auto"/>
        <w:bottom w:val="none" w:sz="0" w:space="0" w:color="auto"/>
        <w:right w:val="none" w:sz="0" w:space="0" w:color="auto"/>
      </w:divBdr>
    </w:div>
    <w:div w:id="1917396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3932C5DFF572D40851431713E76EEE7" ma:contentTypeVersion="10" ma:contentTypeDescription="Create a new document." ma:contentTypeScope="" ma:versionID="bcdf2c8f11303d9a78a8734f28009687">
  <xsd:schema xmlns:xsd="http://www.w3.org/2001/XMLSchema" xmlns:xs="http://www.w3.org/2001/XMLSchema" xmlns:p="http://schemas.microsoft.com/office/2006/metadata/properties" xmlns:ns2="7fd84cad-2bd9-4e78-810c-7b2440a83986" xmlns:ns3="8fef56f1-eb37-449e-b499-5df5b26fef35" targetNamespace="http://schemas.microsoft.com/office/2006/metadata/properties" ma:root="true" ma:fieldsID="683e7c2acd55943e0764290a35142f77" ns2:_="" ns3:_="">
    <xsd:import namespace="7fd84cad-2bd9-4e78-810c-7b2440a83986"/>
    <xsd:import namespace="8fef56f1-eb37-449e-b499-5df5b26fef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d84cad-2bd9-4e78-810c-7b2440a839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d9b36d8-e8b0-4d46-88aa-db730269cdb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fef56f1-eb37-449e-b499-5df5b26fef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db19599-b706-4878-826a-cb669a280815}" ma:internalName="TaxCatchAll" ma:showField="CatchAllData" ma:web="8fef56f1-eb37-449e-b499-5df5b26fef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fef56f1-eb37-449e-b499-5df5b26fef35" xsi:nil="true"/>
    <lcf76f155ced4ddcb4097134ff3c332f xmlns="7fd84cad-2bd9-4e78-810c-7b2440a839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3C40061-7019-4F96-8AE4-C1A1D83D4166}">
  <ds:schemaRefs>
    <ds:schemaRef ds:uri="http://schemas.microsoft.com/sharepoint/v3/contenttype/forms"/>
  </ds:schemaRefs>
</ds:datastoreItem>
</file>

<file path=customXml/itemProps2.xml><?xml version="1.0" encoding="utf-8"?>
<ds:datastoreItem xmlns:ds="http://schemas.openxmlformats.org/officeDocument/2006/customXml" ds:itemID="{283B1159-8A5C-4929-B130-3CB4190C98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d84cad-2bd9-4e78-810c-7b2440a83986"/>
    <ds:schemaRef ds:uri="8fef56f1-eb37-449e-b499-5df5b26fef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32360D-22FF-48D1-9F72-73393F9787BB}">
  <ds:schemaRefs>
    <ds:schemaRef ds:uri="http://schemas.microsoft.com/office/2006/metadata/properties"/>
    <ds:schemaRef ds:uri="http://schemas.microsoft.com/office/infopath/2007/PartnerControls"/>
    <ds:schemaRef ds:uri="8fef56f1-eb37-449e-b499-5df5b26fef35"/>
    <ds:schemaRef ds:uri="7fd84cad-2bd9-4e78-810c-7b2440a83986"/>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1089</Words>
  <Characters>6212</Characters>
  <Application>Microsoft Office Word</Application>
  <DocSecurity>0</DocSecurity>
  <Lines>51</Lines>
  <Paragraphs>14</Paragraphs>
  <ScaleCrop>false</ScaleCrop>
  <Company/>
  <LinksUpToDate>false</LinksUpToDate>
  <CharactersWithSpaces>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Gallagher</dc:creator>
  <cp:keywords/>
  <dc:description/>
  <cp:lastModifiedBy>Silvia Gallagher</cp:lastModifiedBy>
  <cp:revision>5</cp:revision>
  <dcterms:created xsi:type="dcterms:W3CDTF">2026-03-04T10:37:00Z</dcterms:created>
  <dcterms:modified xsi:type="dcterms:W3CDTF">2026-03-06T09:32:00Z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0x010100A3932C5DFF572D40851431713E76EEE7</vt:lpwstr>
  </property>
  <property fmtid="{D5CDD505-2E9C-101B-9397-08002B2CF9AE}" pid="3" name="MediaServiceImageTags">
    <vt:lpwstr/>
  </property>
</Properties>
</file>