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Consider how data analysts approach tasks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Consider how data analysts approach tasks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Consider how data analysts approach tasks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&lt;1/4./2022&gt;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how data analysts approach tasks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the 6 phases of data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66666"/>
              </w:rPr>
            </w:pPr>
            <w:r w:rsidDel="00000000" w:rsidR="00000000" w:rsidRPr="00000000">
              <w:rPr>
                <w:rFonts w:ascii="Roboto" w:cs="Roboto" w:eastAsia="Roboto" w:hAnsi="Roboto"/>
                <w:color w:val="5f6368"/>
                <w:rtl w:val="0"/>
              </w:rPr>
              <w:t xml:space="preserve">Consider how the data analysts at Google used the data analysis process to break down their analysis project: </w:t>
            </w:r>
            <w:r w:rsidDel="00000000" w:rsidR="00000000" w:rsidRPr="00000000">
              <w:rPr>
                <w:rtl w:val="0"/>
              </w:rPr>
            </w:r>
          </w:p>
          <w:p w:rsidR="00000000" w:rsidDel="00000000" w:rsidP="00000000" w:rsidRDefault="00000000" w:rsidRPr="00000000" w14:paraId="00000010">
            <w:pPr>
              <w:pageBreakBefore w:val="0"/>
              <w:spacing w:line="240"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1">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analysts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questions to define both the issue to be solved and what would equal a successful result. </w:t>
              <w:br w:type="textWrapping"/>
              <w:br w:type="textWrapping"/>
              <w:t xml:space="preserve">Next, they </w:t>
            </w:r>
            <w:r w:rsidDel="00000000" w:rsidR="00000000" w:rsidRPr="00000000">
              <w:rPr>
                <w:rFonts w:ascii="Roboto" w:cs="Roboto" w:eastAsia="Roboto" w:hAnsi="Roboto"/>
                <w:b w:val="1"/>
                <w:color w:val="666666"/>
                <w:rtl w:val="0"/>
              </w:rPr>
              <w:t xml:space="preserve">prepared</w:t>
            </w:r>
            <w:r w:rsidDel="00000000" w:rsidR="00000000" w:rsidRPr="00000000">
              <w:rPr>
                <w:rFonts w:ascii="Roboto" w:cs="Roboto" w:eastAsia="Roboto" w:hAnsi="Roboto"/>
                <w:color w:val="666666"/>
                <w:rtl w:val="0"/>
              </w:rPr>
              <w:t xml:space="preserve"> by building a timeline and collecting data with employee surveys, which should be inclusive.</w:t>
              <w:br w:type="textWrapping"/>
              <w:br w:type="textWrapping"/>
              <w:t xml:space="preserve">They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the data by cleaning it to make sure it was complete, correct, relevant, and free of errors and outliers. </w:t>
              <w:br w:type="textWrapping"/>
              <w:br w:type="textWrapping"/>
              <w:t xml:space="preserve">They </w:t>
            </w:r>
            <w:r w:rsidDel="00000000" w:rsidR="00000000" w:rsidRPr="00000000">
              <w:rPr>
                <w:rFonts w:ascii="Roboto" w:cs="Roboto" w:eastAsia="Roboto" w:hAnsi="Roboto"/>
                <w:b w:val="1"/>
                <w:color w:val="666666"/>
                <w:rtl w:val="0"/>
              </w:rPr>
              <w:t xml:space="preserve">analyzed </w:t>
            </w:r>
            <w:r w:rsidDel="00000000" w:rsidR="00000000" w:rsidRPr="00000000">
              <w:rPr>
                <w:rFonts w:ascii="Roboto" w:cs="Roboto" w:eastAsia="Roboto" w:hAnsi="Roboto"/>
                <w:color w:val="666666"/>
                <w:rtl w:val="0"/>
              </w:rPr>
              <w:t xml:space="preserve">the clean employee survey data. Then the analysts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their findings and recommendations with team leaders. Afterward, leadership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on the results and focused on improving key areas.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the details of the case study help to change the way you think about data analysis? Why or why not?</w:t>
            </w:r>
          </w:p>
          <w:p w:rsidR="00000000" w:rsidDel="00000000" w:rsidP="00000000" w:rsidRDefault="00000000" w:rsidRPr="00000000" w14:paraId="0000001B">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Yes the case study changed my thinking about data analyst as firstly I thought them as working only with computers but now I got to know that they have to use lots of thinking  ability.</w:t>
            </w:r>
          </w:p>
          <w:p w:rsidR="00000000" w:rsidDel="00000000" w:rsidP="00000000" w:rsidRDefault="00000000" w:rsidRPr="00000000" w14:paraId="0000001C">
            <w:pPr>
              <w:pageBreakBefore w:val="0"/>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find anything surprising about the way the data analysts approached their task?</w:t>
            </w:r>
          </w:p>
          <w:p w:rsidR="00000000" w:rsidDel="00000000" w:rsidP="00000000" w:rsidRDefault="00000000" w:rsidRPr="00000000" w14:paraId="0000001E">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Yes the breaking of the larger task into sub smaller task.</w:t>
            </w:r>
          </w:p>
          <w:p w:rsidR="00000000" w:rsidDel="00000000" w:rsidP="00000000" w:rsidRDefault="00000000" w:rsidRPr="00000000" w14:paraId="0000001F">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else would you like to learn about data analysis?</w:t>
            </w:r>
          </w:p>
          <w:p w:rsidR="00000000" w:rsidDel="00000000" w:rsidP="00000000" w:rsidRDefault="00000000" w:rsidRPr="00000000" w14:paraId="00000020">
            <w:pPr>
              <w:pageBreakBefore w:val="0"/>
              <w:spacing w:line="240" w:lineRule="auto"/>
              <w:ind w:left="0" w:firstLine="0"/>
              <w:rPr>
                <w:rFonts w:ascii="Roboto" w:cs="Roboto" w:eastAsia="Roboto" w:hAnsi="Roboto"/>
                <w:color w:val="5f6368"/>
              </w:rPr>
            </w:pPr>
            <w:r w:rsidDel="00000000" w:rsidR="00000000" w:rsidRPr="00000000">
              <w:rPr>
                <w:rFonts w:ascii="Roboto" w:cs="Roboto" w:eastAsia="Roboto" w:hAnsi="Roboto"/>
                <w:color w:val="5f6368"/>
                <w:rtl w:val="0"/>
              </w:rPr>
              <w:t xml:space="preserve">How is it feels to have a real world experience work with data analytics.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 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ind w:left="0" w:firstLine="0"/>
              <w:rPr>
                <w:rFonts w:ascii="Roboto" w:cs="Roboto" w:eastAsia="Roboto" w:hAnsi="Roboto"/>
                <w:color w:val="666666"/>
              </w:rPr>
            </w:pPr>
            <w:r w:rsidDel="00000000" w:rsidR="00000000" w:rsidRPr="00000000">
              <w:rPr>
                <w:rtl w:val="0"/>
              </w:rPr>
            </w:r>
          </w:p>
        </w:tc>
      </w:tr>
    </w:tbl>
    <w:p w:rsidR="00000000" w:rsidDel="00000000" w:rsidP="00000000" w:rsidRDefault="00000000" w:rsidRPr="00000000" w14:paraId="00000027">
      <w:pPr>
        <w:pageBreakBefore w:val="0"/>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I086K/learning-log-consider-how-data-analysts-approach-tasks" TargetMode="External"/><Relationship Id="rId7" Type="http://schemas.openxmlformats.org/officeDocument/2006/relationships/hyperlink" Target="https://www.coursera.org/learn/foundations-data/supplement/I086K/learning-log-consider-how-data-analysts-approach-task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