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9C0" w:rsidRDefault="001753EA" w:rsidP="004F17F9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</w:rPr>
      </w:pPr>
      <w:r w:rsidRPr="001753EA">
        <w:rPr>
          <w:b/>
          <w:sz w:val="36"/>
          <w:szCs w:val="36"/>
          <w:u w:val="single"/>
        </w:rPr>
        <w:t>Migration.</w:t>
      </w:r>
      <w:r w:rsidR="004F17F9">
        <w:rPr>
          <w:b/>
          <w:sz w:val="36"/>
          <w:szCs w:val="36"/>
          <w:u w:val="single"/>
        </w:rPr>
        <w:t xml:space="preserve"> </w:t>
      </w:r>
      <w:r w:rsidR="004F17F9">
        <w:rPr>
          <w:sz w:val="36"/>
          <w:szCs w:val="36"/>
        </w:rPr>
        <w:t xml:space="preserve"> </w:t>
      </w:r>
      <w:r w:rsidR="004F17F9">
        <w:rPr>
          <w:sz w:val="20"/>
          <w:szCs w:val="20"/>
        </w:rPr>
        <w:t>(</w:t>
      </w:r>
      <w:r w:rsidR="004F17F9" w:rsidRPr="004F17F9">
        <w:rPr>
          <w:rFonts w:ascii="Segoe UI" w:eastAsia="Times New Roman" w:hAnsi="Segoe UI" w:cs="Segoe UI"/>
          <w:sz w:val="20"/>
          <w:szCs w:val="20"/>
        </w:rPr>
        <w:t>https://metlifeprod.service-now.com/</w:t>
      </w:r>
      <w:r w:rsidR="004F17F9">
        <w:rPr>
          <w:rFonts w:ascii="Calibri" w:eastAsia="Times New Roman" w:hAnsi="Calibri" w:cs="Times New Roman"/>
        </w:rPr>
        <w:t>)</w:t>
      </w:r>
    </w:p>
    <w:p w:rsidR="004F17F9" w:rsidRPr="004F17F9" w:rsidRDefault="004F17F9" w:rsidP="004F17F9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</w:rPr>
      </w:pPr>
    </w:p>
    <w:p w:rsidR="001753EA" w:rsidRDefault="00107B6E" w:rsidP="001753EA">
      <w:pPr>
        <w:pStyle w:val="ListParagraph"/>
        <w:numPr>
          <w:ilvl w:val="0"/>
          <w:numId w:val="2"/>
        </w:numPr>
      </w:pPr>
      <w:r>
        <w:t xml:space="preserve">A </w:t>
      </w:r>
      <w:r w:rsidR="001753EA">
        <w:t>Change ticket number will be provided to us.</w:t>
      </w:r>
    </w:p>
    <w:p w:rsidR="001753EA" w:rsidRDefault="004F17F9" w:rsidP="004F17F9">
      <w:pPr>
        <w:pStyle w:val="ListParagraph"/>
        <w:numPr>
          <w:ilvl w:val="0"/>
          <w:numId w:val="2"/>
        </w:numPr>
      </w:pPr>
      <w:r>
        <w:t>Frist we need to create tasks that we need to perform on the production environment regarding the migration of code with respect to the Change ticket number provided.</w:t>
      </w:r>
    </w:p>
    <w:p w:rsidR="004F17F9" w:rsidRDefault="004F17F9" w:rsidP="004F17F9">
      <w:pPr>
        <w:pStyle w:val="ListParagraph"/>
      </w:pPr>
    </w:p>
    <w:p w:rsidR="004F17F9" w:rsidRDefault="004F17F9" w:rsidP="004F17F9">
      <w:pPr>
        <w:pStyle w:val="ListParagraph"/>
      </w:pPr>
      <w:r>
        <w:rPr>
          <w:noProof/>
        </w:rPr>
        <w:drawing>
          <wp:inline distT="0" distB="0" distL="0" distR="0" wp14:anchorId="48AE1C12" wp14:editId="7D586393">
            <wp:extent cx="5943600" cy="84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F9" w:rsidRDefault="004F17F9" w:rsidP="004F17F9">
      <w:pPr>
        <w:pStyle w:val="ListParagraph"/>
        <w:numPr>
          <w:ilvl w:val="0"/>
          <w:numId w:val="2"/>
        </w:numPr>
      </w:pPr>
      <w:r>
        <w:t>Now we need to generate respective RITM for each task provided.</w:t>
      </w:r>
    </w:p>
    <w:p w:rsidR="004F17F9" w:rsidRDefault="004F17F9" w:rsidP="004F17F9">
      <w:pPr>
        <w:pStyle w:val="ListParagraph"/>
        <w:numPr>
          <w:ilvl w:val="1"/>
          <w:numId w:val="2"/>
        </w:numPr>
      </w:pPr>
      <w:r w:rsidRPr="00880381">
        <w:rPr>
          <w:highlight w:val="yellow"/>
        </w:rPr>
        <w:t xml:space="preserve">For IDQ code migration task from QA to </w:t>
      </w:r>
      <w:r w:rsidR="00107B6E" w:rsidRPr="00880381">
        <w:rPr>
          <w:highlight w:val="yellow"/>
        </w:rPr>
        <w:t>production</w:t>
      </w:r>
      <w:r w:rsidR="00107B6E">
        <w:t>,</w:t>
      </w:r>
      <w:r>
        <w:t xml:space="preserve"> we raise a RITM of </w:t>
      </w:r>
      <w:r w:rsidR="00107B6E">
        <w:t>request</w:t>
      </w:r>
      <w:r>
        <w:t xml:space="preserve"> type: </w:t>
      </w:r>
      <w:r w:rsidR="00107B6E">
        <w:t>“</w:t>
      </w:r>
      <w:r w:rsidR="00107B6E" w:rsidRPr="00107B6E">
        <w:rPr>
          <w:highlight w:val="yellow"/>
        </w:rPr>
        <w:t>Informatica Objects Migrations</w:t>
      </w:r>
      <w:r w:rsidR="00107B6E">
        <w:t>”.</w:t>
      </w:r>
    </w:p>
    <w:p w:rsidR="00107B6E" w:rsidRDefault="00107B6E" w:rsidP="00107B6E">
      <w:pPr>
        <w:pStyle w:val="ListParagraph"/>
        <w:ind w:left="1440"/>
      </w:pPr>
      <w:r>
        <w:rPr>
          <w:noProof/>
        </w:rPr>
        <w:drawing>
          <wp:inline distT="0" distB="0" distL="0" distR="0" wp14:anchorId="3E80D4A3" wp14:editId="5A172BA5">
            <wp:extent cx="4374000" cy="1503796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793" cy="151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BF" w:rsidRDefault="00CC37BF" w:rsidP="00CC37BF">
      <w:pPr>
        <w:pStyle w:val="ListParagraph"/>
        <w:numPr>
          <w:ilvl w:val="1"/>
          <w:numId w:val="5"/>
        </w:numPr>
      </w:pPr>
      <w:r>
        <w:t>Make a request for: “</w:t>
      </w:r>
      <w:r w:rsidRPr="00CC37BF">
        <w:rPr>
          <w:highlight w:val="yellow"/>
        </w:rPr>
        <w:t>Others</w:t>
      </w:r>
      <w:r>
        <w:t>”</w:t>
      </w:r>
    </w:p>
    <w:p w:rsidR="00CC37BF" w:rsidRDefault="00CC37BF" w:rsidP="00CC37BF">
      <w:pPr>
        <w:pStyle w:val="ListParagraph"/>
        <w:ind w:left="1440"/>
      </w:pPr>
      <w:r>
        <w:rPr>
          <w:noProof/>
        </w:rPr>
        <w:drawing>
          <wp:inline distT="0" distB="0" distL="0" distR="0" wp14:anchorId="2C8EEE03" wp14:editId="1C00F9B4">
            <wp:extent cx="5093575" cy="81072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364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BF" w:rsidRDefault="00CC37BF" w:rsidP="00CC37BF">
      <w:pPr>
        <w:pStyle w:val="ListParagraph"/>
        <w:numPr>
          <w:ilvl w:val="1"/>
          <w:numId w:val="6"/>
        </w:numPr>
      </w:pPr>
      <w:r>
        <w:t>In the details Sections</w:t>
      </w:r>
    </w:p>
    <w:p w:rsidR="00CC37BF" w:rsidRDefault="00CC37BF" w:rsidP="00CC37BF">
      <w:pPr>
        <w:pStyle w:val="ListParagraph"/>
        <w:ind w:left="1440"/>
      </w:pPr>
      <w:r>
        <w:rPr>
          <w:noProof/>
        </w:rPr>
        <w:drawing>
          <wp:inline distT="0" distB="0" distL="0" distR="0" wp14:anchorId="535D73C6" wp14:editId="4CF4AD41">
            <wp:extent cx="4329157" cy="283680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8338" cy="28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BF" w:rsidRDefault="00CC37BF" w:rsidP="00CC37BF">
      <w:pPr>
        <w:pStyle w:val="ListParagraph"/>
        <w:ind w:left="1440"/>
      </w:pPr>
      <w:r>
        <w:t>Use the Change Ticket number provided, and for the Change task number use the task number created during the creation of the individual task.</w:t>
      </w:r>
    </w:p>
    <w:p w:rsidR="00CC37BF" w:rsidRDefault="00CC37BF" w:rsidP="00880381">
      <w:pPr>
        <w:pStyle w:val="ListParagraph"/>
        <w:numPr>
          <w:ilvl w:val="1"/>
          <w:numId w:val="7"/>
        </w:numPr>
      </w:pPr>
      <w:r>
        <w:t>For Business reason refer to previous RITM tickets and change accordingly.</w:t>
      </w:r>
    </w:p>
    <w:p w:rsidR="00880381" w:rsidRDefault="00880381" w:rsidP="00880381"/>
    <w:p w:rsidR="00107B6E" w:rsidRDefault="00107B6E" w:rsidP="00CC37BF">
      <w:pPr>
        <w:pStyle w:val="ListParagraph"/>
        <w:numPr>
          <w:ilvl w:val="1"/>
          <w:numId w:val="2"/>
        </w:numPr>
      </w:pPr>
      <w:r>
        <w:lastRenderedPageBreak/>
        <w:t>For rest of the tasks we raise RITM of request type: “</w:t>
      </w:r>
      <w:r w:rsidRPr="00CC37BF">
        <w:rPr>
          <w:highlight w:val="yellow"/>
        </w:rPr>
        <w:t>ETL Miscellaneous</w:t>
      </w:r>
      <w:r>
        <w:t>”.</w:t>
      </w:r>
    </w:p>
    <w:p w:rsidR="00107B6E" w:rsidRDefault="00107B6E" w:rsidP="00107B6E">
      <w:r>
        <w:t xml:space="preserve">                          </w:t>
      </w:r>
      <w:r>
        <w:rPr>
          <w:noProof/>
        </w:rPr>
        <w:drawing>
          <wp:inline distT="0" distB="0" distL="0" distR="0" wp14:anchorId="29A330A3" wp14:editId="07B822C9">
            <wp:extent cx="4765482" cy="166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021" cy="167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BF" w:rsidRDefault="00CC37BF" w:rsidP="00CC37BF">
      <w:pPr>
        <w:pStyle w:val="ListParagraph"/>
        <w:numPr>
          <w:ilvl w:val="1"/>
          <w:numId w:val="8"/>
        </w:numPr>
      </w:pPr>
      <w:r>
        <w:t>Rest of the steps are same as above.</w:t>
      </w:r>
    </w:p>
    <w:p w:rsidR="00CC37BF" w:rsidRDefault="00CC37BF" w:rsidP="00880381"/>
    <w:p w:rsidR="00880381" w:rsidRDefault="00880381" w:rsidP="00880381">
      <w:pPr>
        <w:pStyle w:val="ListParagraph"/>
        <w:numPr>
          <w:ilvl w:val="0"/>
          <w:numId w:val="8"/>
        </w:numPr>
      </w:pPr>
      <w:r>
        <w:t>After creation of RITM’s paste the Respective RITM of the tasks in the comment section of the individual task.</w:t>
      </w:r>
      <w:bookmarkStart w:id="0" w:name="_GoBack"/>
      <w:bookmarkEnd w:id="0"/>
    </w:p>
    <w:p w:rsidR="00107B6E" w:rsidRDefault="00107B6E" w:rsidP="00107B6E">
      <w:pPr>
        <w:pStyle w:val="ListParagraph"/>
        <w:numPr>
          <w:ilvl w:val="0"/>
          <w:numId w:val="2"/>
        </w:numPr>
      </w:pPr>
      <w:r>
        <w:t>For reference, we can use a previous change ticket number and we can ask onshore to provide for such.</w:t>
      </w:r>
    </w:p>
    <w:sectPr w:rsidR="00107B6E" w:rsidSect="00107B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46EF"/>
    <w:multiLevelType w:val="hybridMultilevel"/>
    <w:tmpl w:val="F448095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621CFA"/>
    <w:multiLevelType w:val="hybridMultilevel"/>
    <w:tmpl w:val="977E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87651"/>
    <w:multiLevelType w:val="hybridMultilevel"/>
    <w:tmpl w:val="3842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F49BB"/>
    <w:multiLevelType w:val="hybridMultilevel"/>
    <w:tmpl w:val="8DE6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B6102"/>
    <w:multiLevelType w:val="hybridMultilevel"/>
    <w:tmpl w:val="CA20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B3897"/>
    <w:multiLevelType w:val="hybridMultilevel"/>
    <w:tmpl w:val="8F6E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F67AD"/>
    <w:multiLevelType w:val="hybridMultilevel"/>
    <w:tmpl w:val="F3AC9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E233C"/>
    <w:multiLevelType w:val="hybridMultilevel"/>
    <w:tmpl w:val="F836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3EA"/>
    <w:rsid w:val="00107B6E"/>
    <w:rsid w:val="001753EA"/>
    <w:rsid w:val="004F17F9"/>
    <w:rsid w:val="006A482D"/>
    <w:rsid w:val="00880381"/>
    <w:rsid w:val="00C4199E"/>
    <w:rsid w:val="00C5768E"/>
    <w:rsid w:val="00CC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7494"/>
  <w15:chartTrackingRefBased/>
  <w15:docId w15:val="{621BD2AD-999A-4F37-9BE2-9F45B97B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3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Sandipan (Cognizant)</dc:creator>
  <cp:keywords/>
  <dc:description/>
  <cp:lastModifiedBy>Paul, Sandipan (Cognizant)</cp:lastModifiedBy>
  <cp:revision>2</cp:revision>
  <dcterms:created xsi:type="dcterms:W3CDTF">2019-07-05T07:37:00Z</dcterms:created>
  <dcterms:modified xsi:type="dcterms:W3CDTF">2019-07-05T08:36:00Z</dcterms:modified>
</cp:coreProperties>
</file>