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5A4" w:rsidRDefault="00C71566">
      <w:r>
        <w:t>The average amount of wate</w:t>
      </w:r>
      <w:r w:rsidR="00F85288">
        <w:t>r (in litres) used in house is 4</w:t>
      </w:r>
      <w:r>
        <w:t xml:space="preserve"> people is 18,000 litres. Let us compute the charges for this amount of water</w:t>
      </w:r>
      <w:r w:rsidR="00013FE3">
        <w:t xml:space="preserve"> (excluding the sanitary charges</w:t>
      </w:r>
      <w:r w:rsidR="0025793C">
        <w:t xml:space="preserve"> and service charges</w:t>
      </w:r>
      <w:r w:rsidR="00013FE3">
        <w:t>)</w:t>
      </w:r>
      <w:r>
        <w:t xml:space="preserve"> in a few metropolitan cities with its current tariff:</w:t>
      </w:r>
    </w:p>
    <w:p w:rsidR="00C71566" w:rsidRDefault="00C71566" w:rsidP="0025793C">
      <w:pPr>
        <w:pStyle w:val="ListParagraph"/>
        <w:numPr>
          <w:ilvl w:val="0"/>
          <w:numId w:val="1"/>
        </w:numPr>
      </w:pPr>
      <w:r>
        <w:t>In Chennai:</w:t>
      </w:r>
    </w:p>
    <w:p w:rsidR="00C71566" w:rsidRDefault="00C71566" w:rsidP="0025793C">
      <w:pPr>
        <w:ind w:firstLine="720"/>
      </w:pPr>
      <w:r>
        <w:t xml:space="preserve">For the usage of water in the range 16-25KL in Chennai, the rate per KL is 15 rupees. </w:t>
      </w:r>
    </w:p>
    <w:p w:rsidR="00C71566" w:rsidRDefault="00C71566" w:rsidP="0025793C">
      <w:pPr>
        <w:ind w:firstLine="720"/>
      </w:pPr>
      <w:r>
        <w:t xml:space="preserve">So, the charge payable would be 18*15 = </w:t>
      </w:r>
      <w:r w:rsidRPr="0025793C">
        <w:rPr>
          <w:b/>
        </w:rPr>
        <w:t>270 rupees</w:t>
      </w:r>
      <w:r>
        <w:t>.</w:t>
      </w:r>
    </w:p>
    <w:p w:rsidR="002F2B25" w:rsidRDefault="002F2B25" w:rsidP="002F2B25">
      <w:pPr>
        <w:ind w:left="720" w:firstLine="720"/>
      </w:pPr>
      <w:r>
        <w:t xml:space="preserve">For 10 </w:t>
      </w:r>
      <w:proofErr w:type="spellStart"/>
      <w:r>
        <w:t>lakh</w:t>
      </w:r>
      <w:proofErr w:type="spellEnd"/>
      <w:r>
        <w:t xml:space="preserve"> </w:t>
      </w:r>
      <w:r w:rsidR="009C51D3">
        <w:t>homes</w:t>
      </w:r>
      <w:r>
        <w:t xml:space="preserve"> in a city, the revenue generated for the water supply would be 270*10,00,000 = 27 </w:t>
      </w:r>
      <w:proofErr w:type="spellStart"/>
      <w:r>
        <w:t>Crores</w:t>
      </w:r>
      <w:proofErr w:type="spellEnd"/>
      <w:r>
        <w:t xml:space="preserve">. </w:t>
      </w:r>
    </w:p>
    <w:p w:rsidR="00C71566" w:rsidRDefault="00013FE3" w:rsidP="0025793C">
      <w:pPr>
        <w:pStyle w:val="ListParagraph"/>
        <w:numPr>
          <w:ilvl w:val="0"/>
          <w:numId w:val="1"/>
        </w:numPr>
      </w:pPr>
      <w:r>
        <w:t>In Mumbai</w:t>
      </w:r>
      <w:r w:rsidR="00C71566">
        <w:t>:</w:t>
      </w:r>
    </w:p>
    <w:p w:rsidR="00C32495" w:rsidRDefault="00C71566" w:rsidP="0025793C">
      <w:pPr>
        <w:ind w:firstLine="720"/>
      </w:pPr>
      <w:r>
        <w:t xml:space="preserve">For the </w:t>
      </w:r>
      <w:r w:rsidR="00C32495">
        <w:t>usage of water irrespective of how much they consume is 3.50 rupees</w:t>
      </w:r>
      <w:r w:rsidR="00013FE3">
        <w:t xml:space="preserve"> per kilo litre</w:t>
      </w:r>
      <w:r w:rsidR="00C32495">
        <w:t>.</w:t>
      </w:r>
    </w:p>
    <w:p w:rsidR="00C71566" w:rsidRDefault="00C32495" w:rsidP="0025793C">
      <w:pPr>
        <w:ind w:firstLine="720"/>
      </w:pPr>
      <w:r>
        <w:t xml:space="preserve">So, the charge payable would be </w:t>
      </w:r>
      <w:r w:rsidR="00013FE3">
        <w:t xml:space="preserve">18*3.5 = </w:t>
      </w:r>
      <w:r w:rsidR="00013FE3" w:rsidRPr="0025793C">
        <w:rPr>
          <w:b/>
        </w:rPr>
        <w:t>63 rupees</w:t>
      </w:r>
      <w:r w:rsidR="00013FE3">
        <w:t>.</w:t>
      </w:r>
    </w:p>
    <w:p w:rsidR="002F2B25" w:rsidRDefault="002F2B25" w:rsidP="002F2B25">
      <w:pPr>
        <w:ind w:left="720" w:firstLine="720"/>
      </w:pPr>
      <w:r>
        <w:t xml:space="preserve">For 10 </w:t>
      </w:r>
      <w:proofErr w:type="spellStart"/>
      <w:r>
        <w:t>lakh</w:t>
      </w:r>
      <w:proofErr w:type="spellEnd"/>
      <w:r>
        <w:t xml:space="preserve"> </w:t>
      </w:r>
      <w:r w:rsidR="009C51D3">
        <w:t>homes</w:t>
      </w:r>
      <w:r>
        <w:t xml:space="preserve"> in a city, the revenue generated for the water supply would be 63*10,00,000 = 6.3 </w:t>
      </w:r>
      <w:proofErr w:type="spellStart"/>
      <w:r>
        <w:t>Crores</w:t>
      </w:r>
      <w:proofErr w:type="spellEnd"/>
      <w:r>
        <w:t xml:space="preserve">. </w:t>
      </w:r>
    </w:p>
    <w:p w:rsidR="00013FE3" w:rsidRDefault="00013FE3" w:rsidP="0025793C">
      <w:pPr>
        <w:pStyle w:val="ListParagraph"/>
        <w:numPr>
          <w:ilvl w:val="0"/>
          <w:numId w:val="1"/>
        </w:numPr>
      </w:pPr>
      <w:r>
        <w:t>In Bangalore:</w:t>
      </w:r>
    </w:p>
    <w:p w:rsidR="00013FE3" w:rsidRDefault="00013FE3" w:rsidP="0025793C">
      <w:pPr>
        <w:ind w:left="720" w:firstLine="360"/>
      </w:pPr>
      <w:r>
        <w:t xml:space="preserve">For the usage of water for the amount of 18KL is </w:t>
      </w:r>
      <w:r w:rsidRPr="0025793C">
        <w:rPr>
          <w:b/>
        </w:rPr>
        <w:t>166</w:t>
      </w:r>
      <w:r>
        <w:t xml:space="preserve"> rupees as calculated by the official </w:t>
      </w:r>
      <w:r w:rsidR="000B5AAC">
        <w:t>website of Water Supply Board of Bangalore (BWSSB).</w:t>
      </w:r>
    </w:p>
    <w:p w:rsidR="000B5AAC" w:rsidRDefault="000B5AAC" w:rsidP="0025793C">
      <w:pPr>
        <w:ind w:firstLine="720"/>
      </w:pPr>
      <w:r>
        <w:t>[Source:</w:t>
      </w:r>
      <w:r w:rsidRPr="000B5AAC">
        <w:t xml:space="preserve"> </w:t>
      </w:r>
      <w:hyperlink r:id="rId5" w:history="1">
        <w:r w:rsidRPr="007C1ABF">
          <w:rPr>
            <w:rStyle w:val="Hyperlink"/>
          </w:rPr>
          <w:t>http://bwssb.gov.in/bwssbuat/content/tariff</w:t>
        </w:r>
      </w:hyperlink>
      <w:r>
        <w:t>]</w:t>
      </w:r>
    </w:p>
    <w:p w:rsidR="002F2B25" w:rsidRDefault="002F2B25" w:rsidP="002F2B25">
      <w:pPr>
        <w:ind w:left="720" w:firstLine="720"/>
      </w:pPr>
      <w:r>
        <w:t xml:space="preserve">For 10 </w:t>
      </w:r>
      <w:proofErr w:type="spellStart"/>
      <w:r>
        <w:t>lakh</w:t>
      </w:r>
      <w:proofErr w:type="spellEnd"/>
      <w:r>
        <w:t xml:space="preserve"> </w:t>
      </w:r>
      <w:r w:rsidR="009C51D3">
        <w:t>homes</w:t>
      </w:r>
      <w:r>
        <w:t xml:space="preserve"> in a city, the revenue generated for the water supply would be 166*10,00,000 = 16.6 </w:t>
      </w:r>
      <w:proofErr w:type="spellStart"/>
      <w:r>
        <w:t>Crores</w:t>
      </w:r>
      <w:proofErr w:type="spellEnd"/>
      <w:r>
        <w:t xml:space="preserve">. </w:t>
      </w:r>
    </w:p>
    <w:p w:rsidR="000B5AAC" w:rsidRDefault="000B5AAC" w:rsidP="0025793C">
      <w:pPr>
        <w:pStyle w:val="ListParagraph"/>
        <w:numPr>
          <w:ilvl w:val="0"/>
          <w:numId w:val="1"/>
        </w:numPr>
      </w:pPr>
      <w:r>
        <w:t>In Delhi:</w:t>
      </w:r>
    </w:p>
    <w:p w:rsidR="000B5AAC" w:rsidRDefault="0025793C" w:rsidP="0025793C">
      <w:pPr>
        <w:ind w:firstLine="720"/>
      </w:pPr>
      <w:r>
        <w:t>For the usage of water in the range 0-20, the rate per kilo litre is 4.39</w:t>
      </w:r>
    </w:p>
    <w:p w:rsidR="0025793C" w:rsidRDefault="0025793C" w:rsidP="0025793C">
      <w:pPr>
        <w:ind w:left="720"/>
      </w:pPr>
      <w:r>
        <w:t xml:space="preserve">So, the charge payable is 18*4.39 = </w:t>
      </w:r>
      <w:r w:rsidRPr="0025793C">
        <w:rPr>
          <w:b/>
        </w:rPr>
        <w:t>79 rupees</w:t>
      </w:r>
      <w:r>
        <w:t>.</w:t>
      </w:r>
    </w:p>
    <w:p w:rsidR="002F2B25" w:rsidRDefault="002F2B25" w:rsidP="002F2B25">
      <w:pPr>
        <w:ind w:left="720" w:firstLine="720"/>
      </w:pPr>
      <w:r>
        <w:t xml:space="preserve">For 10 </w:t>
      </w:r>
      <w:proofErr w:type="spellStart"/>
      <w:r>
        <w:t>lakh</w:t>
      </w:r>
      <w:proofErr w:type="spellEnd"/>
      <w:r>
        <w:t xml:space="preserve"> </w:t>
      </w:r>
      <w:r w:rsidR="009C51D3">
        <w:t>homes</w:t>
      </w:r>
      <w:r>
        <w:t xml:space="preserve"> in a city, the revenue generated for the water supply would be 79*10,00,000 = 7.9 </w:t>
      </w:r>
      <w:proofErr w:type="spellStart"/>
      <w:r>
        <w:t>Crores</w:t>
      </w:r>
      <w:proofErr w:type="spellEnd"/>
      <w:r>
        <w:t xml:space="preserve">. </w:t>
      </w:r>
    </w:p>
    <w:p w:rsidR="0025793C" w:rsidRDefault="00F85288">
      <w:r>
        <w:tab/>
        <w:t>In our proposal, we charge the user with 10 rupees per kilo litre for drinking and cooking purposes, 20 rupees per kilo litre for toilets, bathing, washing dishes, clothes and cleaning hom</w:t>
      </w:r>
      <w:r w:rsidR="005F4C1E">
        <w:t xml:space="preserve">e. The limit for drinking </w:t>
      </w:r>
      <w:r>
        <w:t xml:space="preserve">and cooking is 10 litres and 125 litres for the rest of the uses. Once this limit is reached, for any consumption, the price would be 50 rupees per kilo litre. </w:t>
      </w:r>
    </w:p>
    <w:p w:rsidR="002F2B25" w:rsidRDefault="002F2B25">
      <w:r>
        <w:t xml:space="preserve">So, let us say each individual in a house of 4 has used up their water allotted </w:t>
      </w:r>
      <w:r w:rsidR="005F4C1E">
        <w:t xml:space="preserve">for the complete month </w:t>
      </w:r>
      <w:r>
        <w:t xml:space="preserve">(water without taxes). </w:t>
      </w:r>
    </w:p>
    <w:p w:rsidR="005F4C1E" w:rsidRDefault="005F4C1E">
      <w:r>
        <w:t xml:space="preserve">The water used up by that home in a month is 4 individuals * 135 litres * 30 days = 16.2KL </w:t>
      </w:r>
    </w:p>
    <w:p w:rsidR="005F4C1E" w:rsidRDefault="002F2B25">
      <w:r>
        <w:t xml:space="preserve">The </w:t>
      </w:r>
      <w:r w:rsidR="005F4C1E">
        <w:t>water used for drinking in a month is (4 individuals * 10 litres * 30 days) = 1.2 KL</w:t>
      </w:r>
    </w:p>
    <w:p w:rsidR="002F2B25" w:rsidRDefault="005F4C1E">
      <w:r>
        <w:lastRenderedPageBreak/>
        <w:t xml:space="preserve">Charge for this is 1.2 * 10 = </w:t>
      </w:r>
      <w:r w:rsidRPr="005F4C1E">
        <w:rPr>
          <w:b/>
        </w:rPr>
        <w:t>12 rupees</w:t>
      </w:r>
      <w:r>
        <w:t xml:space="preserve">.  </w:t>
      </w:r>
    </w:p>
    <w:p w:rsidR="005F4C1E" w:rsidRDefault="005F4C1E">
      <w:r>
        <w:t>The water used for other purposes in a month is (4 individuals * 125 litres * 30 days) = 15KL</w:t>
      </w:r>
    </w:p>
    <w:p w:rsidR="005F4C1E" w:rsidRDefault="005F4C1E">
      <w:r>
        <w:t xml:space="preserve">Charge for this is 15 * 20 = </w:t>
      </w:r>
      <w:r w:rsidRPr="005F4C1E">
        <w:rPr>
          <w:b/>
        </w:rPr>
        <w:t>300 rupees</w:t>
      </w:r>
      <w:r>
        <w:t>.</w:t>
      </w:r>
    </w:p>
    <w:p w:rsidR="005F4C1E" w:rsidRDefault="005F4C1E">
      <w:r>
        <w:t xml:space="preserve">Total charge would be 300+12 = </w:t>
      </w:r>
      <w:r w:rsidRPr="005F4C1E">
        <w:rPr>
          <w:b/>
        </w:rPr>
        <w:t>312 rupees</w:t>
      </w:r>
      <w:r>
        <w:t>.</w:t>
      </w:r>
    </w:p>
    <w:p w:rsidR="005F4C1E" w:rsidRDefault="005F4C1E">
      <w:r>
        <w:t xml:space="preserve">Suppose the family has used 18KL, same as the amount mentioned in the above cases, the revenue generated would be (18KL – 16.2KL) * 50 = </w:t>
      </w:r>
      <w:r>
        <w:rPr>
          <w:b/>
        </w:rPr>
        <w:t>90</w:t>
      </w:r>
      <w:r w:rsidRPr="005F4C1E">
        <w:rPr>
          <w:b/>
        </w:rPr>
        <w:t xml:space="preserve"> rupees</w:t>
      </w:r>
      <w:r>
        <w:t xml:space="preserve"> extra.</w:t>
      </w:r>
    </w:p>
    <w:p w:rsidR="005F4C1E" w:rsidRDefault="005F4C1E" w:rsidP="005F4C1E">
      <w:r>
        <w:t xml:space="preserve">For 10 </w:t>
      </w:r>
      <w:proofErr w:type="spellStart"/>
      <w:r>
        <w:t>lakh</w:t>
      </w:r>
      <w:proofErr w:type="spellEnd"/>
      <w:r>
        <w:t xml:space="preserve"> </w:t>
      </w:r>
      <w:r w:rsidR="009C51D3">
        <w:t>homes</w:t>
      </w:r>
      <w:r>
        <w:t xml:space="preserve"> in a city, the revenue generated for the water supply would be </w:t>
      </w:r>
    </w:p>
    <w:p w:rsidR="005F4C1E" w:rsidRDefault="005F4C1E" w:rsidP="005F4C1E">
      <w:r>
        <w:t>312*10</w:t>
      </w:r>
      <w:proofErr w:type="gramStart"/>
      <w:r>
        <w:t>,00,000</w:t>
      </w:r>
      <w:proofErr w:type="gramEnd"/>
      <w:r>
        <w:t xml:space="preserve"> = 31.2 </w:t>
      </w:r>
      <w:proofErr w:type="spellStart"/>
      <w:r>
        <w:t>Crores</w:t>
      </w:r>
      <w:proofErr w:type="spellEnd"/>
      <w:r>
        <w:t xml:space="preserve">. </w:t>
      </w:r>
    </w:p>
    <w:tbl>
      <w:tblPr>
        <w:tblStyle w:val="TableGrid"/>
        <w:tblW w:w="0" w:type="auto"/>
        <w:jc w:val="center"/>
        <w:tblLook w:val="04A0"/>
      </w:tblPr>
      <w:tblGrid>
        <w:gridCol w:w="1773"/>
        <w:gridCol w:w="1507"/>
        <w:gridCol w:w="1494"/>
        <w:gridCol w:w="1495"/>
        <w:gridCol w:w="1474"/>
        <w:gridCol w:w="1499"/>
      </w:tblGrid>
      <w:tr w:rsidR="00E64EEC" w:rsidTr="009C51D3">
        <w:trPr>
          <w:jc w:val="center"/>
        </w:trPr>
        <w:tc>
          <w:tcPr>
            <w:tcW w:w="1773" w:type="dxa"/>
            <w:vAlign w:val="center"/>
          </w:tcPr>
          <w:p w:rsidR="00E64EEC" w:rsidRDefault="00E64EEC" w:rsidP="009C51D3">
            <w:pPr>
              <w:jc w:val="center"/>
            </w:pPr>
          </w:p>
        </w:tc>
        <w:tc>
          <w:tcPr>
            <w:tcW w:w="1507" w:type="dxa"/>
            <w:vAlign w:val="center"/>
          </w:tcPr>
          <w:p w:rsidR="00E64EEC" w:rsidRDefault="00E64EEC" w:rsidP="009C51D3">
            <w:pPr>
              <w:jc w:val="center"/>
            </w:pPr>
            <w:r>
              <w:t>Bangalore</w:t>
            </w:r>
          </w:p>
        </w:tc>
        <w:tc>
          <w:tcPr>
            <w:tcW w:w="1494" w:type="dxa"/>
            <w:vAlign w:val="center"/>
          </w:tcPr>
          <w:p w:rsidR="00E64EEC" w:rsidRDefault="009C51D3" w:rsidP="009C51D3">
            <w:pPr>
              <w:jc w:val="center"/>
            </w:pPr>
            <w:r>
              <w:t>Chennai</w:t>
            </w:r>
          </w:p>
        </w:tc>
        <w:tc>
          <w:tcPr>
            <w:tcW w:w="1495" w:type="dxa"/>
            <w:vAlign w:val="center"/>
          </w:tcPr>
          <w:p w:rsidR="00E64EEC" w:rsidRDefault="009C51D3" w:rsidP="009C51D3">
            <w:pPr>
              <w:jc w:val="center"/>
            </w:pPr>
            <w:r>
              <w:t>Mumbai</w:t>
            </w:r>
          </w:p>
        </w:tc>
        <w:tc>
          <w:tcPr>
            <w:tcW w:w="1474" w:type="dxa"/>
            <w:vAlign w:val="center"/>
          </w:tcPr>
          <w:p w:rsidR="00E64EEC" w:rsidRDefault="009C51D3" w:rsidP="009C51D3">
            <w:pPr>
              <w:jc w:val="center"/>
            </w:pPr>
            <w:r>
              <w:t>Delhi</w:t>
            </w:r>
          </w:p>
        </w:tc>
        <w:tc>
          <w:tcPr>
            <w:tcW w:w="1499" w:type="dxa"/>
            <w:vAlign w:val="center"/>
          </w:tcPr>
          <w:p w:rsidR="00E64EEC" w:rsidRDefault="009C51D3" w:rsidP="009C51D3">
            <w:pPr>
              <w:jc w:val="center"/>
            </w:pPr>
            <w:r>
              <w:t>Our Proposal</w:t>
            </w:r>
          </w:p>
        </w:tc>
      </w:tr>
      <w:tr w:rsidR="00E64EEC" w:rsidTr="009C51D3">
        <w:trPr>
          <w:jc w:val="center"/>
        </w:trPr>
        <w:tc>
          <w:tcPr>
            <w:tcW w:w="1773" w:type="dxa"/>
            <w:vAlign w:val="center"/>
          </w:tcPr>
          <w:p w:rsidR="00E64EEC" w:rsidRDefault="009C51D3" w:rsidP="009C51D3">
            <w:pPr>
              <w:jc w:val="center"/>
            </w:pPr>
            <w:r>
              <w:t>Revenue generated for using 135 litres/person/day</w:t>
            </w:r>
          </w:p>
        </w:tc>
        <w:tc>
          <w:tcPr>
            <w:tcW w:w="1507" w:type="dxa"/>
            <w:vAlign w:val="center"/>
          </w:tcPr>
          <w:p w:rsidR="00E64EEC" w:rsidRDefault="009C51D3" w:rsidP="009C51D3">
            <w:pPr>
              <w:jc w:val="center"/>
            </w:pPr>
            <w:r>
              <w:t>14.4</w:t>
            </w:r>
          </w:p>
        </w:tc>
        <w:tc>
          <w:tcPr>
            <w:tcW w:w="1494" w:type="dxa"/>
            <w:vAlign w:val="center"/>
          </w:tcPr>
          <w:p w:rsidR="00E64EEC" w:rsidRDefault="009C51D3" w:rsidP="009C51D3">
            <w:pPr>
              <w:jc w:val="center"/>
            </w:pPr>
            <w:r>
              <w:t>24.3</w:t>
            </w:r>
          </w:p>
        </w:tc>
        <w:tc>
          <w:tcPr>
            <w:tcW w:w="1495" w:type="dxa"/>
            <w:vAlign w:val="center"/>
          </w:tcPr>
          <w:p w:rsidR="00E64EEC" w:rsidRDefault="009C51D3" w:rsidP="009C51D3">
            <w:pPr>
              <w:jc w:val="center"/>
            </w:pPr>
            <w:r>
              <w:t>5.67</w:t>
            </w:r>
          </w:p>
        </w:tc>
        <w:tc>
          <w:tcPr>
            <w:tcW w:w="1474" w:type="dxa"/>
            <w:vAlign w:val="center"/>
          </w:tcPr>
          <w:p w:rsidR="00E64EEC" w:rsidRDefault="009C51D3" w:rsidP="009C51D3">
            <w:pPr>
              <w:jc w:val="center"/>
            </w:pPr>
            <w:r>
              <w:t>7.11</w:t>
            </w:r>
          </w:p>
        </w:tc>
        <w:tc>
          <w:tcPr>
            <w:tcW w:w="1499" w:type="dxa"/>
            <w:vAlign w:val="center"/>
          </w:tcPr>
          <w:p w:rsidR="00E64EEC" w:rsidRDefault="001D26D3" w:rsidP="009C51D3">
            <w:pPr>
              <w:jc w:val="center"/>
            </w:pPr>
            <w:r>
              <w:t>31</w:t>
            </w:r>
            <w:r w:rsidR="009C51D3">
              <w:t>.2</w:t>
            </w:r>
          </w:p>
        </w:tc>
      </w:tr>
      <w:tr w:rsidR="00E64EEC" w:rsidTr="009C51D3">
        <w:trPr>
          <w:jc w:val="center"/>
        </w:trPr>
        <w:tc>
          <w:tcPr>
            <w:tcW w:w="1773" w:type="dxa"/>
            <w:vAlign w:val="center"/>
          </w:tcPr>
          <w:p w:rsidR="00E64EEC" w:rsidRDefault="009C51D3" w:rsidP="009C51D3">
            <w:pPr>
              <w:jc w:val="center"/>
            </w:pPr>
            <w:r>
              <w:t>Revenue generated for using 18 KL/home in a month</w:t>
            </w:r>
          </w:p>
        </w:tc>
        <w:tc>
          <w:tcPr>
            <w:tcW w:w="1507" w:type="dxa"/>
            <w:vAlign w:val="center"/>
          </w:tcPr>
          <w:p w:rsidR="00E64EEC" w:rsidRDefault="009C51D3" w:rsidP="009C51D3">
            <w:pPr>
              <w:jc w:val="center"/>
            </w:pPr>
            <w:r>
              <w:t>16.6</w:t>
            </w:r>
          </w:p>
        </w:tc>
        <w:tc>
          <w:tcPr>
            <w:tcW w:w="1494" w:type="dxa"/>
            <w:vAlign w:val="center"/>
          </w:tcPr>
          <w:p w:rsidR="00E64EEC" w:rsidRDefault="009C51D3" w:rsidP="009C51D3">
            <w:pPr>
              <w:jc w:val="center"/>
            </w:pPr>
            <w:r>
              <w:t>27</w:t>
            </w:r>
          </w:p>
        </w:tc>
        <w:tc>
          <w:tcPr>
            <w:tcW w:w="1495" w:type="dxa"/>
            <w:vAlign w:val="center"/>
          </w:tcPr>
          <w:p w:rsidR="00E64EEC" w:rsidRDefault="009C51D3" w:rsidP="009C51D3">
            <w:pPr>
              <w:jc w:val="center"/>
            </w:pPr>
            <w:r>
              <w:t>6.3</w:t>
            </w:r>
          </w:p>
        </w:tc>
        <w:tc>
          <w:tcPr>
            <w:tcW w:w="1474" w:type="dxa"/>
            <w:vAlign w:val="center"/>
          </w:tcPr>
          <w:p w:rsidR="00E64EEC" w:rsidRDefault="009C51D3" w:rsidP="009C51D3">
            <w:pPr>
              <w:jc w:val="center"/>
            </w:pPr>
            <w:r>
              <w:t>7.9</w:t>
            </w:r>
          </w:p>
        </w:tc>
        <w:tc>
          <w:tcPr>
            <w:tcW w:w="1499" w:type="dxa"/>
            <w:vAlign w:val="center"/>
          </w:tcPr>
          <w:p w:rsidR="00E64EEC" w:rsidRDefault="001D26D3" w:rsidP="009C51D3">
            <w:pPr>
              <w:jc w:val="center"/>
            </w:pPr>
            <w:r>
              <w:t>40</w:t>
            </w:r>
            <w:r w:rsidR="009C51D3">
              <w:t>.2</w:t>
            </w:r>
          </w:p>
        </w:tc>
      </w:tr>
    </w:tbl>
    <w:p w:rsidR="005F4C1E" w:rsidRDefault="009C51D3">
      <w:r>
        <w:t xml:space="preserve">    </w:t>
      </w:r>
      <w:r>
        <w:tab/>
      </w:r>
      <w:r>
        <w:tab/>
        <w:t xml:space="preserve">Table to represent revenue generated for a month in </w:t>
      </w:r>
      <w:proofErr w:type="spellStart"/>
      <w:r>
        <w:t>Crores</w:t>
      </w:r>
      <w:proofErr w:type="spellEnd"/>
      <w:r>
        <w:t xml:space="preserve"> for 10 </w:t>
      </w:r>
      <w:proofErr w:type="spellStart"/>
      <w:r>
        <w:t>lakh</w:t>
      </w:r>
      <w:proofErr w:type="spellEnd"/>
      <w:r>
        <w:t xml:space="preserve"> homes</w:t>
      </w:r>
    </w:p>
    <w:p w:rsidR="001D26D3" w:rsidRDefault="001D26D3">
      <w:r>
        <w:t>As we see from the above table, once the customer uses the water after crossing the threshold, the customer will be paying extra amount of just 30 rupees (in this case), for using 1800 litres above the threshold value. This small difference in the amount would increase the revenue generated by the government. The consumer will also be aware that they will be charge accordingly, so they will try to limit the usage of water.</w:t>
      </w:r>
      <w:r>
        <w:rPr>
          <w:noProof/>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D26D3" w:rsidSect="00A155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970DA"/>
    <w:multiLevelType w:val="hybridMultilevel"/>
    <w:tmpl w:val="86BA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1566"/>
    <w:rsid w:val="00013FE3"/>
    <w:rsid w:val="000B5AAC"/>
    <w:rsid w:val="001D26D3"/>
    <w:rsid w:val="0025793C"/>
    <w:rsid w:val="002F2B25"/>
    <w:rsid w:val="00516187"/>
    <w:rsid w:val="005F4C1E"/>
    <w:rsid w:val="009C51D3"/>
    <w:rsid w:val="00A155A4"/>
    <w:rsid w:val="00B76C37"/>
    <w:rsid w:val="00C32495"/>
    <w:rsid w:val="00C71566"/>
    <w:rsid w:val="00D36F0A"/>
    <w:rsid w:val="00D52B2D"/>
    <w:rsid w:val="00E23571"/>
    <w:rsid w:val="00E64EEC"/>
    <w:rsid w:val="00F852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AC"/>
    <w:rPr>
      <w:color w:val="0000FF" w:themeColor="hyperlink"/>
      <w:u w:val="single"/>
    </w:rPr>
  </w:style>
  <w:style w:type="paragraph" w:styleId="ListParagraph">
    <w:name w:val="List Paragraph"/>
    <w:basedOn w:val="Normal"/>
    <w:uiPriority w:val="34"/>
    <w:qFormat/>
    <w:rsid w:val="0025793C"/>
    <w:pPr>
      <w:ind w:left="720"/>
      <w:contextualSpacing/>
    </w:pPr>
  </w:style>
  <w:style w:type="table" w:styleId="TableGrid">
    <w:name w:val="Table Grid"/>
    <w:basedOn w:val="TableNormal"/>
    <w:uiPriority w:val="59"/>
    <w:rsid w:val="00E64E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2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bwssb.gov.in/bwssbuat/content/tariff"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Revenue for using 135 litres/person/day in crores</c:v>
                </c:pt>
              </c:strCache>
            </c:strRef>
          </c:tx>
          <c:cat>
            <c:strRef>
              <c:f>Sheet1!$A$2:$A$6</c:f>
              <c:strCache>
                <c:ptCount val="5"/>
                <c:pt idx="0">
                  <c:v>Bangalore</c:v>
                </c:pt>
                <c:pt idx="1">
                  <c:v>Chennai</c:v>
                </c:pt>
                <c:pt idx="2">
                  <c:v>Mumbai</c:v>
                </c:pt>
                <c:pt idx="3">
                  <c:v>Delhi</c:v>
                </c:pt>
                <c:pt idx="4">
                  <c:v>Our Proposal</c:v>
                </c:pt>
              </c:strCache>
            </c:strRef>
          </c:cat>
          <c:val>
            <c:numRef>
              <c:f>Sheet1!$B$2:$B$6</c:f>
              <c:numCache>
                <c:formatCode>General</c:formatCode>
                <c:ptCount val="5"/>
                <c:pt idx="0">
                  <c:v>14.4</c:v>
                </c:pt>
                <c:pt idx="1">
                  <c:v>24.3</c:v>
                </c:pt>
                <c:pt idx="2">
                  <c:v>5.67</c:v>
                </c:pt>
                <c:pt idx="3">
                  <c:v>7.1099999999999985</c:v>
                </c:pt>
                <c:pt idx="4">
                  <c:v>31.2</c:v>
                </c:pt>
              </c:numCache>
            </c:numRef>
          </c:val>
        </c:ser>
        <c:ser>
          <c:idx val="1"/>
          <c:order val="1"/>
          <c:tx>
            <c:strRef>
              <c:f>Sheet1!$C$1</c:f>
              <c:strCache>
                <c:ptCount val="1"/>
                <c:pt idx="0">
                  <c:v>Revenue for using 18KL/home in a month in crores</c:v>
                </c:pt>
              </c:strCache>
            </c:strRef>
          </c:tx>
          <c:cat>
            <c:strRef>
              <c:f>Sheet1!$A$2:$A$6</c:f>
              <c:strCache>
                <c:ptCount val="5"/>
                <c:pt idx="0">
                  <c:v>Bangalore</c:v>
                </c:pt>
                <c:pt idx="1">
                  <c:v>Chennai</c:v>
                </c:pt>
                <c:pt idx="2">
                  <c:v>Mumbai</c:v>
                </c:pt>
                <c:pt idx="3">
                  <c:v>Delhi</c:v>
                </c:pt>
                <c:pt idx="4">
                  <c:v>Our Proposal</c:v>
                </c:pt>
              </c:strCache>
            </c:strRef>
          </c:cat>
          <c:val>
            <c:numRef>
              <c:f>Sheet1!$C$2:$C$6</c:f>
              <c:numCache>
                <c:formatCode>General</c:formatCode>
                <c:ptCount val="5"/>
                <c:pt idx="0">
                  <c:v>16.600000000000001</c:v>
                </c:pt>
                <c:pt idx="1">
                  <c:v>27</c:v>
                </c:pt>
                <c:pt idx="2">
                  <c:v>6.3</c:v>
                </c:pt>
                <c:pt idx="3">
                  <c:v>7.9</c:v>
                </c:pt>
                <c:pt idx="4">
                  <c:v>40.200000000000003</c:v>
                </c:pt>
              </c:numCache>
            </c:numRef>
          </c:val>
        </c:ser>
        <c:axId val="142718464"/>
        <c:axId val="142720000"/>
      </c:barChart>
      <c:catAx>
        <c:axId val="142718464"/>
        <c:scaling>
          <c:orientation val="minMax"/>
        </c:scaling>
        <c:axPos val="b"/>
        <c:tickLblPos val="nextTo"/>
        <c:crossAx val="142720000"/>
        <c:crosses val="autoZero"/>
        <c:auto val="1"/>
        <c:lblAlgn val="ctr"/>
        <c:lblOffset val="100"/>
      </c:catAx>
      <c:valAx>
        <c:axId val="142720000"/>
        <c:scaling>
          <c:orientation val="minMax"/>
        </c:scaling>
        <c:axPos val="l"/>
        <c:majorGridlines/>
        <c:numFmt formatCode="General" sourceLinked="1"/>
        <c:tickLblPos val="nextTo"/>
        <c:crossAx val="1427184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S J</dc:creator>
  <cp:keywords/>
  <dc:description/>
  <cp:lastModifiedBy>Chethan S J</cp:lastModifiedBy>
  <cp:revision>8</cp:revision>
  <dcterms:created xsi:type="dcterms:W3CDTF">2017-10-30T15:44:00Z</dcterms:created>
  <dcterms:modified xsi:type="dcterms:W3CDTF">2017-10-30T17:33:00Z</dcterms:modified>
</cp:coreProperties>
</file>