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B96" w:rsidRDefault="00E41B96">
      <w:bookmarkStart w:id="0" w:name="_GoBack"/>
      <w:bookmarkEnd w:id="0"/>
    </w:p>
    <w:sectPr w:rsidR="00E41B96" w:rsidSect="00E41B9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48C"/>
    <w:rsid w:val="0076248C"/>
    <w:rsid w:val="00E4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10AC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Lipta infotainment solutions pvt ltd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madhamshetty</dc:creator>
  <cp:keywords/>
  <dc:description/>
  <cp:lastModifiedBy>swetha madhamshetty</cp:lastModifiedBy>
  <cp:revision>1</cp:revision>
  <dcterms:created xsi:type="dcterms:W3CDTF">2012-11-07T04:26:00Z</dcterms:created>
  <dcterms:modified xsi:type="dcterms:W3CDTF">2012-11-07T04:27:00Z</dcterms:modified>
</cp:coreProperties>
</file>