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8E" w:rsidRPr="00CD1F8E" w:rsidRDefault="00CD1F8E" w:rsidP="00CD1F8E">
      <w:pPr>
        <w:pStyle w:val="ListParagraph"/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Franchise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350 franchises for merchandise sales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200 franchises for special events</w:t>
      </w:r>
    </w:p>
    <w:p w:rsidR="00CD1F8E" w:rsidRDefault="00CD1F8E" w:rsidP="00CD1F8E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G</w:t>
      </w:r>
      <w:r>
        <w:rPr>
          <w:sz w:val="24"/>
        </w:rPr>
        <w:t xml:space="preserve">oods: 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Merchandise: 500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Service categories: 20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Event types: 1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Total types of goods/services for sale: 521</w:t>
      </w:r>
    </w:p>
    <w:p w:rsidR="00CD1F8E" w:rsidRDefault="00CD1F8E" w:rsidP="00CD1F8E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Members and customers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Members: 50,000 members in the retail database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Corporate customers: 150 customers * 200 franchises (30,000)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Total: 80,000 </w:t>
      </w:r>
    </w:p>
    <w:p w:rsidR="00CD1F8E" w:rsidRDefault="00CD1F8E" w:rsidP="00CD1F8E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Fact table size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Merchandise purchases: </w:t>
      </w:r>
      <w:r>
        <w:rPr>
          <w:sz w:val="24"/>
        </w:rPr>
        <w:t>450,000/year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Service purchases: </w:t>
      </w:r>
      <w:r>
        <w:rPr>
          <w:sz w:val="24"/>
        </w:rPr>
        <w:t>100,000/year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Special events: worksheet rows (300 events * 200 franchises = 60,000 events per year)</w:t>
      </w:r>
    </w:p>
    <w:p w:rsidR="00CD1F8E" w:rsidRDefault="00CD1F8E" w:rsidP="00CD1F8E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Total: 610,000 rows per year</w:t>
      </w:r>
    </w:p>
    <w:p w:rsidR="00CD1F8E" w:rsidRDefault="00CD1F8E" w:rsidP="00CD1F8E">
      <w:pPr>
        <w:widowControl w:val="0"/>
        <w:ind w:left="1440"/>
        <w:rPr>
          <w:sz w:val="24"/>
        </w:rPr>
      </w:pPr>
    </w:p>
    <w:p w:rsidR="00CD1F8E" w:rsidRDefault="00CD1F8E" w:rsidP="00CD1F8E">
      <w:pPr>
        <w:widowControl w:val="0"/>
        <w:ind w:left="1440"/>
        <w:rPr>
          <w:sz w:val="24"/>
        </w:rPr>
      </w:pPr>
    </w:p>
    <w:p w:rsidR="00CD1F8E" w:rsidRDefault="00CD1F8E" w:rsidP="00CD1F8E">
      <w:pPr>
        <w:widowControl w:val="0"/>
        <w:ind w:left="1440"/>
        <w:rPr>
          <w:sz w:val="24"/>
        </w:rPr>
      </w:pPr>
      <w:proofErr w:type="gramStart"/>
      <w:r>
        <w:rPr>
          <w:sz w:val="24"/>
        </w:rPr>
        <w:t>product</w:t>
      </w:r>
      <w:proofErr w:type="gramEnd"/>
      <w:r>
        <w:rPr>
          <w:sz w:val="24"/>
        </w:rPr>
        <w:t xml:space="preserve"> of dimensions: </w:t>
      </w:r>
      <w:r>
        <w:rPr>
          <w:sz w:val="24"/>
        </w:rPr>
        <w:t>350*521*365*80,000</w:t>
      </w:r>
    </w:p>
    <w:p w:rsidR="00CD1F8E" w:rsidRDefault="00CD1F8E" w:rsidP="00CD1F8E">
      <w:pPr>
        <w:widowControl w:val="0"/>
        <w:ind w:left="1440"/>
        <w:rPr>
          <w:sz w:val="24"/>
        </w:rPr>
      </w:pPr>
    </w:p>
    <w:p w:rsidR="00CD1F8E" w:rsidRDefault="00CD1F8E" w:rsidP="00CD1F8E">
      <w:pPr>
        <w:widowControl w:val="0"/>
        <w:ind w:left="1440"/>
        <w:rPr>
          <w:sz w:val="24"/>
        </w:rPr>
      </w:pPr>
      <w:r>
        <w:rPr>
          <w:sz w:val="24"/>
        </w:rPr>
        <w:t xml:space="preserve">(1 – </w:t>
      </w:r>
      <w:proofErr w:type="gramStart"/>
      <w:r>
        <w:rPr>
          <w:sz w:val="24"/>
        </w:rPr>
        <w:t>( 610,000</w:t>
      </w:r>
      <w:proofErr w:type="gramEnd"/>
      <w:r>
        <w:rPr>
          <w:sz w:val="24"/>
        </w:rPr>
        <w:t xml:space="preserve"> / (350*521*365*80,000) ) = 0.999999885</w:t>
      </w:r>
    </w:p>
    <w:p w:rsidR="001C17A7" w:rsidRDefault="00CD1F8E">
      <w:bookmarkStart w:id="0" w:name="_GoBack"/>
      <w:bookmarkEnd w:id="0"/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B254F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8E"/>
    <w:rsid w:val="00033440"/>
    <w:rsid w:val="00530B2E"/>
    <w:rsid w:val="005448A0"/>
    <w:rsid w:val="00563DDD"/>
    <w:rsid w:val="00696220"/>
    <w:rsid w:val="00837A7B"/>
    <w:rsid w:val="00CD1F8E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1A368-4D9D-430F-A8F3-C2A14E1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F8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2017-06-02T04:40:00Z</dcterms:created>
  <dcterms:modified xsi:type="dcterms:W3CDTF">2017-06-02T04:43:00Z</dcterms:modified>
</cp:coreProperties>
</file>