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IMPACT OF SOCIAL MEDIA ON LIFE</w:t>
      </w:r>
    </w:p>
    <w:p>
      <w:pPr>
        <w:jc w:val="center"/>
      </w:pPr>
      <w:r>
        <w:rPr>
          <w:i/>
        </w:rPr>
        <w:t>Analyzing the Impact of Social Media Usage on Students’ Lifestyle and Academic Performance Using Data Analytics</w:t>
      </w:r>
    </w:p>
    <w:p>
      <w:pPr>
        <w:jc w:val="center"/>
      </w:pPr>
      <w:r>
        <w:br/>
        <w:t>Project Report</w:t>
        <w:br/>
        <w:t>Prepared for IBM Data Analytics with AI Academic Internship Project</w:t>
        <w:br/>
        <w:t>Student: Swetha</w:t>
        <w:br/>
        <w:t>Dataset: Social_media_impact_on_life.csv</w:t>
      </w:r>
    </w:p>
    <w:p>
      <w:pPr>
        <w:pStyle w:val="Heading1"/>
      </w:pPr>
      <w:r>
        <w:t>Abstract</w:t>
      </w:r>
    </w:p>
    <w:p>
      <w:r>
        <w:t>This project analyzes relationships between social media usage and students’ lifestyle and academic-related outcomes. The dataset contains 4,500 records and 17 variables covering daily usage, weekend usage, sleep duration and quality, perceived stress, mental health index, GPA, late-night usage, social comparison, platform, device, academic level, gender, and overall impact. The analysis includes data cleaning, exploratory analysis, group comparisons, correlations, statistical tests, classification, and regression. In the analyzed data, higher daily usage is associated with lower average mental health index and GPA, higher stress, and lower sleep duration. These are associations in the dataset and do not establish causation.</w:t>
      </w:r>
    </w:p>
    <w:p>
      <w:pPr>
        <w:pStyle w:val="Heading1"/>
      </w:pPr>
      <w:r>
        <w:t>1. Introduction</w:t>
      </w:r>
    </w:p>
    <w:p>
      <w:r>
        <w:t>Social media is widely used by students for communication, entertainment, learning, and information. This project applies data analytics to examine how usage patterns are associated with sleep, stress, mental health, and academic performance.</w:t>
      </w:r>
    </w:p>
    <w:p>
      <w:pPr>
        <w:pStyle w:val="Heading1"/>
      </w:pPr>
      <w:r>
        <w:t>2. Problem Statement</w:t>
      </w:r>
    </w:p>
    <w:p>
      <w:r>
        <w:t>The project examines how different levels and patterns of social media usage are associated with students’ sleep, stress, mental health, and academic performance, including differences across usage groups, platforms, late-night usage, and academic levels.</w:t>
      </w:r>
    </w:p>
    <w:p>
      <w:pPr>
        <w:pStyle w:val="Heading1"/>
      </w:pPr>
      <w:r>
        <w:t>3. Objectives</w:t>
      </w:r>
    </w:p>
    <w:p>
      <w:pPr>
        <w:pStyle w:val="ListBullet"/>
      </w:pPr>
      <w:r>
        <w:t>Analyze social media usage patterns.</w:t>
      </w:r>
    </w:p>
    <w:p>
      <w:pPr>
        <w:pStyle w:val="ListBullet"/>
      </w:pPr>
      <w:r>
        <w:t>Examine relationships between usage and sleep, stress, mental health, and GPA.</w:t>
      </w:r>
    </w:p>
    <w:p>
      <w:pPr>
        <w:pStyle w:val="ListBullet"/>
      </w:pPr>
      <w:r>
        <w:t>Compare outcomes across usage groups.</w:t>
      </w:r>
    </w:p>
    <w:p>
      <w:pPr>
        <w:pStyle w:val="ListBullet"/>
      </w:pPr>
      <w:r>
        <w:t>Study late-night usage and sleep-related measures.</w:t>
      </w:r>
    </w:p>
    <w:p>
      <w:pPr>
        <w:pStyle w:val="ListBullet"/>
      </w:pPr>
      <w:r>
        <w:t>Compare platform and academic-level patterns.</w:t>
      </w:r>
    </w:p>
    <w:p>
      <w:pPr>
        <w:pStyle w:val="ListBullet"/>
      </w:pPr>
      <w:r>
        <w:t>Apply statistical tests to identify associations.</w:t>
      </w:r>
    </w:p>
    <w:p>
      <w:pPr>
        <w:pStyle w:val="ListBullet"/>
      </w:pPr>
      <w:r>
        <w:t>Build machine-learning models for overall impact classification.</w:t>
      </w:r>
    </w:p>
    <w:p>
      <w:pPr>
        <w:pStyle w:val="ListBullet"/>
      </w:pPr>
      <w:r>
        <w:t>Build a regression model for GPA.</w:t>
      </w:r>
    </w:p>
    <w:p>
      <w:pPr>
        <w:pStyle w:val="Heading1"/>
      </w:pPr>
      <w:r>
        <w:t>4. Dataset Description</w:t>
      </w:r>
    </w:p>
    <w:p>
      <w:r>
        <w:t>The file Social_media_impact_on_life.csv contains 4,500 records and 17 variables. Age ranges from 15 to 26 years, with mean age 18.7.</w:t>
      </w:r>
    </w:p>
    <w:tbl>
      <w:tblPr>
        <w:tblStyle w:val="TableGrid"/>
        <w:tblW w:type="auto" w:w="0"/>
        <w:jc w:val="center"/>
        <w:tblLook w:firstColumn="1" w:firstRow="1" w:lastColumn="0" w:lastRow="0" w:noHBand="0" w:noVBand="1" w:val="04A0"/>
      </w:tblPr>
      <w:tblGrid>
        <w:gridCol w:w="4968"/>
        <w:gridCol w:w="4968"/>
      </w:tblGrid>
      <w:tr>
        <w:tc>
          <w:tcPr>
            <w:tcW w:type="dxa" w:w="4968"/>
          </w:tcPr>
          <w:p>
            <w:r>
              <w:t>Measure</w:t>
            </w:r>
          </w:p>
        </w:tc>
        <w:tc>
          <w:tcPr>
            <w:tcW w:type="dxa" w:w="4968"/>
          </w:tcPr>
          <w:p>
            <w:r>
              <w:t>Result</w:t>
            </w:r>
          </w:p>
        </w:tc>
      </w:tr>
      <w:tr>
        <w:tc>
          <w:tcPr>
            <w:tcW w:type="dxa" w:w="4968"/>
          </w:tcPr>
          <w:p>
            <w:r>
              <w:t>Daily usage</w:t>
            </w:r>
          </w:p>
        </w:tc>
        <w:tc>
          <w:tcPr>
            <w:tcW w:type="dxa" w:w="4968"/>
          </w:tcPr>
          <w:p>
            <w:r>
              <w:t>Mean 5.296 hours; maximum 14</w:t>
            </w:r>
          </w:p>
        </w:tc>
      </w:tr>
      <w:tr>
        <w:tc>
          <w:tcPr>
            <w:tcW w:type="dxa" w:w="4968"/>
          </w:tcPr>
          <w:p>
            <w:r>
              <w:t>Weekend extra usage</w:t>
            </w:r>
          </w:p>
        </w:tc>
        <w:tc>
          <w:tcPr>
            <w:tcW w:type="dxa" w:w="4968"/>
          </w:tcPr>
          <w:p>
            <w:r>
              <w:t>Mean 1.797 hours</w:t>
            </w:r>
          </w:p>
        </w:tc>
      </w:tr>
      <w:tr>
        <w:tc>
          <w:tcPr>
            <w:tcW w:type="dxa" w:w="4968"/>
          </w:tcPr>
          <w:p>
            <w:r>
              <w:t>Sleep duration</w:t>
            </w:r>
          </w:p>
        </w:tc>
        <w:tc>
          <w:tcPr>
            <w:tcW w:type="dxa" w:w="4968"/>
          </w:tcPr>
          <w:p>
            <w:r>
              <w:t>Mean 6.701 hours</w:t>
            </w:r>
          </w:p>
        </w:tc>
      </w:tr>
      <w:tr>
        <w:tc>
          <w:tcPr>
            <w:tcW w:type="dxa" w:w="4968"/>
          </w:tcPr>
          <w:p>
            <w:r>
              <w:t>Sleep quality</w:t>
            </w:r>
          </w:p>
        </w:tc>
        <w:tc>
          <w:tcPr>
            <w:tcW w:type="dxa" w:w="4968"/>
          </w:tcPr>
          <w:p>
            <w:r>
              <w:t>Mean 2.472</w:t>
            </w:r>
          </w:p>
        </w:tc>
      </w:tr>
      <w:tr>
        <w:tc>
          <w:tcPr>
            <w:tcW w:type="dxa" w:w="4968"/>
          </w:tcPr>
          <w:p>
            <w:r>
              <w:t>Perceived stress</w:t>
            </w:r>
          </w:p>
        </w:tc>
        <w:tc>
          <w:tcPr>
            <w:tcW w:type="dxa" w:w="4968"/>
          </w:tcPr>
          <w:p>
            <w:r>
              <w:t>Mean 13.507</w:t>
            </w:r>
          </w:p>
        </w:tc>
      </w:tr>
      <w:tr>
        <w:tc>
          <w:tcPr>
            <w:tcW w:type="dxa" w:w="4968"/>
          </w:tcPr>
          <w:p>
            <w:r>
              <w:t>Mental health index</w:t>
            </w:r>
          </w:p>
        </w:tc>
        <w:tc>
          <w:tcPr>
            <w:tcW w:type="dxa" w:w="4968"/>
          </w:tcPr>
          <w:p>
            <w:r>
              <w:t>Mean 79.873</w:t>
            </w:r>
          </w:p>
        </w:tc>
      </w:tr>
      <w:tr>
        <w:tc>
          <w:tcPr>
            <w:tcW w:type="dxa" w:w="4968"/>
          </w:tcPr>
          <w:p>
            <w:r>
              <w:t>GPA</w:t>
            </w:r>
          </w:p>
        </w:tc>
        <w:tc>
          <w:tcPr>
            <w:tcW w:type="dxa" w:w="4968"/>
          </w:tcPr>
          <w:p>
            <w:r>
              <w:t>Mean 3.430</w:t>
            </w:r>
          </w:p>
        </w:tc>
      </w:tr>
      <w:tr>
        <w:tc>
          <w:tcPr>
            <w:tcW w:type="dxa" w:w="4968"/>
          </w:tcPr>
          <w:p>
            <w:r>
              <w:t>Late-night usage</w:t>
            </w:r>
          </w:p>
        </w:tc>
        <w:tc>
          <w:tcPr>
            <w:tcW w:type="dxa" w:w="4968"/>
          </w:tcPr>
          <w:p>
            <w:r>
              <w:t>2,644 True; 1,856 False</w:t>
            </w:r>
          </w:p>
        </w:tc>
      </w:tr>
    </w:tbl>
    <w:p/>
    <w:p>
      <w:pPr>
        <w:pStyle w:val="Heading1"/>
      </w:pPr>
      <w:r>
        <w:t>5. Data Preprocessing</w:t>
      </w:r>
    </w:p>
    <w:p>
      <w:r>
        <w:t>Missing values were found in Perceived_Stress_Score (46 records) and Academic_Performance_GPA (85 records). Both variables were filled using their respective medians. A Usage_Group variable was created using Daily_Usage_Hours with Low, Medium, High, and Very High ranges.</w:t>
      </w:r>
    </w:p>
    <w:p>
      <w:pPr>
        <w:pStyle w:val="Heading1"/>
      </w:pPr>
      <w:r>
        <w:t>6. Exploratory Data Analysis</w:t>
      </w:r>
    </w:p>
    <w:p>
      <w:pPr>
        <w:pStyle w:val="Heading2"/>
      </w:pPr>
      <w:r>
        <w:t>6.1 Demographics and Academic Level</w:t>
      </w:r>
    </w:p>
    <w:tbl>
      <w:tblPr>
        <w:tblStyle w:val="TableGrid"/>
        <w:tblW w:type="auto" w:w="0"/>
        <w:jc w:val="center"/>
        <w:tblLook w:firstColumn="1" w:firstRow="1" w:lastColumn="0" w:lastRow="0" w:noHBand="0" w:noVBand="1" w:val="04A0"/>
      </w:tblPr>
      <w:tblGrid>
        <w:gridCol w:w="4968"/>
        <w:gridCol w:w="4968"/>
      </w:tblGrid>
      <w:tr>
        <w:tc>
          <w:tcPr>
            <w:tcW w:type="dxa" w:w="4968"/>
          </w:tcPr>
          <w:p>
            <w:r>
              <w:t>Category</w:t>
            </w:r>
          </w:p>
        </w:tc>
        <w:tc>
          <w:tcPr>
            <w:tcW w:type="dxa" w:w="4968"/>
          </w:tcPr>
          <w:p>
            <w:r>
              <w:t>Count</w:t>
            </w:r>
          </w:p>
        </w:tc>
      </w:tr>
      <w:tr>
        <w:tc>
          <w:tcPr>
            <w:tcW w:type="dxa" w:w="4968"/>
          </w:tcPr>
          <w:p>
            <w:r>
              <w:t>Female</w:t>
            </w:r>
          </w:p>
        </w:tc>
        <w:tc>
          <w:tcPr>
            <w:tcW w:type="dxa" w:w="4968"/>
          </w:tcPr>
          <w:p>
            <w:r>
              <w:t>2,234</w:t>
            </w:r>
          </w:p>
        </w:tc>
      </w:tr>
      <w:tr>
        <w:tc>
          <w:tcPr>
            <w:tcW w:type="dxa" w:w="4968"/>
          </w:tcPr>
          <w:p>
            <w:r>
              <w:t>Male</w:t>
            </w:r>
          </w:p>
        </w:tc>
        <w:tc>
          <w:tcPr>
            <w:tcW w:type="dxa" w:w="4968"/>
          </w:tcPr>
          <w:p>
            <w:r>
              <w:t>2,051</w:t>
            </w:r>
          </w:p>
        </w:tc>
      </w:tr>
      <w:tr>
        <w:tc>
          <w:tcPr>
            <w:tcW w:type="dxa" w:w="4968"/>
          </w:tcPr>
          <w:p>
            <w:r>
              <w:t>Non-Binary</w:t>
            </w:r>
          </w:p>
        </w:tc>
        <w:tc>
          <w:tcPr>
            <w:tcW w:type="dxa" w:w="4968"/>
          </w:tcPr>
          <w:p>
            <w:r>
              <w:t>122</w:t>
            </w:r>
          </w:p>
        </w:tc>
      </w:tr>
      <w:tr>
        <w:tc>
          <w:tcPr>
            <w:tcW w:type="dxa" w:w="4968"/>
          </w:tcPr>
          <w:p>
            <w:r>
              <w:t>Prefer not to say</w:t>
            </w:r>
          </w:p>
        </w:tc>
        <w:tc>
          <w:tcPr>
            <w:tcW w:type="dxa" w:w="4968"/>
          </w:tcPr>
          <w:p>
            <w:r>
              <w:t>93</w:t>
            </w:r>
          </w:p>
        </w:tc>
      </w:tr>
      <w:tr>
        <w:tc>
          <w:tcPr>
            <w:tcW w:type="dxa" w:w="4968"/>
          </w:tcPr>
          <w:p>
            <w:r>
              <w:t>High School</w:t>
            </w:r>
          </w:p>
        </w:tc>
        <w:tc>
          <w:tcPr>
            <w:tcW w:type="dxa" w:w="4968"/>
          </w:tcPr>
          <w:p>
            <w:r>
              <w:t>1,477</w:t>
            </w:r>
          </w:p>
        </w:tc>
      </w:tr>
      <w:tr>
        <w:tc>
          <w:tcPr>
            <w:tcW w:type="dxa" w:w="4968"/>
          </w:tcPr>
          <w:p>
            <w:r>
              <w:t>Undergraduate</w:t>
            </w:r>
          </w:p>
        </w:tc>
        <w:tc>
          <w:tcPr>
            <w:tcW w:type="dxa" w:w="4968"/>
          </w:tcPr>
          <w:p>
            <w:r>
              <w:t>2,777</w:t>
            </w:r>
          </w:p>
        </w:tc>
      </w:tr>
      <w:tr>
        <w:tc>
          <w:tcPr>
            <w:tcW w:type="dxa" w:w="4968"/>
          </w:tcPr>
          <w:p>
            <w:r>
              <w:t>Postgraduate</w:t>
            </w:r>
          </w:p>
        </w:tc>
        <w:tc>
          <w:tcPr>
            <w:tcW w:type="dxa" w:w="4968"/>
          </w:tcPr>
          <w:p>
            <w:r>
              <w:t>246</w:t>
            </w:r>
          </w:p>
        </w:tc>
      </w:tr>
    </w:tbl>
    <w:p/>
    <w:p>
      <w:pPr>
        <w:pStyle w:val="Heading2"/>
      </w:pPr>
      <w:r>
        <w:t>6.2 Platforms</w:t>
      </w:r>
    </w:p>
    <w:tbl>
      <w:tblPr>
        <w:tblStyle w:val="TableGrid"/>
        <w:tblW w:type="auto" w:w="0"/>
        <w:jc w:val="center"/>
        <w:tblLook w:firstColumn="1" w:firstRow="1" w:lastColumn="0" w:lastRow="0" w:noHBand="0" w:noVBand="1" w:val="04A0"/>
      </w:tblPr>
      <w:tblGrid>
        <w:gridCol w:w="4968"/>
        <w:gridCol w:w="4968"/>
      </w:tblGrid>
      <w:tr>
        <w:tc>
          <w:tcPr>
            <w:tcW w:type="dxa" w:w="4968"/>
          </w:tcPr>
          <w:p>
            <w:r>
              <w:t>Platform</w:t>
            </w:r>
          </w:p>
        </w:tc>
        <w:tc>
          <w:tcPr>
            <w:tcW w:type="dxa" w:w="4968"/>
          </w:tcPr>
          <w:p>
            <w:r>
              <w:t>Count</w:t>
            </w:r>
          </w:p>
        </w:tc>
      </w:tr>
      <w:tr>
        <w:tc>
          <w:tcPr>
            <w:tcW w:type="dxa" w:w="4968"/>
          </w:tcPr>
          <w:p>
            <w:r>
              <w:t>Instagram</w:t>
            </w:r>
          </w:p>
        </w:tc>
        <w:tc>
          <w:tcPr>
            <w:tcW w:type="dxa" w:w="4968"/>
          </w:tcPr>
          <w:p>
            <w:r>
              <w:t>1,453</w:t>
            </w:r>
          </w:p>
        </w:tc>
      </w:tr>
      <w:tr>
        <w:tc>
          <w:tcPr>
            <w:tcW w:type="dxa" w:w="4968"/>
          </w:tcPr>
          <w:p>
            <w:r>
              <w:t>TikTok</w:t>
            </w:r>
          </w:p>
        </w:tc>
        <w:tc>
          <w:tcPr>
            <w:tcW w:type="dxa" w:w="4968"/>
          </w:tcPr>
          <w:p>
            <w:r>
              <w:t>1,226</w:t>
            </w:r>
          </w:p>
        </w:tc>
      </w:tr>
      <w:tr>
        <w:tc>
          <w:tcPr>
            <w:tcW w:type="dxa" w:w="4968"/>
          </w:tcPr>
          <w:p>
            <w:r>
              <w:t>YouTube</w:t>
            </w:r>
          </w:p>
        </w:tc>
        <w:tc>
          <w:tcPr>
            <w:tcW w:type="dxa" w:w="4968"/>
          </w:tcPr>
          <w:p>
            <w:r>
              <w:t>818</w:t>
            </w:r>
          </w:p>
        </w:tc>
      </w:tr>
      <w:tr>
        <w:tc>
          <w:tcPr>
            <w:tcW w:type="dxa" w:w="4968"/>
          </w:tcPr>
          <w:p>
            <w:r>
              <w:t>Snapchat</w:t>
            </w:r>
          </w:p>
        </w:tc>
        <w:tc>
          <w:tcPr>
            <w:tcW w:type="dxa" w:w="4968"/>
          </w:tcPr>
          <w:p>
            <w:r>
              <w:t>472</w:t>
            </w:r>
          </w:p>
        </w:tc>
      </w:tr>
      <w:tr>
        <w:tc>
          <w:tcPr>
            <w:tcW w:type="dxa" w:w="4968"/>
          </w:tcPr>
          <w:p>
            <w:r>
              <w:t>Reddit</w:t>
            </w:r>
          </w:p>
        </w:tc>
        <w:tc>
          <w:tcPr>
            <w:tcW w:type="dxa" w:w="4968"/>
          </w:tcPr>
          <w:p>
            <w:r>
              <w:t>229</w:t>
            </w:r>
          </w:p>
        </w:tc>
      </w:tr>
      <w:tr>
        <w:tc>
          <w:tcPr>
            <w:tcW w:type="dxa" w:w="4968"/>
          </w:tcPr>
          <w:p>
            <w:r>
              <w:t>X (Twitter)</w:t>
            </w:r>
          </w:p>
        </w:tc>
        <w:tc>
          <w:tcPr>
            <w:tcW w:type="dxa" w:w="4968"/>
          </w:tcPr>
          <w:p>
            <w:r>
              <w:t>206</w:t>
            </w:r>
          </w:p>
        </w:tc>
      </w:tr>
      <w:tr>
        <w:tc>
          <w:tcPr>
            <w:tcW w:type="dxa" w:w="4968"/>
          </w:tcPr>
          <w:p>
            <w:r>
              <w:t>LinkedIn</w:t>
            </w:r>
          </w:p>
        </w:tc>
        <w:tc>
          <w:tcPr>
            <w:tcW w:type="dxa" w:w="4968"/>
          </w:tcPr>
          <w:p>
            <w:r>
              <w:t>96</w:t>
            </w:r>
          </w:p>
        </w:tc>
      </w:tr>
    </w:tbl>
    <w:p/>
    <w:p>
      <w:pPr>
        <w:pStyle w:val="Heading2"/>
      </w:pPr>
      <w:r>
        <w:t>6.3 Devices</w:t>
      </w:r>
    </w:p>
    <w:tbl>
      <w:tblPr>
        <w:tblStyle w:val="TableGrid"/>
        <w:tblW w:type="auto" w:w="0"/>
        <w:jc w:val="center"/>
        <w:tblLook w:firstColumn="1" w:firstRow="1" w:lastColumn="0" w:lastRow="0" w:noHBand="0" w:noVBand="1" w:val="04A0"/>
      </w:tblPr>
      <w:tblGrid>
        <w:gridCol w:w="4968"/>
        <w:gridCol w:w="4968"/>
      </w:tblGrid>
      <w:tr>
        <w:tc>
          <w:tcPr>
            <w:tcW w:type="dxa" w:w="4968"/>
          </w:tcPr>
          <w:p>
            <w:r>
              <w:t>Device</w:t>
            </w:r>
          </w:p>
        </w:tc>
        <w:tc>
          <w:tcPr>
            <w:tcW w:type="dxa" w:w="4968"/>
          </w:tcPr>
          <w:p>
            <w:r>
              <w:t>Count</w:t>
            </w:r>
          </w:p>
        </w:tc>
      </w:tr>
      <w:tr>
        <w:tc>
          <w:tcPr>
            <w:tcW w:type="dxa" w:w="4968"/>
          </w:tcPr>
          <w:p>
            <w:r>
              <w:t>Smartphone</w:t>
            </w:r>
          </w:p>
        </w:tc>
        <w:tc>
          <w:tcPr>
            <w:tcW w:type="dxa" w:w="4968"/>
          </w:tcPr>
          <w:p>
            <w:r>
              <w:t>3,775</w:t>
            </w:r>
          </w:p>
        </w:tc>
      </w:tr>
      <w:tr>
        <w:tc>
          <w:tcPr>
            <w:tcW w:type="dxa" w:w="4968"/>
          </w:tcPr>
          <w:p>
            <w:r>
              <w:t>Laptop/PC</w:t>
            </w:r>
          </w:p>
        </w:tc>
        <w:tc>
          <w:tcPr>
            <w:tcW w:type="dxa" w:w="4968"/>
          </w:tcPr>
          <w:p>
            <w:r>
              <w:t>596</w:t>
            </w:r>
          </w:p>
        </w:tc>
      </w:tr>
      <w:tr>
        <w:tc>
          <w:tcPr>
            <w:tcW w:type="dxa" w:w="4968"/>
          </w:tcPr>
          <w:p>
            <w:r>
              <w:t>Tablet</w:t>
            </w:r>
          </w:p>
        </w:tc>
        <w:tc>
          <w:tcPr>
            <w:tcW w:type="dxa" w:w="4968"/>
          </w:tcPr>
          <w:p>
            <w:r>
              <w:t>129</w:t>
            </w:r>
          </w:p>
        </w:tc>
      </w:tr>
    </w:tbl>
    <w:p/>
    <w:p>
      <w:pPr>
        <w:pStyle w:val="Heading1"/>
      </w:pPr>
      <w:r>
        <w:t>7. Usage Group Analysis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Group</w:t>
            </w:r>
          </w:p>
        </w:tc>
        <w:tc>
          <w:tcPr>
            <w:tcW w:type="dxa" w:w="1987"/>
          </w:tcPr>
          <w:p>
            <w:r>
              <w:t>GPA</w:t>
            </w:r>
          </w:p>
        </w:tc>
        <w:tc>
          <w:tcPr>
            <w:tcW w:type="dxa" w:w="1987"/>
          </w:tcPr>
          <w:p>
            <w:r>
              <w:t>Mental Health</w:t>
            </w:r>
          </w:p>
        </w:tc>
        <w:tc>
          <w:tcPr>
            <w:tcW w:type="dxa" w:w="1987"/>
          </w:tcPr>
          <w:p>
            <w:r>
              <w:t>Stress</w:t>
            </w:r>
          </w:p>
        </w:tc>
        <w:tc>
          <w:tcPr>
            <w:tcW w:type="dxa" w:w="1987"/>
          </w:tcPr>
          <w:p>
            <w:r>
              <w:t>Sleep hrs</w:t>
            </w:r>
          </w:p>
        </w:tc>
      </w:tr>
      <w:tr>
        <w:tc>
          <w:tcPr>
            <w:tcW w:type="dxa" w:w="1987"/>
          </w:tcPr>
          <w:p>
            <w:r>
              <w:t>Low</w:t>
            </w:r>
          </w:p>
        </w:tc>
        <w:tc>
          <w:tcPr>
            <w:tcW w:type="dxa" w:w="1987"/>
          </w:tcPr>
          <w:p>
            <w:r>
              <w:t>3.715</w:t>
            </w:r>
          </w:p>
        </w:tc>
        <w:tc>
          <w:tcPr>
            <w:tcW w:type="dxa" w:w="1987"/>
          </w:tcPr>
          <w:p>
            <w:r>
              <w:t>91.764</w:t>
            </w:r>
          </w:p>
        </w:tc>
        <w:tc>
          <w:tcPr>
            <w:tcW w:type="dxa" w:w="1987"/>
          </w:tcPr>
          <w:p>
            <w:r>
              <w:t>7.541</w:t>
            </w:r>
          </w:p>
        </w:tc>
        <w:tc>
          <w:tcPr>
            <w:tcW w:type="dxa" w:w="1987"/>
          </w:tcPr>
          <w:p>
            <w:r>
              <w:t>7.645</w:t>
            </w:r>
          </w:p>
        </w:tc>
      </w:tr>
      <w:tr>
        <w:tc>
          <w:tcPr>
            <w:tcW w:type="dxa" w:w="1987"/>
          </w:tcPr>
          <w:p>
            <w:r>
              <w:t>Medium</w:t>
            </w:r>
          </w:p>
        </w:tc>
        <w:tc>
          <w:tcPr>
            <w:tcW w:type="dxa" w:w="1987"/>
          </w:tcPr>
          <w:p>
            <w:r>
              <w:t>3.526</w:t>
            </w:r>
          </w:p>
        </w:tc>
        <w:tc>
          <w:tcPr>
            <w:tcW w:type="dxa" w:w="1987"/>
          </w:tcPr>
          <w:p>
            <w:r>
              <w:t>83.578</w:t>
            </w:r>
          </w:p>
        </w:tc>
        <w:tc>
          <w:tcPr>
            <w:tcW w:type="dxa" w:w="1987"/>
          </w:tcPr>
          <w:p>
            <w:r>
              <w:t>11.896</w:t>
            </w:r>
          </w:p>
        </w:tc>
        <w:tc>
          <w:tcPr>
            <w:tcW w:type="dxa" w:w="1987"/>
          </w:tcPr>
          <w:p>
            <w:r>
              <w:t>6.975</w:t>
            </w:r>
          </w:p>
        </w:tc>
      </w:tr>
      <w:tr>
        <w:tc>
          <w:tcPr>
            <w:tcW w:type="dxa" w:w="1987"/>
          </w:tcPr>
          <w:p>
            <w:r>
              <w:t>High</w:t>
            </w:r>
          </w:p>
        </w:tc>
        <w:tc>
          <w:tcPr>
            <w:tcW w:type="dxa" w:w="1987"/>
          </w:tcPr>
          <w:p>
            <w:r>
              <w:t>3.225</w:t>
            </w:r>
          </w:p>
        </w:tc>
        <w:tc>
          <w:tcPr>
            <w:tcW w:type="dxa" w:w="1987"/>
          </w:tcPr>
          <w:p>
            <w:r>
              <w:t>71.419</w:t>
            </w:r>
          </w:p>
        </w:tc>
        <w:tc>
          <w:tcPr>
            <w:tcW w:type="dxa" w:w="1987"/>
          </w:tcPr>
          <w:p>
            <w:r>
              <w:t>17.259</w:t>
            </w:r>
          </w:p>
        </w:tc>
        <w:tc>
          <w:tcPr>
            <w:tcW w:type="dxa" w:w="1987"/>
          </w:tcPr>
          <w:p>
            <w:r>
              <w:t>6.055</w:t>
            </w:r>
          </w:p>
        </w:tc>
      </w:tr>
      <w:tr>
        <w:tc>
          <w:tcPr>
            <w:tcW w:type="dxa" w:w="1987"/>
          </w:tcPr>
          <w:p>
            <w:r>
              <w:t>Very High</w:t>
            </w:r>
          </w:p>
        </w:tc>
        <w:tc>
          <w:tcPr>
            <w:tcW w:type="dxa" w:w="1987"/>
          </w:tcPr>
          <w:p>
            <w:r>
              <w:t>2.803</w:t>
            </w:r>
          </w:p>
        </w:tc>
        <w:tc>
          <w:tcPr>
            <w:tcW w:type="dxa" w:w="1987"/>
          </w:tcPr>
          <w:p>
            <w:r>
              <w:t>55.073</w:t>
            </w:r>
          </w:p>
        </w:tc>
        <w:tc>
          <w:tcPr>
            <w:tcW w:type="dxa" w:w="1987"/>
          </w:tcPr>
          <w:p>
            <w:r>
              <w:t>25.671</w:t>
            </w:r>
          </w:p>
        </w:tc>
        <w:tc>
          <w:tcPr>
            <w:tcW w:type="dxa" w:w="1987"/>
          </w:tcPr>
          <w:p>
            <w:r>
              <w:t>4.793</w:t>
            </w:r>
          </w:p>
        </w:tc>
      </w:tr>
    </w:tbl>
    <w:p/>
    <w:p>
      <w:r>
        <w:t>The Low-to-Very-High groups show decreasing average GPA, mental health index, and sleep duration, while average perceived stress increases.</w:t>
      </w:r>
    </w:p>
    <w:p>
      <w:pPr>
        <w:pStyle w:val="Heading1"/>
      </w:pPr>
      <w:r>
        <w:t>8. Overall Impact Analysis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t>Impact</w:t>
            </w:r>
          </w:p>
        </w:tc>
        <w:tc>
          <w:tcPr>
            <w:tcW w:type="dxa" w:w="1419"/>
          </w:tcPr>
          <w:p>
            <w:r>
              <w:t>Count</w:t>
            </w:r>
          </w:p>
        </w:tc>
        <w:tc>
          <w:tcPr>
            <w:tcW w:type="dxa" w:w="1419"/>
          </w:tcPr>
          <w:p>
            <w:r>
              <w:t>Usage hrs</w:t>
            </w:r>
          </w:p>
        </w:tc>
        <w:tc>
          <w:tcPr>
            <w:tcW w:type="dxa" w:w="1419"/>
          </w:tcPr>
          <w:p>
            <w:r>
              <w:t>Sleep hrs</w:t>
            </w:r>
          </w:p>
        </w:tc>
        <w:tc>
          <w:tcPr>
            <w:tcW w:type="dxa" w:w="1419"/>
          </w:tcPr>
          <w:p>
            <w:r>
              <w:t>Stress</w:t>
            </w:r>
          </w:p>
        </w:tc>
        <w:tc>
          <w:tcPr>
            <w:tcW w:type="dxa" w:w="1419"/>
          </w:tcPr>
          <w:p>
            <w:r>
              <w:t>Mental Health</w:t>
            </w:r>
          </w:p>
        </w:tc>
        <w:tc>
          <w:tcPr>
            <w:tcW w:type="dxa" w:w="1419"/>
          </w:tcPr>
          <w:p>
            <w:r>
              <w:t>GPA</w:t>
            </w:r>
          </w:p>
        </w:tc>
      </w:tr>
      <w:tr>
        <w:tc>
          <w:tcPr>
            <w:tcW w:type="dxa" w:w="1419"/>
          </w:tcPr>
          <w:p>
            <w:r>
              <w:t>Beneficial</w:t>
            </w:r>
          </w:p>
        </w:tc>
        <w:tc>
          <w:tcPr>
            <w:tcW w:type="dxa" w:w="1419"/>
          </w:tcPr>
          <w:p>
            <w:r>
              <w:t>3,681</w:t>
            </w:r>
          </w:p>
        </w:tc>
        <w:tc>
          <w:tcPr>
            <w:tcW w:type="dxa" w:w="1419"/>
          </w:tcPr>
          <w:p>
            <w:r>
              <w:t>4.415</w:t>
            </w:r>
          </w:p>
        </w:tc>
        <w:tc>
          <w:tcPr>
            <w:tcW w:type="dxa" w:w="1419"/>
          </w:tcPr>
          <w:p>
            <w:r>
              <w:t>7.029</w:t>
            </w:r>
          </w:p>
        </w:tc>
        <w:tc>
          <w:tcPr>
            <w:tcW w:type="dxa" w:w="1419"/>
          </w:tcPr>
          <w:p>
            <w:r>
              <w:t>11.178</w:t>
            </w:r>
          </w:p>
        </w:tc>
        <w:tc>
          <w:tcPr>
            <w:tcW w:type="dxa" w:w="1419"/>
          </w:tcPr>
          <w:p>
            <w:r>
              <w:t>84.264</w:t>
            </w:r>
          </w:p>
        </w:tc>
        <w:tc>
          <w:tcPr>
            <w:tcW w:type="dxa" w:w="1419"/>
          </w:tcPr>
          <w:p>
            <w:r>
              <w:t>3.544</w:t>
            </w:r>
          </w:p>
        </w:tc>
      </w:tr>
      <w:tr>
        <w:tc>
          <w:tcPr>
            <w:tcW w:type="dxa" w:w="1419"/>
          </w:tcPr>
          <w:p>
            <w:r>
              <w:t>Neutral</w:t>
            </w:r>
          </w:p>
        </w:tc>
        <w:tc>
          <w:tcPr>
            <w:tcW w:type="dxa" w:w="1419"/>
          </w:tcPr>
          <w:p>
            <w:r>
              <w:t>654</w:t>
            </w:r>
          </w:p>
        </w:tc>
        <w:tc>
          <w:tcPr>
            <w:tcW w:type="dxa" w:w="1419"/>
          </w:tcPr>
          <w:p>
            <w:r>
              <w:t>8.498</w:t>
            </w:r>
          </w:p>
        </w:tc>
        <w:tc>
          <w:tcPr>
            <w:tcW w:type="dxa" w:w="1419"/>
          </w:tcPr>
          <w:p>
            <w:r>
              <w:t>5.479</w:t>
            </w:r>
          </w:p>
        </w:tc>
        <w:tc>
          <w:tcPr>
            <w:tcW w:type="dxa" w:w="1419"/>
          </w:tcPr>
          <w:p>
            <w:r>
              <w:t>22.197</w:t>
            </w:r>
          </w:p>
        </w:tc>
        <w:tc>
          <w:tcPr>
            <w:tcW w:type="dxa" w:w="1419"/>
          </w:tcPr>
          <w:p>
            <w:r>
              <w:t>63.417</w:t>
            </w:r>
          </w:p>
        </w:tc>
        <w:tc>
          <w:tcPr>
            <w:tcW w:type="dxa" w:w="1419"/>
          </w:tcPr>
          <w:p>
            <w:r>
              <w:t>3.005</w:t>
            </w:r>
          </w:p>
        </w:tc>
      </w:tr>
      <w:tr>
        <w:tc>
          <w:tcPr>
            <w:tcW w:type="dxa" w:w="1419"/>
          </w:tcPr>
          <w:p>
            <w:r>
              <w:t>Negative</w:t>
            </w:r>
          </w:p>
        </w:tc>
        <w:tc>
          <w:tcPr>
            <w:tcW w:type="dxa" w:w="1419"/>
          </w:tcPr>
          <w:p>
            <w:r>
              <w:t>165</w:t>
            </w:r>
          </w:p>
        </w:tc>
        <w:tc>
          <w:tcPr>
            <w:tcW w:type="dxa" w:w="1419"/>
          </w:tcPr>
          <w:p>
            <w:r>
              <w:t>12.250</w:t>
            </w:r>
          </w:p>
        </w:tc>
        <w:tc>
          <w:tcPr>
            <w:tcW w:type="dxa" w:w="1419"/>
          </w:tcPr>
          <w:p>
            <w:r>
              <w:t>4.232</w:t>
            </w:r>
          </w:p>
        </w:tc>
        <w:tc>
          <w:tcPr>
            <w:tcW w:type="dxa" w:w="1419"/>
          </w:tcPr>
          <w:p>
            <w:r>
              <w:t>31.006</w:t>
            </w:r>
          </w:p>
        </w:tc>
        <w:tc>
          <w:tcPr>
            <w:tcW w:type="dxa" w:w="1419"/>
          </w:tcPr>
          <w:p>
            <w:r>
              <w:t>47.133</w:t>
            </w:r>
          </w:p>
        </w:tc>
        <w:tc>
          <w:tcPr>
            <w:tcW w:type="dxa" w:w="1419"/>
          </w:tcPr>
          <w:p>
            <w:r>
              <w:t>2.555</w:t>
            </w:r>
          </w:p>
        </w:tc>
      </w:tr>
    </w:tbl>
    <w:p/>
    <w:p>
      <w:r>
        <w:t>The Negative group has the highest average daily usage and stress and the lowest average sleep, mental health index, and GPA in this dataset.</w:t>
      </w:r>
    </w:p>
    <w:p>
      <w:pPr>
        <w:pStyle w:val="Heading1"/>
      </w:pPr>
      <w:r>
        <w:t>9. Late-Night Usage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Late-night</w:t>
            </w:r>
          </w:p>
        </w:tc>
        <w:tc>
          <w:tcPr>
            <w:tcW w:type="dxa" w:w="1656"/>
          </w:tcPr>
          <w:p>
            <w:r>
              <w:t>Sleep</w:t>
            </w:r>
          </w:p>
        </w:tc>
        <w:tc>
          <w:tcPr>
            <w:tcW w:type="dxa" w:w="1656"/>
          </w:tcPr>
          <w:p>
            <w:r>
              <w:t>Quality</w:t>
            </w:r>
          </w:p>
        </w:tc>
        <w:tc>
          <w:tcPr>
            <w:tcW w:type="dxa" w:w="1656"/>
          </w:tcPr>
          <w:p>
            <w:r>
              <w:t>Stress</w:t>
            </w:r>
          </w:p>
        </w:tc>
        <w:tc>
          <w:tcPr>
            <w:tcW w:type="dxa" w:w="1656"/>
          </w:tcPr>
          <w:p>
            <w:r>
              <w:t>Mental Health</w:t>
            </w:r>
          </w:p>
        </w:tc>
        <w:tc>
          <w:tcPr>
            <w:tcW w:type="dxa" w:w="1656"/>
          </w:tcPr>
          <w:p>
            <w:r>
              <w:t>GPA</w:t>
            </w:r>
          </w:p>
        </w:tc>
      </w:tr>
      <w:tr>
        <w:tc>
          <w:tcPr>
            <w:tcW w:type="dxa" w:w="1656"/>
          </w:tcPr>
          <w:p>
            <w:r>
              <w:t>False</w:t>
            </w:r>
          </w:p>
        </w:tc>
        <w:tc>
          <w:tcPr>
            <w:tcW w:type="dxa" w:w="1656"/>
          </w:tcPr>
          <w:p>
            <w:r>
              <w:t>7.086</w:t>
            </w:r>
          </w:p>
        </w:tc>
        <w:tc>
          <w:tcPr>
            <w:tcW w:type="dxa" w:w="1656"/>
          </w:tcPr>
          <w:p>
            <w:r>
              <w:t>2.807</w:t>
            </w:r>
          </w:p>
        </w:tc>
        <w:tc>
          <w:tcPr>
            <w:tcW w:type="dxa" w:w="1656"/>
          </w:tcPr>
          <w:p>
            <w:r>
              <w:t>11.178</w:t>
            </w:r>
          </w:p>
        </w:tc>
        <w:tc>
          <w:tcPr>
            <w:tcW w:type="dxa" w:w="1656"/>
          </w:tcPr>
          <w:p>
            <w:r>
              <w:t>84.477</w:t>
            </w:r>
          </w:p>
        </w:tc>
        <w:tc>
          <w:tcPr>
            <w:tcW w:type="dxa" w:w="1656"/>
          </w:tcPr>
          <w:p>
            <w:r>
              <w:t>3.547</w:t>
            </w:r>
          </w:p>
        </w:tc>
      </w:tr>
      <w:tr>
        <w:tc>
          <w:tcPr>
            <w:tcW w:type="dxa" w:w="1656"/>
          </w:tcPr>
          <w:p>
            <w:r>
              <w:t>True</w:t>
            </w:r>
          </w:p>
        </w:tc>
        <w:tc>
          <w:tcPr>
            <w:tcW w:type="dxa" w:w="1656"/>
          </w:tcPr>
          <w:p>
            <w:r>
              <w:t>6.431</w:t>
            </w:r>
          </w:p>
        </w:tc>
        <w:tc>
          <w:tcPr>
            <w:tcW w:type="dxa" w:w="1656"/>
          </w:tcPr>
          <w:p>
            <w:r>
              <w:t>2.237</w:t>
            </w:r>
          </w:p>
        </w:tc>
        <w:tc>
          <w:tcPr>
            <w:tcW w:type="dxa" w:w="1656"/>
          </w:tcPr>
          <w:p>
            <w:r>
              <w:t>15.142</w:t>
            </w:r>
          </w:p>
        </w:tc>
        <w:tc>
          <w:tcPr>
            <w:tcW w:type="dxa" w:w="1656"/>
          </w:tcPr>
          <w:p>
            <w:r>
              <w:t>76.641</w:t>
            </w:r>
          </w:p>
        </w:tc>
        <w:tc>
          <w:tcPr>
            <w:tcW w:type="dxa" w:w="1656"/>
          </w:tcPr>
          <w:p>
            <w:r>
              <w:t>3.348</w:t>
            </w:r>
          </w:p>
        </w:tc>
      </w:tr>
    </w:tbl>
    <w:p/>
    <w:p>
      <w:r>
        <w:t>Late-night users had lower average sleep duration and sleep quality, higher stress, and lower mental health index and GPA than non-late-night users.</w:t>
      </w:r>
    </w:p>
    <w:p>
      <w:pPr>
        <w:pStyle w:val="Heading1"/>
      </w:pPr>
      <w:r>
        <w:t>10. Platform Analysis</w:t>
      </w:r>
    </w:p>
    <w:p>
      <w:r>
        <w:t>Average usage, mental health, stress, and GPA were relatively similar across platforms. The platform-versus-impact chi-square test produced p ≈ 0.498, so the reported analysis did not identify a statistically significant association at the 5% level.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Platform</w:t>
            </w:r>
          </w:p>
        </w:tc>
        <w:tc>
          <w:tcPr>
            <w:tcW w:type="dxa" w:w="1987"/>
          </w:tcPr>
          <w:p>
            <w:r>
              <w:t>Usage</w:t>
            </w:r>
          </w:p>
        </w:tc>
        <w:tc>
          <w:tcPr>
            <w:tcW w:type="dxa" w:w="1987"/>
          </w:tcPr>
          <w:p>
            <w:r>
              <w:t>Mental Health</w:t>
            </w:r>
          </w:p>
        </w:tc>
        <w:tc>
          <w:tcPr>
            <w:tcW w:type="dxa" w:w="1987"/>
          </w:tcPr>
          <w:p>
            <w:r>
              <w:t>Stress</w:t>
            </w:r>
          </w:p>
        </w:tc>
        <w:tc>
          <w:tcPr>
            <w:tcW w:type="dxa" w:w="1987"/>
          </w:tcPr>
          <w:p>
            <w:r>
              <w:t>GPA</w:t>
            </w:r>
          </w:p>
        </w:tc>
      </w:tr>
      <w:tr>
        <w:tc>
          <w:tcPr>
            <w:tcW w:type="dxa" w:w="1987"/>
          </w:tcPr>
          <w:p>
            <w:r>
              <w:t>Instagram</w:t>
            </w:r>
          </w:p>
        </w:tc>
        <w:tc>
          <w:tcPr>
            <w:tcW w:type="dxa" w:w="1987"/>
          </w:tcPr>
          <w:p>
            <w:r>
              <w:t>5.261</w:t>
            </w:r>
          </w:p>
        </w:tc>
        <w:tc>
          <w:tcPr>
            <w:tcW w:type="dxa" w:w="1987"/>
          </w:tcPr>
          <w:p>
            <w:r>
              <w:t>80.011</w:t>
            </w:r>
          </w:p>
        </w:tc>
        <w:tc>
          <w:tcPr>
            <w:tcW w:type="dxa" w:w="1987"/>
          </w:tcPr>
          <w:p>
            <w:r>
              <w:t>13.407</w:t>
            </w:r>
          </w:p>
        </w:tc>
        <w:tc>
          <w:tcPr>
            <w:tcW w:type="dxa" w:w="1987"/>
          </w:tcPr>
          <w:p>
            <w:r>
              <w:t>3.432</w:t>
            </w:r>
          </w:p>
        </w:tc>
      </w:tr>
      <w:tr>
        <w:tc>
          <w:tcPr>
            <w:tcW w:type="dxa" w:w="1987"/>
          </w:tcPr>
          <w:p>
            <w:r>
              <w:t>LinkedIn</w:t>
            </w:r>
          </w:p>
        </w:tc>
        <w:tc>
          <w:tcPr>
            <w:tcW w:type="dxa" w:w="1987"/>
          </w:tcPr>
          <w:p>
            <w:r>
              <w:t>5.268</w:t>
            </w:r>
          </w:p>
        </w:tc>
        <w:tc>
          <w:tcPr>
            <w:tcW w:type="dxa" w:w="1987"/>
          </w:tcPr>
          <w:p>
            <w:r>
              <w:t>79.385</w:t>
            </w:r>
          </w:p>
        </w:tc>
        <w:tc>
          <w:tcPr>
            <w:tcW w:type="dxa" w:w="1987"/>
          </w:tcPr>
          <w:p>
            <w:r>
              <w:t>14.052</w:t>
            </w:r>
          </w:p>
        </w:tc>
        <w:tc>
          <w:tcPr>
            <w:tcW w:type="dxa" w:w="1987"/>
          </w:tcPr>
          <w:p>
            <w:r>
              <w:t>3.434</w:t>
            </w:r>
          </w:p>
        </w:tc>
      </w:tr>
      <w:tr>
        <w:tc>
          <w:tcPr>
            <w:tcW w:type="dxa" w:w="1987"/>
          </w:tcPr>
          <w:p>
            <w:r>
              <w:t>Reddit</w:t>
            </w:r>
          </w:p>
        </w:tc>
        <w:tc>
          <w:tcPr>
            <w:tcW w:type="dxa" w:w="1987"/>
          </w:tcPr>
          <w:p>
            <w:r>
              <w:t>5.314</w:t>
            </w:r>
          </w:p>
        </w:tc>
        <w:tc>
          <w:tcPr>
            <w:tcW w:type="dxa" w:w="1987"/>
          </w:tcPr>
          <w:p>
            <w:r>
              <w:t>79.275</w:t>
            </w:r>
          </w:p>
        </w:tc>
        <w:tc>
          <w:tcPr>
            <w:tcW w:type="dxa" w:w="1987"/>
          </w:tcPr>
          <w:p>
            <w:r>
              <w:t>13.668</w:t>
            </w:r>
          </w:p>
        </w:tc>
        <w:tc>
          <w:tcPr>
            <w:tcW w:type="dxa" w:w="1987"/>
          </w:tcPr>
          <w:p>
            <w:r>
              <w:t>3.433</w:t>
            </w:r>
          </w:p>
        </w:tc>
      </w:tr>
      <w:tr>
        <w:tc>
          <w:tcPr>
            <w:tcW w:type="dxa" w:w="1987"/>
          </w:tcPr>
          <w:p>
            <w:r>
              <w:t>Snapchat</w:t>
            </w:r>
          </w:p>
        </w:tc>
        <w:tc>
          <w:tcPr>
            <w:tcW w:type="dxa" w:w="1987"/>
          </w:tcPr>
          <w:p>
            <w:r>
              <w:t>5.457</w:t>
            </w:r>
          </w:p>
        </w:tc>
        <w:tc>
          <w:tcPr>
            <w:tcW w:type="dxa" w:w="1987"/>
          </w:tcPr>
          <w:p>
            <w:r>
              <w:t>78.985</w:t>
            </w:r>
          </w:p>
        </w:tc>
        <w:tc>
          <w:tcPr>
            <w:tcW w:type="dxa" w:w="1987"/>
          </w:tcPr>
          <w:p>
            <w:r>
              <w:t>13.964</w:t>
            </w:r>
          </w:p>
        </w:tc>
        <w:tc>
          <w:tcPr>
            <w:tcW w:type="dxa" w:w="1987"/>
          </w:tcPr>
          <w:p>
            <w:r>
              <w:t>3.428</w:t>
            </w:r>
          </w:p>
        </w:tc>
      </w:tr>
      <w:tr>
        <w:tc>
          <w:tcPr>
            <w:tcW w:type="dxa" w:w="1987"/>
          </w:tcPr>
          <w:p>
            <w:r>
              <w:t>TikTok</w:t>
            </w:r>
          </w:p>
        </w:tc>
        <w:tc>
          <w:tcPr>
            <w:tcW w:type="dxa" w:w="1987"/>
          </w:tcPr>
          <w:p>
            <w:r>
              <w:t>5.331</w:t>
            </w:r>
          </w:p>
        </w:tc>
        <w:tc>
          <w:tcPr>
            <w:tcW w:type="dxa" w:w="1987"/>
          </w:tcPr>
          <w:p>
            <w:r>
              <w:t>79.853</w:t>
            </w:r>
          </w:p>
        </w:tc>
        <w:tc>
          <w:tcPr>
            <w:tcW w:type="dxa" w:w="1987"/>
          </w:tcPr>
          <w:p>
            <w:r>
              <w:t>13.586</w:t>
            </w:r>
          </w:p>
        </w:tc>
        <w:tc>
          <w:tcPr>
            <w:tcW w:type="dxa" w:w="1987"/>
          </w:tcPr>
          <w:p>
            <w:r>
              <w:t>3.434</w:t>
            </w:r>
          </w:p>
        </w:tc>
      </w:tr>
      <w:tr>
        <w:tc>
          <w:tcPr>
            <w:tcW w:type="dxa" w:w="1987"/>
          </w:tcPr>
          <w:p>
            <w:r>
              <w:t>X</w:t>
            </w:r>
          </w:p>
        </w:tc>
        <w:tc>
          <w:tcPr>
            <w:tcW w:type="dxa" w:w="1987"/>
          </w:tcPr>
          <w:p>
            <w:r>
              <w:t>5.143</w:t>
            </w:r>
          </w:p>
        </w:tc>
        <w:tc>
          <w:tcPr>
            <w:tcW w:type="dxa" w:w="1987"/>
          </w:tcPr>
          <w:p>
            <w:r>
              <w:t>80.806</w:t>
            </w:r>
          </w:p>
        </w:tc>
        <w:tc>
          <w:tcPr>
            <w:tcW w:type="dxa" w:w="1987"/>
          </w:tcPr>
          <w:p>
            <w:r>
              <w:t>12.466</w:t>
            </w:r>
          </w:p>
        </w:tc>
        <w:tc>
          <w:tcPr>
            <w:tcW w:type="dxa" w:w="1987"/>
          </w:tcPr>
          <w:p>
            <w:r>
              <w:t>3.426</w:t>
            </w:r>
          </w:p>
        </w:tc>
      </w:tr>
      <w:tr>
        <w:tc>
          <w:tcPr>
            <w:tcW w:type="dxa" w:w="1987"/>
          </w:tcPr>
          <w:p>
            <w:r>
              <w:t>YouTube</w:t>
            </w:r>
          </w:p>
        </w:tc>
        <w:tc>
          <w:tcPr>
            <w:tcW w:type="dxa" w:w="1987"/>
          </w:tcPr>
          <w:p>
            <w:r>
              <w:t>5.248</w:t>
            </w:r>
          </w:p>
        </w:tc>
        <w:tc>
          <w:tcPr>
            <w:tcW w:type="dxa" w:w="1987"/>
          </w:tcPr>
          <w:p>
            <w:r>
              <w:t>80.160</w:t>
            </w:r>
          </w:p>
        </w:tc>
        <w:tc>
          <w:tcPr>
            <w:tcW w:type="dxa" w:w="1987"/>
          </w:tcPr>
          <w:p>
            <w:r>
              <w:t>13.455</w:t>
            </w:r>
          </w:p>
        </w:tc>
        <w:tc>
          <w:tcPr>
            <w:tcW w:type="dxa" w:w="1987"/>
          </w:tcPr>
          <w:p>
            <w:r>
              <w:t>3.421</w:t>
            </w:r>
          </w:p>
        </w:tc>
      </w:tr>
    </w:tbl>
    <w:p/>
    <w:p>
      <w:pPr>
        <w:pStyle w:val="Heading1"/>
      </w:pPr>
      <w:r>
        <w:t>11. Correlation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t>Variable pair</w:t>
            </w:r>
          </w:p>
        </w:tc>
        <w:tc>
          <w:tcPr>
            <w:tcW w:type="dxa" w:w="4968"/>
          </w:tcPr>
          <w:p>
            <w:r>
              <w:t>r</w:t>
            </w:r>
          </w:p>
        </w:tc>
      </w:tr>
      <w:tr>
        <w:tc>
          <w:tcPr>
            <w:tcW w:type="dxa" w:w="4968"/>
          </w:tcPr>
          <w:p>
            <w:r>
              <w:t>Daily usage vs Mental Health</w:t>
            </w:r>
          </w:p>
        </w:tc>
        <w:tc>
          <w:tcPr>
            <w:tcW w:type="dxa" w:w="4968"/>
          </w:tcPr>
          <w:p>
            <w:r>
              <w:t>-0.8499</w:t>
            </w:r>
          </w:p>
        </w:tc>
      </w:tr>
      <w:tr>
        <w:tc>
          <w:tcPr>
            <w:tcW w:type="dxa" w:w="4968"/>
          </w:tcPr>
          <w:p>
            <w:r>
              <w:t>Daily usage vs Stress</w:t>
            </w:r>
          </w:p>
        </w:tc>
        <w:tc>
          <w:tcPr>
            <w:tcW w:type="dxa" w:w="4968"/>
          </w:tcPr>
          <w:p>
            <w:r>
              <w:t>0.7507</w:t>
            </w:r>
          </w:p>
        </w:tc>
      </w:tr>
      <w:tr>
        <w:tc>
          <w:tcPr>
            <w:tcW w:type="dxa" w:w="4968"/>
          </w:tcPr>
          <w:p>
            <w:r>
              <w:t>Daily usage vs GPA</w:t>
            </w:r>
          </w:p>
        </w:tc>
        <w:tc>
          <w:tcPr>
            <w:tcW w:type="dxa" w:w="4968"/>
          </w:tcPr>
          <w:p>
            <w:r>
              <w:t>-0.7044</w:t>
            </w:r>
          </w:p>
        </w:tc>
      </w:tr>
      <w:tr>
        <w:tc>
          <w:tcPr>
            <w:tcW w:type="dxa" w:w="4968"/>
          </w:tcPr>
          <w:p>
            <w:r>
              <w:t>Sleep duration vs Mental Health</w:t>
            </w:r>
          </w:p>
        </w:tc>
        <w:tc>
          <w:tcPr>
            <w:tcW w:type="dxa" w:w="4968"/>
          </w:tcPr>
          <w:p>
            <w:r>
              <w:t>0.7742</w:t>
            </w:r>
          </w:p>
        </w:tc>
      </w:tr>
      <w:tr>
        <w:tc>
          <w:tcPr>
            <w:tcW w:type="dxa" w:w="4968"/>
          </w:tcPr>
          <w:p>
            <w:r>
              <w:t>Sleep duration vs GPA</w:t>
            </w:r>
          </w:p>
        </w:tc>
        <w:tc>
          <w:tcPr>
            <w:tcW w:type="dxa" w:w="4968"/>
          </w:tcPr>
          <w:p>
            <w:r>
              <w:t>0.5893</w:t>
            </w:r>
          </w:p>
        </w:tc>
      </w:tr>
      <w:tr>
        <w:tc>
          <w:tcPr>
            <w:tcW w:type="dxa" w:w="4968"/>
          </w:tcPr>
          <w:p>
            <w:r>
              <w:t>Mental Health vs GPA</w:t>
            </w:r>
          </w:p>
        </w:tc>
        <w:tc>
          <w:tcPr>
            <w:tcW w:type="dxa" w:w="4968"/>
          </w:tcPr>
          <w:p>
            <w:r>
              <w:t>0.6534</w:t>
            </w:r>
          </w:p>
        </w:tc>
      </w:tr>
      <w:tr>
        <w:tc>
          <w:tcPr>
            <w:tcW w:type="dxa" w:w="4968"/>
          </w:tcPr>
          <w:p>
            <w:r>
              <w:t>Stress vs GPA</w:t>
            </w:r>
          </w:p>
        </w:tc>
        <w:tc>
          <w:tcPr>
            <w:tcW w:type="dxa" w:w="4968"/>
          </w:tcPr>
          <w:p>
            <w:r>
              <w:t>-0.6414</w:t>
            </w:r>
          </w:p>
        </w:tc>
      </w:tr>
      <w:tr>
        <w:tc>
          <w:tcPr>
            <w:tcW w:type="dxa" w:w="4968"/>
          </w:tcPr>
          <w:p>
            <w:r>
              <w:t>Sleep quality vs Mental Health</w:t>
            </w:r>
          </w:p>
        </w:tc>
        <w:tc>
          <w:tcPr>
            <w:tcW w:type="dxa" w:w="4968"/>
          </w:tcPr>
          <w:p>
            <w:r>
              <w:t>0.6624</w:t>
            </w:r>
          </w:p>
        </w:tc>
      </w:tr>
    </w:tbl>
    <w:p/>
    <w:p>
      <w:r>
        <w:t>The reported correlations show strong associations among usage, sleep, stress, mental health, and GPA. Correlation does not prove causation.</w:t>
      </w:r>
    </w:p>
    <w:p>
      <w:pPr>
        <w:pStyle w:val="Heading1"/>
      </w:pPr>
      <w:r>
        <w:t>12. Statistical Testing</w:t>
      </w:r>
    </w:p>
    <w:p>
      <w:r>
        <w:t>ANOVA p-values were reported as 0.0 for usage, mental health, stress, sleep, and GPA across the compared impact groups. A late-night usage t-test produced p ≈ 1.84 × 10⁻⁷⁶. The platform-versus-impact chi-square test produced p ≈ 0.498.</w:t>
      </w:r>
    </w:p>
    <w:p>
      <w:pPr>
        <w:pStyle w:val="Heading1"/>
      </w:pPr>
      <w:r>
        <w:t>13. Machine Learning</w:t>
      </w:r>
    </w:p>
    <w:p>
      <w:pPr>
        <w:pStyle w:val="Heading2"/>
      </w:pPr>
      <w:r>
        <w:t>13.1 Random Forest Classification</w:t>
      </w:r>
    </w:p>
    <w:p>
      <w:r>
        <w:t>A Random Forest classifier used Age, Daily_Usage_Hours, Weekend_Extra_Hours, Sleep_Duration_Hours, Sleep_Quality_Score, Late_Night_Usage, Perceived_Stress_Score, Mental_Health_Index, and social-comparison frequency.</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Test accuracy</w:t>
            </w:r>
          </w:p>
        </w:tc>
        <w:tc>
          <w:tcPr>
            <w:tcW w:type="dxa" w:w="4968"/>
          </w:tcPr>
          <w:p>
            <w:r>
              <w:t>0.9500</w:t>
            </w:r>
          </w:p>
        </w:tc>
      </w:tr>
      <w:tr>
        <w:tc>
          <w:tcPr>
            <w:tcW w:type="dxa" w:w="4968"/>
          </w:tcPr>
          <w:p>
            <w:r>
              <w:t>5-fold CV mean</w:t>
            </w:r>
          </w:p>
        </w:tc>
        <w:tc>
          <w:tcPr>
            <w:tcW w:type="dxa" w:w="4968"/>
          </w:tcPr>
          <w:p>
            <w:r>
              <w:t>0.9571</w:t>
            </w:r>
          </w:p>
        </w:tc>
      </w:tr>
      <w:tr>
        <w:tc>
          <w:tcPr>
            <w:tcW w:type="dxa" w:w="4968"/>
          </w:tcPr>
          <w:p>
            <w:r>
              <w:t>5-fold CV std</w:t>
            </w:r>
          </w:p>
        </w:tc>
        <w:tc>
          <w:tcPr>
            <w:tcW w:type="dxa" w:w="4968"/>
          </w:tcPr>
          <w:p>
            <w:r>
              <w:t>0.0026</w:t>
            </w:r>
          </w:p>
        </w:tc>
      </w:tr>
    </w:tbl>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Class</w:t>
            </w:r>
          </w:p>
        </w:tc>
        <w:tc>
          <w:tcPr>
            <w:tcW w:type="dxa" w:w="1987"/>
          </w:tcPr>
          <w:p>
            <w:r>
              <w:t>Precision</w:t>
            </w:r>
          </w:p>
        </w:tc>
        <w:tc>
          <w:tcPr>
            <w:tcW w:type="dxa" w:w="1987"/>
          </w:tcPr>
          <w:p>
            <w:r>
              <w:t>Recall</w:t>
            </w:r>
          </w:p>
        </w:tc>
        <w:tc>
          <w:tcPr>
            <w:tcW w:type="dxa" w:w="1987"/>
          </w:tcPr>
          <w:p>
            <w:r>
              <w:t>F1</w:t>
            </w:r>
          </w:p>
        </w:tc>
        <w:tc>
          <w:tcPr>
            <w:tcW w:type="dxa" w:w="1987"/>
          </w:tcPr>
          <w:p>
            <w:r>
              <w:t>Support</w:t>
            </w:r>
          </w:p>
        </w:tc>
      </w:tr>
      <w:tr>
        <w:tc>
          <w:tcPr>
            <w:tcW w:type="dxa" w:w="1987"/>
          </w:tcPr>
          <w:p>
            <w:r>
              <w:t>Beneficial</w:t>
            </w:r>
          </w:p>
        </w:tc>
        <w:tc>
          <w:tcPr>
            <w:tcW w:type="dxa" w:w="1987"/>
          </w:tcPr>
          <w:p>
            <w:r>
              <w:t>0.97</w:t>
            </w:r>
          </w:p>
        </w:tc>
        <w:tc>
          <w:tcPr>
            <w:tcW w:type="dxa" w:w="1987"/>
          </w:tcPr>
          <w:p>
            <w:r>
              <w:t>0.98</w:t>
            </w:r>
          </w:p>
        </w:tc>
        <w:tc>
          <w:tcPr>
            <w:tcW w:type="dxa" w:w="1987"/>
          </w:tcPr>
          <w:p>
            <w:r>
              <w:t>0.98</w:t>
            </w:r>
          </w:p>
        </w:tc>
        <w:tc>
          <w:tcPr>
            <w:tcW w:type="dxa" w:w="1987"/>
          </w:tcPr>
          <w:p>
            <w:r>
              <w:t>736</w:t>
            </w:r>
          </w:p>
        </w:tc>
      </w:tr>
      <w:tr>
        <w:tc>
          <w:tcPr>
            <w:tcW w:type="dxa" w:w="1987"/>
          </w:tcPr>
          <w:p>
            <w:r>
              <w:t>Negative</w:t>
            </w:r>
          </w:p>
        </w:tc>
        <w:tc>
          <w:tcPr>
            <w:tcW w:type="dxa" w:w="1987"/>
          </w:tcPr>
          <w:p>
            <w:r>
              <w:t>0.84</w:t>
            </w:r>
          </w:p>
        </w:tc>
        <w:tc>
          <w:tcPr>
            <w:tcW w:type="dxa" w:w="1987"/>
          </w:tcPr>
          <w:p>
            <w:r>
              <w:t>0.82</w:t>
            </w:r>
          </w:p>
        </w:tc>
        <w:tc>
          <w:tcPr>
            <w:tcW w:type="dxa" w:w="1987"/>
          </w:tcPr>
          <w:p>
            <w:r>
              <w:t>0.83</w:t>
            </w:r>
          </w:p>
        </w:tc>
        <w:tc>
          <w:tcPr>
            <w:tcW w:type="dxa" w:w="1987"/>
          </w:tcPr>
          <w:p>
            <w:r>
              <w:t>33</w:t>
            </w:r>
          </w:p>
        </w:tc>
      </w:tr>
      <w:tr>
        <w:tc>
          <w:tcPr>
            <w:tcW w:type="dxa" w:w="1987"/>
          </w:tcPr>
          <w:p>
            <w:r>
              <w:t>Neutral</w:t>
            </w:r>
          </w:p>
        </w:tc>
        <w:tc>
          <w:tcPr>
            <w:tcW w:type="dxa" w:w="1987"/>
          </w:tcPr>
          <w:p>
            <w:r>
              <w:t>0.85</w:t>
            </w:r>
          </w:p>
        </w:tc>
        <w:tc>
          <w:tcPr>
            <w:tcW w:type="dxa" w:w="1987"/>
          </w:tcPr>
          <w:p>
            <w:r>
              <w:t>0.80</w:t>
            </w:r>
          </w:p>
        </w:tc>
        <w:tc>
          <w:tcPr>
            <w:tcW w:type="dxa" w:w="1987"/>
          </w:tcPr>
          <w:p>
            <w:r>
              <w:t>0.82</w:t>
            </w:r>
          </w:p>
        </w:tc>
        <w:tc>
          <w:tcPr>
            <w:tcW w:type="dxa" w:w="1987"/>
          </w:tcPr>
          <w:p>
            <w:r>
              <w:t>131</w:t>
            </w:r>
          </w:p>
        </w:tc>
      </w:tr>
    </w:tbl>
    <w:p/>
    <w:p>
      <w:pPr>
        <w:pStyle w:val="Heading2"/>
      </w:pPr>
      <w:r>
        <w:t>13.2 Feature Importance</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Importance</w:t>
            </w:r>
          </w:p>
        </w:tc>
      </w:tr>
      <w:tr>
        <w:tc>
          <w:tcPr>
            <w:tcW w:type="dxa" w:w="4968"/>
          </w:tcPr>
          <w:p>
            <w:r>
              <w:t>Perceived Stress Score</w:t>
            </w:r>
          </w:p>
        </w:tc>
        <w:tc>
          <w:tcPr>
            <w:tcW w:type="dxa" w:w="4968"/>
          </w:tcPr>
          <w:p>
            <w:r>
              <w:t>0.3551</w:t>
            </w:r>
          </w:p>
        </w:tc>
      </w:tr>
      <w:tr>
        <w:tc>
          <w:tcPr>
            <w:tcW w:type="dxa" w:w="4968"/>
          </w:tcPr>
          <w:p>
            <w:r>
              <w:t>Mental Health Index</w:t>
            </w:r>
          </w:p>
        </w:tc>
        <w:tc>
          <w:tcPr>
            <w:tcW w:type="dxa" w:w="4968"/>
          </w:tcPr>
          <w:p>
            <w:r>
              <w:t>0.2834</w:t>
            </w:r>
          </w:p>
        </w:tc>
      </w:tr>
      <w:tr>
        <w:tc>
          <w:tcPr>
            <w:tcW w:type="dxa" w:w="4968"/>
          </w:tcPr>
          <w:p>
            <w:r>
              <w:t>Daily Usage Hours</w:t>
            </w:r>
          </w:p>
        </w:tc>
        <w:tc>
          <w:tcPr>
            <w:tcW w:type="dxa" w:w="4968"/>
          </w:tcPr>
          <w:p>
            <w:r>
              <w:t>0.1772</w:t>
            </w:r>
          </w:p>
        </w:tc>
      </w:tr>
      <w:tr>
        <w:tc>
          <w:tcPr>
            <w:tcW w:type="dxa" w:w="4968"/>
          </w:tcPr>
          <w:p>
            <w:r>
              <w:t>Sleep Duration Hours</w:t>
            </w:r>
          </w:p>
        </w:tc>
        <w:tc>
          <w:tcPr>
            <w:tcW w:type="dxa" w:w="4968"/>
          </w:tcPr>
          <w:p>
            <w:r>
              <w:t>0.0857</w:t>
            </w:r>
          </w:p>
        </w:tc>
      </w:tr>
      <w:tr>
        <w:tc>
          <w:tcPr>
            <w:tcW w:type="dxa" w:w="4968"/>
          </w:tcPr>
          <w:p>
            <w:r>
              <w:t>Weekend Extra Hours</w:t>
            </w:r>
          </w:p>
        </w:tc>
        <w:tc>
          <w:tcPr>
            <w:tcW w:type="dxa" w:w="4968"/>
          </w:tcPr>
          <w:p>
            <w:r>
              <w:t>0.0299</w:t>
            </w:r>
          </w:p>
        </w:tc>
      </w:tr>
      <w:tr>
        <w:tc>
          <w:tcPr>
            <w:tcW w:type="dxa" w:w="4968"/>
          </w:tcPr>
          <w:p>
            <w:r>
              <w:t>Sleep Quality Score</w:t>
            </w:r>
          </w:p>
        </w:tc>
        <w:tc>
          <w:tcPr>
            <w:tcW w:type="dxa" w:w="4968"/>
          </w:tcPr>
          <w:p>
            <w:r>
              <w:t>0.0255</w:t>
            </w:r>
          </w:p>
        </w:tc>
      </w:tr>
      <w:tr>
        <w:tc>
          <w:tcPr>
            <w:tcW w:type="dxa" w:w="4968"/>
          </w:tcPr>
          <w:p>
            <w:r>
              <w:t>Age</w:t>
            </w:r>
          </w:p>
        </w:tc>
        <w:tc>
          <w:tcPr>
            <w:tcW w:type="dxa" w:w="4968"/>
          </w:tcPr>
          <w:p>
            <w:r>
              <w:t>0.0205</w:t>
            </w:r>
          </w:p>
        </w:tc>
      </w:tr>
      <w:tr>
        <w:tc>
          <w:tcPr>
            <w:tcW w:type="dxa" w:w="4968"/>
          </w:tcPr>
          <w:p>
            <w:r>
              <w:t>Social Comparison Frequency</w:t>
            </w:r>
          </w:p>
        </w:tc>
        <w:tc>
          <w:tcPr>
            <w:tcW w:type="dxa" w:w="4968"/>
          </w:tcPr>
          <w:p>
            <w:r>
              <w:t>0.0172</w:t>
            </w:r>
          </w:p>
        </w:tc>
      </w:tr>
      <w:tr>
        <w:tc>
          <w:tcPr>
            <w:tcW w:type="dxa" w:w="4968"/>
          </w:tcPr>
          <w:p>
            <w:r>
              <w:t>Late-Night Usage</w:t>
            </w:r>
          </w:p>
        </w:tc>
        <w:tc>
          <w:tcPr>
            <w:tcW w:type="dxa" w:w="4968"/>
          </w:tcPr>
          <w:p>
            <w:r>
              <w:t>0.0054</w:t>
            </w:r>
          </w:p>
        </w:tc>
      </w:tr>
    </w:tbl>
    <w:p/>
    <w:p>
      <w:pPr>
        <w:pStyle w:val="Heading2"/>
      </w:pPr>
      <w:r>
        <w:t>13.3 Logistic Regression</w:t>
      </w:r>
    </w:p>
    <w:p>
      <w:r>
        <w:t>Logistic Regression achieved reported accuracy of 0.9489.</w:t>
      </w:r>
    </w:p>
    <w:p>
      <w:pPr>
        <w:pStyle w:val="Heading2"/>
      </w:pPr>
      <w:r>
        <w:t>13.4 GPA Regression</w:t>
      </w:r>
    </w:p>
    <w:p>
      <w:r>
        <w:t>Linear regression predicting GPA reported R² = 0.5442 and RMSE = 0.2600. Ridge regression reported the same R² and RMSE.</w:t>
      </w:r>
    </w:p>
    <w:tbl>
      <w:tblPr>
        <w:tblStyle w:val="TableGrid"/>
        <w:tblW w:type="auto" w:w="0"/>
        <w:jc w:val="center"/>
        <w:tblLook w:firstColumn="1" w:firstRow="1" w:lastColumn="0" w:lastRow="0" w:noHBand="0" w:noVBand="1" w:val="04A0"/>
      </w:tblPr>
      <w:tblGrid>
        <w:gridCol w:w="4968"/>
        <w:gridCol w:w="4968"/>
      </w:tblGrid>
      <w:tr>
        <w:tc>
          <w:tcPr>
            <w:tcW w:type="dxa" w:w="4968"/>
          </w:tcPr>
          <w:p>
            <w:r>
              <w:t>Predictor</w:t>
            </w:r>
          </w:p>
        </w:tc>
        <w:tc>
          <w:tcPr>
            <w:tcW w:type="dxa" w:w="4968"/>
          </w:tcPr>
          <w:p>
            <w:r>
              <w:t>Coefficient</w:t>
            </w:r>
          </w:p>
        </w:tc>
      </w:tr>
      <w:tr>
        <w:tc>
          <w:tcPr>
            <w:tcW w:type="dxa" w:w="4968"/>
          </w:tcPr>
          <w:p>
            <w:r>
              <w:t>Daily usage</w:t>
            </w:r>
          </w:p>
        </w:tc>
        <w:tc>
          <w:tcPr>
            <w:tcW w:type="dxa" w:w="4968"/>
          </w:tcPr>
          <w:p>
            <w:r>
              <w:t>-0.0660</w:t>
            </w:r>
          </w:p>
        </w:tc>
      </w:tr>
      <w:tr>
        <w:tc>
          <w:tcPr>
            <w:tcW w:type="dxa" w:w="4968"/>
          </w:tcPr>
          <w:p>
            <w:r>
              <w:t>Stress</w:t>
            </w:r>
          </w:p>
        </w:tc>
        <w:tc>
          <w:tcPr>
            <w:tcW w:type="dxa" w:w="4968"/>
          </w:tcPr>
          <w:p>
            <w:r>
              <w:t>-0.0125</w:t>
            </w:r>
          </w:p>
        </w:tc>
      </w:tr>
      <w:tr>
        <w:tc>
          <w:tcPr>
            <w:tcW w:type="dxa" w:w="4968"/>
          </w:tcPr>
          <w:p>
            <w:r>
              <w:t>Sleep quality</w:t>
            </w:r>
          </w:p>
        </w:tc>
        <w:tc>
          <w:tcPr>
            <w:tcW w:type="dxa" w:w="4968"/>
          </w:tcPr>
          <w:p>
            <w:r>
              <w:t>-0.0065</w:t>
            </w:r>
          </w:p>
        </w:tc>
      </w:tr>
      <w:tr>
        <w:tc>
          <w:tcPr>
            <w:tcW w:type="dxa" w:w="4968"/>
          </w:tcPr>
          <w:p>
            <w:r>
              <w:t>Late-night usage</w:t>
            </w:r>
          </w:p>
        </w:tc>
        <w:tc>
          <w:tcPr>
            <w:tcW w:type="dxa" w:w="4968"/>
          </w:tcPr>
          <w:p>
            <w:r>
              <w:t>-0.0060</w:t>
            </w:r>
          </w:p>
        </w:tc>
      </w:tr>
      <w:tr>
        <w:tc>
          <w:tcPr>
            <w:tcW w:type="dxa" w:w="4968"/>
          </w:tcPr>
          <w:p>
            <w:r>
              <w:t>Social comparison</w:t>
            </w:r>
          </w:p>
        </w:tc>
        <w:tc>
          <w:tcPr>
            <w:tcW w:type="dxa" w:w="4968"/>
          </w:tcPr>
          <w:p>
            <w:r>
              <w:t>-0.0037</w:t>
            </w:r>
          </w:p>
        </w:tc>
      </w:tr>
      <w:tr>
        <w:tc>
          <w:tcPr>
            <w:tcW w:type="dxa" w:w="4968"/>
          </w:tcPr>
          <w:p>
            <w:r>
              <w:t>Mental health index</w:t>
            </w:r>
          </w:p>
        </w:tc>
        <w:tc>
          <w:tcPr>
            <w:tcW w:type="dxa" w:w="4968"/>
          </w:tcPr>
          <w:p>
            <w:r>
              <w:t>0.0005</w:t>
            </w:r>
          </w:p>
        </w:tc>
      </w:tr>
      <w:tr>
        <w:tc>
          <w:tcPr>
            <w:tcW w:type="dxa" w:w="4968"/>
          </w:tcPr>
          <w:p>
            <w:r>
              <w:t>Weekend extra hours</w:t>
            </w:r>
          </w:p>
        </w:tc>
        <w:tc>
          <w:tcPr>
            <w:tcW w:type="dxa" w:w="4968"/>
          </w:tcPr>
          <w:p>
            <w:r>
              <w:t>0.0015</w:t>
            </w:r>
          </w:p>
        </w:tc>
      </w:tr>
      <w:tr>
        <w:tc>
          <w:tcPr>
            <w:tcW w:type="dxa" w:w="4968"/>
          </w:tcPr>
          <w:p>
            <w:r>
              <w:t>Age</w:t>
            </w:r>
          </w:p>
        </w:tc>
        <w:tc>
          <w:tcPr>
            <w:tcW w:type="dxa" w:w="4968"/>
          </w:tcPr>
          <w:p>
            <w:r>
              <w:t>0.0030</w:t>
            </w:r>
          </w:p>
        </w:tc>
      </w:tr>
      <w:tr>
        <w:tc>
          <w:tcPr>
            <w:tcW w:type="dxa" w:w="4968"/>
          </w:tcPr>
          <w:p>
            <w:r>
              <w:t>Sleep duration</w:t>
            </w:r>
          </w:p>
        </w:tc>
        <w:tc>
          <w:tcPr>
            <w:tcW w:type="dxa" w:w="4968"/>
          </w:tcPr>
          <w:p>
            <w:r>
              <w:t>0.0371</w:t>
            </w:r>
          </w:p>
        </w:tc>
      </w:tr>
    </w:tbl>
    <w:p/>
    <w:p>
      <w:pPr>
        <w:pStyle w:val="Heading1"/>
      </w:pPr>
      <w:r>
        <w:t>14. Key Findings</w:t>
      </w:r>
    </w:p>
    <w:p>
      <w:pPr>
        <w:pStyle w:val="ListBullet"/>
      </w:pPr>
      <w:r>
        <w:t>Daily usage averaged 5.296 hours.</w:t>
      </w:r>
    </w:p>
    <w:p>
      <w:pPr>
        <w:pStyle w:val="ListBullet"/>
      </w:pPr>
      <w:r>
        <w:t>Very High usage had the lowest reported average GPA (2.803) and mental health index (55.073).</w:t>
      </w:r>
    </w:p>
    <w:p>
      <w:pPr>
        <w:pStyle w:val="ListBullet"/>
      </w:pPr>
      <w:r>
        <w:t>Stress increased from 7.541 in Low usage to 25.671 in Very High usage.</w:t>
      </w:r>
    </w:p>
    <w:p>
      <w:pPr>
        <w:pStyle w:val="ListBullet"/>
      </w:pPr>
      <w:r>
        <w:t>Sleep duration decreased from 7.645 hours to 4.793 hours across those groups.</w:t>
      </w:r>
    </w:p>
    <w:p>
      <w:pPr>
        <w:pStyle w:val="ListBullet"/>
      </w:pPr>
      <w:r>
        <w:t>Daily usage correlated -0.8499 with mental health, -0.7044 with GPA, and 0.7507 with stress.</w:t>
      </w:r>
    </w:p>
    <w:p>
      <w:pPr>
        <w:pStyle w:val="ListBullet"/>
      </w:pPr>
      <w:r>
        <w:t>Late-night users had lower average sleep and higher average stress.</w:t>
      </w:r>
    </w:p>
    <w:p>
      <w:pPr>
        <w:pStyle w:val="ListBullet"/>
      </w:pPr>
      <w:r>
        <w:t>Platform versus impact was not statistically significant in the reported chi-square test (p ≈ 0.498).</w:t>
      </w:r>
    </w:p>
    <w:p>
      <w:pPr>
        <w:pStyle w:val="ListBullet"/>
      </w:pPr>
      <w:r>
        <w:t>Random Forest test accuracy was 95.00%, with 95.71% mean 5-fold cross-validation accuracy.</w:t>
      </w:r>
    </w:p>
    <w:p>
      <w:pPr>
        <w:pStyle w:val="ListBullet"/>
      </w:pPr>
      <w:r>
        <w:t>Perceived stress, mental health index, and daily usage were the largest reported Random Forest feature importances.</w:t>
      </w:r>
    </w:p>
    <w:p>
      <w:pPr>
        <w:pStyle w:val="Heading1"/>
      </w:pPr>
      <w:r>
        <w:t>15. Real-World Impact</w:t>
      </w:r>
    </w:p>
    <w:p>
      <w:r>
        <w:t>The analysis can support awareness of social-media usage patterns associated with sleep, stress, mental health, and academic indicators. The findings should be used for awareness and further study rather than interpreted as direct cause-and-effect evidence.</w:t>
      </w:r>
    </w:p>
    <w:p>
      <w:pPr>
        <w:pStyle w:val="Heading1"/>
      </w:pPr>
      <w:r>
        <w:t>16. Limitations</w:t>
      </w:r>
    </w:p>
    <w:p>
      <w:pPr>
        <w:pStyle w:val="ListBullet"/>
      </w:pPr>
      <w:r>
        <w:t>Observational data cannot establish causation.</w:t>
      </w:r>
    </w:p>
    <w:p>
      <w:pPr>
        <w:pStyle w:val="ListBullet"/>
      </w:pPr>
      <w:r>
        <w:t>The dataset may not represent all students or educational settings.</w:t>
      </w:r>
    </w:p>
    <w:p>
      <w:pPr>
        <w:pStyle w:val="ListBullet"/>
      </w:pPr>
      <w:r>
        <w:t>Overall Impact classes are imbalanced, with many more Beneficial than Negative records.</w:t>
      </w:r>
    </w:p>
    <w:p>
      <w:pPr>
        <w:pStyle w:val="ListBullet"/>
      </w:pPr>
      <w:r>
        <w:t>Model performance depends on the selected data, features, preprocessing, and validation.</w:t>
      </w:r>
    </w:p>
    <w:p>
      <w:pPr>
        <w:pStyle w:val="ListBullet"/>
      </w:pPr>
      <w:r>
        <w:t>The report is based on the project analysis results and does not add unsupported findings.</w:t>
      </w:r>
    </w:p>
    <w:p>
      <w:pPr>
        <w:pStyle w:val="Heading1"/>
      </w:pPr>
      <w:r>
        <w:t>17. Future Scope</w:t>
      </w:r>
    </w:p>
    <w:p>
      <w:pPr>
        <w:pStyle w:val="ListBullet"/>
      </w:pPr>
      <w:r>
        <w:t>Collect larger and more diverse datasets.</w:t>
      </w:r>
    </w:p>
    <w:p>
      <w:pPr>
        <w:pStyle w:val="ListBullet"/>
      </w:pPr>
      <w:r>
        <w:t>Use longitudinal data to study changes over time.</w:t>
      </w:r>
    </w:p>
    <w:p>
      <w:pPr>
        <w:pStyle w:val="ListBullet"/>
      </w:pPr>
      <w:r>
        <w:t>Add variables such as study duration, notification frequency, content type, and time-of-day usage.</w:t>
      </w:r>
    </w:p>
    <w:p>
      <w:pPr>
        <w:pStyle w:val="ListBullet"/>
      </w:pPr>
      <w:r>
        <w:t>Compare additional machine-learning algorithms.</w:t>
      </w:r>
    </w:p>
    <w:p>
      <w:pPr>
        <w:pStyle w:val="ListBullet"/>
      </w:pPr>
      <w:r>
        <w:t>Develop an interactive dashboard.</w:t>
      </w:r>
    </w:p>
    <w:p>
      <w:pPr>
        <w:pStyle w:val="ListBullet"/>
      </w:pPr>
      <w:r>
        <w:t>Use longitudinal or experimental designs for future causal research.</w:t>
      </w:r>
    </w:p>
    <w:p>
      <w:pPr>
        <w:pStyle w:val="Heading1"/>
      </w:pPr>
      <w:r>
        <w:t>18. Conclusion</w:t>
      </w:r>
    </w:p>
    <w:p>
      <w:r>
        <w:t>The project demonstrates how data analytics and machine learning can be used to study relationships between social media usage and student lifestyle and academic indicators. In the analyzed dataset, higher usage levels were associated with lower average sleep duration, mental health index, and GPA and higher perceived stress. Late-night usage also showed differences in sleep, stress, mental health, and GPA. The machine-learning models achieved high reported classification accuracy, while GPA regression explained a moderate portion of observed variation. These results describe patterns in the dataset and should not be interpreted as proof of causation.</w:t>
      </w:r>
    </w:p>
    <w:p>
      <w:pPr>
        <w:pStyle w:val="Heading1"/>
      </w:pPr>
      <w:r>
        <w:t>19. Technologies Used</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 / Seaborn</w:t>
      </w:r>
    </w:p>
    <w:p>
      <w:pPr>
        <w:pStyle w:val="ListBullet"/>
      </w:pPr>
      <w:r>
        <w:t>SciPy</w:t>
      </w:r>
    </w:p>
    <w:p>
      <w:pPr>
        <w:pStyle w:val="ListBullet"/>
      </w:pPr>
      <w:r>
        <w:t>Scikit-learn</w:t>
      </w:r>
    </w:p>
    <w:p>
      <w:pPr>
        <w:pStyle w:val="ListBullet"/>
      </w:pPr>
      <w:r>
        <w:t>Microsoft Word / python-docx</w:t>
      </w:r>
    </w:p>
    <w:p>
      <w:pPr>
        <w:pStyle w:val="Heading1"/>
      </w:pPr>
      <w:r>
        <w:t>20. References</w:t>
      </w:r>
    </w:p>
    <w:p>
      <w:pPr>
        <w:pStyle w:val="ListBullet"/>
      </w:pPr>
      <w:r>
        <w:t>Social_media_impact_on_life.csv — project dataset.</w:t>
      </w:r>
    </w:p>
    <w:p>
      <w:pPr>
        <w:pStyle w:val="ListBullet"/>
      </w:pPr>
      <w:r>
        <w:t>Project Jupyter Notebook and analysis output.</w:t>
      </w:r>
    </w:p>
    <w:p>
      <w:pPr>
        <w:pStyle w:val="ListBullet"/>
      </w:pPr>
      <w:r>
        <w:t>Python and data-analysis / machine-learning library documentation used in the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