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55DA5C8" w:rsidR="005B3E99" w:rsidRDefault="24B7372A" w:rsidP="24B7372A">
      <w:pPr>
        <w:rPr>
          <w:color w:val="FFFF00"/>
          <w:sz w:val="72"/>
          <w:szCs w:val="72"/>
        </w:rPr>
      </w:pPr>
      <w:r w:rsidRPr="24B7372A">
        <w:rPr>
          <w:sz w:val="52"/>
          <w:szCs w:val="52"/>
        </w:rPr>
        <w:t xml:space="preserve">            Future Sales Prediction </w:t>
      </w:r>
    </w:p>
    <w:p w14:paraId="5B40582C" w14:textId="77777777" w:rsidR="00AE783E" w:rsidRDefault="00AE783E" w:rsidP="00946503">
      <w:pPr>
        <w:jc w:val="center"/>
        <w:rPr>
          <w:b/>
          <w:bCs/>
        </w:rPr>
      </w:pPr>
      <w:proofErr w:type="spellStart"/>
      <w:r>
        <w:rPr>
          <w:b/>
          <w:bCs/>
        </w:rPr>
        <w:t>Name:CT.Swetha</w:t>
      </w:r>
      <w:proofErr w:type="spellEnd"/>
    </w:p>
    <w:p w14:paraId="4E837A9B" w14:textId="44E9012A" w:rsidR="00AE783E" w:rsidRDefault="00AE783E" w:rsidP="00946503">
      <w:pPr>
        <w:jc w:val="center"/>
        <w:rPr>
          <w:b/>
          <w:bCs/>
        </w:rPr>
      </w:pPr>
      <w:r>
        <w:rPr>
          <w:b/>
          <w:bCs/>
        </w:rPr>
        <w:t>Reg.no:912421104049</w:t>
      </w:r>
    </w:p>
    <w:p w14:paraId="6F2BFCCD" w14:textId="4A758DF2" w:rsidR="00946503" w:rsidRPr="00AE783E" w:rsidRDefault="00946503" w:rsidP="00946503">
      <w:pPr>
        <w:jc w:val="center"/>
        <w:rPr>
          <w:b/>
          <w:bCs/>
        </w:rPr>
      </w:pPr>
      <w:r>
        <w:rPr>
          <w:b/>
          <w:bCs/>
        </w:rPr>
        <w:t>Phase2 project submission</w:t>
      </w:r>
    </w:p>
    <w:p w14:paraId="7E4AE7DD" w14:textId="2503785B" w:rsidR="24B7372A" w:rsidRDefault="24B7372A" w:rsidP="24B7372A"/>
    <w:p w14:paraId="2DC36CFA" w14:textId="649735F5" w:rsidR="24B7372A" w:rsidRDefault="24B7372A" w:rsidP="24B7372A"/>
    <w:p w14:paraId="5556A65A" w14:textId="257268CD" w:rsidR="24B7372A" w:rsidRDefault="24B7372A" w:rsidP="24B7372A"/>
    <w:p w14:paraId="7A5EC37F" w14:textId="2940E5D8" w:rsidR="24B7372A" w:rsidRDefault="24B7372A" w:rsidP="24B7372A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38E8EF8" wp14:editId="18C0223D">
            <wp:extent cx="6225791" cy="3560885"/>
            <wp:effectExtent l="0" t="0" r="0" b="0"/>
            <wp:docPr id="174760732" name="Picture 17476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791" cy="35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92B7" w14:textId="7186AE0E" w:rsidR="24B7372A" w:rsidRDefault="24B7372A" w:rsidP="24B7372A">
      <w:pPr>
        <w:rPr>
          <w:sz w:val="52"/>
          <w:szCs w:val="52"/>
        </w:rPr>
      </w:pPr>
      <w:r w:rsidRPr="24B7372A">
        <w:rPr>
          <w:sz w:val="52"/>
          <w:szCs w:val="52"/>
        </w:rPr>
        <w:t>INTRODUCTION:</w:t>
      </w:r>
    </w:p>
    <w:p w14:paraId="0F5FA411" w14:textId="44548647" w:rsidR="24B7372A" w:rsidRDefault="24B7372A" w:rsidP="24B7372A">
      <w:pPr>
        <w:rPr>
          <w:sz w:val="36"/>
          <w:szCs w:val="36"/>
        </w:rPr>
      </w:pPr>
      <w:r w:rsidRPr="24B7372A">
        <w:rPr>
          <w:sz w:val="36"/>
          <w:szCs w:val="36"/>
        </w:rPr>
        <w:t>One of the most common methods used to predict sales is regression analysis. This method involves using historical sales data to train a model that can predict future sales. The model can take into account factors such as past sales, marketing campaigns, and economic indicators to make its predictions.</w:t>
      </w:r>
    </w:p>
    <w:p w14:paraId="553E2795" w14:textId="73140479" w:rsidR="24B7372A" w:rsidRDefault="24B7372A" w:rsidP="24B7372A">
      <w:pPr>
        <w:rPr>
          <w:sz w:val="52"/>
          <w:szCs w:val="52"/>
        </w:rPr>
      </w:pPr>
    </w:p>
    <w:p w14:paraId="486E275A" w14:textId="22AA68FA" w:rsidR="24B7372A" w:rsidRDefault="24B7372A" w:rsidP="24B7372A">
      <w:pPr>
        <w:rPr>
          <w:sz w:val="52"/>
          <w:szCs w:val="52"/>
        </w:rPr>
      </w:pPr>
    </w:p>
    <w:p w14:paraId="5E0A4145" w14:textId="1FB0786E" w:rsidR="24B7372A" w:rsidRDefault="24B7372A" w:rsidP="24B7372A">
      <w:pPr>
        <w:rPr>
          <w:sz w:val="52"/>
          <w:szCs w:val="52"/>
        </w:rPr>
      </w:pPr>
      <w:r w:rsidRPr="24B7372A">
        <w:rPr>
          <w:sz w:val="52"/>
          <w:szCs w:val="52"/>
        </w:rPr>
        <w:t>DATA SOURCE</w:t>
      </w:r>
    </w:p>
    <w:p w14:paraId="7673FB0F" w14:textId="22A28992" w:rsidR="24B7372A" w:rsidRDefault="24B7372A" w:rsidP="24B7372A">
      <w:pPr>
        <w:rPr>
          <w:sz w:val="32"/>
          <w:szCs w:val="32"/>
        </w:rPr>
      </w:pPr>
      <w:r w:rsidRPr="24B7372A">
        <w:rPr>
          <w:sz w:val="32"/>
          <w:szCs w:val="32"/>
        </w:rPr>
        <w:t xml:space="preserve">One of the most common methods used to predict sales is regression analysis. This method involves using historical sales data to train a model that can predict future sales. The model can take into account factors such as past sales, marketing campaigns, and economic indicators to make its </w:t>
      </w:r>
      <w:r w:rsidR="002C2514">
        <w:rPr>
          <w:sz w:val="32"/>
          <w:szCs w:val="32"/>
        </w:rPr>
        <w:t>predictions.</w:t>
      </w:r>
    </w:p>
    <w:p w14:paraId="0215CB6D" w14:textId="2E5692B3" w:rsidR="002C2514" w:rsidRDefault="002C2514" w:rsidP="24B7372A">
      <w:pPr>
        <w:rPr>
          <w:sz w:val="32"/>
          <w:szCs w:val="32"/>
        </w:rPr>
      </w:pPr>
      <w:r>
        <w:rPr>
          <w:sz w:val="32"/>
          <w:szCs w:val="32"/>
        </w:rPr>
        <w:t>Datalink:</w:t>
      </w:r>
    </w:p>
    <w:p w14:paraId="1753B3E1" w14:textId="012871FE" w:rsidR="002C2514" w:rsidRDefault="002C2514" w:rsidP="24B7372A">
      <w:pPr>
        <w:rPr>
          <w:sz w:val="32"/>
          <w:szCs w:val="32"/>
        </w:rPr>
      </w:pPr>
      <w:r>
        <w:rPr>
          <w:sz w:val="32"/>
          <w:szCs w:val="32"/>
        </w:rPr>
        <w:t>https://www.kaggle.com/datasets/chakradharmattapalli/future-sales-prediction</w:t>
      </w:r>
    </w:p>
    <w:p w14:paraId="63C5B80E" w14:textId="1A736F79" w:rsidR="24B7372A" w:rsidRDefault="24B7372A" w:rsidP="24B7372A">
      <w:pPr>
        <w:rPr>
          <w:sz w:val="32"/>
          <w:szCs w:val="32"/>
        </w:rPr>
      </w:pPr>
    </w:p>
    <w:p w14:paraId="3A52127A" w14:textId="150C0170" w:rsidR="24B7372A" w:rsidRDefault="24B7372A" w:rsidP="24B7372A">
      <w:pPr>
        <w:rPr>
          <w:sz w:val="32"/>
          <w:szCs w:val="32"/>
        </w:rPr>
      </w:pPr>
      <w:r w:rsidRPr="24B7372A">
        <w:rPr>
          <w:sz w:val="32"/>
          <w:szCs w:val="32"/>
        </w:rPr>
        <w:t>Data preprocessing</w:t>
      </w:r>
    </w:p>
    <w:p w14:paraId="3F0D3FBC" w14:textId="28BCE631" w:rsidR="24B7372A" w:rsidRDefault="24B7372A" w:rsidP="24B7372A">
      <w:pPr>
        <w:rPr>
          <w:sz w:val="36"/>
          <w:szCs w:val="36"/>
        </w:rPr>
      </w:pPr>
      <w:r w:rsidRPr="24B7372A">
        <w:rPr>
          <w:sz w:val="32"/>
          <w:szCs w:val="32"/>
        </w:rPr>
        <w:t xml:space="preserve">      Data preprocessing is an important step in the data mining process. It refers to the cleaning, transforming, and integrating of data in order to make it ready for analysis.</w:t>
      </w:r>
      <w:r w:rsidRPr="24B7372A">
        <w:rPr>
          <w:sz w:val="52"/>
          <w:szCs w:val="52"/>
        </w:rPr>
        <w:t xml:space="preserve"> </w:t>
      </w:r>
      <w:r w:rsidRPr="24B7372A">
        <w:rPr>
          <w:sz w:val="36"/>
          <w:szCs w:val="36"/>
        </w:rPr>
        <w:t>The goal of data preprocessing is to improve the quality of the data to make it more suitable for the specific data mining task.</w:t>
      </w:r>
    </w:p>
    <w:p w14:paraId="6B5ED98D" w14:textId="772690C0" w:rsidR="24B7372A" w:rsidRDefault="24B7372A" w:rsidP="24B7372A">
      <w:pPr>
        <w:rPr>
          <w:sz w:val="52"/>
          <w:szCs w:val="52"/>
        </w:rPr>
      </w:pPr>
      <w:r w:rsidRPr="24B7372A">
        <w:rPr>
          <w:sz w:val="52"/>
          <w:szCs w:val="52"/>
        </w:rPr>
        <w:t>Feature Engineering</w:t>
      </w:r>
    </w:p>
    <w:p w14:paraId="71CE57CC" w14:textId="223AA50C" w:rsidR="24B7372A" w:rsidRDefault="24B7372A" w:rsidP="24B7372A">
      <w:pPr>
        <w:rPr>
          <w:sz w:val="52"/>
          <w:szCs w:val="52"/>
        </w:rPr>
      </w:pPr>
    </w:p>
    <w:p w14:paraId="2925641D" w14:textId="37D8BB95" w:rsidR="24B7372A" w:rsidRDefault="24B7372A" w:rsidP="24B7372A">
      <w:pPr>
        <w:rPr>
          <w:sz w:val="36"/>
          <w:szCs w:val="36"/>
        </w:rPr>
      </w:pPr>
      <w:r w:rsidRPr="24B7372A">
        <w:rPr>
          <w:sz w:val="36"/>
          <w:szCs w:val="36"/>
        </w:rPr>
        <w:t xml:space="preserve"> Feature Engineering is the process of creating new features or transforming existing features to improve the performance of a </w:t>
      </w:r>
      <w:r w:rsidRPr="24B7372A">
        <w:rPr>
          <w:sz w:val="36"/>
          <w:szCs w:val="36"/>
        </w:rPr>
        <w:lastRenderedPageBreak/>
        <w:t>machine-learning model. It involves selecting relevant information from raw data and transforming it into a format that can be easily understood by a mode</w:t>
      </w:r>
    </w:p>
    <w:p w14:paraId="2050678D" w14:textId="54C0663E" w:rsidR="24B7372A" w:rsidRDefault="24B7372A" w:rsidP="24B7372A">
      <w:pPr>
        <w:rPr>
          <w:sz w:val="48"/>
          <w:szCs w:val="48"/>
        </w:rPr>
      </w:pPr>
      <w:r w:rsidRPr="24B7372A">
        <w:rPr>
          <w:sz w:val="48"/>
          <w:szCs w:val="48"/>
        </w:rPr>
        <w:t>Model Training</w:t>
      </w:r>
    </w:p>
    <w:p w14:paraId="4DF45863" w14:textId="65301329" w:rsidR="24B7372A" w:rsidRDefault="24B7372A" w:rsidP="24B7372A">
      <w:pPr>
        <w:rPr>
          <w:sz w:val="36"/>
          <w:szCs w:val="36"/>
        </w:rPr>
      </w:pPr>
      <w:r w:rsidRPr="24B7372A">
        <w:rPr>
          <w:sz w:val="36"/>
          <w:szCs w:val="36"/>
        </w:rPr>
        <w:t xml:space="preserve"> Model training is the phase in the data science development lifecycle </w:t>
      </w:r>
      <w:bookmarkStart w:id="0" w:name="_Int_QAsCGSdV"/>
      <w:r w:rsidRPr="24B7372A">
        <w:rPr>
          <w:sz w:val="36"/>
          <w:szCs w:val="36"/>
        </w:rPr>
        <w:t>where</w:t>
      </w:r>
      <w:bookmarkEnd w:id="0"/>
    </w:p>
    <w:p w14:paraId="0DA7D24A" w14:textId="262EF7C1" w:rsidR="24B7372A" w:rsidRDefault="24B7372A" w:rsidP="24B7372A">
      <w:pPr>
        <w:rPr>
          <w:sz w:val="36"/>
          <w:szCs w:val="36"/>
        </w:rPr>
      </w:pPr>
      <w:r w:rsidRPr="24B7372A">
        <w:rPr>
          <w:sz w:val="36"/>
          <w:szCs w:val="36"/>
        </w:rPr>
        <w:t>Practitioners try to fit the best combination of weights and bias to a machine learning algorithm to minimize a loss function over the prediction range.</w:t>
      </w:r>
    </w:p>
    <w:p w14:paraId="3C79CF09" w14:textId="3ED8A65B" w:rsidR="24B7372A" w:rsidRDefault="24B7372A" w:rsidP="24B7372A">
      <w:pPr>
        <w:rPr>
          <w:sz w:val="36"/>
          <w:szCs w:val="36"/>
        </w:rPr>
      </w:pPr>
    </w:p>
    <w:p w14:paraId="0D426E6A" w14:textId="212F2B87" w:rsidR="24B7372A" w:rsidRDefault="24B7372A" w:rsidP="24B7372A">
      <w:pPr>
        <w:pStyle w:val="Heading1"/>
      </w:pPr>
      <w:r w:rsidRPr="24B7372A">
        <w:rPr>
          <w:rFonts w:ascii="Helvetica" w:eastAsia="Helvetica" w:hAnsi="Helvetica" w:cs="Helvetica"/>
          <w:b/>
          <w:bCs/>
          <w:color w:val="242424"/>
          <w:sz w:val="63"/>
          <w:szCs w:val="63"/>
        </w:rPr>
        <w:t>Predicting Sales</w:t>
      </w:r>
    </w:p>
    <w:p w14:paraId="74AC0060" w14:textId="25C59308" w:rsidR="24B7372A" w:rsidRDefault="24B7372A" w:rsidP="24B7372A">
      <w:pPr>
        <w:pStyle w:val="Heading2"/>
      </w:pPr>
      <w:r w:rsidRPr="24B7372A">
        <w:rPr>
          <w:rFonts w:ascii="Helvetica" w:eastAsia="Helvetica" w:hAnsi="Helvetica" w:cs="Helvetica"/>
          <w:color w:val="6B6B6B"/>
          <w:sz w:val="33"/>
          <w:szCs w:val="33"/>
        </w:rPr>
        <w:t>Forecasting the monthly sales with LSTM</w:t>
      </w:r>
    </w:p>
    <w:p w14:paraId="07C29CF9" w14:textId="6735505D" w:rsidR="24B7372A" w:rsidRDefault="24B7372A" w:rsidP="24B7372A">
      <w:pPr>
        <w:rPr>
          <w:sz w:val="36"/>
          <w:szCs w:val="36"/>
        </w:rPr>
      </w:pPr>
    </w:p>
    <w:p w14:paraId="0E0C791F" w14:textId="2085DABB" w:rsidR="24B7372A" w:rsidRDefault="24B7372A" w:rsidP="24B7372A">
      <w:pPr>
        <w:rPr>
          <w:sz w:val="36"/>
          <w:szCs w:val="36"/>
        </w:rPr>
      </w:pPr>
    </w:p>
    <w:p w14:paraId="7F28669F" w14:textId="21922F61" w:rsidR="24B7372A" w:rsidRDefault="24B7372A" w:rsidP="24B7372A">
      <w:pPr>
        <w:spacing w:line="480" w:lineRule="exact"/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t>This series of articles was designed to explain how to use Python in a simplistic way to fuel your company’s growth by applying the predictive approach to all your actions. It will be a combination of programming, data analysis, and machine learning.</w:t>
      </w:r>
    </w:p>
    <w:p w14:paraId="4452836F" w14:textId="150518B5" w:rsidR="24B7372A" w:rsidRDefault="24B7372A" w:rsidP="24B7372A">
      <w:pPr>
        <w:spacing w:line="480" w:lineRule="exact"/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t>I will cover all the topics in the following nine articles:</w:t>
      </w:r>
    </w:p>
    <w:p w14:paraId="6A88CD02" w14:textId="4DD3C877" w:rsidR="24B7372A" w:rsidRDefault="24B7372A" w:rsidP="24B7372A">
      <w:pPr>
        <w:spacing w:line="480" w:lineRule="exact"/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t xml:space="preserve">1- </w:t>
      </w:r>
      <w:hyperlink r:id="rId5">
        <w:r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Know Your Metrics</w:t>
        </w:r>
      </w:hyperlink>
    </w:p>
    <w:p w14:paraId="2C3D48B2" w14:textId="5AA66050" w:rsidR="24B7372A" w:rsidRDefault="24B7372A" w:rsidP="24B7372A">
      <w:pPr>
        <w:spacing w:line="480" w:lineRule="exact"/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t xml:space="preserve">2- </w:t>
      </w:r>
      <w:hyperlink r:id="rId6">
        <w:r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Customer Segmentation</w:t>
        </w:r>
      </w:hyperlink>
    </w:p>
    <w:p w14:paraId="7BCA168D" w14:textId="44059787" w:rsidR="24B7372A" w:rsidRDefault="24B7372A" w:rsidP="24B7372A">
      <w:pPr>
        <w:spacing w:line="480" w:lineRule="exact"/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t xml:space="preserve">3- </w:t>
      </w:r>
      <w:hyperlink r:id="rId7">
        <w:r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Customer Lifetime Value Prediction</w:t>
        </w:r>
      </w:hyperlink>
    </w:p>
    <w:p w14:paraId="323F174A" w14:textId="66303C6A" w:rsidR="24B7372A" w:rsidRDefault="24B7372A" w:rsidP="24B7372A">
      <w:pPr>
        <w:spacing w:line="480" w:lineRule="exact"/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lastRenderedPageBreak/>
        <w:t xml:space="preserve">4- </w:t>
      </w:r>
      <w:hyperlink r:id="rId8">
        <w:r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Churn Prediction</w:t>
        </w:r>
      </w:hyperlink>
    </w:p>
    <w:p w14:paraId="25EAA939" w14:textId="752830CA" w:rsidR="24B7372A" w:rsidRDefault="00000000" w:rsidP="24B7372A">
      <w:pPr>
        <w:spacing w:line="480" w:lineRule="exact"/>
      </w:pPr>
      <w:hyperlink r:id="rId9">
        <w:r w:rsidR="24B7372A"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5- Predicting Next Purchase Day</w:t>
        </w:r>
      </w:hyperlink>
    </w:p>
    <w:p w14:paraId="5B5D6712" w14:textId="64CF20B6" w:rsidR="24B7372A" w:rsidRDefault="24B7372A" w:rsidP="24B7372A">
      <w:pPr>
        <w:spacing w:line="480" w:lineRule="exact"/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t xml:space="preserve">6- </w:t>
      </w:r>
      <w:r w:rsidRPr="24B7372A">
        <w:rPr>
          <w:rFonts w:ascii="Georgia" w:eastAsia="Georgia" w:hAnsi="Georgia" w:cs="Georgia"/>
          <w:b/>
          <w:bCs/>
          <w:color w:val="242424"/>
          <w:sz w:val="30"/>
          <w:szCs w:val="30"/>
        </w:rPr>
        <w:t>Predicting Sales</w:t>
      </w:r>
    </w:p>
    <w:p w14:paraId="1B3EA97C" w14:textId="3B91DAF6" w:rsidR="24B7372A" w:rsidRDefault="00000000" w:rsidP="24B7372A">
      <w:pPr>
        <w:spacing w:line="480" w:lineRule="exact"/>
      </w:pPr>
      <w:hyperlink r:id="rId10">
        <w:r w:rsidR="24B7372A"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7- Market Response Models</w:t>
        </w:r>
      </w:hyperlink>
    </w:p>
    <w:p w14:paraId="2FD58A89" w14:textId="0E63010F" w:rsidR="24B7372A" w:rsidRDefault="00000000" w:rsidP="24B7372A">
      <w:pPr>
        <w:spacing w:line="480" w:lineRule="exact"/>
      </w:pPr>
      <w:hyperlink r:id="rId11">
        <w:r w:rsidR="24B7372A"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8- Uplift Modeling</w:t>
        </w:r>
      </w:hyperlink>
    </w:p>
    <w:p w14:paraId="77B2E2D7" w14:textId="2F866A51" w:rsidR="24B7372A" w:rsidRDefault="00000000" w:rsidP="24B7372A">
      <w:pPr>
        <w:spacing w:line="480" w:lineRule="exact"/>
      </w:pPr>
      <w:hyperlink r:id="rId12">
        <w:r w:rsidR="24B7372A"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9- A/B Testing Design and Execution</w:t>
        </w:r>
      </w:hyperlink>
    </w:p>
    <w:p w14:paraId="23F4E8F5" w14:textId="735FBCCA" w:rsidR="24B7372A" w:rsidRDefault="24B7372A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 w:rsidRPr="24B7372A">
        <w:rPr>
          <w:rFonts w:ascii="Georgia" w:eastAsia="Georgia" w:hAnsi="Georgia" w:cs="Georgia"/>
          <w:color w:val="242424"/>
          <w:sz w:val="30"/>
          <w:szCs w:val="30"/>
        </w:rPr>
        <w:t xml:space="preserve">Articles will have their own code snippets to make you easily apply them. If you are super new to programming, you can have a good introduction for </w:t>
      </w:r>
      <w:hyperlink r:id="rId13">
        <w:r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 xml:space="preserve">Python </w:t>
        </w:r>
      </w:hyperlink>
      <w:r w:rsidRPr="24B7372A">
        <w:rPr>
          <w:rFonts w:ascii="Georgia" w:eastAsia="Georgia" w:hAnsi="Georgia" w:cs="Georgia"/>
          <w:color w:val="242424"/>
          <w:sz w:val="30"/>
          <w:szCs w:val="30"/>
        </w:rPr>
        <w:t xml:space="preserve">and </w:t>
      </w:r>
      <w:hyperlink r:id="rId14">
        <w:r w:rsidRPr="24B7372A">
          <w:rPr>
            <w:rStyle w:val="Hyperlink"/>
            <w:rFonts w:ascii="Georgia" w:eastAsia="Georgia" w:hAnsi="Georgia" w:cs="Georgia"/>
            <w:color w:val="242424"/>
            <w:sz w:val="30"/>
            <w:szCs w:val="30"/>
          </w:rPr>
          <w:t>Pandas</w:t>
        </w:r>
      </w:hyperlink>
      <w:r w:rsidRPr="24B7372A">
        <w:rPr>
          <w:rFonts w:ascii="Georgia" w:eastAsia="Georgia" w:hAnsi="Georgia" w:cs="Georgia"/>
          <w:color w:val="242424"/>
          <w:sz w:val="30"/>
          <w:szCs w:val="30"/>
        </w:rPr>
        <w:t xml:space="preserve"> (a famous library that we will use on everything) here. But still without a coding introduction, you can learn the concepts, how to use your data and start generating value out of </w:t>
      </w:r>
      <w:r w:rsidR="002C2514">
        <w:rPr>
          <w:rFonts w:ascii="Georgia" w:eastAsia="Georgia" w:hAnsi="Georgia" w:cs="Georgia"/>
          <w:color w:val="242424"/>
          <w:sz w:val="30"/>
          <w:szCs w:val="30"/>
        </w:rPr>
        <w:t>it.</w:t>
      </w:r>
    </w:p>
    <w:p w14:paraId="6A418501" w14:textId="42CEFA04" w:rsidR="002C2514" w:rsidRDefault="002B1E2E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>Example program:</w:t>
      </w:r>
    </w:p>
    <w:p w14:paraId="372E6E9B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0B561132" w14:textId="2A573E8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Import pandas as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pd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          # to extract data from dataset(.csv file)</w:t>
      </w:r>
    </w:p>
    <w:p w14:paraId="7FDE5951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1015746F" w14:textId="45F83E3A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>Import csv                              #used to read and write to csv files</w:t>
      </w:r>
    </w:p>
    <w:p w14:paraId="2220917B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5679D647" w14:textId="19FFE569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Import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numpy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as np                      #used to convert input into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numpy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arrays to be fed to the model</w:t>
      </w:r>
    </w:p>
    <w:p w14:paraId="1B1E3D48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7221C4AD" w14:textId="5CF1D0D0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lastRenderedPageBreak/>
        <w:t xml:space="preserve">Import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matplotlib.pyplot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as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plt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#to plot/visualize sales data and sales forecasting</w:t>
      </w:r>
    </w:p>
    <w:p w14:paraId="148312AB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036FDA4E" w14:textId="35CE04DD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Import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tensorflow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as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tf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      # acts as the framework upon which this model is built</w:t>
      </w:r>
    </w:p>
    <w:p w14:paraId="75168DF1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7D504BCF" w14:textId="1FA06C70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From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tensorflow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import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keras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 #defines layers and functions in the model</w:t>
      </w:r>
    </w:p>
    <w:p w14:paraId="0C794EBF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</w:t>
      </w:r>
    </w:p>
    <w:p w14:paraId="24CEA352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>#here the csv file has been copied into three lists to allow better availability</w:t>
      </w:r>
    </w:p>
    <w:p w14:paraId="265C4187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3C4AAF7C" w14:textId="1D27F37D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List_row,date,traffic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 xml:space="preserve"> =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get_data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>(‘/home/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abh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>/Documents/Python/Untitled Folder/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Sales_dataset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>’)</w:t>
      </w:r>
    </w:p>
    <w:p w14:paraId="07527C2E" w14:textId="77777777" w:rsidR="00B823FD" w:rsidRDefault="00B823F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02CF7A17" w14:textId="77777777" w:rsidR="00B823FD" w:rsidRDefault="00B823F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3A64D2DF" w14:textId="77777777" w:rsidR="00B823FD" w:rsidRDefault="00B823F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510D3E6F" w14:textId="77777777" w:rsidR="00B823FD" w:rsidRDefault="00B823F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0173D5E6" w14:textId="77777777" w:rsidR="00B823FD" w:rsidRDefault="00B823F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0F83980C" w14:textId="77777777" w:rsidR="00B823FD" w:rsidRDefault="00B823F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78910F8F" w14:textId="77777777" w:rsidR="004140CF" w:rsidRDefault="004140CF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54F7B15A" w14:textId="0301B6F3" w:rsidR="00B823FD" w:rsidRDefault="004140CF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lastRenderedPageBreak/>
        <w:t>Output:</w:t>
      </w:r>
    </w:p>
    <w:p w14:paraId="63F82D23" w14:textId="77777777" w:rsidR="00947162" w:rsidRDefault="00947162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>Original data set for sales data for 5 years:</w:t>
      </w:r>
    </w:p>
    <w:p w14:paraId="4647712C" w14:textId="0C45D2EE" w:rsidR="00D54C65" w:rsidRDefault="00991CC6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noProof/>
          <w:color w:val="242424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DB9B8DE" wp14:editId="1A2FD11E">
            <wp:simplePos x="0" y="0"/>
            <wp:positionH relativeFrom="column">
              <wp:posOffset>0</wp:posOffset>
            </wp:positionH>
            <wp:positionV relativeFrom="paragraph">
              <wp:posOffset>1066165</wp:posOffset>
            </wp:positionV>
            <wp:extent cx="3571875" cy="2486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A7668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728D5483" w14:textId="3382B69D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History =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model.fit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>(</w:t>
      </w:r>
    </w:p>
    <w:p w14:paraId="32F01289" w14:textId="50D4ACB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3F03EFA8" w14:textId="169657BA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X = [inp_day,inp_mon,inp_year,inp_week,inp_hol,inp7,inp_prev,inp_sess],</w:t>
      </w:r>
    </w:p>
    <w:p w14:paraId="150DCA5D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4D190C74" w14:textId="25476CFA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Y = out,</w:t>
      </w:r>
    </w:p>
    <w:p w14:paraId="54FFA098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6DC0DAFB" w14:textId="05821F13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Batch_size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>=16,</w:t>
      </w:r>
    </w:p>
    <w:p w14:paraId="1A9DC160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311052D2" w14:textId="431253DC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lastRenderedPageBreak/>
        <w:t xml:space="preserve">           </w:t>
      </w:r>
      <w:proofErr w:type="spellStart"/>
      <w:r>
        <w:rPr>
          <w:rFonts w:ascii="Georgia" w:eastAsia="Georgia" w:hAnsi="Georgia" w:cs="Georgia"/>
          <w:color w:val="242424"/>
          <w:sz w:val="30"/>
          <w:szCs w:val="30"/>
        </w:rPr>
        <w:t>Steps_per_epoch</w:t>
      </w:r>
      <w:proofErr w:type="spellEnd"/>
      <w:r>
        <w:rPr>
          <w:rFonts w:ascii="Georgia" w:eastAsia="Georgia" w:hAnsi="Georgia" w:cs="Georgia"/>
          <w:color w:val="242424"/>
          <w:sz w:val="30"/>
          <w:szCs w:val="30"/>
        </w:rPr>
        <w:t>=50,</w:t>
      </w:r>
    </w:p>
    <w:p w14:paraId="5A461F0D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4F220A9E" w14:textId="6517A72A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Epochs = 15,</w:t>
      </w:r>
    </w:p>
    <w:p w14:paraId="67FE2185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1B58C828" w14:textId="3C4B281C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Verbose=1,</w:t>
      </w:r>
    </w:p>
    <w:p w14:paraId="38035C08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73EE6CE7" w14:textId="23350CE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Shuffle =False</w:t>
      </w:r>
    </w:p>
    <w:p w14:paraId="1CD4DD7F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2D42031E" w14:textId="77777777" w:rsidR="00D54C65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           )</w:t>
      </w:r>
    </w:p>
    <w:p w14:paraId="7FF20E34" w14:textId="77777777" w:rsidR="00991CC6" w:rsidRDefault="00D54C65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 xml:space="preserve">#all the inputs were fed into the model and the training was </w:t>
      </w:r>
      <w:r w:rsidR="00991CC6">
        <w:rPr>
          <w:rFonts w:ascii="Georgia" w:eastAsia="Georgia" w:hAnsi="Georgia" w:cs="Georgia"/>
          <w:color w:val="242424"/>
          <w:sz w:val="30"/>
          <w:szCs w:val="30"/>
        </w:rPr>
        <w:t>completed</w:t>
      </w:r>
    </w:p>
    <w:p w14:paraId="0417CC1E" w14:textId="50AE6873" w:rsidR="00991CC6" w:rsidRDefault="00991CC6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>Output:</w:t>
      </w:r>
    </w:p>
    <w:p w14:paraId="1E8ED797" w14:textId="03415A69" w:rsidR="00991CC6" w:rsidRDefault="00C70D12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62510" wp14:editId="2138DC7D">
            <wp:simplePos x="0" y="0"/>
            <wp:positionH relativeFrom="column">
              <wp:posOffset>0</wp:posOffset>
            </wp:positionH>
            <wp:positionV relativeFrom="paragraph">
              <wp:posOffset>410845</wp:posOffset>
            </wp:positionV>
            <wp:extent cx="5943600" cy="31781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C974F" w14:textId="6796628D" w:rsidR="00947162" w:rsidRDefault="00C70D12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lastRenderedPageBreak/>
        <w:t xml:space="preserve">Conclusion: The phase2 submission was about future sales prediction </w:t>
      </w:r>
      <w:r w:rsidR="009B544C">
        <w:rPr>
          <w:rFonts w:ascii="Georgia" w:eastAsia="Georgia" w:hAnsi="Georgia" w:cs="Georgia"/>
          <w:color w:val="242424"/>
          <w:sz w:val="30"/>
          <w:szCs w:val="30"/>
        </w:rPr>
        <w:t>with innovative technology.</w:t>
      </w:r>
    </w:p>
    <w:p w14:paraId="329D2EEA" w14:textId="77777777" w:rsidR="004140CF" w:rsidRDefault="004140CF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7DEA8C7D" w14:textId="3DFBF742" w:rsidR="004140CF" w:rsidRDefault="004140CF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26B4AAFD" w14:textId="77777777" w:rsidR="004140CF" w:rsidRDefault="004140CF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52C353D4" w14:textId="4A65FFF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71D54767" w14:textId="45FA580E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183B00EA" w14:textId="77777777" w:rsidR="0028121D" w:rsidRDefault="0028121D" w:rsidP="24B7372A">
      <w:pPr>
        <w:spacing w:line="480" w:lineRule="exact"/>
        <w:rPr>
          <w:rFonts w:ascii="Georgia" w:eastAsia="Georgia" w:hAnsi="Georgia" w:cs="Georgia"/>
          <w:color w:val="242424"/>
          <w:sz w:val="30"/>
          <w:szCs w:val="30"/>
        </w:rPr>
      </w:pPr>
    </w:p>
    <w:p w14:paraId="0CDE4E3F" w14:textId="77777777" w:rsidR="002B1E2E" w:rsidRDefault="002B1E2E" w:rsidP="24B7372A">
      <w:pPr>
        <w:spacing w:line="480" w:lineRule="exact"/>
      </w:pPr>
    </w:p>
    <w:p w14:paraId="572403AB" w14:textId="67B4C0FD" w:rsidR="24B7372A" w:rsidRDefault="24B7372A" w:rsidP="24B7372A">
      <w:pPr>
        <w:rPr>
          <w:sz w:val="36"/>
          <w:szCs w:val="36"/>
        </w:rPr>
      </w:pPr>
    </w:p>
    <w:sectPr w:rsidR="24B7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AsCGSdV" int2:invalidationBookmarkName="" int2:hashCode="RhSMw7TSs6yAc/" int2:id="ZZG3k3Kh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5645F"/>
    <w:rsid w:val="00185A3A"/>
    <w:rsid w:val="0028121D"/>
    <w:rsid w:val="002B1E2E"/>
    <w:rsid w:val="002C2514"/>
    <w:rsid w:val="004140CF"/>
    <w:rsid w:val="004224F4"/>
    <w:rsid w:val="005B3E99"/>
    <w:rsid w:val="00811A22"/>
    <w:rsid w:val="008263B6"/>
    <w:rsid w:val="00886BCC"/>
    <w:rsid w:val="00946503"/>
    <w:rsid w:val="00947162"/>
    <w:rsid w:val="00991CC6"/>
    <w:rsid w:val="009B544C"/>
    <w:rsid w:val="00AE783E"/>
    <w:rsid w:val="00B018B0"/>
    <w:rsid w:val="00B823FD"/>
    <w:rsid w:val="00C26584"/>
    <w:rsid w:val="00C70D12"/>
    <w:rsid w:val="00D54C65"/>
    <w:rsid w:val="00D56FAB"/>
    <w:rsid w:val="00DB5CBB"/>
    <w:rsid w:val="00E57EB9"/>
    <w:rsid w:val="00F7594D"/>
    <w:rsid w:val="24B7372A"/>
    <w:rsid w:val="528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645F"/>
  <w15:chartTrackingRefBased/>
  <w15:docId w15:val="{CAFA7737-D490-4366-BAB1-03B4FFFE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hurn-prediction-3a4a36c2129a" TargetMode="External" /><Relationship Id="rId13" Type="http://schemas.openxmlformats.org/officeDocument/2006/relationships/hyperlink" Target="https://www.kaggle.com/learn/python" TargetMode="Externa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towardsdatascience.com/data-driven-growth-with-python-part-3-customer-lifetime-value-prediction-6017802f2e0f" TargetMode="External" /><Relationship Id="rId12" Type="http://schemas.openxmlformats.org/officeDocument/2006/relationships/hyperlink" Target="https://towardsdatascience.com/a-b-testing-design-execution-6cf9e27c6559" TargetMode="Externa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3.jpeg" /><Relationship Id="rId1" Type="http://schemas.openxmlformats.org/officeDocument/2006/relationships/styles" Target="styles.xml" /><Relationship Id="rId6" Type="http://schemas.openxmlformats.org/officeDocument/2006/relationships/hyperlink" Target="https://towardsdatascience.com/data-driven-growth-with-python-part-2-customer-segmentation-5c019d150444" TargetMode="External" /><Relationship Id="rId11" Type="http://schemas.openxmlformats.org/officeDocument/2006/relationships/hyperlink" Target="https://towardsdatascience.com/uplift-modeling-e38f96b1ef60" TargetMode="External" /><Relationship Id="rId5" Type="http://schemas.openxmlformats.org/officeDocument/2006/relationships/hyperlink" Target="https://towardsdatascience.com/data-driven-growth-with-python-part-1-know-your-metrics-812781e66a5b" TargetMode="External" /><Relationship Id="rId15" Type="http://schemas.openxmlformats.org/officeDocument/2006/relationships/image" Target="media/image2.jpeg" /><Relationship Id="rId10" Type="http://schemas.openxmlformats.org/officeDocument/2006/relationships/hyperlink" Target="https://towardsdatascience.com/market-response-models-baf9f9913298" TargetMode="External" /><Relationship Id="rId19" Type="http://schemas.microsoft.com/office/2020/10/relationships/intelligence" Target="intelligence2.xml" /><Relationship Id="rId4" Type="http://schemas.openxmlformats.org/officeDocument/2006/relationships/image" Target="media/image1.png" /><Relationship Id="rId9" Type="http://schemas.openxmlformats.org/officeDocument/2006/relationships/hyperlink" Target="https://towardsdatascience.com/predicting-next-purchase-day-15fae5548027" TargetMode="External" /><Relationship Id="rId14" Type="http://schemas.openxmlformats.org/officeDocument/2006/relationships/hyperlink" Target="https://www.kaggle.com/learn/pand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Swetha</dc:creator>
  <cp:keywords/>
  <dc:description/>
  <cp:lastModifiedBy>tamilmukil2224@gmail.com</cp:lastModifiedBy>
  <cp:revision>21</cp:revision>
  <dcterms:created xsi:type="dcterms:W3CDTF">2023-10-11T15:57:00Z</dcterms:created>
  <dcterms:modified xsi:type="dcterms:W3CDTF">2023-10-11T18:01:00Z</dcterms:modified>
</cp:coreProperties>
</file>