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74B5"/>
          <w:sz w:val="24"/>
        </w:rPr>
        <w:t>WEEK 5 TASK</w:t>
      </w:r>
    </w:p>
    <w:p>
      <w:pPr>
        <w:pStyle w:val="Title"/>
        <w:jc w:val="center"/>
      </w:pPr>
      <w:r>
        <w:t>Testing Strategy &amp;</w:t>
        <w:br/>
        <w:t>Quality Assurance Plan</w:t>
      </w:r>
    </w:p>
    <w:p>
      <w:pPr>
        <w:jc w:val="center"/>
      </w:pPr>
      <w:r>
        <w:rPr>
          <w:b/>
          <w:sz w:val="24"/>
        </w:rPr>
        <w:t>Project: Smart Campus Student Support System</w:t>
      </w:r>
    </w:p>
    <w:p>
      <w:pPr>
        <w:jc w:val="center"/>
      </w:pPr>
      <w:r>
        <w:t>Prepared for: Junior Software Developer Internship</w:t>
      </w:r>
    </w:p>
    <w:p/>
    <w:p>
      <w:pPr>
        <w:pStyle w:val="Heading1"/>
      </w:pPr>
      <w:r>
        <w:t>1. Introduction</w:t>
      </w:r>
    </w:p>
    <w:p>
      <w:r>
        <w:t>Software testing checks whether an application works as expected and helps identify defects before deployment. A clear testing and quality assurance (QA) plan improves reliability, security, usability, and maintainability. For the Smart Campus Student Support System, testing is especially important because students submit requests and staff update statuses, announcements, and other campus information. Changes must be saved correctly and displayed to the appropriate users.</w:t>
      </w:r>
    </w:p>
    <w:p>
      <w:pPr>
        <w:pStyle w:val="Heading1"/>
      </w:pPr>
      <w:r>
        <w:t>2. Testing Objectives and Scope</w:t>
      </w:r>
    </w:p>
    <w:p>
      <w:r>
        <w:t>The main objectives are to verify key features, detect defects early, protect user information, and ensure that data remains consistent after refresh or a new login. Testing will cover:</w:t>
      </w:r>
    </w:p>
    <w:p>
      <w:pPr>
        <w:pStyle w:val="ListBullet"/>
      </w:pPr>
      <w:r>
        <w:t>Student request submission, viewing, and status tracking.</w:t>
      </w:r>
    </w:p>
    <w:p>
      <w:pPr>
        <w:pStyle w:val="ListBullet"/>
      </w:pPr>
      <w:r>
        <w:t>Staff/admin updates to requests and announcements.</w:t>
      </w:r>
    </w:p>
    <w:p>
      <w:pPr>
        <w:pStyle w:val="ListBullet"/>
      </w:pPr>
      <w:r>
        <w:t>API communication between the frontend, backend, and database.</w:t>
      </w:r>
    </w:p>
    <w:p>
      <w:pPr>
        <w:pStyle w:val="ListBullet"/>
      </w:pPr>
      <w:r>
        <w:t>Access permissions, input validation, error messages, and persistence.</w:t>
      </w:r>
    </w:p>
    <w:p>
      <w:pPr>
        <w:pStyle w:val="ListBullet"/>
      </w:pPr>
      <w:r>
        <w:t>Usability, responsiveness, and basic performance.</w:t>
      </w:r>
    </w:p>
    <w:p>
      <w:pPr>
        <w:pStyle w:val="Heading1"/>
      </w:pPr>
      <w:r>
        <w:t>3. Testing Lifecycle</w:t>
      </w:r>
    </w:p>
    <w:p>
      <w:pPr>
        <w:pStyle w:val="ListNumber"/>
      </w:pPr>
      <w:r>
        <w:t>Planning: identify features, risks, responsibilities, tools, and test data.</w:t>
      </w:r>
    </w:p>
    <w:p>
      <w:pPr>
        <w:pStyle w:val="ListNumber"/>
      </w:pPr>
      <w:r>
        <w:t>Design: prepare test cases with preconditions, steps, expected results, and pass/fail criteria.</w:t>
      </w:r>
    </w:p>
    <w:p>
      <w:pPr>
        <w:pStyle w:val="ListNumber"/>
      </w:pPr>
      <w:r>
        <w:t>Environment setup: configure the application, test database, accounts, and browser/device.</w:t>
      </w:r>
    </w:p>
    <w:p>
      <w:pPr>
        <w:pStyle w:val="ListNumber"/>
      </w:pPr>
      <w:r>
        <w:t>Execution: run tests and record actual results and evidence.</w:t>
      </w:r>
    </w:p>
    <w:p>
      <w:pPr>
        <w:pStyle w:val="ListNumber"/>
      </w:pPr>
      <w:r>
        <w:t>Defect tracking: log failures, prioritize them, assign fixes, and retest.</w:t>
      </w:r>
    </w:p>
    <w:p>
      <w:pPr>
        <w:pStyle w:val="ListNumber"/>
      </w:pPr>
      <w:r>
        <w:t>Regression and closure: rerun important tests after fixes and summarize remaining risks.</w:t>
      </w:r>
    </w:p>
    <w:p>
      <w:pPr>
        <w:pStyle w:val="Heading1"/>
      </w:pPr>
      <w:r>
        <w:t>4. Testing Phases</w:t>
      </w:r>
    </w:p>
    <w:p>
      <w:pPr>
        <w:pStyle w:val="Heading2"/>
      </w:pPr>
      <w:r>
        <w:t>4.1 Unit Testing</w:t>
      </w:r>
    </w:p>
    <w:p>
      <w:r>
        <w:t>Unit testing checks a small piece of code independently, such as a validation function or request-status helper. Developers should test normal inputs, boundary values, and invalid inputs. Use mocked API responses where appropriate. For a TypeScript/React project, Vitest or Jest can test utility functions and components.</w:t>
      </w:r>
    </w:p>
    <w:p>
      <w:pPr>
        <w:pStyle w:val="Heading2"/>
      </w:pPr>
      <w:r>
        <w:t>4.2 Integration Testing</w:t>
      </w:r>
    </w:p>
    <w:p>
      <w:r>
        <w:t>Integration testing verifies that connected modules work together. Test the frontend-to-API flow, API-to-database updates, authentication/authorization checks, and error handling. Confirm that a staff status update is saved by the backend and returned correctly when the student reloads the request.</w:t>
      </w:r>
    </w:p>
    <w:p>
      <w:pPr>
        <w:pStyle w:val="Heading2"/>
      </w:pPr>
      <w:r>
        <w:t>4.3 System Testing</w:t>
      </w:r>
    </w:p>
    <w:p>
      <w:r>
        <w:t>System testing evaluates the complete application in an environment close to production. Check end-to-end workflows, navigation, responsive layouts, validation, permissions, and behavior when the server or network fails. Browser automation tools such as Playwright or Selenium can support repeatable end-to-end tests.</w:t>
      </w:r>
    </w:p>
    <w:p>
      <w:pPr>
        <w:pStyle w:val="Heading2"/>
      </w:pPr>
      <w:r>
        <w:t>4.4 User Acceptance Testing (UAT)</w:t>
      </w:r>
    </w:p>
    <w:p>
      <w:r>
        <w:t>UAT confirms that the application meets user needs. A student and a staff/admin tester should complete realistic tasks using clear acceptance criteria. For example, a student submits a request, staff updates its status, and the student verifies the new status. Record feedback, resolve critical issues, and obtain approval before release.</w:t>
      </w:r>
    </w:p>
    <w:p>
      <w:pPr>
        <w:pStyle w:val="Heading1"/>
      </w:pPr>
      <w:r>
        <w:t>5. Testing Methodologies and Tools</w:t>
      </w:r>
    </w:p>
    <w:p>
      <w:pPr>
        <w:pStyle w:val="ListBullet"/>
      </w:pPr>
      <w:r>
        <w:t>Test-Driven Development (TDD): write a test first, implement the smallest solution, and refactor while keeping tests passing.</w:t>
      </w:r>
    </w:p>
    <w:p>
      <w:pPr>
        <w:pStyle w:val="ListBullet"/>
      </w:pPr>
      <w:r>
        <w:t>Behavior-Driven Development (BDD): describe behavior in simple Given–When–Then scenarios so developers and non-technical users share the same expectations.</w:t>
      </w:r>
    </w:p>
    <w:p>
      <w:pPr>
        <w:pStyle w:val="ListBullet"/>
      </w:pPr>
      <w:r>
        <w:t>Vitest or Jest: unit tests for TypeScript functions and React components.</w:t>
      </w:r>
    </w:p>
    <w:p>
      <w:pPr>
        <w:pStyle w:val="ListBullet"/>
      </w:pPr>
      <w:r>
        <w:t>React Testing Library: test UI behavior from the user's perspective.</w:t>
      </w:r>
    </w:p>
    <w:p>
      <w:pPr>
        <w:pStyle w:val="ListBullet"/>
      </w:pPr>
      <w:r>
        <w:t>Postman: manually or automatically check API requests, responses, status codes, and error cases.</w:t>
      </w:r>
    </w:p>
    <w:p>
      <w:pPr>
        <w:pStyle w:val="ListBullet"/>
      </w:pPr>
      <w:r>
        <w:t>Playwright or Selenium: automate browser-based system and regression tests.</w:t>
      </w:r>
    </w:p>
    <w:p>
      <w:pPr>
        <w:pStyle w:val="ListBullet"/>
      </w:pPr>
      <w:r>
        <w:t>JUnit: suitable if a Java service is part of the project; it is not the default choice for a TypeScript frontend.</w:t>
      </w:r>
    </w:p>
    <w:p>
      <w:pPr>
        <w:pStyle w:val="ListBullet"/>
      </w:pPr>
      <w:r>
        <w:t>GitHub Issues or the team's issue tracker: record, assign, prioritize, and track defects.</w:t>
      </w:r>
    </w:p>
    <w:p>
      <w:pPr>
        <w:pStyle w:val="Heading1"/>
      </w:pPr>
      <w:r>
        <w:t>6. Sample Test Cases</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shd w:fill="D9EAF7"/>
          </w:tcPr>
          <w:p>
            <w:r>
              <w:rPr>
                <w:b/>
              </w:rPr>
              <w:t>ID</w:t>
            </w:r>
          </w:p>
        </w:tc>
        <w:tc>
          <w:tcPr>
            <w:tcW w:type="dxa" w:w="1987"/>
            <w:shd w:fill="D9EAF7"/>
          </w:tcPr>
          <w:p>
            <w:r>
              <w:rPr>
                <w:b/>
              </w:rPr>
              <w:t>Scenario / Steps</w:t>
            </w:r>
          </w:p>
        </w:tc>
        <w:tc>
          <w:tcPr>
            <w:tcW w:type="dxa" w:w="1987"/>
            <w:shd w:fill="D9EAF7"/>
          </w:tcPr>
          <w:p>
            <w:r>
              <w:rPr>
                <w:b/>
              </w:rPr>
              <w:t>Expected Result</w:t>
            </w:r>
          </w:p>
        </w:tc>
        <w:tc>
          <w:tcPr>
            <w:tcW w:type="dxa" w:w="1987"/>
            <w:shd w:fill="D9EAF7"/>
          </w:tcPr>
          <w:p>
            <w:r>
              <w:rPr>
                <w:b/>
              </w:rPr>
              <w:t>Priority</w:t>
            </w:r>
          </w:p>
        </w:tc>
        <w:tc>
          <w:tcPr>
            <w:tcW w:type="dxa" w:w="1987"/>
            <w:shd w:fill="D9EAF7"/>
          </w:tcPr>
          <w:p>
            <w:r>
              <w:rPr>
                <w:b/>
              </w:rPr>
              <w:t>Status</w:t>
            </w:r>
          </w:p>
        </w:tc>
      </w:tr>
      <w:tr>
        <w:tc>
          <w:tcPr>
            <w:tcW w:type="dxa" w:w="1987"/>
          </w:tcPr>
          <w:p>
            <w:r>
              <w:rPr>
                <w:sz w:val="16"/>
              </w:rPr>
              <w:t>TC-01</w:t>
            </w:r>
          </w:p>
        </w:tc>
        <w:tc>
          <w:tcPr>
            <w:tcW w:type="dxa" w:w="1987"/>
          </w:tcPr>
          <w:p>
            <w:r>
              <w:rPr>
                <w:sz w:val="16"/>
              </w:rPr>
              <w:t>Student enters valid request details and submits.</w:t>
            </w:r>
          </w:p>
        </w:tc>
        <w:tc>
          <w:tcPr>
            <w:tcW w:type="dxa" w:w="1987"/>
          </w:tcPr>
          <w:p>
            <w:r>
              <w:rPr>
                <w:sz w:val="16"/>
              </w:rPr>
              <w:t>Request is saved and appears in the student's request list.</w:t>
            </w:r>
          </w:p>
        </w:tc>
        <w:tc>
          <w:tcPr>
            <w:tcW w:type="dxa" w:w="1987"/>
          </w:tcPr>
          <w:p>
            <w:r>
              <w:rPr>
                <w:sz w:val="16"/>
              </w:rPr>
              <w:t>High</w:t>
            </w:r>
          </w:p>
        </w:tc>
        <w:tc>
          <w:tcPr>
            <w:tcW w:type="dxa" w:w="1987"/>
          </w:tcPr>
          <w:p>
            <w:r>
              <w:rPr>
                <w:sz w:val="16"/>
              </w:rPr>
              <w:t>Not run</w:t>
            </w:r>
          </w:p>
        </w:tc>
      </w:tr>
      <w:tr>
        <w:tc>
          <w:tcPr>
            <w:tcW w:type="dxa" w:w="1987"/>
          </w:tcPr>
          <w:p>
            <w:r>
              <w:rPr>
                <w:sz w:val="16"/>
              </w:rPr>
              <w:t>TC-02</w:t>
            </w:r>
          </w:p>
        </w:tc>
        <w:tc>
          <w:tcPr>
            <w:tcW w:type="dxa" w:w="1987"/>
          </w:tcPr>
          <w:p>
            <w:r>
              <w:rPr>
                <w:sz w:val="16"/>
              </w:rPr>
              <w:t>Staff changes a request from Pending to In Progress; student refreshes the page.</w:t>
            </w:r>
          </w:p>
        </w:tc>
        <w:tc>
          <w:tcPr>
            <w:tcW w:type="dxa" w:w="1987"/>
          </w:tcPr>
          <w:p>
            <w:r>
              <w:rPr>
                <w:sz w:val="16"/>
              </w:rPr>
              <w:t>Updated status remains saved and is visible to the student.</w:t>
            </w:r>
          </w:p>
        </w:tc>
        <w:tc>
          <w:tcPr>
            <w:tcW w:type="dxa" w:w="1987"/>
          </w:tcPr>
          <w:p>
            <w:r>
              <w:rPr>
                <w:sz w:val="16"/>
              </w:rPr>
              <w:t>High</w:t>
            </w:r>
          </w:p>
        </w:tc>
        <w:tc>
          <w:tcPr>
            <w:tcW w:type="dxa" w:w="1987"/>
          </w:tcPr>
          <w:p>
            <w:r>
              <w:rPr>
                <w:sz w:val="16"/>
              </w:rPr>
              <w:t>Not run</w:t>
            </w:r>
          </w:p>
        </w:tc>
      </w:tr>
      <w:tr>
        <w:tc>
          <w:tcPr>
            <w:tcW w:type="dxa" w:w="1987"/>
          </w:tcPr>
          <w:p>
            <w:r>
              <w:rPr>
                <w:sz w:val="16"/>
              </w:rPr>
              <w:t>TC-03</w:t>
            </w:r>
          </w:p>
        </w:tc>
        <w:tc>
          <w:tcPr>
            <w:tcW w:type="dxa" w:w="1987"/>
          </w:tcPr>
          <w:p>
            <w:r>
              <w:rPr>
                <w:sz w:val="16"/>
              </w:rPr>
              <w:t>User submits a request with a required field missing.</w:t>
            </w:r>
          </w:p>
        </w:tc>
        <w:tc>
          <w:tcPr>
            <w:tcW w:type="dxa" w:w="1987"/>
          </w:tcPr>
          <w:p>
            <w:r>
              <w:rPr>
                <w:sz w:val="16"/>
              </w:rPr>
              <w:t>Submission is blocked and a clear validation message appears.</w:t>
            </w:r>
          </w:p>
        </w:tc>
        <w:tc>
          <w:tcPr>
            <w:tcW w:type="dxa" w:w="1987"/>
          </w:tcPr>
          <w:p>
            <w:r>
              <w:rPr>
                <w:sz w:val="16"/>
              </w:rPr>
              <w:t>Medium</w:t>
            </w:r>
          </w:p>
        </w:tc>
        <w:tc>
          <w:tcPr>
            <w:tcW w:type="dxa" w:w="1987"/>
          </w:tcPr>
          <w:p>
            <w:r>
              <w:rPr>
                <w:sz w:val="16"/>
              </w:rPr>
              <w:t>Not run</w:t>
            </w:r>
          </w:p>
        </w:tc>
      </w:tr>
      <w:tr>
        <w:tc>
          <w:tcPr>
            <w:tcW w:type="dxa" w:w="1987"/>
          </w:tcPr>
          <w:p>
            <w:r>
              <w:rPr>
                <w:sz w:val="16"/>
              </w:rPr>
              <w:t>TC-04</w:t>
            </w:r>
          </w:p>
        </w:tc>
        <w:tc>
          <w:tcPr>
            <w:tcW w:type="dxa" w:w="1987"/>
          </w:tcPr>
          <w:p>
            <w:r>
              <w:rPr>
                <w:sz w:val="16"/>
              </w:rPr>
              <w:t>A user without staff permission attempts an admin update.</w:t>
            </w:r>
          </w:p>
        </w:tc>
        <w:tc>
          <w:tcPr>
            <w:tcW w:type="dxa" w:w="1987"/>
          </w:tcPr>
          <w:p>
            <w:r>
              <w:rPr>
                <w:sz w:val="16"/>
              </w:rPr>
              <w:t>API rejects the action and does not change the data.</w:t>
            </w:r>
          </w:p>
        </w:tc>
        <w:tc>
          <w:tcPr>
            <w:tcW w:type="dxa" w:w="1987"/>
          </w:tcPr>
          <w:p>
            <w:r>
              <w:rPr>
                <w:sz w:val="16"/>
              </w:rPr>
              <w:t>High</w:t>
            </w:r>
          </w:p>
        </w:tc>
        <w:tc>
          <w:tcPr>
            <w:tcW w:type="dxa" w:w="1987"/>
          </w:tcPr>
          <w:p>
            <w:r>
              <w:rPr>
                <w:sz w:val="16"/>
              </w:rPr>
              <w:t>Not run</w:t>
            </w:r>
          </w:p>
        </w:tc>
      </w:tr>
    </w:tbl>
    <w:p/>
    <w:p>
      <w:pPr>
        <w:pStyle w:val="Heading1"/>
      </w:pPr>
      <w:r>
        <w:t>7. Example BDD Scenario</w:t>
      </w:r>
    </w:p>
    <w:tbl>
      <w:tblPr>
        <w:tblW w:type="auto" w:w="0"/>
        <w:tblLook w:firstColumn="1" w:firstRow="1" w:lastColumn="0" w:lastRow="0" w:noHBand="0" w:noVBand="1" w:val="04A0"/>
      </w:tblPr>
      <w:tblGrid>
        <w:gridCol w:w="9936"/>
      </w:tblGrid>
      <w:tr>
        <w:tc>
          <w:tcPr>
            <w:tcW w:type="dxa" w:w="9936"/>
            <w:shd w:fill="F2F4F7"/>
          </w:tcPr>
          <w:p>
            <w:r>
              <w:rPr>
                <w:rFonts w:ascii="Consolas" w:hAnsi="Consolas"/>
                <w:sz w:val="18"/>
              </w:rPr>
              <w:t>Feature: Student request status tracking</w:t>
            </w:r>
            <w:r>
              <w:br/>
            </w:r>
            <w:r>
              <w:rPr>
                <w:rFonts w:ascii="Consolas" w:hAnsi="Consolas"/>
                <w:sz w:val="18"/>
              </w:rPr>
            </w:r>
            <w:r>
              <w:br/>
            </w:r>
            <w:r>
              <w:rPr>
                <w:rFonts w:ascii="Consolas" w:hAnsi="Consolas"/>
                <w:sz w:val="18"/>
              </w:rPr>
              <w:t>Scenario: Student sees a staff status update</w:t>
            </w:r>
            <w:r>
              <w:br/>
            </w:r>
            <w:r>
              <w:rPr>
                <w:rFonts w:ascii="Consolas" w:hAnsi="Consolas"/>
                <w:sz w:val="18"/>
              </w:rPr>
              <w:t xml:space="preserve">  Given a student has submitted a support request</w:t>
            </w:r>
            <w:r>
              <w:br/>
            </w:r>
            <w:r>
              <w:rPr>
                <w:rFonts w:ascii="Consolas" w:hAnsi="Consolas"/>
                <w:sz w:val="18"/>
              </w:rPr>
              <w:t xml:space="preserve">  And staff has permission to manage requests</w:t>
            </w:r>
            <w:r>
              <w:br/>
            </w:r>
            <w:r>
              <w:rPr>
                <w:rFonts w:ascii="Consolas" w:hAnsi="Consolas"/>
                <w:sz w:val="18"/>
              </w:rPr>
              <w:t xml:space="preserve">  When staff changes the request status to "In Progress"</w:t>
            </w:r>
            <w:r>
              <w:br/>
            </w:r>
            <w:r>
              <w:rPr>
                <w:rFonts w:ascii="Consolas" w:hAnsi="Consolas"/>
                <w:sz w:val="18"/>
              </w:rPr>
              <w:t xml:space="preserve">  Then the API saves the updated status</w:t>
            </w:r>
            <w:r>
              <w:br/>
            </w:r>
            <w:r>
              <w:rPr>
                <w:rFonts w:ascii="Consolas" w:hAnsi="Consolas"/>
                <w:sz w:val="18"/>
              </w:rPr>
              <w:t xml:space="preserve">  And the student sees "In Progress" after refreshing</w:t>
            </w:r>
          </w:p>
        </w:tc>
      </w:tr>
    </w:tbl>
    <w:p/>
    <w:p>
      <w:pPr>
        <w:pStyle w:val="Heading1"/>
      </w:pPr>
      <w:r>
        <w:t>8. Quality Assurance and Defect Management</w:t>
      </w:r>
    </w:p>
    <w:p>
      <w:r>
        <w:t>Every defect should include a clear title, reproduction steps, expected and actual results, environment, screenshots or logs when useful, severity, and assigned owner. Prioritize defects that affect data integrity, security, or core workflows. After a fix, rerun the failed test and relevant regression tests. Review repeated defects to identify root causes and improve requirements, code reviews, or automated checks.</w:t>
      </w:r>
    </w:p>
    <w:p>
      <w:r>
        <w:t>Continuous improvement should include reviewing test results after each development cycle, collecting student/staff feedback, measuring which important workflows are covered, and updating test cases when requirements change. Never use real sensitive student data in test environments; use fictional test accounts and protect credentials.</w:t>
      </w:r>
    </w:p>
    <w:p>
      <w:pPr>
        <w:pStyle w:val="Heading1"/>
      </w:pPr>
      <w:r>
        <w:t>9. Entry and Exit Criteria</w:t>
      </w:r>
    </w:p>
    <w:p>
      <w:pPr>
        <w:pStyle w:val="Heading2"/>
      </w:pPr>
      <w:r>
        <w:t>Entry criteria</w:t>
      </w:r>
    </w:p>
    <w:p>
      <w:pPr>
        <w:pStyle w:val="ListBullet"/>
      </w:pPr>
      <w:r>
        <w:t>Requirements and acceptance criteria are understandable.</w:t>
      </w:r>
    </w:p>
    <w:p>
      <w:pPr>
        <w:pStyle w:val="ListBullet"/>
      </w:pPr>
      <w:r>
        <w:t>A stable test build and test accounts are available.</w:t>
      </w:r>
    </w:p>
    <w:p>
      <w:pPr>
        <w:pStyle w:val="ListBullet"/>
      </w:pPr>
      <w:r>
        <w:t>Test cases and expected results are prepared.</w:t>
      </w:r>
    </w:p>
    <w:p>
      <w:pPr>
        <w:pStyle w:val="Heading2"/>
      </w:pPr>
      <w:r>
        <w:t>Exit criteria</w:t>
      </w:r>
    </w:p>
    <w:p>
      <w:pPr>
        <w:pStyle w:val="ListBullet"/>
      </w:pPr>
      <w:r>
        <w:t>All critical and high-priority test cases pass, or remaining issues are formally documented.</w:t>
      </w:r>
    </w:p>
    <w:p>
      <w:pPr>
        <w:pStyle w:val="ListBullet"/>
      </w:pPr>
      <w:r>
        <w:t>No unresolved critical security or data-loss defects remain.</w:t>
      </w:r>
    </w:p>
    <w:p>
      <w:pPr>
        <w:pStyle w:val="ListBullet"/>
      </w:pPr>
      <w:r>
        <w:t>Regression tests pass and UAT feedback is reviewed.</w:t>
      </w:r>
    </w:p>
    <w:p>
      <w:pPr>
        <w:pStyle w:val="ListBullet"/>
      </w:pPr>
      <w:r>
        <w:t>A test summary records results, known limitations, and release recommendation.</w:t>
      </w:r>
    </w:p>
    <w:p>
      <w:pPr>
        <w:pStyle w:val="Heading1"/>
      </w:pPr>
      <w:r>
        <w:t>10. Conclusion</w:t>
      </w:r>
    </w:p>
    <w:p>
      <w:r>
        <w:t>A structured testing and QA plan helps ensure that the Smart Campus Student Support System is reliable, secure, and user-friendly. Combining unit, integration, system, and acceptance testing with suitable tools and a clear defect workflow helps detect issues early. Regular regression testing, user feedback, and documented release criteria support continuous improvement and reduce the risk of failures after deployment.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Week 5 Task | Testing Strategy &amp; QA Plan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