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B9FA1" w14:textId="77777777" w:rsidR="00F92F75" w:rsidRDefault="00F92F75">
      <w:pPr>
        <w:spacing w:after="360"/>
        <w:jc w:val="center"/>
        <w:rPr>
          <w:b/>
          <w:sz w:val="30"/>
        </w:rPr>
      </w:pPr>
      <w:r>
        <w:rPr>
          <w:b/>
          <w:sz w:val="30"/>
        </w:rPr>
        <w:t>FLOOD WATCH</w:t>
      </w:r>
    </w:p>
    <w:p w14:paraId="201F218E" w14:textId="5C34E46A" w:rsidR="000E18B6" w:rsidRDefault="00000000">
      <w:pPr>
        <w:spacing w:after="360"/>
        <w:jc w:val="center"/>
      </w:pPr>
      <w:r>
        <w:rPr>
          <w:b/>
          <w:sz w:val="30"/>
        </w:rPr>
        <w:t>FLOOD MONITORING AND EMERGENCY ALERT SYSTEM</w:t>
      </w:r>
    </w:p>
    <w:p w14:paraId="6556F85C" w14:textId="77777777" w:rsidR="000E18B6" w:rsidRDefault="00000000">
      <w:pPr>
        <w:spacing w:after="360"/>
        <w:jc w:val="center"/>
      </w:pPr>
      <w:r>
        <w:rPr>
          <w:b/>
          <w:sz w:val="26"/>
        </w:rPr>
        <w:t>A PROJECT REPORT</w:t>
      </w:r>
    </w:p>
    <w:p w14:paraId="5482CEF7" w14:textId="77777777" w:rsidR="000E18B6" w:rsidRDefault="00000000">
      <w:pPr>
        <w:spacing w:after="280"/>
        <w:jc w:val="center"/>
      </w:pPr>
      <w:r>
        <w:t>Submitted by</w:t>
      </w:r>
    </w:p>
    <w:p w14:paraId="394AC900" w14:textId="77777777" w:rsidR="000E18B6" w:rsidRDefault="00000000">
      <w:pPr>
        <w:spacing w:after="320"/>
        <w:jc w:val="center"/>
      </w:pPr>
      <w:r>
        <w:rPr>
          <w:b/>
          <w:sz w:val="26"/>
        </w:rPr>
        <w:t>SWETHA M (310624148110)</w:t>
      </w:r>
    </w:p>
    <w:p w14:paraId="050DD4BA" w14:textId="77777777" w:rsidR="000E18B6" w:rsidRDefault="00000000">
      <w:pPr>
        <w:spacing w:after="120"/>
        <w:jc w:val="center"/>
      </w:pPr>
      <w:r>
        <w:rPr>
          <w:sz w:val="23"/>
        </w:rPr>
        <w:t>in partial fulfillment for the award of the Degree</w:t>
      </w:r>
    </w:p>
    <w:p w14:paraId="7EA6A13C" w14:textId="77777777" w:rsidR="000E18B6" w:rsidRDefault="00000000">
      <w:pPr>
        <w:spacing w:after="120"/>
        <w:jc w:val="center"/>
      </w:pPr>
      <w:r>
        <w:rPr>
          <w:sz w:val="23"/>
        </w:rPr>
        <w:t>of</w:t>
      </w:r>
    </w:p>
    <w:p w14:paraId="59846771" w14:textId="77777777" w:rsidR="000E18B6" w:rsidRDefault="00000000">
      <w:pPr>
        <w:spacing w:after="120"/>
        <w:jc w:val="center"/>
      </w:pPr>
      <w:r>
        <w:rPr>
          <w:b/>
          <w:sz w:val="27"/>
        </w:rPr>
        <w:t>BACHELOR OF ENGINEERING</w:t>
      </w:r>
    </w:p>
    <w:p w14:paraId="47814293" w14:textId="77777777" w:rsidR="000E18B6" w:rsidRDefault="00000000">
      <w:pPr>
        <w:spacing w:after="120"/>
        <w:jc w:val="center"/>
      </w:pPr>
      <w:r>
        <w:rPr>
          <w:sz w:val="23"/>
        </w:rPr>
        <w:t>in</w:t>
      </w:r>
    </w:p>
    <w:p w14:paraId="44E3EA27" w14:textId="77777777" w:rsidR="000E18B6" w:rsidRDefault="00000000">
      <w:pPr>
        <w:spacing w:after="280"/>
        <w:jc w:val="center"/>
      </w:pPr>
      <w:r>
        <w:rPr>
          <w:b/>
          <w:sz w:val="25"/>
        </w:rPr>
        <w:t>COMPUTER SCIENCE AND ENGINEERING (AI &amp; ML)</w:t>
      </w:r>
    </w:p>
    <w:p w14:paraId="769AB175" w14:textId="77777777" w:rsidR="000E18B6" w:rsidRDefault="00000000">
      <w:pPr>
        <w:spacing w:after="360"/>
        <w:jc w:val="center"/>
      </w:pPr>
      <w:r>
        <w:rPr>
          <w:b/>
          <w:sz w:val="25"/>
        </w:rPr>
        <w:t>2311CSE503R - FULL STACK DEVELOPMENT</w:t>
      </w:r>
    </w:p>
    <w:p w14:paraId="2796C6CC" w14:textId="77777777" w:rsidR="000E18B6" w:rsidRDefault="00000000">
      <w:pPr>
        <w:spacing w:before="120" w:after="280"/>
        <w:jc w:val="center"/>
      </w:pPr>
      <w:r>
        <w:rPr>
          <w:noProof/>
        </w:rPr>
        <w:drawing>
          <wp:inline distT="0" distB="0" distL="0" distR="0" wp14:anchorId="2082FEBB" wp14:editId="6B03C873">
            <wp:extent cx="1181100" cy="1081958"/>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_img_1.jpeg"/>
                    <pic:cNvPicPr/>
                  </pic:nvPicPr>
                  <pic:blipFill>
                    <a:blip r:embed="rId8"/>
                    <a:stretch>
                      <a:fillRect/>
                    </a:stretch>
                  </pic:blipFill>
                  <pic:spPr>
                    <a:xfrm>
                      <a:off x="0" y="0"/>
                      <a:ext cx="1185019" cy="1085548"/>
                    </a:xfrm>
                    <a:prstGeom prst="rect">
                      <a:avLst/>
                    </a:prstGeom>
                  </pic:spPr>
                </pic:pic>
              </a:graphicData>
            </a:graphic>
          </wp:inline>
        </w:drawing>
      </w:r>
    </w:p>
    <w:p w14:paraId="5E554C29" w14:textId="77777777" w:rsidR="000E18B6" w:rsidRDefault="00000000">
      <w:pPr>
        <w:spacing w:after="80"/>
        <w:jc w:val="center"/>
      </w:pPr>
      <w:r>
        <w:rPr>
          <w:b/>
          <w:sz w:val="25"/>
        </w:rPr>
        <w:t>EASWARI ENGINEERING COLLEGE,</w:t>
      </w:r>
    </w:p>
    <w:p w14:paraId="0957A8C0" w14:textId="77777777" w:rsidR="000E18B6" w:rsidRDefault="00000000">
      <w:pPr>
        <w:spacing w:after="80"/>
        <w:jc w:val="center"/>
      </w:pPr>
      <w:r>
        <w:rPr>
          <w:sz w:val="22"/>
        </w:rPr>
        <w:t>(AN AUTONOMOUS INSTITUTION) – AFFILIATED TO ANNA UNIVERSITY,</w:t>
      </w:r>
    </w:p>
    <w:p w14:paraId="02F177CA" w14:textId="77777777" w:rsidR="000E18B6" w:rsidRDefault="00000000">
      <w:pPr>
        <w:spacing w:after="240"/>
        <w:jc w:val="center"/>
      </w:pPr>
      <w:r>
        <w:rPr>
          <w:sz w:val="22"/>
        </w:rPr>
        <w:t>CHENNAI</w:t>
      </w:r>
    </w:p>
    <w:p w14:paraId="048D300B" w14:textId="77777777" w:rsidR="000E18B6" w:rsidRDefault="00000000">
      <w:pPr>
        <w:spacing w:after="0"/>
        <w:jc w:val="center"/>
      </w:pPr>
      <w:r>
        <w:rPr>
          <w:b/>
        </w:rPr>
        <w:t>OCTOBER 2026</w:t>
      </w:r>
    </w:p>
    <w:p w14:paraId="0F955CBD" w14:textId="742B529E" w:rsidR="000E18B6" w:rsidRDefault="00000000" w:rsidP="001717BC">
      <w:pPr>
        <w:ind w:left="1440" w:firstLine="720"/>
      </w:pPr>
      <w:r>
        <w:br w:type="page"/>
      </w:r>
      <w:r w:rsidR="001B1535">
        <w:rPr>
          <w:noProof/>
        </w:rPr>
        <w:lastRenderedPageBreak/>
        <w:drawing>
          <wp:anchor distT="0" distB="0" distL="114300" distR="114300" simplePos="0" relativeHeight="251657216" behindDoc="0" locked="0" layoutInCell="1" allowOverlap="1" wp14:anchorId="42B1B155" wp14:editId="06909A02">
            <wp:simplePos x="0" y="0"/>
            <wp:positionH relativeFrom="column">
              <wp:posOffset>-467632</wp:posOffset>
            </wp:positionH>
            <wp:positionV relativeFrom="paragraph">
              <wp:posOffset>-250735</wp:posOffset>
            </wp:positionV>
            <wp:extent cx="1135380" cy="1073903"/>
            <wp:effectExtent l="0" t="0" r="762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_img_1.jpeg"/>
                    <pic:cNvPicPr/>
                  </pic:nvPicPr>
                  <pic:blipFill>
                    <a:blip r:embed="rId8"/>
                    <a:stretch>
                      <a:fillRect/>
                    </a:stretch>
                  </pic:blipFill>
                  <pic:spPr>
                    <a:xfrm>
                      <a:off x="0" y="0"/>
                      <a:ext cx="1135380" cy="1073903"/>
                    </a:xfrm>
                    <a:prstGeom prst="rect">
                      <a:avLst/>
                    </a:prstGeom>
                  </pic:spPr>
                </pic:pic>
              </a:graphicData>
            </a:graphic>
          </wp:anchor>
        </w:drawing>
      </w:r>
      <w:r>
        <w:rPr>
          <w:b/>
          <w:sz w:val="27"/>
        </w:rPr>
        <w:t>EASWARI ENGINEERING COLLEGE</w:t>
      </w:r>
    </w:p>
    <w:p w14:paraId="70136FF6" w14:textId="77777777" w:rsidR="000E18B6" w:rsidRDefault="00000000">
      <w:pPr>
        <w:spacing w:after="560"/>
        <w:jc w:val="center"/>
      </w:pPr>
      <w:r>
        <w:rPr>
          <w:b/>
          <w:sz w:val="26"/>
        </w:rPr>
        <w:t>BONAFIDE CERTIFICATE</w:t>
      </w:r>
    </w:p>
    <w:p w14:paraId="34BB1E23" w14:textId="15B934FD" w:rsidR="000E18B6" w:rsidRDefault="00000000">
      <w:pPr>
        <w:spacing w:after="2800" w:line="312" w:lineRule="auto"/>
        <w:jc w:val="both"/>
      </w:pPr>
      <w:r>
        <w:t>Certified that this mini project report titled “</w:t>
      </w:r>
      <w:r w:rsidR="00F92F75">
        <w:t>FLOOD WATCH</w:t>
      </w:r>
      <w:r>
        <w:t>” is the Bonafide work of “SWETHA M (310624148110)”, who carried out the project work under my supervision.</w:t>
      </w:r>
    </w:p>
    <w:tbl>
      <w:tblPr>
        <w:tblW w:w="0" w:type="auto"/>
        <w:jc w:val="center"/>
        <w:tblLayout w:type="fixed"/>
        <w:tblLook w:val="04A0" w:firstRow="1" w:lastRow="0" w:firstColumn="1" w:lastColumn="0" w:noHBand="0" w:noVBand="1"/>
      </w:tblPr>
      <w:tblGrid>
        <w:gridCol w:w="4514"/>
        <w:gridCol w:w="4514"/>
      </w:tblGrid>
      <w:tr w:rsidR="000E18B6" w14:paraId="3F0E9676" w14:textId="77777777">
        <w:trPr>
          <w:jc w:val="center"/>
        </w:trPr>
        <w:tc>
          <w:tcPr>
            <w:tcW w:w="4514" w:type="dxa"/>
          </w:tcPr>
          <w:p w14:paraId="0980029B" w14:textId="77777777" w:rsidR="000E18B6" w:rsidRDefault="00000000">
            <w:pPr>
              <w:spacing w:before="40" w:after="40" w:line="252" w:lineRule="auto"/>
            </w:pPr>
            <w:r>
              <w:rPr>
                <w:b/>
                <w:sz w:val="22"/>
              </w:rPr>
              <w:t>HEAD OF THE DEPARTMENT</w:t>
            </w:r>
          </w:p>
        </w:tc>
        <w:tc>
          <w:tcPr>
            <w:tcW w:w="4514" w:type="dxa"/>
          </w:tcPr>
          <w:p w14:paraId="0EF09847" w14:textId="77777777" w:rsidR="000E18B6" w:rsidRDefault="00000000">
            <w:pPr>
              <w:spacing w:before="40" w:after="40" w:line="252" w:lineRule="auto"/>
              <w:jc w:val="right"/>
            </w:pPr>
            <w:r>
              <w:rPr>
                <w:b/>
                <w:sz w:val="22"/>
              </w:rPr>
              <w:t>SUPERVISOR</w:t>
            </w:r>
          </w:p>
        </w:tc>
      </w:tr>
    </w:tbl>
    <w:p w14:paraId="764CCC73" w14:textId="7239097F" w:rsidR="000E18B6" w:rsidRDefault="00000000" w:rsidP="005D5142">
      <w:pPr>
        <w:ind w:left="1440" w:firstLine="720"/>
      </w:pPr>
      <w:r>
        <w:br w:type="page"/>
      </w:r>
      <w:r w:rsidR="005D5142">
        <w:rPr>
          <w:noProof/>
        </w:rPr>
        <w:lastRenderedPageBreak/>
        <w:drawing>
          <wp:anchor distT="0" distB="0" distL="114300" distR="114300" simplePos="0" relativeHeight="251660288" behindDoc="0" locked="0" layoutInCell="1" allowOverlap="1" wp14:anchorId="5E4FFFD7" wp14:editId="5BE3786D">
            <wp:simplePos x="0" y="0"/>
            <wp:positionH relativeFrom="column">
              <wp:posOffset>-392339</wp:posOffset>
            </wp:positionH>
            <wp:positionV relativeFrom="paragraph">
              <wp:posOffset>-250825</wp:posOffset>
            </wp:positionV>
            <wp:extent cx="1051431" cy="104902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_img_1.jpeg"/>
                    <pic:cNvPicPr/>
                  </pic:nvPicPr>
                  <pic:blipFill>
                    <a:blip r:embed="rId8"/>
                    <a:stretch>
                      <a:fillRect/>
                    </a:stretch>
                  </pic:blipFill>
                  <pic:spPr>
                    <a:xfrm>
                      <a:off x="0" y="0"/>
                      <a:ext cx="1051431" cy="1049020"/>
                    </a:xfrm>
                    <a:prstGeom prst="rect">
                      <a:avLst/>
                    </a:prstGeom>
                  </pic:spPr>
                </pic:pic>
              </a:graphicData>
            </a:graphic>
          </wp:anchor>
        </w:drawing>
      </w:r>
      <w:r>
        <w:rPr>
          <w:b/>
          <w:sz w:val="27"/>
        </w:rPr>
        <w:t>EASWARI ENGINEERING COLLEGE</w:t>
      </w:r>
    </w:p>
    <w:p w14:paraId="7B4C5AF9" w14:textId="77777777" w:rsidR="000E18B6" w:rsidRDefault="00000000">
      <w:pPr>
        <w:spacing w:after="400"/>
        <w:jc w:val="center"/>
      </w:pPr>
      <w:r>
        <w:rPr>
          <w:b/>
          <w:sz w:val="25"/>
        </w:rPr>
        <w:t>Certificate of Viva-voce-Examination</w:t>
      </w:r>
    </w:p>
    <w:p w14:paraId="10051488" w14:textId="1E4CC21E" w:rsidR="006742C3" w:rsidRDefault="00000000" w:rsidP="006742C3">
      <w:pPr>
        <w:spacing w:after="120" w:line="288" w:lineRule="auto"/>
        <w:jc w:val="both"/>
      </w:pPr>
      <w:r>
        <w:rPr>
          <w:sz w:val="23"/>
        </w:rPr>
        <w:t xml:space="preserve">This is to certify that the Viva Voce Examination of the Project Work entitled “FLOOD </w:t>
      </w:r>
      <w:r w:rsidR="002C1BBD">
        <w:rPr>
          <w:sz w:val="23"/>
        </w:rPr>
        <w:t>WATCH</w:t>
      </w:r>
      <w:r>
        <w:rPr>
          <w:sz w:val="23"/>
        </w:rPr>
        <w:t>” submitted</w:t>
      </w:r>
      <w:r w:rsidR="006742C3">
        <w:t xml:space="preserve"> </w:t>
      </w:r>
    </w:p>
    <w:p w14:paraId="48025B85" w14:textId="3D62BD4D" w:rsidR="000E18B6" w:rsidRDefault="00000000" w:rsidP="006742C3">
      <w:pPr>
        <w:spacing w:after="120" w:line="288" w:lineRule="auto"/>
        <w:ind w:left="3600" w:firstLine="720"/>
        <w:jc w:val="both"/>
      </w:pPr>
      <w:r>
        <w:rPr>
          <w:sz w:val="23"/>
        </w:rPr>
        <w:t>by</w:t>
      </w:r>
    </w:p>
    <w:p w14:paraId="1D7DDD60" w14:textId="77777777" w:rsidR="000E18B6" w:rsidRDefault="00000000" w:rsidP="00C346CE">
      <w:pPr>
        <w:spacing w:after="160"/>
        <w:ind w:left="2160"/>
        <w:jc w:val="both"/>
      </w:pPr>
      <w:r>
        <w:rPr>
          <w:b/>
        </w:rPr>
        <w:t>Ms. Swetha M (Reg. No. 310624148110)</w:t>
      </w:r>
    </w:p>
    <w:p w14:paraId="00A28079" w14:textId="77777777" w:rsidR="000E18B6" w:rsidRDefault="00000000">
      <w:pPr>
        <w:spacing w:after="800" w:line="288" w:lineRule="auto"/>
        <w:jc w:val="both"/>
      </w:pPr>
      <w:r>
        <w:rPr>
          <w:sz w:val="23"/>
        </w:rPr>
        <w:t>in partial fulfillment of the requirements for the award of the degree of Bachelor of Engineering was conducted on ____________ (Date) in the Department of Computer Science and Engineering (AI &amp; ML), Easwari Engineering College, Ramapuram – Chennai.</w:t>
      </w:r>
    </w:p>
    <w:p w14:paraId="75275834" w14:textId="77777777" w:rsidR="000E18B6" w:rsidRDefault="00000000">
      <w:pPr>
        <w:spacing w:after="560"/>
      </w:pPr>
      <w:r>
        <w:rPr>
          <w:sz w:val="22"/>
        </w:rPr>
        <w:t>Date: ________________________</w:t>
      </w:r>
    </w:p>
    <w:tbl>
      <w:tblPr>
        <w:tblW w:w="0" w:type="auto"/>
        <w:jc w:val="center"/>
        <w:tblLayout w:type="fixed"/>
        <w:tblLook w:val="04A0" w:firstRow="1" w:lastRow="0" w:firstColumn="1" w:lastColumn="0" w:noHBand="0" w:noVBand="1"/>
      </w:tblPr>
      <w:tblGrid>
        <w:gridCol w:w="4514"/>
        <w:gridCol w:w="4514"/>
      </w:tblGrid>
      <w:tr w:rsidR="000E18B6" w14:paraId="74F2C239" w14:textId="77777777">
        <w:trPr>
          <w:jc w:val="center"/>
        </w:trPr>
        <w:tc>
          <w:tcPr>
            <w:tcW w:w="4514" w:type="dxa"/>
          </w:tcPr>
          <w:p w14:paraId="016FB037" w14:textId="77777777" w:rsidR="000E18B6" w:rsidRDefault="00000000">
            <w:pPr>
              <w:spacing w:before="40" w:after="40" w:line="252" w:lineRule="auto"/>
            </w:pPr>
            <w:r>
              <w:rPr>
                <w:b/>
                <w:sz w:val="21"/>
              </w:rPr>
              <w:t>Internal Examiner</w:t>
            </w:r>
          </w:p>
        </w:tc>
        <w:tc>
          <w:tcPr>
            <w:tcW w:w="4514" w:type="dxa"/>
          </w:tcPr>
          <w:p w14:paraId="34C7ED98" w14:textId="77777777" w:rsidR="000E18B6" w:rsidRDefault="00000000">
            <w:pPr>
              <w:spacing w:before="40" w:after="40" w:line="252" w:lineRule="auto"/>
            </w:pPr>
            <w:r>
              <w:rPr>
                <w:b/>
                <w:sz w:val="21"/>
              </w:rPr>
              <w:t>External Examiner</w:t>
            </w:r>
          </w:p>
        </w:tc>
      </w:tr>
      <w:tr w:rsidR="000E18B6" w14:paraId="555E8A04" w14:textId="77777777">
        <w:trPr>
          <w:jc w:val="center"/>
        </w:trPr>
        <w:tc>
          <w:tcPr>
            <w:tcW w:w="4514" w:type="dxa"/>
          </w:tcPr>
          <w:p w14:paraId="4879E641" w14:textId="77777777" w:rsidR="000E18B6" w:rsidRDefault="00000000">
            <w:pPr>
              <w:spacing w:before="40" w:after="40" w:line="252" w:lineRule="auto"/>
              <w:rPr>
                <w:sz w:val="20"/>
              </w:rPr>
            </w:pPr>
            <w:proofErr w:type="gramStart"/>
            <w:r>
              <w:rPr>
                <w:sz w:val="20"/>
              </w:rPr>
              <w:t>Name :</w:t>
            </w:r>
            <w:proofErr w:type="gramEnd"/>
          </w:p>
          <w:p w14:paraId="20120087" w14:textId="77777777" w:rsidR="009C1517" w:rsidRDefault="009C1517">
            <w:pPr>
              <w:spacing w:before="40" w:after="40" w:line="252" w:lineRule="auto"/>
            </w:pPr>
          </w:p>
        </w:tc>
        <w:tc>
          <w:tcPr>
            <w:tcW w:w="4514" w:type="dxa"/>
          </w:tcPr>
          <w:p w14:paraId="6DAB07FE" w14:textId="77777777" w:rsidR="000E18B6" w:rsidRDefault="00000000">
            <w:pPr>
              <w:spacing w:before="40" w:after="40" w:line="252" w:lineRule="auto"/>
            </w:pPr>
            <w:r>
              <w:rPr>
                <w:sz w:val="20"/>
              </w:rPr>
              <w:t>Name :</w:t>
            </w:r>
          </w:p>
        </w:tc>
      </w:tr>
      <w:tr w:rsidR="000E18B6" w14:paraId="24236986" w14:textId="77777777">
        <w:trPr>
          <w:jc w:val="center"/>
        </w:trPr>
        <w:tc>
          <w:tcPr>
            <w:tcW w:w="4514" w:type="dxa"/>
          </w:tcPr>
          <w:p w14:paraId="4E49274D" w14:textId="77777777" w:rsidR="000E18B6" w:rsidRDefault="00000000">
            <w:pPr>
              <w:spacing w:before="40" w:after="40" w:line="252" w:lineRule="auto"/>
              <w:rPr>
                <w:sz w:val="20"/>
              </w:rPr>
            </w:pPr>
            <w:proofErr w:type="gramStart"/>
            <w:r>
              <w:rPr>
                <w:sz w:val="20"/>
              </w:rPr>
              <w:t>Designation :</w:t>
            </w:r>
            <w:proofErr w:type="gramEnd"/>
          </w:p>
          <w:p w14:paraId="26E1A747" w14:textId="77777777" w:rsidR="009C1517" w:rsidRDefault="009C1517">
            <w:pPr>
              <w:spacing w:before="40" w:after="40" w:line="252" w:lineRule="auto"/>
            </w:pPr>
          </w:p>
        </w:tc>
        <w:tc>
          <w:tcPr>
            <w:tcW w:w="4514" w:type="dxa"/>
          </w:tcPr>
          <w:p w14:paraId="39DB10E1" w14:textId="77777777" w:rsidR="000E18B6" w:rsidRDefault="00000000">
            <w:pPr>
              <w:spacing w:before="40" w:after="40" w:line="252" w:lineRule="auto"/>
            </w:pPr>
            <w:r>
              <w:rPr>
                <w:sz w:val="20"/>
              </w:rPr>
              <w:t>Designation :</w:t>
            </w:r>
          </w:p>
        </w:tc>
      </w:tr>
      <w:tr w:rsidR="000E18B6" w14:paraId="69AEF90F" w14:textId="77777777">
        <w:trPr>
          <w:jc w:val="center"/>
        </w:trPr>
        <w:tc>
          <w:tcPr>
            <w:tcW w:w="4514" w:type="dxa"/>
          </w:tcPr>
          <w:p w14:paraId="7D93EEBA" w14:textId="77777777" w:rsidR="000E18B6" w:rsidRDefault="00000000">
            <w:pPr>
              <w:spacing w:before="40" w:after="40" w:line="252" w:lineRule="auto"/>
            </w:pPr>
            <w:r>
              <w:rPr>
                <w:sz w:val="20"/>
              </w:rPr>
              <w:t>Address :</w:t>
            </w:r>
          </w:p>
        </w:tc>
        <w:tc>
          <w:tcPr>
            <w:tcW w:w="4514" w:type="dxa"/>
          </w:tcPr>
          <w:p w14:paraId="2F3A467D" w14:textId="77777777" w:rsidR="000E18B6" w:rsidRDefault="00000000">
            <w:pPr>
              <w:spacing w:before="40" w:after="40" w:line="252" w:lineRule="auto"/>
            </w:pPr>
            <w:r>
              <w:rPr>
                <w:sz w:val="20"/>
              </w:rPr>
              <w:t>Address :</w:t>
            </w:r>
          </w:p>
        </w:tc>
      </w:tr>
      <w:tr w:rsidR="000E18B6" w14:paraId="0E57B05A" w14:textId="77777777">
        <w:trPr>
          <w:jc w:val="center"/>
        </w:trPr>
        <w:tc>
          <w:tcPr>
            <w:tcW w:w="4514" w:type="dxa"/>
          </w:tcPr>
          <w:p w14:paraId="78959182" w14:textId="7233613D" w:rsidR="000E18B6" w:rsidRDefault="000E18B6">
            <w:pPr>
              <w:spacing w:before="40" w:after="40" w:line="252" w:lineRule="auto"/>
            </w:pPr>
          </w:p>
        </w:tc>
        <w:tc>
          <w:tcPr>
            <w:tcW w:w="4514" w:type="dxa"/>
          </w:tcPr>
          <w:p w14:paraId="1CFC18FF" w14:textId="317B00A1" w:rsidR="000E18B6" w:rsidRDefault="000E18B6">
            <w:pPr>
              <w:spacing w:before="40" w:after="40" w:line="252" w:lineRule="auto"/>
            </w:pPr>
          </w:p>
        </w:tc>
      </w:tr>
    </w:tbl>
    <w:p w14:paraId="55152BA2" w14:textId="77777777" w:rsidR="000E18B6" w:rsidRDefault="00000000">
      <w:r>
        <w:br w:type="page"/>
      </w:r>
    </w:p>
    <w:p w14:paraId="2837D5DF" w14:textId="77777777" w:rsidR="000E18B6" w:rsidRDefault="00000000">
      <w:pPr>
        <w:spacing w:before="280" w:after="280"/>
        <w:jc w:val="center"/>
      </w:pPr>
      <w:r>
        <w:rPr>
          <w:b/>
          <w:sz w:val="30"/>
        </w:rPr>
        <w:lastRenderedPageBreak/>
        <w:t>ABSTRACT</w:t>
      </w:r>
    </w:p>
    <w:p w14:paraId="011494B2" w14:textId="2AA3910E" w:rsidR="000E18B6" w:rsidRDefault="00000000">
      <w:pPr>
        <w:spacing w:after="160"/>
        <w:jc w:val="both"/>
      </w:pPr>
      <w:r>
        <w:t>The worldwide acceleration of anthropogenic climate change and the rising frequency of severe meteorological anomalies have dramatically elevated flood risks across river basins and urban catchments. Floods constitute the deadliest and economically most devastating natural hazard, disproportionately threatening densely populated riverine settlements, fertile agrarian plains, and critical civic transportation networks. In conventional disaster management operations, monitoring workflows rely on disconnected spreadsheets, delayed physical registers. These manual postures introduce communication lag, limited spatial context, and complete absence of automated threshold evaluation. In critical flood emergency scenarios, delayed notifications prevent civic authorities from orchestrating timely evacuations, resulting in preventable loss of human life and catastrophic infrastructure devastation. This project implements an operational, full-stack Flood Monitoring and Emergency Alert System using the MERN technology stack (MongoDB Atlas, Express.js, React 18, and Node.js).</w:t>
      </w:r>
    </w:p>
    <w:p w14:paraId="0D992B7C" w14:textId="600091E9" w:rsidR="000E18B6" w:rsidRDefault="00000000">
      <w:pPr>
        <w:spacing w:after="160"/>
        <w:jc w:val="both"/>
      </w:pPr>
      <w:r>
        <w:t>The system ingests water level measurements (in meters) and precipitation data (in mm) from distributed river monitoring stations across major river basins. The core backend threshold engine continuously evaluates live water levels against two safety milestones: Warning Level and Danger Level. When river stages breach statutory limits, the system automatically triggers localized emergency alarms, classifies severity into 'warning' or 'danger' tiers, synchronizes station operational status, and suppresses duplicate alarms via an intelligent active-state deduplication filter.</w:t>
      </w:r>
    </w:p>
    <w:p w14:paraId="4825FE14" w14:textId="6E8B5D48" w:rsidR="000E18B6" w:rsidRDefault="00000000">
      <w:pPr>
        <w:jc w:val="both"/>
      </w:pPr>
      <w:r>
        <w:t xml:space="preserve">The presentation tier provides an intuitive, real-time Hydrological Dashboard displaying key metrics (Total Stations, Active Alerts, Stations in Danger, Peak Rainfall), an interactive 7-day water level trend chart (Recharts) with threshold markers, and a real-time station telemetry table. An interactive Geospatial GIS Map (Leaflet) renders river monitoring stations across India with status-coded markers (Normal, Warning, Danger), interactive telemetry popups, and spatial legends. Additionally, a dedicated Flood-Prone Zones Management module tracks vulnerable riverine human settlements and quantifiable population counts at risk categorized into four risk tiers (low, medium, high, critical). System verification was confirmed through automated test suites and live browser performance audits. </w:t>
      </w:r>
    </w:p>
    <w:p w14:paraId="749115EC" w14:textId="77777777" w:rsidR="000E18B6" w:rsidRDefault="00000000">
      <w:pPr>
        <w:spacing w:after="0"/>
        <w:jc w:val="both"/>
      </w:pPr>
      <w:r>
        <w:rPr>
          <w:b/>
          <w:sz w:val="22"/>
        </w:rPr>
        <w:t>Keywords: Flood Monitoring, Early Warning System, Hydrological Telemetry, GIS Mapping, Disaster Risk Reduction (DRR), MERN Stack, Leaflet, Recharts, Emergency Dispatch.</w:t>
      </w:r>
    </w:p>
    <w:p w14:paraId="7D03005B" w14:textId="77777777" w:rsidR="000E18B6" w:rsidRDefault="00000000">
      <w:r>
        <w:br w:type="page"/>
      </w:r>
    </w:p>
    <w:p w14:paraId="7731AC8D" w14:textId="77777777" w:rsidR="000E18B6" w:rsidRDefault="00000000">
      <w:pPr>
        <w:spacing w:before="280" w:after="360"/>
        <w:jc w:val="center"/>
      </w:pPr>
      <w:r>
        <w:rPr>
          <w:b/>
          <w:sz w:val="30"/>
        </w:rPr>
        <w:lastRenderedPageBreak/>
        <w:t>ACKNOWLEDGEMENT</w:t>
      </w:r>
    </w:p>
    <w:p w14:paraId="47B5830D" w14:textId="77777777" w:rsidR="000E18B6" w:rsidRDefault="00000000">
      <w:pPr>
        <w:spacing w:after="280" w:line="288" w:lineRule="auto"/>
        <w:jc w:val="both"/>
      </w:pPr>
      <w:r>
        <w:t>We express our sincere gratitude to the Principal Dr.</w:t>
      </w:r>
      <w:proofErr w:type="gramStart"/>
      <w:r>
        <w:t>P.Deiva</w:t>
      </w:r>
      <w:proofErr w:type="gramEnd"/>
      <w:r>
        <w:t xml:space="preserve"> Sundari and the Management of our college for providing us with the opportunity to carry out this project work.</w:t>
      </w:r>
    </w:p>
    <w:p w14:paraId="19715DDF" w14:textId="77777777" w:rsidR="000E18B6" w:rsidRDefault="00000000">
      <w:pPr>
        <w:spacing w:after="280" w:line="288" w:lineRule="auto"/>
        <w:jc w:val="both"/>
      </w:pPr>
      <w:r>
        <w:t>We convey our heartfelt thanks to the Head of the Department Dr.Y.Justin Dhas, Department of Computer Science and Engineering (AI &amp; ML), for the continuous encouragement and support.</w:t>
      </w:r>
    </w:p>
    <w:p w14:paraId="2D2AE6D1" w14:textId="77777777" w:rsidR="000E18B6" w:rsidRDefault="00000000">
      <w:pPr>
        <w:spacing w:after="280" w:line="288" w:lineRule="auto"/>
        <w:jc w:val="both"/>
      </w:pPr>
      <w:r>
        <w:t>We are extremely thankful to our Project Guide Ms. Divyanjali, Department of Computer Science and Engineering (AI &amp; ML) for valuable guidance, suggestions, and motivation throughout the completion of this project.</w:t>
      </w:r>
    </w:p>
    <w:p w14:paraId="61E5993F" w14:textId="77777777" w:rsidR="000E18B6" w:rsidRDefault="00000000">
      <w:pPr>
        <w:spacing w:after="280" w:line="288" w:lineRule="auto"/>
        <w:jc w:val="both"/>
      </w:pPr>
      <w:r>
        <w:t>We would also like to extend our gratitude to all the faculty members of the Department of Computer Science and Engineering (AI &amp; ML) for their support.</w:t>
      </w:r>
    </w:p>
    <w:p w14:paraId="4034DE01" w14:textId="77777777" w:rsidR="000E18B6" w:rsidRDefault="00000000">
      <w:pPr>
        <w:spacing w:after="0" w:line="288" w:lineRule="auto"/>
        <w:jc w:val="both"/>
      </w:pPr>
      <w:r>
        <w:t>Finally, we thank our parents and friends for their constant encouragement and help during the course of this project.</w:t>
      </w:r>
    </w:p>
    <w:p w14:paraId="47359737" w14:textId="77777777" w:rsidR="000E18B6" w:rsidRDefault="00000000">
      <w:r>
        <w:br w:type="page"/>
      </w:r>
    </w:p>
    <w:p w14:paraId="6DF7046D" w14:textId="77777777" w:rsidR="000E18B6" w:rsidRDefault="00000000">
      <w:pPr>
        <w:spacing w:before="200"/>
        <w:jc w:val="center"/>
      </w:pPr>
      <w:r>
        <w:rPr>
          <w:b/>
          <w:sz w:val="30"/>
        </w:rPr>
        <w:lastRenderedPageBreak/>
        <w:t>TABLE OF CONTENTS</w:t>
      </w:r>
    </w:p>
    <w:tbl>
      <w:tblPr>
        <w:tblW w:w="0" w:type="auto"/>
        <w:jc w:val="center"/>
        <w:tblBorders>
          <w:top w:val="single" w:sz="6" w:space="0" w:color="CBD5E1"/>
          <w:bottom w:val="single" w:sz="6" w:space="0" w:color="CBD5E1"/>
          <w:insideH w:val="single" w:sz="4" w:space="0" w:color="E2E8F0"/>
        </w:tblBorders>
        <w:tblLayout w:type="fixed"/>
        <w:tblLook w:val="04A0" w:firstRow="1" w:lastRow="0" w:firstColumn="1" w:lastColumn="0" w:noHBand="0" w:noVBand="1"/>
      </w:tblPr>
      <w:tblGrid>
        <w:gridCol w:w="3010"/>
        <w:gridCol w:w="3010"/>
        <w:gridCol w:w="3010"/>
      </w:tblGrid>
      <w:tr w:rsidR="000E18B6" w14:paraId="39CF27C0" w14:textId="77777777">
        <w:trPr>
          <w:jc w:val="center"/>
        </w:trPr>
        <w:tc>
          <w:tcPr>
            <w:tcW w:w="3010" w:type="dxa"/>
            <w:shd w:val="clear" w:color="auto" w:fill="F1F5F9"/>
          </w:tcPr>
          <w:p w14:paraId="3871B592" w14:textId="77777777" w:rsidR="000E18B6" w:rsidRDefault="00000000">
            <w:pPr>
              <w:spacing w:before="40" w:after="40" w:line="252" w:lineRule="auto"/>
            </w:pPr>
            <w:r>
              <w:rPr>
                <w:b/>
                <w:sz w:val="19"/>
              </w:rPr>
              <w:t>Chapter</w:t>
            </w:r>
          </w:p>
        </w:tc>
        <w:tc>
          <w:tcPr>
            <w:tcW w:w="3010" w:type="dxa"/>
            <w:shd w:val="clear" w:color="auto" w:fill="F1F5F9"/>
          </w:tcPr>
          <w:p w14:paraId="7D4F7222" w14:textId="77777777" w:rsidR="000E18B6" w:rsidRDefault="00000000">
            <w:pPr>
              <w:spacing w:before="40" w:after="40" w:line="252" w:lineRule="auto"/>
            </w:pPr>
            <w:r>
              <w:rPr>
                <w:b/>
                <w:sz w:val="19"/>
              </w:rPr>
              <w:t>Title</w:t>
            </w:r>
          </w:p>
        </w:tc>
        <w:tc>
          <w:tcPr>
            <w:tcW w:w="3010" w:type="dxa"/>
            <w:shd w:val="clear" w:color="auto" w:fill="F1F5F9"/>
          </w:tcPr>
          <w:p w14:paraId="6BDA8938" w14:textId="77777777" w:rsidR="000E18B6" w:rsidRDefault="00000000">
            <w:pPr>
              <w:spacing w:before="40" w:after="40" w:line="252" w:lineRule="auto"/>
              <w:jc w:val="right"/>
            </w:pPr>
            <w:r>
              <w:rPr>
                <w:b/>
                <w:sz w:val="19"/>
              </w:rPr>
              <w:t>Page No.</w:t>
            </w:r>
          </w:p>
        </w:tc>
      </w:tr>
      <w:tr w:rsidR="000E18B6" w14:paraId="27E4AD58" w14:textId="77777777">
        <w:trPr>
          <w:jc w:val="center"/>
        </w:trPr>
        <w:tc>
          <w:tcPr>
            <w:tcW w:w="3010" w:type="dxa"/>
          </w:tcPr>
          <w:p w14:paraId="5B34B4B5" w14:textId="77777777" w:rsidR="000E18B6" w:rsidRDefault="000E18B6">
            <w:pPr>
              <w:spacing w:before="40" w:after="40" w:line="252" w:lineRule="auto"/>
            </w:pPr>
          </w:p>
        </w:tc>
        <w:tc>
          <w:tcPr>
            <w:tcW w:w="3010" w:type="dxa"/>
          </w:tcPr>
          <w:p w14:paraId="10057A4B" w14:textId="77777777" w:rsidR="000E18B6" w:rsidRDefault="00000000">
            <w:pPr>
              <w:spacing w:before="40" w:after="40" w:line="252" w:lineRule="auto"/>
            </w:pPr>
            <w:r>
              <w:rPr>
                <w:b/>
                <w:sz w:val="19"/>
              </w:rPr>
              <w:t>BONAFIDE CERTIFICATE</w:t>
            </w:r>
          </w:p>
        </w:tc>
        <w:tc>
          <w:tcPr>
            <w:tcW w:w="3010" w:type="dxa"/>
          </w:tcPr>
          <w:p w14:paraId="3D31505C" w14:textId="77777777" w:rsidR="000E18B6" w:rsidRDefault="00000000">
            <w:pPr>
              <w:spacing w:before="40" w:after="40" w:line="252" w:lineRule="auto"/>
              <w:jc w:val="right"/>
            </w:pPr>
            <w:r>
              <w:rPr>
                <w:sz w:val="19"/>
              </w:rPr>
              <w:t>2</w:t>
            </w:r>
          </w:p>
        </w:tc>
      </w:tr>
      <w:tr w:rsidR="000E18B6" w14:paraId="7C68273E" w14:textId="77777777">
        <w:trPr>
          <w:jc w:val="center"/>
        </w:trPr>
        <w:tc>
          <w:tcPr>
            <w:tcW w:w="3010" w:type="dxa"/>
          </w:tcPr>
          <w:p w14:paraId="0ADACD3B" w14:textId="77777777" w:rsidR="000E18B6" w:rsidRDefault="000E18B6">
            <w:pPr>
              <w:spacing w:before="40" w:after="40" w:line="252" w:lineRule="auto"/>
            </w:pPr>
          </w:p>
        </w:tc>
        <w:tc>
          <w:tcPr>
            <w:tcW w:w="3010" w:type="dxa"/>
          </w:tcPr>
          <w:p w14:paraId="0700161F" w14:textId="77777777" w:rsidR="000E18B6" w:rsidRDefault="00000000">
            <w:pPr>
              <w:spacing w:before="40" w:after="40" w:line="252" w:lineRule="auto"/>
            </w:pPr>
            <w:r>
              <w:rPr>
                <w:b/>
                <w:sz w:val="19"/>
              </w:rPr>
              <w:t>CERTIFICATE OF VIVA-VOCE EXAMINATION</w:t>
            </w:r>
          </w:p>
        </w:tc>
        <w:tc>
          <w:tcPr>
            <w:tcW w:w="3010" w:type="dxa"/>
          </w:tcPr>
          <w:p w14:paraId="295D53E4" w14:textId="77777777" w:rsidR="000E18B6" w:rsidRDefault="00000000">
            <w:pPr>
              <w:spacing w:before="40" w:after="40" w:line="252" w:lineRule="auto"/>
              <w:jc w:val="right"/>
            </w:pPr>
            <w:r>
              <w:rPr>
                <w:sz w:val="19"/>
              </w:rPr>
              <w:t>3</w:t>
            </w:r>
          </w:p>
        </w:tc>
      </w:tr>
      <w:tr w:rsidR="000E18B6" w14:paraId="55068992" w14:textId="77777777">
        <w:trPr>
          <w:jc w:val="center"/>
        </w:trPr>
        <w:tc>
          <w:tcPr>
            <w:tcW w:w="3010" w:type="dxa"/>
          </w:tcPr>
          <w:p w14:paraId="42B6786C" w14:textId="77777777" w:rsidR="000E18B6" w:rsidRDefault="000E18B6">
            <w:pPr>
              <w:spacing w:before="40" w:after="40" w:line="252" w:lineRule="auto"/>
            </w:pPr>
          </w:p>
        </w:tc>
        <w:tc>
          <w:tcPr>
            <w:tcW w:w="3010" w:type="dxa"/>
          </w:tcPr>
          <w:p w14:paraId="6D36ADA9" w14:textId="77777777" w:rsidR="000E18B6" w:rsidRDefault="00000000">
            <w:pPr>
              <w:spacing w:before="40" w:after="40" w:line="252" w:lineRule="auto"/>
            </w:pPr>
            <w:r>
              <w:rPr>
                <w:b/>
                <w:sz w:val="19"/>
              </w:rPr>
              <w:t>ABSTRACT</w:t>
            </w:r>
          </w:p>
        </w:tc>
        <w:tc>
          <w:tcPr>
            <w:tcW w:w="3010" w:type="dxa"/>
          </w:tcPr>
          <w:p w14:paraId="65B111D8" w14:textId="77777777" w:rsidR="000E18B6" w:rsidRDefault="00000000">
            <w:pPr>
              <w:spacing w:before="40" w:after="40" w:line="252" w:lineRule="auto"/>
              <w:jc w:val="right"/>
            </w:pPr>
            <w:r>
              <w:rPr>
                <w:sz w:val="19"/>
              </w:rPr>
              <w:t>4</w:t>
            </w:r>
          </w:p>
        </w:tc>
      </w:tr>
      <w:tr w:rsidR="000E18B6" w14:paraId="5EC9DBBB" w14:textId="77777777">
        <w:trPr>
          <w:jc w:val="center"/>
        </w:trPr>
        <w:tc>
          <w:tcPr>
            <w:tcW w:w="3010" w:type="dxa"/>
          </w:tcPr>
          <w:p w14:paraId="76D89AC6" w14:textId="77777777" w:rsidR="000E18B6" w:rsidRDefault="000E18B6">
            <w:pPr>
              <w:spacing w:before="40" w:after="40" w:line="252" w:lineRule="auto"/>
            </w:pPr>
          </w:p>
        </w:tc>
        <w:tc>
          <w:tcPr>
            <w:tcW w:w="3010" w:type="dxa"/>
          </w:tcPr>
          <w:p w14:paraId="6EB69DFB" w14:textId="77777777" w:rsidR="000E18B6" w:rsidRDefault="00000000">
            <w:pPr>
              <w:spacing w:before="40" w:after="40" w:line="252" w:lineRule="auto"/>
            </w:pPr>
            <w:r>
              <w:rPr>
                <w:b/>
                <w:sz w:val="19"/>
              </w:rPr>
              <w:t>ACKNOWLEDGEMENT</w:t>
            </w:r>
          </w:p>
        </w:tc>
        <w:tc>
          <w:tcPr>
            <w:tcW w:w="3010" w:type="dxa"/>
          </w:tcPr>
          <w:p w14:paraId="6ED7905B" w14:textId="77777777" w:rsidR="000E18B6" w:rsidRDefault="00000000">
            <w:pPr>
              <w:spacing w:before="40" w:after="40" w:line="252" w:lineRule="auto"/>
              <w:jc w:val="right"/>
            </w:pPr>
            <w:r>
              <w:rPr>
                <w:sz w:val="19"/>
              </w:rPr>
              <w:t>5</w:t>
            </w:r>
          </w:p>
        </w:tc>
      </w:tr>
      <w:tr w:rsidR="000E18B6" w14:paraId="77F80F32" w14:textId="77777777">
        <w:trPr>
          <w:jc w:val="center"/>
        </w:trPr>
        <w:tc>
          <w:tcPr>
            <w:tcW w:w="3010" w:type="dxa"/>
          </w:tcPr>
          <w:p w14:paraId="00FF8BB3" w14:textId="77777777" w:rsidR="000E18B6" w:rsidRDefault="00000000">
            <w:pPr>
              <w:spacing w:before="40" w:after="40" w:line="252" w:lineRule="auto"/>
            </w:pPr>
            <w:r>
              <w:rPr>
                <w:b/>
                <w:sz w:val="19"/>
              </w:rPr>
              <w:t>CHAPTER 1</w:t>
            </w:r>
          </w:p>
        </w:tc>
        <w:tc>
          <w:tcPr>
            <w:tcW w:w="3010" w:type="dxa"/>
          </w:tcPr>
          <w:p w14:paraId="669F01AE" w14:textId="77777777" w:rsidR="000E18B6" w:rsidRDefault="00000000">
            <w:pPr>
              <w:spacing w:before="40" w:after="40" w:line="252" w:lineRule="auto"/>
            </w:pPr>
            <w:r>
              <w:rPr>
                <w:b/>
                <w:sz w:val="19"/>
              </w:rPr>
              <w:t>INTRODUCTION</w:t>
            </w:r>
          </w:p>
        </w:tc>
        <w:tc>
          <w:tcPr>
            <w:tcW w:w="3010" w:type="dxa"/>
          </w:tcPr>
          <w:p w14:paraId="7D105E21" w14:textId="401336E7" w:rsidR="000E18B6" w:rsidRDefault="00F232BC">
            <w:pPr>
              <w:spacing w:before="40" w:after="40" w:line="252" w:lineRule="auto"/>
              <w:jc w:val="right"/>
            </w:pPr>
            <w:r>
              <w:rPr>
                <w:b/>
                <w:sz w:val="19"/>
              </w:rPr>
              <w:t>9</w:t>
            </w:r>
          </w:p>
        </w:tc>
      </w:tr>
      <w:tr w:rsidR="000E18B6" w14:paraId="7069A283" w14:textId="77777777">
        <w:trPr>
          <w:jc w:val="center"/>
        </w:trPr>
        <w:tc>
          <w:tcPr>
            <w:tcW w:w="3010" w:type="dxa"/>
          </w:tcPr>
          <w:p w14:paraId="026BF112" w14:textId="77777777" w:rsidR="000E18B6" w:rsidRDefault="00000000">
            <w:pPr>
              <w:spacing w:before="40" w:after="40" w:line="252" w:lineRule="auto"/>
            </w:pPr>
            <w:r>
              <w:rPr>
                <w:sz w:val="19"/>
              </w:rPr>
              <w:t>1.1</w:t>
            </w:r>
          </w:p>
        </w:tc>
        <w:tc>
          <w:tcPr>
            <w:tcW w:w="3010" w:type="dxa"/>
          </w:tcPr>
          <w:p w14:paraId="020BF56B" w14:textId="77777777" w:rsidR="000E18B6" w:rsidRDefault="00000000">
            <w:pPr>
              <w:spacing w:before="40" w:after="40" w:line="252" w:lineRule="auto"/>
            </w:pPr>
            <w:r>
              <w:rPr>
                <w:sz w:val="19"/>
              </w:rPr>
              <w:t>Overview &amp; Global Context of Hydrological Disasters &amp; Early Warning</w:t>
            </w:r>
          </w:p>
        </w:tc>
        <w:tc>
          <w:tcPr>
            <w:tcW w:w="3010" w:type="dxa"/>
          </w:tcPr>
          <w:p w14:paraId="1FD2ADFE" w14:textId="4E396E54" w:rsidR="000E18B6" w:rsidRDefault="00F232BC">
            <w:pPr>
              <w:spacing w:before="40" w:after="40" w:line="252" w:lineRule="auto"/>
              <w:jc w:val="right"/>
            </w:pPr>
            <w:r>
              <w:rPr>
                <w:sz w:val="19"/>
              </w:rPr>
              <w:t>9</w:t>
            </w:r>
          </w:p>
        </w:tc>
      </w:tr>
      <w:tr w:rsidR="000E18B6" w14:paraId="603D5C40" w14:textId="77777777">
        <w:trPr>
          <w:jc w:val="center"/>
        </w:trPr>
        <w:tc>
          <w:tcPr>
            <w:tcW w:w="3010" w:type="dxa"/>
          </w:tcPr>
          <w:p w14:paraId="1F8C6B76" w14:textId="77777777" w:rsidR="000E18B6" w:rsidRDefault="00000000">
            <w:pPr>
              <w:spacing w:before="40" w:after="40" w:line="252" w:lineRule="auto"/>
            </w:pPr>
            <w:r>
              <w:rPr>
                <w:sz w:val="19"/>
              </w:rPr>
              <w:t>1.2</w:t>
            </w:r>
          </w:p>
        </w:tc>
        <w:tc>
          <w:tcPr>
            <w:tcW w:w="3010" w:type="dxa"/>
          </w:tcPr>
          <w:p w14:paraId="690348AF" w14:textId="77777777" w:rsidR="000E18B6" w:rsidRDefault="00000000">
            <w:pPr>
              <w:spacing w:before="40" w:after="40" w:line="252" w:lineRule="auto"/>
            </w:pPr>
            <w:r>
              <w:rPr>
                <w:sz w:val="19"/>
              </w:rPr>
              <w:t>Problem Definition in Flood Monitoring Systems</w:t>
            </w:r>
          </w:p>
        </w:tc>
        <w:tc>
          <w:tcPr>
            <w:tcW w:w="3010" w:type="dxa"/>
          </w:tcPr>
          <w:p w14:paraId="3E0851F8" w14:textId="3F5964E2" w:rsidR="000E18B6" w:rsidRDefault="00F232BC">
            <w:pPr>
              <w:spacing w:before="40" w:after="40" w:line="252" w:lineRule="auto"/>
              <w:jc w:val="right"/>
            </w:pPr>
            <w:r>
              <w:rPr>
                <w:sz w:val="19"/>
              </w:rPr>
              <w:t>10</w:t>
            </w:r>
          </w:p>
        </w:tc>
      </w:tr>
      <w:tr w:rsidR="000E18B6" w14:paraId="42E578FA" w14:textId="77777777">
        <w:trPr>
          <w:jc w:val="center"/>
        </w:trPr>
        <w:tc>
          <w:tcPr>
            <w:tcW w:w="3010" w:type="dxa"/>
          </w:tcPr>
          <w:p w14:paraId="2D08F631" w14:textId="77777777" w:rsidR="000E18B6" w:rsidRDefault="00000000">
            <w:pPr>
              <w:spacing w:before="40" w:after="40" w:line="252" w:lineRule="auto"/>
            </w:pPr>
            <w:r>
              <w:rPr>
                <w:sz w:val="19"/>
              </w:rPr>
              <w:t>1.3</w:t>
            </w:r>
          </w:p>
        </w:tc>
        <w:tc>
          <w:tcPr>
            <w:tcW w:w="3010" w:type="dxa"/>
          </w:tcPr>
          <w:p w14:paraId="4BD981B4" w14:textId="77777777" w:rsidR="000E18B6" w:rsidRDefault="00000000">
            <w:pPr>
              <w:spacing w:before="40" w:after="40" w:line="252" w:lineRule="auto"/>
            </w:pPr>
            <w:r>
              <w:rPr>
                <w:sz w:val="19"/>
              </w:rPr>
              <w:t>Project Objectives (Core Telemetry, GIS &amp; Emergency Alerts)</w:t>
            </w:r>
          </w:p>
        </w:tc>
        <w:tc>
          <w:tcPr>
            <w:tcW w:w="3010" w:type="dxa"/>
          </w:tcPr>
          <w:p w14:paraId="7251B04D" w14:textId="761067C9" w:rsidR="000E18B6" w:rsidRDefault="00F232BC">
            <w:pPr>
              <w:spacing w:before="40" w:after="40" w:line="252" w:lineRule="auto"/>
              <w:jc w:val="right"/>
            </w:pPr>
            <w:r>
              <w:rPr>
                <w:sz w:val="19"/>
              </w:rPr>
              <w:t>11</w:t>
            </w:r>
          </w:p>
        </w:tc>
      </w:tr>
      <w:tr w:rsidR="000E18B6" w14:paraId="3F39C28D" w14:textId="77777777">
        <w:trPr>
          <w:jc w:val="center"/>
        </w:trPr>
        <w:tc>
          <w:tcPr>
            <w:tcW w:w="3010" w:type="dxa"/>
          </w:tcPr>
          <w:p w14:paraId="785EE429" w14:textId="77777777" w:rsidR="000E18B6" w:rsidRDefault="00000000">
            <w:pPr>
              <w:spacing w:before="40" w:after="40" w:line="252" w:lineRule="auto"/>
            </w:pPr>
            <w:r>
              <w:rPr>
                <w:sz w:val="19"/>
              </w:rPr>
              <w:t>1.4</w:t>
            </w:r>
          </w:p>
        </w:tc>
        <w:tc>
          <w:tcPr>
            <w:tcW w:w="3010" w:type="dxa"/>
          </w:tcPr>
          <w:p w14:paraId="6B63F4D3" w14:textId="77777777" w:rsidR="000E18B6" w:rsidRDefault="00000000">
            <w:pPr>
              <w:spacing w:before="40" w:after="40" w:line="252" w:lineRule="auto"/>
            </w:pPr>
            <w:r>
              <w:rPr>
                <w:sz w:val="19"/>
              </w:rPr>
              <w:t>Scope of the Project (Operational Boundaries &amp; Constraints)</w:t>
            </w:r>
          </w:p>
        </w:tc>
        <w:tc>
          <w:tcPr>
            <w:tcW w:w="3010" w:type="dxa"/>
          </w:tcPr>
          <w:p w14:paraId="74B42D46" w14:textId="0423AE0D" w:rsidR="000E18B6" w:rsidRDefault="00000000">
            <w:pPr>
              <w:spacing w:before="40" w:after="40" w:line="252" w:lineRule="auto"/>
              <w:jc w:val="right"/>
            </w:pPr>
            <w:r>
              <w:rPr>
                <w:sz w:val="19"/>
              </w:rPr>
              <w:t>1</w:t>
            </w:r>
            <w:r w:rsidR="00F232BC">
              <w:rPr>
                <w:sz w:val="19"/>
              </w:rPr>
              <w:t>2</w:t>
            </w:r>
          </w:p>
        </w:tc>
      </w:tr>
      <w:tr w:rsidR="000E18B6" w14:paraId="6C129044" w14:textId="77777777">
        <w:trPr>
          <w:jc w:val="center"/>
        </w:trPr>
        <w:tc>
          <w:tcPr>
            <w:tcW w:w="3010" w:type="dxa"/>
          </w:tcPr>
          <w:p w14:paraId="25E97942" w14:textId="77777777" w:rsidR="000E18B6" w:rsidRDefault="00000000">
            <w:pPr>
              <w:spacing w:before="40" w:after="40" w:line="252" w:lineRule="auto"/>
            </w:pPr>
            <w:r>
              <w:rPr>
                <w:sz w:val="19"/>
              </w:rPr>
              <w:t>1.5</w:t>
            </w:r>
          </w:p>
        </w:tc>
        <w:tc>
          <w:tcPr>
            <w:tcW w:w="3010" w:type="dxa"/>
          </w:tcPr>
          <w:p w14:paraId="08DDB13F" w14:textId="77777777" w:rsidR="000E18B6" w:rsidRDefault="00000000">
            <w:pPr>
              <w:spacing w:before="40" w:after="40" w:line="252" w:lineRule="auto"/>
            </w:pPr>
            <w:r>
              <w:rPr>
                <w:sz w:val="19"/>
              </w:rPr>
              <w:t>Motivation &amp; Societal / Disaster Risk Reduction Significance</w:t>
            </w:r>
          </w:p>
        </w:tc>
        <w:tc>
          <w:tcPr>
            <w:tcW w:w="3010" w:type="dxa"/>
          </w:tcPr>
          <w:p w14:paraId="3BE57050" w14:textId="03CF75DC" w:rsidR="000E18B6" w:rsidRDefault="00000000">
            <w:pPr>
              <w:spacing w:before="40" w:after="40" w:line="252" w:lineRule="auto"/>
              <w:jc w:val="right"/>
            </w:pPr>
            <w:r>
              <w:rPr>
                <w:sz w:val="19"/>
              </w:rPr>
              <w:t>1</w:t>
            </w:r>
            <w:r w:rsidR="00F232BC">
              <w:rPr>
                <w:sz w:val="19"/>
              </w:rPr>
              <w:t>3</w:t>
            </w:r>
          </w:p>
        </w:tc>
      </w:tr>
      <w:tr w:rsidR="000E18B6" w14:paraId="72EAF54D" w14:textId="77777777">
        <w:trPr>
          <w:jc w:val="center"/>
        </w:trPr>
        <w:tc>
          <w:tcPr>
            <w:tcW w:w="3010" w:type="dxa"/>
          </w:tcPr>
          <w:p w14:paraId="1F356D6D" w14:textId="77777777" w:rsidR="000E18B6" w:rsidRDefault="00000000">
            <w:pPr>
              <w:spacing w:before="40" w:after="40" w:line="252" w:lineRule="auto"/>
            </w:pPr>
            <w:r>
              <w:rPr>
                <w:b/>
                <w:sz w:val="19"/>
              </w:rPr>
              <w:t>CHAPTER 2</w:t>
            </w:r>
          </w:p>
        </w:tc>
        <w:tc>
          <w:tcPr>
            <w:tcW w:w="3010" w:type="dxa"/>
          </w:tcPr>
          <w:p w14:paraId="5FB3B7A7" w14:textId="77777777" w:rsidR="000E18B6" w:rsidRDefault="00000000">
            <w:pPr>
              <w:spacing w:before="40" w:after="40" w:line="252" w:lineRule="auto"/>
            </w:pPr>
            <w:r>
              <w:rPr>
                <w:b/>
                <w:sz w:val="19"/>
              </w:rPr>
              <w:t>RELATED WORK</w:t>
            </w:r>
          </w:p>
        </w:tc>
        <w:tc>
          <w:tcPr>
            <w:tcW w:w="3010" w:type="dxa"/>
          </w:tcPr>
          <w:p w14:paraId="0C995F55" w14:textId="362AC1C7" w:rsidR="000E18B6" w:rsidRDefault="00000000">
            <w:pPr>
              <w:spacing w:before="40" w:after="40" w:line="252" w:lineRule="auto"/>
              <w:jc w:val="right"/>
            </w:pPr>
            <w:r>
              <w:rPr>
                <w:b/>
                <w:sz w:val="19"/>
              </w:rPr>
              <w:t>1</w:t>
            </w:r>
            <w:r w:rsidR="00F232BC">
              <w:rPr>
                <w:b/>
                <w:sz w:val="19"/>
              </w:rPr>
              <w:t>4</w:t>
            </w:r>
          </w:p>
        </w:tc>
      </w:tr>
      <w:tr w:rsidR="000E18B6" w14:paraId="47447896" w14:textId="77777777">
        <w:trPr>
          <w:jc w:val="center"/>
        </w:trPr>
        <w:tc>
          <w:tcPr>
            <w:tcW w:w="3010" w:type="dxa"/>
          </w:tcPr>
          <w:p w14:paraId="3AD1785E" w14:textId="77777777" w:rsidR="000E18B6" w:rsidRDefault="00000000">
            <w:pPr>
              <w:spacing w:before="40" w:after="40" w:line="252" w:lineRule="auto"/>
            </w:pPr>
            <w:r>
              <w:rPr>
                <w:sz w:val="19"/>
              </w:rPr>
              <w:t>2.1</w:t>
            </w:r>
          </w:p>
        </w:tc>
        <w:tc>
          <w:tcPr>
            <w:tcW w:w="3010" w:type="dxa"/>
          </w:tcPr>
          <w:p w14:paraId="11038F7C" w14:textId="77777777" w:rsidR="000E18B6" w:rsidRDefault="00000000">
            <w:pPr>
              <w:spacing w:before="40" w:after="40" w:line="252" w:lineRule="auto"/>
            </w:pPr>
            <w:r>
              <w:rPr>
                <w:sz w:val="19"/>
              </w:rPr>
              <w:t>Literature Review: Hydrological Telemetry, GIS &amp; Flood Forecasting</w:t>
            </w:r>
          </w:p>
        </w:tc>
        <w:tc>
          <w:tcPr>
            <w:tcW w:w="3010" w:type="dxa"/>
          </w:tcPr>
          <w:p w14:paraId="50A439A6" w14:textId="63C78A70" w:rsidR="000E18B6" w:rsidRDefault="00000000">
            <w:pPr>
              <w:spacing w:before="40" w:after="40" w:line="252" w:lineRule="auto"/>
              <w:jc w:val="right"/>
            </w:pPr>
            <w:r>
              <w:rPr>
                <w:sz w:val="19"/>
              </w:rPr>
              <w:t>1</w:t>
            </w:r>
            <w:r w:rsidR="00F232BC">
              <w:rPr>
                <w:sz w:val="19"/>
              </w:rPr>
              <w:t>4</w:t>
            </w:r>
          </w:p>
        </w:tc>
      </w:tr>
      <w:tr w:rsidR="000E18B6" w14:paraId="0A34EF67" w14:textId="77777777">
        <w:trPr>
          <w:jc w:val="center"/>
        </w:trPr>
        <w:tc>
          <w:tcPr>
            <w:tcW w:w="3010" w:type="dxa"/>
          </w:tcPr>
          <w:p w14:paraId="28D2DFD2" w14:textId="77777777" w:rsidR="000E18B6" w:rsidRDefault="00000000">
            <w:pPr>
              <w:spacing w:before="40" w:after="40" w:line="252" w:lineRule="auto"/>
            </w:pPr>
            <w:r>
              <w:rPr>
                <w:sz w:val="19"/>
              </w:rPr>
              <w:t>2.1.2</w:t>
            </w:r>
          </w:p>
        </w:tc>
        <w:tc>
          <w:tcPr>
            <w:tcW w:w="3010" w:type="dxa"/>
          </w:tcPr>
          <w:p w14:paraId="3CE14026" w14:textId="77777777" w:rsidR="000E18B6" w:rsidRDefault="00000000">
            <w:pPr>
              <w:spacing w:before="40" w:after="40" w:line="252" w:lineRule="auto"/>
            </w:pPr>
            <w:r>
              <w:rPr>
                <w:sz w:val="19"/>
              </w:rPr>
              <w:t>Sensor Telemetry, River Stage-Discharge &amp; Water Level Dynamics</w:t>
            </w:r>
          </w:p>
        </w:tc>
        <w:tc>
          <w:tcPr>
            <w:tcW w:w="3010" w:type="dxa"/>
          </w:tcPr>
          <w:p w14:paraId="2866C8E0" w14:textId="7DDF4E46" w:rsidR="000E18B6" w:rsidRDefault="00000000">
            <w:pPr>
              <w:spacing w:before="40" w:after="40" w:line="252" w:lineRule="auto"/>
              <w:jc w:val="right"/>
            </w:pPr>
            <w:r>
              <w:rPr>
                <w:sz w:val="19"/>
              </w:rPr>
              <w:t>1</w:t>
            </w:r>
            <w:r w:rsidR="00F232BC">
              <w:rPr>
                <w:sz w:val="19"/>
              </w:rPr>
              <w:t>5</w:t>
            </w:r>
          </w:p>
        </w:tc>
      </w:tr>
      <w:tr w:rsidR="000E18B6" w14:paraId="1A71FD39" w14:textId="77777777">
        <w:trPr>
          <w:jc w:val="center"/>
        </w:trPr>
        <w:tc>
          <w:tcPr>
            <w:tcW w:w="3010" w:type="dxa"/>
          </w:tcPr>
          <w:p w14:paraId="2BD0F479" w14:textId="77777777" w:rsidR="000E18B6" w:rsidRDefault="00000000">
            <w:pPr>
              <w:spacing w:before="40" w:after="40" w:line="252" w:lineRule="auto"/>
            </w:pPr>
            <w:r>
              <w:rPr>
                <w:sz w:val="19"/>
              </w:rPr>
              <w:t>2.1.3</w:t>
            </w:r>
          </w:p>
        </w:tc>
        <w:tc>
          <w:tcPr>
            <w:tcW w:w="3010" w:type="dxa"/>
          </w:tcPr>
          <w:p w14:paraId="0A3F8653" w14:textId="77777777" w:rsidR="000E18B6" w:rsidRDefault="00000000">
            <w:pPr>
              <w:spacing w:before="40" w:after="40" w:line="252" w:lineRule="auto"/>
            </w:pPr>
            <w:r>
              <w:rPr>
                <w:sz w:val="19"/>
              </w:rPr>
              <w:t>Spatial Risk Mapping, Inundation Zones &amp; Vulnerability Indices</w:t>
            </w:r>
          </w:p>
        </w:tc>
        <w:tc>
          <w:tcPr>
            <w:tcW w:w="3010" w:type="dxa"/>
          </w:tcPr>
          <w:p w14:paraId="4210D2C1" w14:textId="52AFB964" w:rsidR="000E18B6" w:rsidRDefault="00000000">
            <w:pPr>
              <w:spacing w:before="40" w:after="40" w:line="252" w:lineRule="auto"/>
              <w:jc w:val="right"/>
            </w:pPr>
            <w:r>
              <w:rPr>
                <w:sz w:val="19"/>
              </w:rPr>
              <w:t>1</w:t>
            </w:r>
            <w:r w:rsidR="00F232BC">
              <w:rPr>
                <w:sz w:val="19"/>
              </w:rPr>
              <w:t>6</w:t>
            </w:r>
          </w:p>
        </w:tc>
      </w:tr>
      <w:tr w:rsidR="000E18B6" w14:paraId="7B4C2EA6" w14:textId="77777777">
        <w:trPr>
          <w:jc w:val="center"/>
        </w:trPr>
        <w:tc>
          <w:tcPr>
            <w:tcW w:w="3010" w:type="dxa"/>
          </w:tcPr>
          <w:p w14:paraId="220C35A5" w14:textId="77777777" w:rsidR="000E18B6" w:rsidRDefault="00000000">
            <w:pPr>
              <w:spacing w:before="40" w:after="40" w:line="252" w:lineRule="auto"/>
            </w:pPr>
            <w:r>
              <w:rPr>
                <w:sz w:val="19"/>
              </w:rPr>
              <w:t>2.1.4</w:t>
            </w:r>
          </w:p>
        </w:tc>
        <w:tc>
          <w:tcPr>
            <w:tcW w:w="3010" w:type="dxa"/>
          </w:tcPr>
          <w:p w14:paraId="4972CEC9" w14:textId="77777777" w:rsidR="000E18B6" w:rsidRDefault="00000000">
            <w:pPr>
              <w:spacing w:before="40" w:after="40" w:line="252" w:lineRule="auto"/>
            </w:pPr>
            <w:r>
              <w:rPr>
                <w:sz w:val="19"/>
              </w:rPr>
              <w:t>Real-Time Disaster Dashboards &amp; Emergency Warning Systems</w:t>
            </w:r>
          </w:p>
        </w:tc>
        <w:tc>
          <w:tcPr>
            <w:tcW w:w="3010" w:type="dxa"/>
          </w:tcPr>
          <w:p w14:paraId="5473D8AC" w14:textId="44984142" w:rsidR="000E18B6" w:rsidRDefault="00000000">
            <w:pPr>
              <w:spacing w:before="40" w:after="40" w:line="252" w:lineRule="auto"/>
              <w:jc w:val="right"/>
            </w:pPr>
            <w:r>
              <w:rPr>
                <w:sz w:val="19"/>
              </w:rPr>
              <w:t>1</w:t>
            </w:r>
            <w:r w:rsidR="00F232BC">
              <w:rPr>
                <w:sz w:val="19"/>
              </w:rPr>
              <w:t>7</w:t>
            </w:r>
          </w:p>
        </w:tc>
      </w:tr>
      <w:tr w:rsidR="000E18B6" w14:paraId="1A584393" w14:textId="77777777">
        <w:trPr>
          <w:jc w:val="center"/>
        </w:trPr>
        <w:tc>
          <w:tcPr>
            <w:tcW w:w="3010" w:type="dxa"/>
          </w:tcPr>
          <w:p w14:paraId="34A69349" w14:textId="77777777" w:rsidR="000E18B6" w:rsidRDefault="00000000">
            <w:pPr>
              <w:spacing w:before="40" w:after="40" w:line="252" w:lineRule="auto"/>
            </w:pPr>
            <w:r>
              <w:rPr>
                <w:sz w:val="19"/>
              </w:rPr>
              <w:t>2.2</w:t>
            </w:r>
          </w:p>
        </w:tc>
        <w:tc>
          <w:tcPr>
            <w:tcW w:w="3010" w:type="dxa"/>
          </w:tcPr>
          <w:p w14:paraId="756D3075" w14:textId="77777777" w:rsidR="000E18B6" w:rsidRDefault="00000000">
            <w:pPr>
              <w:spacing w:before="40" w:after="40" w:line="252" w:lineRule="auto"/>
            </w:pPr>
            <w:r>
              <w:rPr>
                <w:sz w:val="19"/>
              </w:rPr>
              <w:t>Existing Systems &amp; Their Operational Deficiencies</w:t>
            </w:r>
          </w:p>
        </w:tc>
        <w:tc>
          <w:tcPr>
            <w:tcW w:w="3010" w:type="dxa"/>
          </w:tcPr>
          <w:p w14:paraId="78E8E9A4" w14:textId="15C28D11" w:rsidR="000E18B6" w:rsidRDefault="00000000">
            <w:pPr>
              <w:spacing w:before="40" w:after="40" w:line="252" w:lineRule="auto"/>
              <w:jc w:val="right"/>
            </w:pPr>
            <w:r>
              <w:rPr>
                <w:sz w:val="19"/>
              </w:rPr>
              <w:t>1</w:t>
            </w:r>
            <w:r w:rsidR="00F232BC">
              <w:rPr>
                <w:sz w:val="19"/>
              </w:rPr>
              <w:t>8</w:t>
            </w:r>
          </w:p>
        </w:tc>
      </w:tr>
      <w:tr w:rsidR="000E18B6" w14:paraId="1BF89765" w14:textId="77777777">
        <w:trPr>
          <w:jc w:val="center"/>
        </w:trPr>
        <w:tc>
          <w:tcPr>
            <w:tcW w:w="3010" w:type="dxa"/>
          </w:tcPr>
          <w:p w14:paraId="47250FC8" w14:textId="77777777" w:rsidR="000E18B6" w:rsidRDefault="00000000">
            <w:pPr>
              <w:spacing w:before="40" w:after="40" w:line="252" w:lineRule="auto"/>
            </w:pPr>
            <w:r>
              <w:rPr>
                <w:sz w:val="19"/>
              </w:rPr>
              <w:t>2.3</w:t>
            </w:r>
          </w:p>
        </w:tc>
        <w:tc>
          <w:tcPr>
            <w:tcW w:w="3010" w:type="dxa"/>
          </w:tcPr>
          <w:p w14:paraId="73DB3A07" w14:textId="77777777" w:rsidR="000E18B6" w:rsidRDefault="00000000">
            <w:pPr>
              <w:spacing w:before="40" w:after="40" w:line="252" w:lineRule="auto"/>
            </w:pPr>
            <w:r>
              <w:rPr>
                <w:sz w:val="19"/>
              </w:rPr>
              <w:t>Proposed System Architecture &amp; Distinct Innovations</w:t>
            </w:r>
          </w:p>
        </w:tc>
        <w:tc>
          <w:tcPr>
            <w:tcW w:w="3010" w:type="dxa"/>
          </w:tcPr>
          <w:p w14:paraId="3C4E1E99" w14:textId="1D4DF711" w:rsidR="000E18B6" w:rsidRDefault="00000000">
            <w:pPr>
              <w:spacing w:before="40" w:after="40" w:line="252" w:lineRule="auto"/>
              <w:jc w:val="right"/>
            </w:pPr>
            <w:r>
              <w:rPr>
                <w:sz w:val="19"/>
              </w:rPr>
              <w:t>1</w:t>
            </w:r>
            <w:r w:rsidR="00F232BC">
              <w:rPr>
                <w:sz w:val="19"/>
              </w:rPr>
              <w:t>9</w:t>
            </w:r>
          </w:p>
        </w:tc>
      </w:tr>
      <w:tr w:rsidR="000E18B6" w14:paraId="6AE90162" w14:textId="77777777">
        <w:trPr>
          <w:jc w:val="center"/>
        </w:trPr>
        <w:tc>
          <w:tcPr>
            <w:tcW w:w="3010" w:type="dxa"/>
          </w:tcPr>
          <w:p w14:paraId="2AD4BFEE" w14:textId="77777777" w:rsidR="000E18B6" w:rsidRDefault="00000000">
            <w:pPr>
              <w:spacing w:before="40" w:after="40" w:line="252" w:lineRule="auto"/>
            </w:pPr>
            <w:r>
              <w:rPr>
                <w:b/>
                <w:sz w:val="19"/>
              </w:rPr>
              <w:t>CHAPTER 3</w:t>
            </w:r>
          </w:p>
        </w:tc>
        <w:tc>
          <w:tcPr>
            <w:tcW w:w="3010" w:type="dxa"/>
          </w:tcPr>
          <w:p w14:paraId="3ED3D6D1" w14:textId="77777777" w:rsidR="000E18B6" w:rsidRDefault="00000000">
            <w:pPr>
              <w:spacing w:before="40" w:after="40" w:line="252" w:lineRule="auto"/>
            </w:pPr>
            <w:r>
              <w:rPr>
                <w:b/>
                <w:sz w:val="19"/>
              </w:rPr>
              <w:t>SYSTEM ANALYSIS</w:t>
            </w:r>
          </w:p>
        </w:tc>
        <w:tc>
          <w:tcPr>
            <w:tcW w:w="3010" w:type="dxa"/>
          </w:tcPr>
          <w:p w14:paraId="5FE4E318" w14:textId="0684B47B" w:rsidR="000E18B6" w:rsidRDefault="00F232BC">
            <w:pPr>
              <w:spacing w:before="40" w:after="40" w:line="252" w:lineRule="auto"/>
              <w:jc w:val="right"/>
            </w:pPr>
            <w:r>
              <w:rPr>
                <w:b/>
                <w:sz w:val="19"/>
              </w:rPr>
              <w:t>20</w:t>
            </w:r>
          </w:p>
        </w:tc>
      </w:tr>
      <w:tr w:rsidR="000E18B6" w14:paraId="3B9F0CC9" w14:textId="77777777">
        <w:trPr>
          <w:jc w:val="center"/>
        </w:trPr>
        <w:tc>
          <w:tcPr>
            <w:tcW w:w="3010" w:type="dxa"/>
          </w:tcPr>
          <w:p w14:paraId="07E6FB80" w14:textId="77777777" w:rsidR="000E18B6" w:rsidRDefault="00000000">
            <w:pPr>
              <w:spacing w:before="40" w:after="40" w:line="252" w:lineRule="auto"/>
            </w:pPr>
            <w:r>
              <w:rPr>
                <w:sz w:val="19"/>
              </w:rPr>
              <w:t>3.1</w:t>
            </w:r>
          </w:p>
        </w:tc>
        <w:tc>
          <w:tcPr>
            <w:tcW w:w="3010" w:type="dxa"/>
          </w:tcPr>
          <w:p w14:paraId="434B0A62" w14:textId="77777777" w:rsidR="000E18B6" w:rsidRDefault="00000000">
            <w:pPr>
              <w:spacing w:before="40" w:after="40" w:line="252" w:lineRule="auto"/>
            </w:pPr>
            <w:r>
              <w:rPr>
                <w:sz w:val="19"/>
              </w:rPr>
              <w:t>Functional Requirements Analysis</w:t>
            </w:r>
          </w:p>
        </w:tc>
        <w:tc>
          <w:tcPr>
            <w:tcW w:w="3010" w:type="dxa"/>
          </w:tcPr>
          <w:p w14:paraId="30DA23E0" w14:textId="22C5DD93" w:rsidR="000E18B6" w:rsidRDefault="00F232BC">
            <w:pPr>
              <w:spacing w:before="40" w:after="40" w:line="252" w:lineRule="auto"/>
              <w:jc w:val="right"/>
            </w:pPr>
            <w:r>
              <w:rPr>
                <w:sz w:val="19"/>
              </w:rPr>
              <w:t>20</w:t>
            </w:r>
          </w:p>
        </w:tc>
      </w:tr>
      <w:tr w:rsidR="000E18B6" w14:paraId="76B2C310" w14:textId="77777777">
        <w:trPr>
          <w:jc w:val="center"/>
        </w:trPr>
        <w:tc>
          <w:tcPr>
            <w:tcW w:w="3010" w:type="dxa"/>
          </w:tcPr>
          <w:p w14:paraId="5FBA4EA3" w14:textId="77777777" w:rsidR="000E18B6" w:rsidRDefault="00000000">
            <w:pPr>
              <w:spacing w:before="40" w:after="40" w:line="252" w:lineRule="auto"/>
            </w:pPr>
            <w:r>
              <w:rPr>
                <w:sz w:val="19"/>
              </w:rPr>
              <w:t>3.2</w:t>
            </w:r>
          </w:p>
        </w:tc>
        <w:tc>
          <w:tcPr>
            <w:tcW w:w="3010" w:type="dxa"/>
          </w:tcPr>
          <w:p w14:paraId="0967B855" w14:textId="77777777" w:rsidR="000E18B6" w:rsidRDefault="00000000">
            <w:pPr>
              <w:spacing w:before="40" w:after="40" w:line="252" w:lineRule="auto"/>
            </w:pPr>
            <w:r>
              <w:rPr>
                <w:sz w:val="19"/>
              </w:rPr>
              <w:t>Non-Functional Requirements Analysis</w:t>
            </w:r>
          </w:p>
        </w:tc>
        <w:tc>
          <w:tcPr>
            <w:tcW w:w="3010" w:type="dxa"/>
          </w:tcPr>
          <w:p w14:paraId="6B1744AE" w14:textId="1FD7310A" w:rsidR="000E18B6" w:rsidRDefault="00000000">
            <w:pPr>
              <w:spacing w:before="40" w:after="40" w:line="252" w:lineRule="auto"/>
              <w:jc w:val="right"/>
            </w:pPr>
            <w:r>
              <w:rPr>
                <w:sz w:val="19"/>
              </w:rPr>
              <w:t>2</w:t>
            </w:r>
            <w:r w:rsidR="00112B59">
              <w:rPr>
                <w:sz w:val="19"/>
              </w:rPr>
              <w:t>1</w:t>
            </w:r>
          </w:p>
        </w:tc>
      </w:tr>
      <w:tr w:rsidR="000E18B6" w14:paraId="79E6B0ED" w14:textId="77777777">
        <w:trPr>
          <w:jc w:val="center"/>
        </w:trPr>
        <w:tc>
          <w:tcPr>
            <w:tcW w:w="3010" w:type="dxa"/>
          </w:tcPr>
          <w:p w14:paraId="42F246C1" w14:textId="77777777" w:rsidR="000E18B6" w:rsidRDefault="00000000">
            <w:pPr>
              <w:spacing w:before="40" w:after="40" w:line="252" w:lineRule="auto"/>
            </w:pPr>
            <w:r>
              <w:rPr>
                <w:sz w:val="19"/>
              </w:rPr>
              <w:t>3.3</w:t>
            </w:r>
          </w:p>
        </w:tc>
        <w:tc>
          <w:tcPr>
            <w:tcW w:w="3010" w:type="dxa"/>
          </w:tcPr>
          <w:p w14:paraId="63914363" w14:textId="77777777" w:rsidR="000E18B6" w:rsidRDefault="00000000">
            <w:pPr>
              <w:spacing w:before="40" w:after="40" w:line="252" w:lineRule="auto"/>
            </w:pPr>
            <w:r>
              <w:rPr>
                <w:sz w:val="19"/>
              </w:rPr>
              <w:t>Hardware &amp; Software System Specifications</w:t>
            </w:r>
          </w:p>
        </w:tc>
        <w:tc>
          <w:tcPr>
            <w:tcW w:w="3010" w:type="dxa"/>
          </w:tcPr>
          <w:p w14:paraId="56D30EAC" w14:textId="7E0CC8DE" w:rsidR="000E18B6" w:rsidRDefault="00000000">
            <w:pPr>
              <w:spacing w:before="40" w:after="40" w:line="252" w:lineRule="auto"/>
              <w:jc w:val="right"/>
            </w:pPr>
            <w:r>
              <w:rPr>
                <w:sz w:val="19"/>
              </w:rPr>
              <w:t>2</w:t>
            </w:r>
            <w:r w:rsidR="00112B59">
              <w:rPr>
                <w:sz w:val="19"/>
              </w:rPr>
              <w:t>2</w:t>
            </w:r>
          </w:p>
        </w:tc>
      </w:tr>
    </w:tbl>
    <w:p w14:paraId="221E6923" w14:textId="77777777" w:rsidR="000E18B6" w:rsidRDefault="00000000">
      <w:r>
        <w:br w:type="page"/>
      </w:r>
    </w:p>
    <w:tbl>
      <w:tblPr>
        <w:tblW w:w="0" w:type="auto"/>
        <w:jc w:val="center"/>
        <w:tblBorders>
          <w:top w:val="single" w:sz="6" w:space="0" w:color="CBD5E1"/>
          <w:bottom w:val="single" w:sz="6" w:space="0" w:color="CBD5E1"/>
          <w:insideH w:val="single" w:sz="4" w:space="0" w:color="E2E8F0"/>
        </w:tblBorders>
        <w:tblLayout w:type="fixed"/>
        <w:tblLook w:val="04A0" w:firstRow="1" w:lastRow="0" w:firstColumn="1" w:lastColumn="0" w:noHBand="0" w:noVBand="1"/>
      </w:tblPr>
      <w:tblGrid>
        <w:gridCol w:w="3010"/>
        <w:gridCol w:w="3010"/>
        <w:gridCol w:w="3010"/>
      </w:tblGrid>
      <w:tr w:rsidR="000E18B6" w14:paraId="4F1782FC" w14:textId="77777777">
        <w:trPr>
          <w:jc w:val="center"/>
        </w:trPr>
        <w:tc>
          <w:tcPr>
            <w:tcW w:w="3010" w:type="dxa"/>
          </w:tcPr>
          <w:p w14:paraId="03B43311" w14:textId="77777777" w:rsidR="000E18B6" w:rsidRDefault="00000000">
            <w:pPr>
              <w:spacing w:before="40" w:after="40" w:line="252" w:lineRule="auto"/>
            </w:pPr>
            <w:r>
              <w:rPr>
                <w:sz w:val="18"/>
              </w:rPr>
              <w:lastRenderedPageBreak/>
              <w:t>3.4</w:t>
            </w:r>
          </w:p>
        </w:tc>
        <w:tc>
          <w:tcPr>
            <w:tcW w:w="3010" w:type="dxa"/>
          </w:tcPr>
          <w:p w14:paraId="3317D45D" w14:textId="77777777" w:rsidR="000E18B6" w:rsidRDefault="00000000">
            <w:pPr>
              <w:spacing w:before="40" w:after="40" w:line="252" w:lineRule="auto"/>
            </w:pPr>
            <w:r>
              <w:rPr>
                <w:sz w:val="18"/>
              </w:rPr>
              <w:t>Feasibility Study, Assumptions &amp; Operational Constraints</w:t>
            </w:r>
          </w:p>
        </w:tc>
        <w:tc>
          <w:tcPr>
            <w:tcW w:w="3010" w:type="dxa"/>
          </w:tcPr>
          <w:p w14:paraId="343ACEAD" w14:textId="78CAF8AE" w:rsidR="000E18B6" w:rsidRDefault="00000000">
            <w:pPr>
              <w:spacing w:before="40" w:after="40" w:line="252" w:lineRule="auto"/>
              <w:jc w:val="right"/>
            </w:pPr>
            <w:r>
              <w:rPr>
                <w:sz w:val="18"/>
              </w:rPr>
              <w:t>2</w:t>
            </w:r>
            <w:r w:rsidR="00112B59">
              <w:rPr>
                <w:sz w:val="18"/>
              </w:rPr>
              <w:t>3</w:t>
            </w:r>
          </w:p>
        </w:tc>
      </w:tr>
      <w:tr w:rsidR="000E18B6" w14:paraId="3F257AE5" w14:textId="77777777">
        <w:trPr>
          <w:jc w:val="center"/>
        </w:trPr>
        <w:tc>
          <w:tcPr>
            <w:tcW w:w="3010" w:type="dxa"/>
          </w:tcPr>
          <w:p w14:paraId="5408E9F8" w14:textId="77777777" w:rsidR="000E18B6" w:rsidRDefault="00000000">
            <w:pPr>
              <w:spacing w:before="40" w:after="40" w:line="252" w:lineRule="auto"/>
            </w:pPr>
            <w:r>
              <w:rPr>
                <w:b/>
                <w:sz w:val="18"/>
              </w:rPr>
              <w:t>CHAPTER 4</w:t>
            </w:r>
          </w:p>
        </w:tc>
        <w:tc>
          <w:tcPr>
            <w:tcW w:w="3010" w:type="dxa"/>
          </w:tcPr>
          <w:p w14:paraId="7504A290" w14:textId="77777777" w:rsidR="000E18B6" w:rsidRDefault="00000000">
            <w:pPr>
              <w:spacing w:before="40" w:after="40" w:line="252" w:lineRule="auto"/>
            </w:pPr>
            <w:r>
              <w:rPr>
                <w:b/>
                <w:sz w:val="18"/>
              </w:rPr>
              <w:t>SYSTEM DESIGN</w:t>
            </w:r>
          </w:p>
        </w:tc>
        <w:tc>
          <w:tcPr>
            <w:tcW w:w="3010" w:type="dxa"/>
          </w:tcPr>
          <w:p w14:paraId="4DDD557D" w14:textId="7D533627" w:rsidR="000E18B6" w:rsidRDefault="00000000">
            <w:pPr>
              <w:spacing w:before="40" w:after="40" w:line="252" w:lineRule="auto"/>
              <w:jc w:val="right"/>
            </w:pPr>
            <w:r>
              <w:rPr>
                <w:b/>
                <w:sz w:val="18"/>
              </w:rPr>
              <w:t>2</w:t>
            </w:r>
            <w:r w:rsidR="00112B59">
              <w:rPr>
                <w:b/>
                <w:sz w:val="18"/>
              </w:rPr>
              <w:t>4</w:t>
            </w:r>
          </w:p>
        </w:tc>
      </w:tr>
      <w:tr w:rsidR="000E18B6" w14:paraId="4371C1D3" w14:textId="77777777">
        <w:trPr>
          <w:jc w:val="center"/>
        </w:trPr>
        <w:tc>
          <w:tcPr>
            <w:tcW w:w="3010" w:type="dxa"/>
          </w:tcPr>
          <w:p w14:paraId="1BE87EE8" w14:textId="77777777" w:rsidR="000E18B6" w:rsidRDefault="00000000">
            <w:pPr>
              <w:spacing w:before="40" w:after="40" w:line="252" w:lineRule="auto"/>
            </w:pPr>
            <w:r>
              <w:rPr>
                <w:sz w:val="18"/>
              </w:rPr>
              <w:t>4.1</w:t>
            </w:r>
          </w:p>
        </w:tc>
        <w:tc>
          <w:tcPr>
            <w:tcW w:w="3010" w:type="dxa"/>
          </w:tcPr>
          <w:p w14:paraId="41594A58" w14:textId="77777777" w:rsidR="000E18B6" w:rsidRDefault="00000000">
            <w:pPr>
              <w:spacing w:before="40" w:after="40" w:line="252" w:lineRule="auto"/>
            </w:pPr>
            <w:r>
              <w:rPr>
                <w:sz w:val="18"/>
              </w:rPr>
              <w:t>System Architecture Design (Multi-Tier MERN Architecture)</w:t>
            </w:r>
          </w:p>
        </w:tc>
        <w:tc>
          <w:tcPr>
            <w:tcW w:w="3010" w:type="dxa"/>
          </w:tcPr>
          <w:p w14:paraId="1985F76D" w14:textId="591AB028" w:rsidR="000E18B6" w:rsidRDefault="00000000">
            <w:pPr>
              <w:spacing w:before="40" w:after="40" w:line="252" w:lineRule="auto"/>
              <w:jc w:val="right"/>
            </w:pPr>
            <w:r>
              <w:rPr>
                <w:sz w:val="18"/>
              </w:rPr>
              <w:t>2</w:t>
            </w:r>
            <w:r w:rsidR="00112B59">
              <w:rPr>
                <w:sz w:val="18"/>
              </w:rPr>
              <w:t>4</w:t>
            </w:r>
          </w:p>
        </w:tc>
      </w:tr>
      <w:tr w:rsidR="000E18B6" w14:paraId="0322AA04" w14:textId="77777777">
        <w:trPr>
          <w:jc w:val="center"/>
        </w:trPr>
        <w:tc>
          <w:tcPr>
            <w:tcW w:w="3010" w:type="dxa"/>
          </w:tcPr>
          <w:p w14:paraId="7E25A273" w14:textId="77777777" w:rsidR="000E18B6" w:rsidRDefault="00000000">
            <w:pPr>
              <w:spacing w:before="40" w:after="40" w:line="252" w:lineRule="auto"/>
            </w:pPr>
            <w:r>
              <w:rPr>
                <w:sz w:val="18"/>
              </w:rPr>
              <w:t>4.2</w:t>
            </w:r>
          </w:p>
        </w:tc>
        <w:tc>
          <w:tcPr>
            <w:tcW w:w="3010" w:type="dxa"/>
          </w:tcPr>
          <w:p w14:paraId="04D61E13" w14:textId="77777777" w:rsidR="000E18B6" w:rsidRDefault="00000000">
            <w:pPr>
              <w:spacing w:before="40" w:after="40" w:line="252" w:lineRule="auto"/>
            </w:pPr>
            <w:r>
              <w:rPr>
                <w:sz w:val="18"/>
              </w:rPr>
              <w:t>Detailed Module Descriptions</w:t>
            </w:r>
          </w:p>
        </w:tc>
        <w:tc>
          <w:tcPr>
            <w:tcW w:w="3010" w:type="dxa"/>
          </w:tcPr>
          <w:p w14:paraId="254C81F7" w14:textId="3788AEF1" w:rsidR="000E18B6" w:rsidRDefault="00000000">
            <w:pPr>
              <w:spacing w:before="40" w:after="40" w:line="252" w:lineRule="auto"/>
              <w:jc w:val="right"/>
            </w:pPr>
            <w:r>
              <w:rPr>
                <w:sz w:val="18"/>
              </w:rPr>
              <w:t>2</w:t>
            </w:r>
            <w:r w:rsidR="00112B59">
              <w:rPr>
                <w:sz w:val="18"/>
              </w:rPr>
              <w:t>5</w:t>
            </w:r>
          </w:p>
        </w:tc>
      </w:tr>
      <w:tr w:rsidR="000E18B6" w14:paraId="3E97E9A4" w14:textId="77777777">
        <w:trPr>
          <w:jc w:val="center"/>
        </w:trPr>
        <w:tc>
          <w:tcPr>
            <w:tcW w:w="3010" w:type="dxa"/>
          </w:tcPr>
          <w:p w14:paraId="63E1014A" w14:textId="77777777" w:rsidR="000E18B6" w:rsidRDefault="00000000">
            <w:pPr>
              <w:spacing w:before="40" w:after="40" w:line="252" w:lineRule="auto"/>
            </w:pPr>
            <w:r>
              <w:rPr>
                <w:sz w:val="18"/>
              </w:rPr>
              <w:t>4.3</w:t>
            </w:r>
          </w:p>
        </w:tc>
        <w:tc>
          <w:tcPr>
            <w:tcW w:w="3010" w:type="dxa"/>
          </w:tcPr>
          <w:p w14:paraId="49FB69AC" w14:textId="77777777" w:rsidR="000E18B6" w:rsidRDefault="00000000">
            <w:pPr>
              <w:spacing w:before="40" w:after="40" w:line="252" w:lineRule="auto"/>
            </w:pPr>
            <w:r>
              <w:rPr>
                <w:sz w:val="18"/>
              </w:rPr>
              <w:t>Use-Case Diagram &amp; Interaction Analysis</w:t>
            </w:r>
          </w:p>
        </w:tc>
        <w:tc>
          <w:tcPr>
            <w:tcW w:w="3010" w:type="dxa"/>
          </w:tcPr>
          <w:p w14:paraId="4D11CAA5" w14:textId="62E6A017" w:rsidR="000E18B6" w:rsidRDefault="00000000">
            <w:pPr>
              <w:spacing w:before="40" w:after="40" w:line="252" w:lineRule="auto"/>
              <w:jc w:val="right"/>
            </w:pPr>
            <w:r>
              <w:rPr>
                <w:sz w:val="18"/>
              </w:rPr>
              <w:t>2</w:t>
            </w:r>
            <w:r w:rsidR="001C7C49">
              <w:rPr>
                <w:sz w:val="18"/>
              </w:rPr>
              <w:t>6</w:t>
            </w:r>
          </w:p>
        </w:tc>
      </w:tr>
      <w:tr w:rsidR="000E18B6" w14:paraId="097F2535" w14:textId="77777777">
        <w:trPr>
          <w:jc w:val="center"/>
        </w:trPr>
        <w:tc>
          <w:tcPr>
            <w:tcW w:w="3010" w:type="dxa"/>
          </w:tcPr>
          <w:p w14:paraId="64EB2047" w14:textId="77777777" w:rsidR="000E18B6" w:rsidRDefault="00000000">
            <w:pPr>
              <w:spacing w:before="40" w:after="40" w:line="252" w:lineRule="auto"/>
            </w:pPr>
            <w:r>
              <w:rPr>
                <w:sz w:val="18"/>
              </w:rPr>
              <w:t>4.4</w:t>
            </w:r>
          </w:p>
        </w:tc>
        <w:tc>
          <w:tcPr>
            <w:tcW w:w="3010" w:type="dxa"/>
          </w:tcPr>
          <w:p w14:paraId="2B422C9F" w14:textId="77777777" w:rsidR="000E18B6" w:rsidRDefault="00000000">
            <w:pPr>
              <w:spacing w:before="40" w:after="40" w:line="252" w:lineRule="auto"/>
            </w:pPr>
            <w:r>
              <w:rPr>
                <w:sz w:val="18"/>
              </w:rPr>
              <w:t>Entity-Relationship (ER) Diagram &amp; Data Model</w:t>
            </w:r>
          </w:p>
        </w:tc>
        <w:tc>
          <w:tcPr>
            <w:tcW w:w="3010" w:type="dxa"/>
          </w:tcPr>
          <w:p w14:paraId="24B687A9" w14:textId="2BF64CBA" w:rsidR="000E18B6" w:rsidRDefault="00000000">
            <w:pPr>
              <w:spacing w:before="40" w:after="40" w:line="252" w:lineRule="auto"/>
              <w:jc w:val="right"/>
            </w:pPr>
            <w:r>
              <w:rPr>
                <w:sz w:val="18"/>
              </w:rPr>
              <w:t>2</w:t>
            </w:r>
            <w:r w:rsidR="001C7C49">
              <w:rPr>
                <w:sz w:val="18"/>
              </w:rPr>
              <w:t>7</w:t>
            </w:r>
          </w:p>
        </w:tc>
      </w:tr>
      <w:tr w:rsidR="000E18B6" w14:paraId="42BE8BE7" w14:textId="77777777">
        <w:trPr>
          <w:jc w:val="center"/>
        </w:trPr>
        <w:tc>
          <w:tcPr>
            <w:tcW w:w="3010" w:type="dxa"/>
          </w:tcPr>
          <w:p w14:paraId="6DC30851" w14:textId="77777777" w:rsidR="000E18B6" w:rsidRDefault="00000000">
            <w:pPr>
              <w:spacing w:before="40" w:after="40" w:line="252" w:lineRule="auto"/>
            </w:pPr>
            <w:r>
              <w:rPr>
                <w:sz w:val="18"/>
              </w:rPr>
              <w:t>4.5</w:t>
            </w:r>
          </w:p>
        </w:tc>
        <w:tc>
          <w:tcPr>
            <w:tcW w:w="3010" w:type="dxa"/>
          </w:tcPr>
          <w:p w14:paraId="6E22EFC1" w14:textId="77777777" w:rsidR="000E18B6" w:rsidRDefault="00000000">
            <w:pPr>
              <w:spacing w:before="40" w:after="40" w:line="252" w:lineRule="auto"/>
            </w:pPr>
            <w:r>
              <w:rPr>
                <w:sz w:val="18"/>
              </w:rPr>
              <w:t>Component &amp; Class Architecture Diagram</w:t>
            </w:r>
          </w:p>
        </w:tc>
        <w:tc>
          <w:tcPr>
            <w:tcW w:w="3010" w:type="dxa"/>
          </w:tcPr>
          <w:p w14:paraId="4D54A158" w14:textId="105D4B88" w:rsidR="000E18B6" w:rsidRDefault="00000000">
            <w:pPr>
              <w:spacing w:before="40" w:after="40" w:line="252" w:lineRule="auto"/>
              <w:jc w:val="right"/>
            </w:pPr>
            <w:r>
              <w:rPr>
                <w:sz w:val="18"/>
              </w:rPr>
              <w:t>2</w:t>
            </w:r>
            <w:r w:rsidR="001C7C49">
              <w:rPr>
                <w:sz w:val="18"/>
              </w:rPr>
              <w:t>8</w:t>
            </w:r>
          </w:p>
        </w:tc>
      </w:tr>
      <w:tr w:rsidR="000E18B6" w14:paraId="3236DBC9" w14:textId="77777777">
        <w:trPr>
          <w:jc w:val="center"/>
        </w:trPr>
        <w:tc>
          <w:tcPr>
            <w:tcW w:w="3010" w:type="dxa"/>
          </w:tcPr>
          <w:p w14:paraId="2309FC14" w14:textId="77777777" w:rsidR="000E18B6" w:rsidRDefault="00000000">
            <w:pPr>
              <w:spacing w:before="40" w:after="40" w:line="252" w:lineRule="auto"/>
            </w:pPr>
            <w:r>
              <w:rPr>
                <w:sz w:val="18"/>
              </w:rPr>
              <w:t>4.6</w:t>
            </w:r>
          </w:p>
        </w:tc>
        <w:tc>
          <w:tcPr>
            <w:tcW w:w="3010" w:type="dxa"/>
          </w:tcPr>
          <w:p w14:paraId="511858F7" w14:textId="77777777" w:rsidR="000E18B6" w:rsidRDefault="00000000">
            <w:pPr>
              <w:spacing w:before="40" w:after="40" w:line="252" w:lineRule="auto"/>
            </w:pPr>
            <w:r>
              <w:rPr>
                <w:sz w:val="18"/>
              </w:rPr>
              <w:t>Sequence Diagram: Telemetry Data Processing Workflow</w:t>
            </w:r>
          </w:p>
        </w:tc>
        <w:tc>
          <w:tcPr>
            <w:tcW w:w="3010" w:type="dxa"/>
          </w:tcPr>
          <w:p w14:paraId="2E19E36F" w14:textId="0CD861A4" w:rsidR="000E18B6" w:rsidRDefault="00000000">
            <w:pPr>
              <w:spacing w:before="40" w:after="40" w:line="252" w:lineRule="auto"/>
              <w:jc w:val="right"/>
            </w:pPr>
            <w:r>
              <w:rPr>
                <w:sz w:val="18"/>
              </w:rPr>
              <w:t>2</w:t>
            </w:r>
            <w:r w:rsidR="001C7C49">
              <w:rPr>
                <w:sz w:val="18"/>
              </w:rPr>
              <w:t>9</w:t>
            </w:r>
          </w:p>
        </w:tc>
      </w:tr>
      <w:tr w:rsidR="000E18B6" w14:paraId="11431EBC" w14:textId="77777777">
        <w:trPr>
          <w:jc w:val="center"/>
        </w:trPr>
        <w:tc>
          <w:tcPr>
            <w:tcW w:w="3010" w:type="dxa"/>
          </w:tcPr>
          <w:p w14:paraId="7D9A8C47" w14:textId="77777777" w:rsidR="000E18B6" w:rsidRDefault="00000000">
            <w:pPr>
              <w:spacing w:before="40" w:after="40" w:line="252" w:lineRule="auto"/>
            </w:pPr>
            <w:r>
              <w:rPr>
                <w:sz w:val="18"/>
              </w:rPr>
              <w:t>4.7</w:t>
            </w:r>
          </w:p>
        </w:tc>
        <w:tc>
          <w:tcPr>
            <w:tcW w:w="3010" w:type="dxa"/>
          </w:tcPr>
          <w:p w14:paraId="2D046CF7" w14:textId="77777777" w:rsidR="000E18B6" w:rsidRDefault="00000000">
            <w:pPr>
              <w:spacing w:before="40" w:after="40" w:line="252" w:lineRule="auto"/>
            </w:pPr>
            <w:r>
              <w:rPr>
                <w:sz w:val="18"/>
              </w:rPr>
              <w:t>Database Design &amp; Collection Schema Specifications</w:t>
            </w:r>
          </w:p>
        </w:tc>
        <w:tc>
          <w:tcPr>
            <w:tcW w:w="3010" w:type="dxa"/>
          </w:tcPr>
          <w:p w14:paraId="1DD50C3C" w14:textId="756CA116" w:rsidR="000E18B6" w:rsidRDefault="001C7C49">
            <w:pPr>
              <w:spacing w:before="40" w:after="40" w:line="252" w:lineRule="auto"/>
              <w:jc w:val="right"/>
            </w:pPr>
            <w:r>
              <w:rPr>
                <w:sz w:val="18"/>
              </w:rPr>
              <w:t>30</w:t>
            </w:r>
          </w:p>
        </w:tc>
      </w:tr>
      <w:tr w:rsidR="000E18B6" w14:paraId="168D53D3" w14:textId="77777777">
        <w:trPr>
          <w:jc w:val="center"/>
        </w:trPr>
        <w:tc>
          <w:tcPr>
            <w:tcW w:w="3010" w:type="dxa"/>
          </w:tcPr>
          <w:p w14:paraId="56FEC9F8" w14:textId="77777777" w:rsidR="000E18B6" w:rsidRDefault="00000000">
            <w:pPr>
              <w:spacing w:before="40" w:after="40" w:line="252" w:lineRule="auto"/>
            </w:pPr>
            <w:r>
              <w:rPr>
                <w:sz w:val="18"/>
              </w:rPr>
              <w:t>4.8</w:t>
            </w:r>
          </w:p>
        </w:tc>
        <w:tc>
          <w:tcPr>
            <w:tcW w:w="3010" w:type="dxa"/>
          </w:tcPr>
          <w:p w14:paraId="0797075D" w14:textId="77777777" w:rsidR="000E18B6" w:rsidRDefault="00000000">
            <w:pPr>
              <w:spacing w:before="40" w:after="40" w:line="252" w:lineRule="auto"/>
            </w:pPr>
            <w:r>
              <w:rPr>
                <w:sz w:val="18"/>
              </w:rPr>
              <w:t>RESTful API Design &amp; Endpoint Contracts</w:t>
            </w:r>
          </w:p>
        </w:tc>
        <w:tc>
          <w:tcPr>
            <w:tcW w:w="3010" w:type="dxa"/>
          </w:tcPr>
          <w:p w14:paraId="48022D36" w14:textId="5FE80F7A" w:rsidR="000E18B6" w:rsidRDefault="00000000">
            <w:pPr>
              <w:spacing w:before="40" w:after="40" w:line="252" w:lineRule="auto"/>
              <w:jc w:val="right"/>
            </w:pPr>
            <w:r>
              <w:rPr>
                <w:sz w:val="18"/>
              </w:rPr>
              <w:t>3</w:t>
            </w:r>
            <w:r w:rsidR="001C7C49">
              <w:rPr>
                <w:sz w:val="18"/>
              </w:rPr>
              <w:t>2</w:t>
            </w:r>
          </w:p>
        </w:tc>
      </w:tr>
      <w:tr w:rsidR="000E18B6" w14:paraId="204C5458" w14:textId="77777777">
        <w:trPr>
          <w:jc w:val="center"/>
        </w:trPr>
        <w:tc>
          <w:tcPr>
            <w:tcW w:w="3010" w:type="dxa"/>
          </w:tcPr>
          <w:p w14:paraId="46D58C03" w14:textId="77777777" w:rsidR="000E18B6" w:rsidRDefault="00000000">
            <w:pPr>
              <w:spacing w:before="40" w:after="40" w:line="252" w:lineRule="auto"/>
            </w:pPr>
            <w:r>
              <w:rPr>
                <w:sz w:val="18"/>
              </w:rPr>
              <w:t>4.9</w:t>
            </w:r>
          </w:p>
        </w:tc>
        <w:tc>
          <w:tcPr>
            <w:tcW w:w="3010" w:type="dxa"/>
          </w:tcPr>
          <w:p w14:paraId="09691813" w14:textId="77777777" w:rsidR="000E18B6" w:rsidRDefault="00000000">
            <w:pPr>
              <w:spacing w:before="40" w:after="40" w:line="252" w:lineRule="auto"/>
            </w:pPr>
            <w:r>
              <w:rPr>
                <w:sz w:val="18"/>
              </w:rPr>
              <w:t>Automated Threshold Evaluation &amp; Emergency Alert Workflow Logic</w:t>
            </w:r>
          </w:p>
        </w:tc>
        <w:tc>
          <w:tcPr>
            <w:tcW w:w="3010" w:type="dxa"/>
          </w:tcPr>
          <w:p w14:paraId="1FCD413C" w14:textId="697DCBFB" w:rsidR="000E18B6" w:rsidRDefault="00000000">
            <w:pPr>
              <w:spacing w:before="40" w:after="40" w:line="252" w:lineRule="auto"/>
              <w:jc w:val="right"/>
            </w:pPr>
            <w:r>
              <w:rPr>
                <w:sz w:val="18"/>
              </w:rPr>
              <w:t>3</w:t>
            </w:r>
            <w:r w:rsidR="001C7C49">
              <w:rPr>
                <w:sz w:val="18"/>
              </w:rPr>
              <w:t>3</w:t>
            </w:r>
          </w:p>
        </w:tc>
      </w:tr>
      <w:tr w:rsidR="000E18B6" w14:paraId="46C284BC" w14:textId="77777777">
        <w:trPr>
          <w:jc w:val="center"/>
        </w:trPr>
        <w:tc>
          <w:tcPr>
            <w:tcW w:w="3010" w:type="dxa"/>
          </w:tcPr>
          <w:p w14:paraId="2B4C7AA1" w14:textId="77777777" w:rsidR="000E18B6" w:rsidRDefault="00000000">
            <w:pPr>
              <w:spacing w:before="40" w:after="40" w:line="252" w:lineRule="auto"/>
            </w:pPr>
            <w:r>
              <w:rPr>
                <w:b/>
                <w:sz w:val="18"/>
              </w:rPr>
              <w:t>CHAPTER 5</w:t>
            </w:r>
          </w:p>
        </w:tc>
        <w:tc>
          <w:tcPr>
            <w:tcW w:w="3010" w:type="dxa"/>
          </w:tcPr>
          <w:p w14:paraId="300930FB" w14:textId="77777777" w:rsidR="000E18B6" w:rsidRDefault="00000000">
            <w:pPr>
              <w:spacing w:before="40" w:after="40" w:line="252" w:lineRule="auto"/>
            </w:pPr>
            <w:r>
              <w:rPr>
                <w:b/>
                <w:sz w:val="18"/>
              </w:rPr>
              <w:t>IMPLEMENTATION</w:t>
            </w:r>
          </w:p>
        </w:tc>
        <w:tc>
          <w:tcPr>
            <w:tcW w:w="3010" w:type="dxa"/>
          </w:tcPr>
          <w:p w14:paraId="6BA8D364" w14:textId="2636C1BC" w:rsidR="000E18B6" w:rsidRDefault="00000000">
            <w:pPr>
              <w:spacing w:before="40" w:after="40" w:line="252" w:lineRule="auto"/>
              <w:jc w:val="right"/>
            </w:pPr>
            <w:r>
              <w:rPr>
                <w:b/>
                <w:sz w:val="18"/>
              </w:rPr>
              <w:t>3</w:t>
            </w:r>
            <w:r w:rsidR="001C7C49">
              <w:rPr>
                <w:b/>
                <w:sz w:val="18"/>
              </w:rPr>
              <w:t>4</w:t>
            </w:r>
          </w:p>
        </w:tc>
      </w:tr>
      <w:tr w:rsidR="000E18B6" w14:paraId="05CDC413" w14:textId="77777777">
        <w:trPr>
          <w:jc w:val="center"/>
        </w:trPr>
        <w:tc>
          <w:tcPr>
            <w:tcW w:w="3010" w:type="dxa"/>
          </w:tcPr>
          <w:p w14:paraId="2F6AFF3B" w14:textId="77777777" w:rsidR="000E18B6" w:rsidRDefault="00000000">
            <w:pPr>
              <w:spacing w:before="40" w:after="40" w:line="252" w:lineRule="auto"/>
            </w:pPr>
            <w:r>
              <w:rPr>
                <w:sz w:val="18"/>
              </w:rPr>
              <w:t>5.1</w:t>
            </w:r>
          </w:p>
        </w:tc>
        <w:tc>
          <w:tcPr>
            <w:tcW w:w="3010" w:type="dxa"/>
          </w:tcPr>
          <w:p w14:paraId="36CE5998" w14:textId="77777777" w:rsidR="000E18B6" w:rsidRDefault="00000000">
            <w:pPr>
              <w:spacing w:before="40" w:after="40" w:line="252" w:lineRule="auto"/>
            </w:pPr>
            <w:r>
              <w:rPr>
                <w:sz w:val="18"/>
              </w:rPr>
              <w:t>Implementation Overview &amp; Full-Stack Integration</w:t>
            </w:r>
          </w:p>
        </w:tc>
        <w:tc>
          <w:tcPr>
            <w:tcW w:w="3010" w:type="dxa"/>
          </w:tcPr>
          <w:p w14:paraId="254FE9EC" w14:textId="7A9A3B6E" w:rsidR="000E18B6" w:rsidRDefault="00000000">
            <w:pPr>
              <w:spacing w:before="40" w:after="40" w:line="252" w:lineRule="auto"/>
              <w:jc w:val="right"/>
            </w:pPr>
            <w:r>
              <w:rPr>
                <w:sz w:val="18"/>
              </w:rPr>
              <w:t>3</w:t>
            </w:r>
            <w:r w:rsidR="001C7C49">
              <w:rPr>
                <w:sz w:val="18"/>
              </w:rPr>
              <w:t>4</w:t>
            </w:r>
          </w:p>
        </w:tc>
      </w:tr>
      <w:tr w:rsidR="000E18B6" w14:paraId="5D916E1F" w14:textId="77777777">
        <w:trPr>
          <w:jc w:val="center"/>
        </w:trPr>
        <w:tc>
          <w:tcPr>
            <w:tcW w:w="3010" w:type="dxa"/>
          </w:tcPr>
          <w:p w14:paraId="41E7CF5D" w14:textId="77777777" w:rsidR="000E18B6" w:rsidRDefault="00000000">
            <w:pPr>
              <w:spacing w:before="40" w:after="40" w:line="252" w:lineRule="auto"/>
            </w:pPr>
            <w:r>
              <w:rPr>
                <w:sz w:val="18"/>
              </w:rPr>
              <w:t>5.2</w:t>
            </w:r>
          </w:p>
        </w:tc>
        <w:tc>
          <w:tcPr>
            <w:tcW w:w="3010" w:type="dxa"/>
          </w:tcPr>
          <w:p w14:paraId="750B010B" w14:textId="77777777" w:rsidR="000E18B6" w:rsidRDefault="00000000">
            <w:pPr>
              <w:spacing w:before="40" w:after="40" w:line="252" w:lineRule="auto"/>
            </w:pPr>
            <w:r>
              <w:rPr>
                <w:sz w:val="18"/>
              </w:rPr>
              <w:t>Frontend React Components, Leaflet GIS &amp; Recharts State Management</w:t>
            </w:r>
          </w:p>
        </w:tc>
        <w:tc>
          <w:tcPr>
            <w:tcW w:w="3010" w:type="dxa"/>
          </w:tcPr>
          <w:p w14:paraId="4233F02B" w14:textId="78C4B400" w:rsidR="000E18B6" w:rsidRDefault="00000000">
            <w:pPr>
              <w:spacing w:before="40" w:after="40" w:line="252" w:lineRule="auto"/>
              <w:jc w:val="right"/>
            </w:pPr>
            <w:r>
              <w:rPr>
                <w:sz w:val="18"/>
              </w:rPr>
              <w:t>3</w:t>
            </w:r>
            <w:r w:rsidR="001C7C49">
              <w:rPr>
                <w:sz w:val="18"/>
              </w:rPr>
              <w:t>5</w:t>
            </w:r>
          </w:p>
        </w:tc>
      </w:tr>
      <w:tr w:rsidR="000E18B6" w14:paraId="2AB0D481" w14:textId="77777777">
        <w:trPr>
          <w:jc w:val="center"/>
        </w:trPr>
        <w:tc>
          <w:tcPr>
            <w:tcW w:w="3010" w:type="dxa"/>
          </w:tcPr>
          <w:p w14:paraId="2F3A868F" w14:textId="77777777" w:rsidR="000E18B6" w:rsidRDefault="00000000">
            <w:pPr>
              <w:spacing w:before="40" w:after="40" w:line="252" w:lineRule="auto"/>
            </w:pPr>
            <w:r>
              <w:rPr>
                <w:sz w:val="18"/>
              </w:rPr>
              <w:t>5.3</w:t>
            </w:r>
          </w:p>
        </w:tc>
        <w:tc>
          <w:tcPr>
            <w:tcW w:w="3010" w:type="dxa"/>
          </w:tcPr>
          <w:p w14:paraId="7348F9FB" w14:textId="77777777" w:rsidR="000E18B6" w:rsidRDefault="00000000">
            <w:pPr>
              <w:spacing w:before="40" w:after="40" w:line="252" w:lineRule="auto"/>
            </w:pPr>
            <w:r>
              <w:rPr>
                <w:sz w:val="18"/>
              </w:rPr>
              <w:t>Backend Express Server, Routes, and Controller Architecture</w:t>
            </w:r>
          </w:p>
        </w:tc>
        <w:tc>
          <w:tcPr>
            <w:tcW w:w="3010" w:type="dxa"/>
          </w:tcPr>
          <w:p w14:paraId="51AB10D0" w14:textId="356D81D7" w:rsidR="000E18B6" w:rsidRDefault="00000000">
            <w:pPr>
              <w:spacing w:before="40" w:after="40" w:line="252" w:lineRule="auto"/>
              <w:jc w:val="right"/>
            </w:pPr>
            <w:r>
              <w:rPr>
                <w:sz w:val="18"/>
              </w:rPr>
              <w:t>3</w:t>
            </w:r>
            <w:r w:rsidR="001C7C49">
              <w:rPr>
                <w:sz w:val="18"/>
              </w:rPr>
              <w:t>6</w:t>
            </w:r>
          </w:p>
        </w:tc>
      </w:tr>
      <w:tr w:rsidR="000E18B6" w14:paraId="5964E05C" w14:textId="77777777">
        <w:trPr>
          <w:jc w:val="center"/>
        </w:trPr>
        <w:tc>
          <w:tcPr>
            <w:tcW w:w="3010" w:type="dxa"/>
          </w:tcPr>
          <w:p w14:paraId="5CD523A4" w14:textId="77777777" w:rsidR="000E18B6" w:rsidRDefault="00000000">
            <w:pPr>
              <w:spacing w:before="40" w:after="40" w:line="252" w:lineRule="auto"/>
            </w:pPr>
            <w:r>
              <w:rPr>
                <w:sz w:val="18"/>
              </w:rPr>
              <w:t>5.4</w:t>
            </w:r>
          </w:p>
        </w:tc>
        <w:tc>
          <w:tcPr>
            <w:tcW w:w="3010" w:type="dxa"/>
          </w:tcPr>
          <w:p w14:paraId="77C52F0E" w14:textId="77777777" w:rsidR="000E18B6" w:rsidRDefault="00000000">
            <w:pPr>
              <w:spacing w:before="40" w:after="40" w:line="252" w:lineRule="auto"/>
            </w:pPr>
            <w:r>
              <w:rPr>
                <w:sz w:val="18"/>
              </w:rPr>
              <w:t>Mongoose Schemas &amp; Relational Integrity Implementation</w:t>
            </w:r>
          </w:p>
        </w:tc>
        <w:tc>
          <w:tcPr>
            <w:tcW w:w="3010" w:type="dxa"/>
          </w:tcPr>
          <w:p w14:paraId="62AB1C2D" w14:textId="354AABB7" w:rsidR="000E18B6" w:rsidRDefault="00000000">
            <w:pPr>
              <w:spacing w:before="40" w:after="40" w:line="252" w:lineRule="auto"/>
              <w:jc w:val="right"/>
            </w:pPr>
            <w:r>
              <w:rPr>
                <w:sz w:val="18"/>
              </w:rPr>
              <w:t>3</w:t>
            </w:r>
            <w:r w:rsidR="001C7C49">
              <w:rPr>
                <w:sz w:val="18"/>
              </w:rPr>
              <w:t>7</w:t>
            </w:r>
          </w:p>
        </w:tc>
      </w:tr>
      <w:tr w:rsidR="000E18B6" w14:paraId="00C41CA2" w14:textId="77777777">
        <w:trPr>
          <w:jc w:val="center"/>
        </w:trPr>
        <w:tc>
          <w:tcPr>
            <w:tcW w:w="3010" w:type="dxa"/>
          </w:tcPr>
          <w:p w14:paraId="0E00067C" w14:textId="77777777" w:rsidR="000E18B6" w:rsidRDefault="00000000">
            <w:pPr>
              <w:spacing w:before="40" w:after="40" w:line="252" w:lineRule="auto"/>
            </w:pPr>
            <w:r>
              <w:rPr>
                <w:sz w:val="18"/>
              </w:rPr>
              <w:t>5.5</w:t>
            </w:r>
          </w:p>
        </w:tc>
        <w:tc>
          <w:tcPr>
            <w:tcW w:w="3010" w:type="dxa"/>
          </w:tcPr>
          <w:p w14:paraId="32058D74" w14:textId="77777777" w:rsidR="000E18B6" w:rsidRDefault="00000000">
            <w:pPr>
              <w:spacing w:before="40" w:after="40" w:line="252" w:lineRule="auto"/>
            </w:pPr>
            <w:r>
              <w:rPr>
                <w:sz w:val="18"/>
              </w:rPr>
              <w:t>Hydrological Severity Evaluation Engine &amp; Threshold Logic</w:t>
            </w:r>
          </w:p>
        </w:tc>
        <w:tc>
          <w:tcPr>
            <w:tcW w:w="3010" w:type="dxa"/>
          </w:tcPr>
          <w:p w14:paraId="1A105CC8" w14:textId="008AA621" w:rsidR="000E18B6" w:rsidRDefault="00000000">
            <w:pPr>
              <w:spacing w:before="40" w:after="40" w:line="252" w:lineRule="auto"/>
              <w:jc w:val="right"/>
            </w:pPr>
            <w:r>
              <w:rPr>
                <w:sz w:val="18"/>
              </w:rPr>
              <w:t>3</w:t>
            </w:r>
            <w:r w:rsidR="001C7C49">
              <w:rPr>
                <w:sz w:val="18"/>
              </w:rPr>
              <w:t>8</w:t>
            </w:r>
          </w:p>
        </w:tc>
      </w:tr>
      <w:tr w:rsidR="000E18B6" w14:paraId="7AD1B68C" w14:textId="77777777">
        <w:trPr>
          <w:jc w:val="center"/>
        </w:trPr>
        <w:tc>
          <w:tcPr>
            <w:tcW w:w="3010" w:type="dxa"/>
          </w:tcPr>
          <w:p w14:paraId="7E8B1A43" w14:textId="77777777" w:rsidR="000E18B6" w:rsidRDefault="00000000">
            <w:pPr>
              <w:spacing w:before="40" w:after="40" w:line="252" w:lineRule="auto"/>
            </w:pPr>
            <w:r>
              <w:rPr>
                <w:sz w:val="18"/>
              </w:rPr>
              <w:t>5.6</w:t>
            </w:r>
          </w:p>
        </w:tc>
        <w:tc>
          <w:tcPr>
            <w:tcW w:w="3010" w:type="dxa"/>
          </w:tcPr>
          <w:p w14:paraId="397B6B03" w14:textId="77777777" w:rsidR="000E18B6" w:rsidRDefault="00000000">
            <w:pPr>
              <w:spacing w:before="40" w:after="40" w:line="252" w:lineRule="auto"/>
            </w:pPr>
            <w:r>
              <w:rPr>
                <w:sz w:val="18"/>
              </w:rPr>
              <w:t>Emergency Alert Lifecycle &amp; State Management Engine</w:t>
            </w:r>
          </w:p>
        </w:tc>
        <w:tc>
          <w:tcPr>
            <w:tcW w:w="3010" w:type="dxa"/>
          </w:tcPr>
          <w:p w14:paraId="4EC51C0B" w14:textId="1ACAD364" w:rsidR="000E18B6" w:rsidRDefault="00000000">
            <w:pPr>
              <w:spacing w:before="40" w:after="40" w:line="252" w:lineRule="auto"/>
              <w:jc w:val="right"/>
            </w:pPr>
            <w:r>
              <w:rPr>
                <w:sz w:val="18"/>
              </w:rPr>
              <w:t>3</w:t>
            </w:r>
            <w:r w:rsidR="001C7C49">
              <w:rPr>
                <w:sz w:val="18"/>
              </w:rPr>
              <w:t>9</w:t>
            </w:r>
          </w:p>
        </w:tc>
      </w:tr>
      <w:tr w:rsidR="000E18B6" w14:paraId="59836A11" w14:textId="77777777">
        <w:trPr>
          <w:jc w:val="center"/>
        </w:trPr>
        <w:tc>
          <w:tcPr>
            <w:tcW w:w="3010" w:type="dxa"/>
          </w:tcPr>
          <w:p w14:paraId="5A550FEB" w14:textId="77777777" w:rsidR="000E18B6" w:rsidRDefault="00000000">
            <w:pPr>
              <w:spacing w:before="40" w:after="40" w:line="252" w:lineRule="auto"/>
            </w:pPr>
            <w:r>
              <w:rPr>
                <w:sz w:val="18"/>
              </w:rPr>
              <w:t>5.7</w:t>
            </w:r>
          </w:p>
        </w:tc>
        <w:tc>
          <w:tcPr>
            <w:tcW w:w="3010" w:type="dxa"/>
          </w:tcPr>
          <w:p w14:paraId="0C509C57" w14:textId="77777777" w:rsidR="000E18B6" w:rsidRDefault="00000000">
            <w:pPr>
              <w:spacing w:before="40" w:after="40" w:line="252" w:lineRule="auto"/>
            </w:pPr>
            <w:r>
              <w:rPr>
                <w:sz w:val="18"/>
              </w:rPr>
              <w:t>Role-Based Access Control, Error Handling &amp; Geospatial Map Logic</w:t>
            </w:r>
          </w:p>
        </w:tc>
        <w:tc>
          <w:tcPr>
            <w:tcW w:w="3010" w:type="dxa"/>
          </w:tcPr>
          <w:p w14:paraId="0B8A73A6" w14:textId="151697FC" w:rsidR="000E18B6" w:rsidRDefault="001C7C49">
            <w:pPr>
              <w:spacing w:before="40" w:after="40" w:line="252" w:lineRule="auto"/>
              <w:jc w:val="right"/>
            </w:pPr>
            <w:r>
              <w:rPr>
                <w:sz w:val="18"/>
              </w:rPr>
              <w:t>40</w:t>
            </w:r>
          </w:p>
        </w:tc>
      </w:tr>
      <w:tr w:rsidR="000E18B6" w14:paraId="53438341" w14:textId="77777777">
        <w:trPr>
          <w:jc w:val="center"/>
        </w:trPr>
        <w:tc>
          <w:tcPr>
            <w:tcW w:w="3010" w:type="dxa"/>
          </w:tcPr>
          <w:p w14:paraId="2188E1F3" w14:textId="77777777" w:rsidR="000E18B6" w:rsidRDefault="00000000">
            <w:pPr>
              <w:spacing w:before="40" w:after="40" w:line="252" w:lineRule="auto"/>
            </w:pPr>
            <w:r>
              <w:rPr>
                <w:sz w:val="18"/>
              </w:rPr>
              <w:t>5.8</w:t>
            </w:r>
          </w:p>
        </w:tc>
        <w:tc>
          <w:tcPr>
            <w:tcW w:w="3010" w:type="dxa"/>
          </w:tcPr>
          <w:p w14:paraId="1B50DD9A" w14:textId="77777777" w:rsidR="000E18B6" w:rsidRDefault="00000000">
            <w:pPr>
              <w:spacing w:before="40" w:after="40" w:line="252" w:lineRule="auto"/>
            </w:pPr>
            <w:r>
              <w:rPr>
                <w:sz w:val="18"/>
              </w:rPr>
              <w:t>Summary of Verification &amp; Execution Pipeline</w:t>
            </w:r>
          </w:p>
        </w:tc>
        <w:tc>
          <w:tcPr>
            <w:tcW w:w="3010" w:type="dxa"/>
          </w:tcPr>
          <w:p w14:paraId="08522AE0" w14:textId="27C43856" w:rsidR="000E18B6" w:rsidRDefault="00000000">
            <w:pPr>
              <w:spacing w:before="40" w:after="40" w:line="252" w:lineRule="auto"/>
              <w:jc w:val="right"/>
            </w:pPr>
            <w:r>
              <w:rPr>
                <w:sz w:val="18"/>
              </w:rPr>
              <w:t>4</w:t>
            </w:r>
            <w:r w:rsidR="00046329">
              <w:rPr>
                <w:sz w:val="18"/>
              </w:rPr>
              <w:t>1</w:t>
            </w:r>
          </w:p>
        </w:tc>
      </w:tr>
      <w:tr w:rsidR="000E18B6" w14:paraId="3FCEBAF7" w14:textId="77777777">
        <w:trPr>
          <w:jc w:val="center"/>
        </w:trPr>
        <w:tc>
          <w:tcPr>
            <w:tcW w:w="3010" w:type="dxa"/>
          </w:tcPr>
          <w:p w14:paraId="600F3113" w14:textId="77777777" w:rsidR="000E18B6" w:rsidRDefault="00000000">
            <w:pPr>
              <w:spacing w:before="40" w:after="40" w:line="252" w:lineRule="auto"/>
            </w:pPr>
            <w:r>
              <w:rPr>
                <w:b/>
                <w:sz w:val="18"/>
              </w:rPr>
              <w:t>CHAPTER 6</w:t>
            </w:r>
          </w:p>
        </w:tc>
        <w:tc>
          <w:tcPr>
            <w:tcW w:w="3010" w:type="dxa"/>
          </w:tcPr>
          <w:p w14:paraId="41DA8549" w14:textId="77777777" w:rsidR="000E18B6" w:rsidRDefault="00000000">
            <w:pPr>
              <w:spacing w:before="40" w:after="40" w:line="252" w:lineRule="auto"/>
            </w:pPr>
            <w:r>
              <w:rPr>
                <w:b/>
                <w:sz w:val="18"/>
              </w:rPr>
              <w:t>CONCLUSION AND FUTURE WORK</w:t>
            </w:r>
          </w:p>
        </w:tc>
        <w:tc>
          <w:tcPr>
            <w:tcW w:w="3010" w:type="dxa"/>
          </w:tcPr>
          <w:p w14:paraId="7738241F" w14:textId="22E8636D" w:rsidR="000E18B6" w:rsidRDefault="00000000">
            <w:pPr>
              <w:spacing w:before="40" w:after="40" w:line="252" w:lineRule="auto"/>
              <w:jc w:val="right"/>
            </w:pPr>
            <w:r>
              <w:rPr>
                <w:b/>
                <w:sz w:val="18"/>
              </w:rPr>
              <w:t>4</w:t>
            </w:r>
            <w:r w:rsidR="00046329">
              <w:rPr>
                <w:b/>
                <w:sz w:val="18"/>
              </w:rPr>
              <w:t>2</w:t>
            </w:r>
          </w:p>
        </w:tc>
      </w:tr>
      <w:tr w:rsidR="000E18B6" w14:paraId="7EFB7D2C" w14:textId="77777777">
        <w:trPr>
          <w:jc w:val="center"/>
        </w:trPr>
        <w:tc>
          <w:tcPr>
            <w:tcW w:w="3010" w:type="dxa"/>
          </w:tcPr>
          <w:p w14:paraId="78E75963" w14:textId="77777777" w:rsidR="000E18B6" w:rsidRDefault="00000000">
            <w:pPr>
              <w:spacing w:before="40" w:after="40" w:line="252" w:lineRule="auto"/>
            </w:pPr>
            <w:r>
              <w:rPr>
                <w:sz w:val="18"/>
              </w:rPr>
              <w:t>6.1</w:t>
            </w:r>
          </w:p>
        </w:tc>
        <w:tc>
          <w:tcPr>
            <w:tcW w:w="3010" w:type="dxa"/>
          </w:tcPr>
          <w:p w14:paraId="5E5D2BFD" w14:textId="77777777" w:rsidR="000E18B6" w:rsidRDefault="00000000">
            <w:pPr>
              <w:spacing w:before="40" w:after="40" w:line="252" w:lineRule="auto"/>
            </w:pPr>
            <w:r>
              <w:rPr>
                <w:sz w:val="18"/>
              </w:rPr>
              <w:t>Conclusion (Summary of Achievements &amp; System Value)</w:t>
            </w:r>
          </w:p>
        </w:tc>
        <w:tc>
          <w:tcPr>
            <w:tcW w:w="3010" w:type="dxa"/>
          </w:tcPr>
          <w:p w14:paraId="376D8105" w14:textId="1BCC1B93" w:rsidR="000E18B6" w:rsidRDefault="00000000">
            <w:pPr>
              <w:spacing w:before="40" w:after="40" w:line="252" w:lineRule="auto"/>
              <w:jc w:val="right"/>
            </w:pPr>
            <w:r>
              <w:rPr>
                <w:sz w:val="18"/>
              </w:rPr>
              <w:t>4</w:t>
            </w:r>
            <w:r w:rsidR="00046329">
              <w:rPr>
                <w:sz w:val="18"/>
              </w:rPr>
              <w:t>2</w:t>
            </w:r>
          </w:p>
        </w:tc>
      </w:tr>
      <w:tr w:rsidR="000E18B6" w14:paraId="104D60DA" w14:textId="77777777">
        <w:trPr>
          <w:jc w:val="center"/>
        </w:trPr>
        <w:tc>
          <w:tcPr>
            <w:tcW w:w="3010" w:type="dxa"/>
          </w:tcPr>
          <w:p w14:paraId="10FDF174" w14:textId="77777777" w:rsidR="000E18B6" w:rsidRDefault="00000000">
            <w:pPr>
              <w:spacing w:before="40" w:after="40" w:line="252" w:lineRule="auto"/>
            </w:pPr>
            <w:r>
              <w:rPr>
                <w:sz w:val="18"/>
              </w:rPr>
              <w:t>6.2</w:t>
            </w:r>
          </w:p>
        </w:tc>
        <w:tc>
          <w:tcPr>
            <w:tcW w:w="3010" w:type="dxa"/>
          </w:tcPr>
          <w:p w14:paraId="7924BB57" w14:textId="77777777" w:rsidR="000E18B6" w:rsidRDefault="00000000">
            <w:pPr>
              <w:spacing w:before="40" w:after="40" w:line="252" w:lineRule="auto"/>
            </w:pPr>
            <w:r>
              <w:rPr>
                <w:sz w:val="18"/>
              </w:rPr>
              <w:t>Future Enhancements (IoT Sensors, Forecasting, Multi-Channel)</w:t>
            </w:r>
          </w:p>
        </w:tc>
        <w:tc>
          <w:tcPr>
            <w:tcW w:w="3010" w:type="dxa"/>
          </w:tcPr>
          <w:p w14:paraId="1133EE65" w14:textId="49A06B7E" w:rsidR="000E18B6" w:rsidRDefault="00000000">
            <w:pPr>
              <w:spacing w:before="40" w:after="40" w:line="252" w:lineRule="auto"/>
              <w:jc w:val="right"/>
            </w:pPr>
            <w:r>
              <w:rPr>
                <w:sz w:val="18"/>
              </w:rPr>
              <w:t>4</w:t>
            </w:r>
            <w:r w:rsidR="00046329">
              <w:rPr>
                <w:sz w:val="18"/>
              </w:rPr>
              <w:t>3</w:t>
            </w:r>
          </w:p>
        </w:tc>
      </w:tr>
      <w:tr w:rsidR="000E18B6" w14:paraId="515CFCA5" w14:textId="77777777">
        <w:trPr>
          <w:jc w:val="center"/>
        </w:trPr>
        <w:tc>
          <w:tcPr>
            <w:tcW w:w="3010" w:type="dxa"/>
          </w:tcPr>
          <w:p w14:paraId="03893B9A" w14:textId="77777777" w:rsidR="000E18B6" w:rsidRDefault="00000000">
            <w:pPr>
              <w:spacing w:before="40" w:after="40" w:line="252" w:lineRule="auto"/>
            </w:pPr>
            <w:r>
              <w:rPr>
                <w:b/>
                <w:sz w:val="18"/>
              </w:rPr>
              <w:t>APPENDIX</w:t>
            </w:r>
          </w:p>
        </w:tc>
        <w:tc>
          <w:tcPr>
            <w:tcW w:w="3010" w:type="dxa"/>
          </w:tcPr>
          <w:p w14:paraId="42C04375" w14:textId="77777777" w:rsidR="000E18B6" w:rsidRDefault="00000000">
            <w:pPr>
              <w:spacing w:before="40" w:after="40" w:line="252" w:lineRule="auto"/>
            </w:pPr>
            <w:r>
              <w:rPr>
                <w:b/>
                <w:sz w:val="18"/>
              </w:rPr>
              <w:t>SOURCE CODE AND TECHNICAL DETAILS</w:t>
            </w:r>
          </w:p>
        </w:tc>
        <w:tc>
          <w:tcPr>
            <w:tcW w:w="3010" w:type="dxa"/>
          </w:tcPr>
          <w:p w14:paraId="64E8C867" w14:textId="3E495A21" w:rsidR="000E18B6" w:rsidRDefault="00000000">
            <w:pPr>
              <w:spacing w:before="40" w:after="40" w:line="252" w:lineRule="auto"/>
              <w:jc w:val="right"/>
            </w:pPr>
            <w:r>
              <w:rPr>
                <w:b/>
                <w:sz w:val="18"/>
              </w:rPr>
              <w:t>4</w:t>
            </w:r>
            <w:r w:rsidR="00046329">
              <w:rPr>
                <w:b/>
                <w:sz w:val="18"/>
              </w:rPr>
              <w:t>4</w:t>
            </w:r>
          </w:p>
        </w:tc>
      </w:tr>
      <w:tr w:rsidR="000E18B6" w14:paraId="5B09938A" w14:textId="77777777">
        <w:trPr>
          <w:jc w:val="center"/>
        </w:trPr>
        <w:tc>
          <w:tcPr>
            <w:tcW w:w="3010" w:type="dxa"/>
          </w:tcPr>
          <w:p w14:paraId="77552EFD" w14:textId="77777777" w:rsidR="000E18B6" w:rsidRDefault="00000000">
            <w:pPr>
              <w:spacing w:before="40" w:after="40" w:line="252" w:lineRule="auto"/>
            </w:pPr>
            <w:r>
              <w:rPr>
                <w:sz w:val="18"/>
              </w:rPr>
              <w:t>A.1</w:t>
            </w:r>
          </w:p>
        </w:tc>
        <w:tc>
          <w:tcPr>
            <w:tcW w:w="3010" w:type="dxa"/>
          </w:tcPr>
          <w:p w14:paraId="19F89314" w14:textId="77777777" w:rsidR="000E18B6" w:rsidRDefault="00000000">
            <w:pPr>
              <w:spacing w:before="40" w:after="40" w:line="252" w:lineRule="auto"/>
            </w:pPr>
            <w:r>
              <w:rPr>
                <w:sz w:val="18"/>
              </w:rPr>
              <w:t>Verified Project Structure &amp; Local Execution Instructions</w:t>
            </w:r>
          </w:p>
        </w:tc>
        <w:tc>
          <w:tcPr>
            <w:tcW w:w="3010" w:type="dxa"/>
          </w:tcPr>
          <w:p w14:paraId="702F20C8" w14:textId="1DBC835C" w:rsidR="000E18B6" w:rsidRDefault="00000000">
            <w:pPr>
              <w:spacing w:before="40" w:after="40" w:line="252" w:lineRule="auto"/>
              <w:jc w:val="right"/>
            </w:pPr>
            <w:r>
              <w:rPr>
                <w:sz w:val="18"/>
              </w:rPr>
              <w:t>4</w:t>
            </w:r>
            <w:r w:rsidR="002478F5">
              <w:rPr>
                <w:sz w:val="18"/>
              </w:rPr>
              <w:t>4</w:t>
            </w:r>
          </w:p>
        </w:tc>
      </w:tr>
      <w:tr w:rsidR="000E18B6" w14:paraId="228EE31C" w14:textId="77777777">
        <w:trPr>
          <w:jc w:val="center"/>
        </w:trPr>
        <w:tc>
          <w:tcPr>
            <w:tcW w:w="3010" w:type="dxa"/>
          </w:tcPr>
          <w:p w14:paraId="196DEAC7" w14:textId="77777777" w:rsidR="000E18B6" w:rsidRDefault="00000000">
            <w:pPr>
              <w:spacing w:before="40" w:after="40" w:line="252" w:lineRule="auto"/>
            </w:pPr>
            <w:r>
              <w:rPr>
                <w:sz w:val="18"/>
              </w:rPr>
              <w:t>A.2</w:t>
            </w:r>
          </w:p>
        </w:tc>
        <w:tc>
          <w:tcPr>
            <w:tcW w:w="3010" w:type="dxa"/>
          </w:tcPr>
          <w:p w14:paraId="28D49F5F" w14:textId="77777777" w:rsidR="000E18B6" w:rsidRDefault="00000000">
            <w:pPr>
              <w:spacing w:before="40" w:after="40" w:line="252" w:lineRule="auto"/>
            </w:pPr>
            <w:r>
              <w:rPr>
                <w:sz w:val="18"/>
              </w:rPr>
              <w:t>Authentication &amp; User Security Model</w:t>
            </w:r>
          </w:p>
        </w:tc>
        <w:tc>
          <w:tcPr>
            <w:tcW w:w="3010" w:type="dxa"/>
          </w:tcPr>
          <w:p w14:paraId="7FF2D97F" w14:textId="29489E2E" w:rsidR="000E18B6" w:rsidRDefault="00000000">
            <w:pPr>
              <w:spacing w:before="40" w:after="40" w:line="252" w:lineRule="auto"/>
              <w:jc w:val="right"/>
            </w:pPr>
            <w:r>
              <w:rPr>
                <w:sz w:val="18"/>
              </w:rPr>
              <w:t>4</w:t>
            </w:r>
            <w:r w:rsidR="002478F5">
              <w:rPr>
                <w:sz w:val="18"/>
              </w:rPr>
              <w:t>5</w:t>
            </w:r>
          </w:p>
        </w:tc>
      </w:tr>
      <w:tr w:rsidR="000E18B6" w14:paraId="4EC5CB36" w14:textId="77777777">
        <w:trPr>
          <w:jc w:val="center"/>
        </w:trPr>
        <w:tc>
          <w:tcPr>
            <w:tcW w:w="3010" w:type="dxa"/>
          </w:tcPr>
          <w:p w14:paraId="5EAB7A51" w14:textId="77777777" w:rsidR="000E18B6" w:rsidRDefault="00000000">
            <w:pPr>
              <w:spacing w:before="40" w:after="40" w:line="252" w:lineRule="auto"/>
            </w:pPr>
            <w:r>
              <w:rPr>
                <w:sz w:val="18"/>
              </w:rPr>
              <w:t>A.3</w:t>
            </w:r>
          </w:p>
        </w:tc>
        <w:tc>
          <w:tcPr>
            <w:tcW w:w="3010" w:type="dxa"/>
          </w:tcPr>
          <w:p w14:paraId="73806AC3" w14:textId="77777777" w:rsidR="000E18B6" w:rsidRDefault="00000000">
            <w:pPr>
              <w:spacing w:before="40" w:after="40" w:line="252" w:lineRule="auto"/>
            </w:pPr>
            <w:r>
              <w:rPr>
                <w:sz w:val="18"/>
              </w:rPr>
              <w:t>River Station Model &amp; Telemetry Reading Controllers</w:t>
            </w:r>
          </w:p>
        </w:tc>
        <w:tc>
          <w:tcPr>
            <w:tcW w:w="3010" w:type="dxa"/>
          </w:tcPr>
          <w:p w14:paraId="208CA5EA" w14:textId="44D08D90" w:rsidR="000E18B6" w:rsidRDefault="00000000">
            <w:pPr>
              <w:spacing w:before="40" w:after="40" w:line="252" w:lineRule="auto"/>
              <w:jc w:val="right"/>
            </w:pPr>
            <w:r>
              <w:rPr>
                <w:sz w:val="18"/>
              </w:rPr>
              <w:t>4</w:t>
            </w:r>
            <w:r w:rsidR="002478F5">
              <w:rPr>
                <w:sz w:val="18"/>
              </w:rPr>
              <w:t>5</w:t>
            </w:r>
          </w:p>
        </w:tc>
      </w:tr>
      <w:tr w:rsidR="000E18B6" w14:paraId="0B7655F2" w14:textId="77777777">
        <w:trPr>
          <w:jc w:val="center"/>
        </w:trPr>
        <w:tc>
          <w:tcPr>
            <w:tcW w:w="3010" w:type="dxa"/>
          </w:tcPr>
          <w:p w14:paraId="1511C238" w14:textId="77777777" w:rsidR="000E18B6" w:rsidRDefault="00000000">
            <w:pPr>
              <w:spacing w:before="40" w:after="40" w:line="252" w:lineRule="auto"/>
            </w:pPr>
            <w:r>
              <w:rPr>
                <w:sz w:val="18"/>
              </w:rPr>
              <w:t>A.4</w:t>
            </w:r>
          </w:p>
        </w:tc>
        <w:tc>
          <w:tcPr>
            <w:tcW w:w="3010" w:type="dxa"/>
          </w:tcPr>
          <w:p w14:paraId="65548B86" w14:textId="77777777" w:rsidR="000E18B6" w:rsidRDefault="00000000">
            <w:pPr>
              <w:spacing w:before="40" w:after="40" w:line="252" w:lineRule="auto"/>
            </w:pPr>
            <w:r>
              <w:rPr>
                <w:sz w:val="18"/>
              </w:rPr>
              <w:t xml:space="preserve">Flood Zone Model &amp; Emergency </w:t>
            </w:r>
            <w:r>
              <w:rPr>
                <w:sz w:val="18"/>
              </w:rPr>
              <w:lastRenderedPageBreak/>
              <w:t>Alert Controllers</w:t>
            </w:r>
          </w:p>
        </w:tc>
        <w:tc>
          <w:tcPr>
            <w:tcW w:w="3010" w:type="dxa"/>
          </w:tcPr>
          <w:p w14:paraId="777981D2" w14:textId="465E6DBA" w:rsidR="000E18B6" w:rsidRDefault="00000000">
            <w:pPr>
              <w:spacing w:before="40" w:after="40" w:line="252" w:lineRule="auto"/>
              <w:jc w:val="right"/>
            </w:pPr>
            <w:r>
              <w:rPr>
                <w:sz w:val="18"/>
              </w:rPr>
              <w:lastRenderedPageBreak/>
              <w:t>4</w:t>
            </w:r>
            <w:r w:rsidR="002478F5">
              <w:rPr>
                <w:sz w:val="18"/>
              </w:rPr>
              <w:t>6</w:t>
            </w:r>
          </w:p>
        </w:tc>
      </w:tr>
      <w:tr w:rsidR="000E18B6" w14:paraId="022728FC" w14:textId="77777777">
        <w:trPr>
          <w:jc w:val="center"/>
        </w:trPr>
        <w:tc>
          <w:tcPr>
            <w:tcW w:w="3010" w:type="dxa"/>
          </w:tcPr>
          <w:p w14:paraId="55CBD3BE" w14:textId="77777777" w:rsidR="000E18B6" w:rsidRDefault="00000000">
            <w:pPr>
              <w:spacing w:before="40" w:after="40" w:line="252" w:lineRule="auto"/>
            </w:pPr>
            <w:r>
              <w:rPr>
                <w:sz w:val="18"/>
              </w:rPr>
              <w:t>A.5</w:t>
            </w:r>
          </w:p>
        </w:tc>
        <w:tc>
          <w:tcPr>
            <w:tcW w:w="3010" w:type="dxa"/>
          </w:tcPr>
          <w:p w14:paraId="07870E06" w14:textId="77777777" w:rsidR="000E18B6" w:rsidRDefault="00000000">
            <w:pPr>
              <w:spacing w:before="40" w:after="40" w:line="252" w:lineRule="auto"/>
            </w:pPr>
            <w:r>
              <w:rPr>
                <w:sz w:val="18"/>
              </w:rPr>
              <w:t>Threshold Evaluation Domain Service &amp; Real-Time Alerting</w:t>
            </w:r>
          </w:p>
        </w:tc>
        <w:tc>
          <w:tcPr>
            <w:tcW w:w="3010" w:type="dxa"/>
          </w:tcPr>
          <w:p w14:paraId="6331A22B" w14:textId="4E703283" w:rsidR="000E18B6" w:rsidRDefault="00000000">
            <w:pPr>
              <w:spacing w:before="40" w:after="40" w:line="252" w:lineRule="auto"/>
              <w:jc w:val="right"/>
            </w:pPr>
            <w:r>
              <w:rPr>
                <w:sz w:val="18"/>
              </w:rPr>
              <w:t>4</w:t>
            </w:r>
            <w:r w:rsidR="002478F5">
              <w:rPr>
                <w:sz w:val="18"/>
              </w:rPr>
              <w:t>6</w:t>
            </w:r>
          </w:p>
        </w:tc>
      </w:tr>
      <w:tr w:rsidR="000E18B6" w14:paraId="571660D3" w14:textId="77777777">
        <w:trPr>
          <w:jc w:val="center"/>
        </w:trPr>
        <w:tc>
          <w:tcPr>
            <w:tcW w:w="3010" w:type="dxa"/>
          </w:tcPr>
          <w:p w14:paraId="335C0B76" w14:textId="77777777" w:rsidR="000E18B6" w:rsidRDefault="00000000">
            <w:pPr>
              <w:spacing w:before="40" w:after="40" w:line="252" w:lineRule="auto"/>
            </w:pPr>
            <w:r>
              <w:rPr>
                <w:sz w:val="18"/>
              </w:rPr>
              <w:t>A.6</w:t>
            </w:r>
          </w:p>
        </w:tc>
        <w:tc>
          <w:tcPr>
            <w:tcW w:w="3010" w:type="dxa"/>
          </w:tcPr>
          <w:p w14:paraId="6D308562" w14:textId="77777777" w:rsidR="000E18B6" w:rsidRDefault="00000000">
            <w:pPr>
              <w:spacing w:before="40" w:after="40" w:line="252" w:lineRule="auto"/>
            </w:pPr>
            <w:r>
              <w:rPr>
                <w:sz w:val="18"/>
              </w:rPr>
              <w:t>Client-Side GIS Map, Trend Chart &amp; API Services</w:t>
            </w:r>
          </w:p>
        </w:tc>
        <w:tc>
          <w:tcPr>
            <w:tcW w:w="3010" w:type="dxa"/>
          </w:tcPr>
          <w:p w14:paraId="7979F76F" w14:textId="0488B7F8" w:rsidR="000E18B6" w:rsidRDefault="00000000">
            <w:pPr>
              <w:spacing w:before="40" w:after="40" w:line="252" w:lineRule="auto"/>
              <w:jc w:val="right"/>
            </w:pPr>
            <w:r>
              <w:rPr>
                <w:sz w:val="18"/>
              </w:rPr>
              <w:t>4</w:t>
            </w:r>
            <w:r w:rsidR="002478F5">
              <w:rPr>
                <w:sz w:val="18"/>
              </w:rPr>
              <w:t>7</w:t>
            </w:r>
          </w:p>
        </w:tc>
      </w:tr>
      <w:tr w:rsidR="000E18B6" w14:paraId="7C894F59" w14:textId="77777777">
        <w:trPr>
          <w:jc w:val="center"/>
        </w:trPr>
        <w:tc>
          <w:tcPr>
            <w:tcW w:w="3010" w:type="dxa"/>
          </w:tcPr>
          <w:p w14:paraId="108D501A" w14:textId="77777777" w:rsidR="000E18B6" w:rsidRDefault="00000000">
            <w:pPr>
              <w:spacing w:before="40" w:after="40" w:line="252" w:lineRule="auto"/>
            </w:pPr>
            <w:r>
              <w:rPr>
                <w:sz w:val="18"/>
              </w:rPr>
              <w:t>A.7</w:t>
            </w:r>
          </w:p>
        </w:tc>
        <w:tc>
          <w:tcPr>
            <w:tcW w:w="3010" w:type="dxa"/>
          </w:tcPr>
          <w:p w14:paraId="1846B9EF" w14:textId="77777777" w:rsidR="000E18B6" w:rsidRDefault="00000000">
            <w:pPr>
              <w:spacing w:before="40" w:after="40" w:line="252" w:lineRule="auto"/>
            </w:pPr>
            <w:r>
              <w:rPr>
                <w:sz w:val="18"/>
              </w:rPr>
              <w:t>System Verification &amp; Automated Test Suite Execution</w:t>
            </w:r>
          </w:p>
        </w:tc>
        <w:tc>
          <w:tcPr>
            <w:tcW w:w="3010" w:type="dxa"/>
          </w:tcPr>
          <w:p w14:paraId="6C57BA0C" w14:textId="69C01360" w:rsidR="000E18B6" w:rsidRDefault="00000000">
            <w:pPr>
              <w:spacing w:before="40" w:after="40" w:line="252" w:lineRule="auto"/>
              <w:jc w:val="right"/>
            </w:pPr>
            <w:r>
              <w:rPr>
                <w:sz w:val="18"/>
              </w:rPr>
              <w:t>4</w:t>
            </w:r>
            <w:r w:rsidR="002478F5">
              <w:rPr>
                <w:sz w:val="18"/>
              </w:rPr>
              <w:t>7</w:t>
            </w:r>
          </w:p>
        </w:tc>
      </w:tr>
      <w:tr w:rsidR="000E18B6" w14:paraId="58421465" w14:textId="77777777">
        <w:trPr>
          <w:jc w:val="center"/>
        </w:trPr>
        <w:tc>
          <w:tcPr>
            <w:tcW w:w="3010" w:type="dxa"/>
          </w:tcPr>
          <w:p w14:paraId="3AB6063D" w14:textId="77777777" w:rsidR="000E18B6" w:rsidRDefault="00000000">
            <w:pPr>
              <w:spacing w:before="40" w:after="40" w:line="252" w:lineRule="auto"/>
            </w:pPr>
            <w:r>
              <w:rPr>
                <w:b/>
                <w:sz w:val="18"/>
              </w:rPr>
              <w:t>CHAPTER 7</w:t>
            </w:r>
          </w:p>
        </w:tc>
        <w:tc>
          <w:tcPr>
            <w:tcW w:w="3010" w:type="dxa"/>
          </w:tcPr>
          <w:p w14:paraId="741A2434" w14:textId="77777777" w:rsidR="000E18B6" w:rsidRDefault="00000000">
            <w:pPr>
              <w:spacing w:before="40" w:after="40" w:line="252" w:lineRule="auto"/>
            </w:pPr>
            <w:r>
              <w:rPr>
                <w:b/>
                <w:sz w:val="18"/>
              </w:rPr>
              <w:t>PROJECT SCREENSHOTS</w:t>
            </w:r>
          </w:p>
        </w:tc>
        <w:tc>
          <w:tcPr>
            <w:tcW w:w="3010" w:type="dxa"/>
          </w:tcPr>
          <w:p w14:paraId="29EBDB20" w14:textId="02DC08DF" w:rsidR="000E18B6" w:rsidRDefault="00000000">
            <w:pPr>
              <w:spacing w:before="40" w:after="40" w:line="252" w:lineRule="auto"/>
              <w:jc w:val="right"/>
            </w:pPr>
            <w:r>
              <w:rPr>
                <w:b/>
                <w:sz w:val="18"/>
              </w:rPr>
              <w:t>4</w:t>
            </w:r>
            <w:r w:rsidR="002478F5">
              <w:rPr>
                <w:b/>
                <w:sz w:val="18"/>
              </w:rPr>
              <w:t>8</w:t>
            </w:r>
          </w:p>
        </w:tc>
      </w:tr>
      <w:tr w:rsidR="000E18B6" w14:paraId="2EF7D2CB" w14:textId="77777777">
        <w:trPr>
          <w:jc w:val="center"/>
        </w:trPr>
        <w:tc>
          <w:tcPr>
            <w:tcW w:w="3010" w:type="dxa"/>
          </w:tcPr>
          <w:p w14:paraId="7A154240" w14:textId="77777777" w:rsidR="000E18B6" w:rsidRDefault="00000000">
            <w:pPr>
              <w:spacing w:before="40" w:after="40" w:line="252" w:lineRule="auto"/>
            </w:pPr>
            <w:r>
              <w:rPr>
                <w:sz w:val="18"/>
              </w:rPr>
              <w:t>7.1</w:t>
            </w:r>
          </w:p>
        </w:tc>
        <w:tc>
          <w:tcPr>
            <w:tcW w:w="3010" w:type="dxa"/>
          </w:tcPr>
          <w:p w14:paraId="1C9B901B" w14:textId="77777777" w:rsidR="000E18B6" w:rsidRDefault="00000000">
            <w:pPr>
              <w:spacing w:before="40" w:after="40" w:line="252" w:lineRule="auto"/>
            </w:pPr>
            <w:r>
              <w:rPr>
                <w:sz w:val="18"/>
              </w:rPr>
              <w:t>User Authentication Interfaces (Sign In &amp; Registration)</w:t>
            </w:r>
          </w:p>
        </w:tc>
        <w:tc>
          <w:tcPr>
            <w:tcW w:w="3010" w:type="dxa"/>
          </w:tcPr>
          <w:p w14:paraId="16F42338" w14:textId="7ABFA970" w:rsidR="000E18B6" w:rsidRDefault="00000000">
            <w:pPr>
              <w:spacing w:before="40" w:after="40" w:line="252" w:lineRule="auto"/>
              <w:jc w:val="right"/>
            </w:pPr>
            <w:r>
              <w:rPr>
                <w:sz w:val="18"/>
              </w:rPr>
              <w:t>4</w:t>
            </w:r>
            <w:r w:rsidR="002478F5">
              <w:rPr>
                <w:sz w:val="18"/>
              </w:rPr>
              <w:t>8</w:t>
            </w:r>
          </w:p>
        </w:tc>
      </w:tr>
      <w:tr w:rsidR="000E18B6" w14:paraId="7F6CFC70" w14:textId="77777777">
        <w:trPr>
          <w:jc w:val="center"/>
        </w:trPr>
        <w:tc>
          <w:tcPr>
            <w:tcW w:w="3010" w:type="dxa"/>
          </w:tcPr>
          <w:p w14:paraId="745E791B" w14:textId="77777777" w:rsidR="000E18B6" w:rsidRDefault="00000000">
            <w:pPr>
              <w:spacing w:before="40" w:after="40" w:line="252" w:lineRule="auto"/>
            </w:pPr>
            <w:r>
              <w:rPr>
                <w:sz w:val="18"/>
              </w:rPr>
              <w:t>7.2</w:t>
            </w:r>
          </w:p>
        </w:tc>
        <w:tc>
          <w:tcPr>
            <w:tcW w:w="3010" w:type="dxa"/>
          </w:tcPr>
          <w:p w14:paraId="6758E5F6" w14:textId="77777777" w:rsidR="000E18B6" w:rsidRDefault="00000000">
            <w:pPr>
              <w:spacing w:before="40" w:after="40" w:line="252" w:lineRule="auto"/>
            </w:pPr>
            <w:r>
              <w:rPr>
                <w:sz w:val="18"/>
              </w:rPr>
              <w:t>Hydrological Dashboard &amp; Water Level Trends</w:t>
            </w:r>
          </w:p>
        </w:tc>
        <w:tc>
          <w:tcPr>
            <w:tcW w:w="3010" w:type="dxa"/>
          </w:tcPr>
          <w:p w14:paraId="587AF099" w14:textId="5522B5E8" w:rsidR="000E18B6" w:rsidRDefault="00000000">
            <w:pPr>
              <w:spacing w:before="40" w:after="40" w:line="252" w:lineRule="auto"/>
              <w:jc w:val="right"/>
            </w:pPr>
            <w:r>
              <w:rPr>
                <w:sz w:val="18"/>
              </w:rPr>
              <w:t>4</w:t>
            </w:r>
            <w:r w:rsidR="002478F5">
              <w:rPr>
                <w:sz w:val="18"/>
              </w:rPr>
              <w:t>9</w:t>
            </w:r>
          </w:p>
        </w:tc>
      </w:tr>
      <w:tr w:rsidR="000E18B6" w14:paraId="6DB5897B" w14:textId="77777777">
        <w:trPr>
          <w:jc w:val="center"/>
        </w:trPr>
        <w:tc>
          <w:tcPr>
            <w:tcW w:w="3010" w:type="dxa"/>
          </w:tcPr>
          <w:p w14:paraId="131D533F" w14:textId="77777777" w:rsidR="000E18B6" w:rsidRDefault="00000000">
            <w:pPr>
              <w:spacing w:before="40" w:after="40" w:line="252" w:lineRule="auto"/>
            </w:pPr>
            <w:r>
              <w:rPr>
                <w:sz w:val="18"/>
              </w:rPr>
              <w:t>7.3</w:t>
            </w:r>
          </w:p>
        </w:tc>
        <w:tc>
          <w:tcPr>
            <w:tcW w:w="3010" w:type="dxa"/>
          </w:tcPr>
          <w:p w14:paraId="670F436B" w14:textId="77777777" w:rsidR="000E18B6" w:rsidRDefault="00000000">
            <w:pPr>
              <w:spacing w:before="40" w:after="40" w:line="252" w:lineRule="auto"/>
            </w:pPr>
            <w:r>
              <w:rPr>
                <w:sz w:val="18"/>
              </w:rPr>
              <w:t>Interactive Geospatial GIS Map &amp; Station Telemetry</w:t>
            </w:r>
          </w:p>
        </w:tc>
        <w:tc>
          <w:tcPr>
            <w:tcW w:w="3010" w:type="dxa"/>
          </w:tcPr>
          <w:p w14:paraId="4F9A4E2A" w14:textId="1C3961D8" w:rsidR="000E18B6" w:rsidRDefault="002478F5">
            <w:pPr>
              <w:spacing w:before="40" w:after="40" w:line="252" w:lineRule="auto"/>
              <w:jc w:val="right"/>
            </w:pPr>
            <w:r>
              <w:rPr>
                <w:sz w:val="18"/>
              </w:rPr>
              <w:t>50</w:t>
            </w:r>
          </w:p>
        </w:tc>
      </w:tr>
      <w:tr w:rsidR="000E18B6" w14:paraId="52D337E3" w14:textId="77777777">
        <w:trPr>
          <w:jc w:val="center"/>
        </w:trPr>
        <w:tc>
          <w:tcPr>
            <w:tcW w:w="3010" w:type="dxa"/>
          </w:tcPr>
          <w:p w14:paraId="686826EC" w14:textId="77777777" w:rsidR="000E18B6" w:rsidRDefault="00000000">
            <w:pPr>
              <w:spacing w:before="40" w:after="40" w:line="252" w:lineRule="auto"/>
            </w:pPr>
            <w:r>
              <w:rPr>
                <w:sz w:val="18"/>
              </w:rPr>
              <w:t>7.4</w:t>
            </w:r>
          </w:p>
        </w:tc>
        <w:tc>
          <w:tcPr>
            <w:tcW w:w="3010" w:type="dxa"/>
          </w:tcPr>
          <w:p w14:paraId="7EAA13A8" w14:textId="77777777" w:rsidR="000E18B6" w:rsidRDefault="00000000">
            <w:pPr>
              <w:spacing w:before="40" w:after="40" w:line="252" w:lineRule="auto"/>
            </w:pPr>
            <w:r>
              <w:rPr>
                <w:sz w:val="18"/>
              </w:rPr>
              <w:t>Flood-Prone Settlement Zones &amp; Emergency Alert Dispatch</w:t>
            </w:r>
          </w:p>
        </w:tc>
        <w:tc>
          <w:tcPr>
            <w:tcW w:w="3010" w:type="dxa"/>
          </w:tcPr>
          <w:p w14:paraId="5DC111C2" w14:textId="124A0E5D" w:rsidR="000E18B6" w:rsidRDefault="00000000">
            <w:pPr>
              <w:spacing w:before="40" w:after="40" w:line="252" w:lineRule="auto"/>
              <w:jc w:val="right"/>
            </w:pPr>
            <w:r>
              <w:rPr>
                <w:sz w:val="18"/>
              </w:rPr>
              <w:t>5</w:t>
            </w:r>
            <w:r w:rsidR="002478F5">
              <w:rPr>
                <w:sz w:val="18"/>
              </w:rPr>
              <w:t>1</w:t>
            </w:r>
          </w:p>
        </w:tc>
      </w:tr>
      <w:tr w:rsidR="000E18B6" w14:paraId="28D2CF61" w14:textId="77777777">
        <w:trPr>
          <w:jc w:val="center"/>
        </w:trPr>
        <w:tc>
          <w:tcPr>
            <w:tcW w:w="3010" w:type="dxa"/>
          </w:tcPr>
          <w:p w14:paraId="0C13D556" w14:textId="77777777" w:rsidR="000E18B6" w:rsidRDefault="00000000">
            <w:pPr>
              <w:spacing w:before="40" w:after="40" w:line="252" w:lineRule="auto"/>
            </w:pPr>
            <w:r>
              <w:rPr>
                <w:b/>
                <w:sz w:val="18"/>
              </w:rPr>
              <w:t>REFERENCES</w:t>
            </w:r>
          </w:p>
        </w:tc>
        <w:tc>
          <w:tcPr>
            <w:tcW w:w="3010" w:type="dxa"/>
          </w:tcPr>
          <w:p w14:paraId="6FEBFDDC" w14:textId="77777777" w:rsidR="000E18B6" w:rsidRDefault="00000000">
            <w:pPr>
              <w:spacing w:before="40" w:after="40" w:line="252" w:lineRule="auto"/>
            </w:pPr>
            <w:r>
              <w:rPr>
                <w:b/>
                <w:sz w:val="18"/>
              </w:rPr>
              <w:t>BIBLIOGRAPHY &amp; OFFICIAL DOCUMENTATION</w:t>
            </w:r>
          </w:p>
        </w:tc>
        <w:tc>
          <w:tcPr>
            <w:tcW w:w="3010" w:type="dxa"/>
          </w:tcPr>
          <w:p w14:paraId="4B76D4E9" w14:textId="60C7A426" w:rsidR="000E18B6" w:rsidRDefault="00000000">
            <w:pPr>
              <w:spacing w:before="40" w:after="40" w:line="252" w:lineRule="auto"/>
              <w:jc w:val="right"/>
            </w:pPr>
            <w:r>
              <w:rPr>
                <w:b/>
                <w:sz w:val="18"/>
              </w:rPr>
              <w:t>5</w:t>
            </w:r>
            <w:r w:rsidR="002478F5">
              <w:rPr>
                <w:b/>
                <w:sz w:val="18"/>
              </w:rPr>
              <w:t>2</w:t>
            </w:r>
          </w:p>
        </w:tc>
      </w:tr>
    </w:tbl>
    <w:p w14:paraId="3A6A82D2" w14:textId="77777777" w:rsidR="000E18B6" w:rsidRDefault="00000000">
      <w:r>
        <w:br w:type="page"/>
      </w:r>
    </w:p>
    <w:p w14:paraId="2329902D" w14:textId="77777777" w:rsidR="000E18B6" w:rsidRDefault="00000000">
      <w:pPr>
        <w:spacing w:before="240" w:after="280"/>
        <w:jc w:val="center"/>
      </w:pPr>
      <w:r>
        <w:rPr>
          <w:b/>
          <w:sz w:val="30"/>
        </w:rPr>
        <w:lastRenderedPageBreak/>
        <w:t>CHAPTER 1</w:t>
      </w:r>
      <w:r>
        <w:rPr>
          <w:b/>
          <w:sz w:val="30"/>
        </w:rPr>
        <w:br/>
        <w:t>INTRODUCTION</w:t>
      </w:r>
    </w:p>
    <w:p w14:paraId="0C8CD8AE" w14:textId="77777777" w:rsidR="000E18B6" w:rsidRDefault="00000000">
      <w:pPr>
        <w:spacing w:before="160" w:after="80"/>
      </w:pPr>
      <w:r>
        <w:rPr>
          <w:b/>
          <w:sz w:val="25"/>
        </w:rPr>
        <w:t>1.1 Overview &amp; Global Context of Hydrological Disasters &amp; Early Warning</w:t>
      </w:r>
    </w:p>
    <w:p w14:paraId="126145E2" w14:textId="77777777" w:rsidR="000E18B6" w:rsidRDefault="00000000">
      <w:pPr>
        <w:spacing w:after="160"/>
        <w:jc w:val="both"/>
      </w:pPr>
      <w:r>
        <w:t>The Hydrological Disaster Imperative: The accelerating impacts of anthropogenic climate change and the rising frequency of extreme weather anomalies have dramatically elevated flood hazards worldwide. As documented by the Intergovernmental Panel on Climate Change (IPCC) and the World Meteorological Organization (WMO), atmospheric warming intensifies the hydrological cycle, precipitating hyper-concentrated convective downpours, abrupt cloudbursts, and prolonged monsoon surges. In river basins across the globe—and particularly across vulnerable South Asian river systems such as the Ganges, Brahmaputra, Godavari, and Krishna—sudden discharge inundations routinely overwhelm natural embankments, inundating downstream habitations and wiping out agricultural livelihoods.</w:t>
      </w:r>
    </w:p>
    <w:p w14:paraId="38C2AB32" w14:textId="77777777" w:rsidR="000E18B6" w:rsidRDefault="00000000">
      <w:pPr>
        <w:spacing w:after="160"/>
        <w:jc w:val="both"/>
      </w:pPr>
      <w:r>
        <w:t>The Paradigm Shift Toward Early Warning: Under the United Nations Sendai Framework for Disaster Risk Reduction (2015–2030) and the WMO 'Early Warnings for All' (EW4All) mandate, global disaster management has fundamentally pivoted from post-disaster humanitarian relief to anticipatory, proactive early warning. Real-time hydrological telemetry provides civic administrators with critical lead time—the window between rainfall accumulation, river stage elevation, and bank overflow—allowing organized evacuations, floodgate modulations, and targeted resource deployment.</w:t>
      </w:r>
    </w:p>
    <w:p w14:paraId="1F2E6A91" w14:textId="77777777" w:rsidR="000E18B6" w:rsidRDefault="00000000">
      <w:pPr>
        <w:spacing w:after="160"/>
        <w:jc w:val="both"/>
      </w:pPr>
      <w:r>
        <w:t>The Need for Operational Digital Telemetry: Historically, river stage monitoring in many flood-vulnerable developing districts has relied on manual river gauge stick readings communicated via landline telephone, paper logs, or delayed spreadsheet updates. Such fragmented information workflows create blind spots during rapid-onset flash floods, where water levels can escalate by multiple meters within mere hours. Modern disaster mitigation necessitates continuous, authenticated digital telemetry and automated threshold detection.</w:t>
      </w:r>
    </w:p>
    <w:p w14:paraId="52BB0881" w14:textId="77777777" w:rsidR="000E18B6" w:rsidRDefault="00000000">
      <w:pPr>
        <w:spacing w:after="0"/>
        <w:jc w:val="both"/>
      </w:pPr>
      <w:r>
        <w:t>System Purpose: This project develops an operational, full-stack Flood Monitoring and Emergency Alert System utilizing the MERN stack (MongoDB, Express.js, React 18, Node.js). The platform delivers continuous river telemetry accounting, interactive geospatial GIS mapping via Leaflet, automated warning and danger threshold evaluation, vulnerable settlement tracking, and instant emergency alert dispatch to empower disaster management authorities with actionable operational intelligence.</w:t>
      </w:r>
    </w:p>
    <w:p w14:paraId="6C420FCE" w14:textId="77777777" w:rsidR="000E18B6" w:rsidRDefault="00000000">
      <w:r>
        <w:br w:type="page"/>
      </w:r>
    </w:p>
    <w:p w14:paraId="3D6554F6" w14:textId="77777777" w:rsidR="000E18B6" w:rsidRDefault="00000000">
      <w:pPr>
        <w:spacing w:before="160" w:after="80"/>
      </w:pPr>
      <w:r>
        <w:rPr>
          <w:b/>
          <w:sz w:val="25"/>
        </w:rPr>
        <w:lastRenderedPageBreak/>
        <w:t>1.2 Problem Definition in Flood Monitoring Systems</w:t>
      </w:r>
    </w:p>
    <w:p w14:paraId="73793668" w14:textId="77777777" w:rsidR="000E18B6" w:rsidRDefault="00000000">
      <w:pPr>
        <w:spacing w:after="160"/>
        <w:jc w:val="both"/>
      </w:pPr>
      <w:r>
        <w:t>Despite substantial national and international capital allocations directed toward disaster management infrastructure, the operational monitoring of riverine flood basins remains severely compromised by disjointed reporting workflows, latency in threshold evaluation, and lack of spatial vulnerability integration. In typical district flood control rooms, hydrometric records are logged across disparate spreadsheets, physical registers, and isolated field inspection sheets. This fragmented operational posture introduces fundamental engineering challenges:</w:t>
      </w:r>
    </w:p>
    <w:p w14:paraId="0C293A35" w14:textId="77777777" w:rsidR="000E18B6" w:rsidRDefault="00000000">
      <w:pPr>
        <w:pStyle w:val="ListBullet"/>
        <w:spacing w:before="20" w:after="60"/>
        <w:jc w:val="both"/>
      </w:pPr>
      <w:r>
        <w:rPr>
          <w:b/>
          <w:sz w:val="23"/>
        </w:rPr>
        <w:t xml:space="preserve">• Delayed Recognition of Critical Hydrological Thresholds: </w:t>
      </w:r>
      <w:r>
        <w:rPr>
          <w:sz w:val="23"/>
        </w:rPr>
        <w:t>Conventional river monitoring models frequently suffer from calculation and communication lag. When river stages surge past warning marks during torrential midnight rains, manual reporting chains introduce multi-hour delays before district emergency operation centers (DEOCs) are notified. By the time emergency sirens sound or evacuation notices are broadcast, floodwaters have already breached embankments. An automated, real-time threshold evaluation pipeline is critically missing.</w:t>
      </w:r>
    </w:p>
    <w:p w14:paraId="24AAB1A3" w14:textId="77777777" w:rsidR="000E18B6" w:rsidRDefault="00000000">
      <w:pPr>
        <w:pStyle w:val="ListBullet"/>
        <w:spacing w:before="20" w:after="60"/>
        <w:jc w:val="both"/>
      </w:pPr>
      <w:r>
        <w:rPr>
          <w:b/>
          <w:sz w:val="23"/>
        </w:rPr>
        <w:t xml:space="preserve">• Vulnerability and Fragmentation of Spreadsheet Records: </w:t>
      </w:r>
      <w:r>
        <w:rPr>
          <w:sz w:val="23"/>
        </w:rPr>
        <w:t>Spreadsheet-based flood record tracking suffers from complete lack of multi-user role enforcement, absence of cryptographic access control, accidental formula corruption, and vulnerability to data loss. Auditors and disaster response teams cannot verify the chronological integrity or provenance of recorded water levels, leading to disputed hydrological post-mortems.</w:t>
      </w:r>
    </w:p>
    <w:p w14:paraId="436D7E66" w14:textId="77777777" w:rsidR="000E18B6" w:rsidRDefault="00000000">
      <w:pPr>
        <w:pStyle w:val="ListBullet"/>
        <w:spacing w:before="20" w:after="60"/>
        <w:jc w:val="both"/>
      </w:pPr>
      <w:r>
        <w:rPr>
          <w:b/>
          <w:sz w:val="23"/>
        </w:rPr>
        <w:t xml:space="preserve">• Lack of Geospatial Visibility and Spatial Context: </w:t>
      </w:r>
      <w:r>
        <w:rPr>
          <w:sz w:val="23"/>
        </w:rPr>
        <w:t>Tabular numbers alone fail to convey spatial risk. Field observers and incident commanders looking at columns of water levels cannot instantly perceive which downstream settlements are threatened, how river tributaries interconnect, or which geographic zones require immediate cordoning. Without interactive GIS spatial mapping, decision-making is severely impaired.</w:t>
      </w:r>
    </w:p>
    <w:p w14:paraId="5A96F422" w14:textId="77777777" w:rsidR="000E18B6" w:rsidRDefault="00000000">
      <w:pPr>
        <w:pStyle w:val="ListBullet"/>
        <w:spacing w:before="20" w:after="60"/>
        <w:jc w:val="both"/>
      </w:pPr>
      <w:r>
        <w:rPr>
          <w:b/>
          <w:sz w:val="23"/>
        </w:rPr>
        <w:t xml:space="preserve">• Disconnect Between River Telemetry and Vulnerable Populations: </w:t>
      </w:r>
      <w:r>
        <w:rPr>
          <w:sz w:val="23"/>
        </w:rPr>
        <w:t>Existing monitoring tools track water levels in isolation from the demographic reality of surrounding communities. When a river station approaches danger levels, incident commanders lack instantaneous visibility into the names of adjacent settlements, estimated population counts at risk, and localized vulnerability classifications.</w:t>
      </w:r>
    </w:p>
    <w:p w14:paraId="6C209776" w14:textId="77777777" w:rsidR="000E18B6" w:rsidRDefault="00000000">
      <w:pPr>
        <w:spacing w:before="120" w:after="0"/>
        <w:jc w:val="both"/>
      </w:pPr>
      <w:r>
        <w:t>The Core Challenge: Therefore, there is an urgent engineering requirement for a centralized, modern cloud-native web platform that automates river telemetry ingestion, evaluates warning and danger thresholds instantaneously, provides interactive geospatial GIS mapping, links river stages directly to vulnerable human settlements, and triggers severity-classified emergency alarms without delay.</w:t>
      </w:r>
    </w:p>
    <w:p w14:paraId="395F8546" w14:textId="77777777" w:rsidR="000E18B6" w:rsidRDefault="00000000">
      <w:r>
        <w:br w:type="page"/>
      </w:r>
    </w:p>
    <w:p w14:paraId="2088AE91" w14:textId="77777777" w:rsidR="000E18B6" w:rsidRDefault="00000000">
      <w:pPr>
        <w:spacing w:before="160" w:after="80"/>
      </w:pPr>
      <w:r>
        <w:rPr>
          <w:b/>
          <w:sz w:val="25"/>
        </w:rPr>
        <w:lastRenderedPageBreak/>
        <w:t>1.3 Project Objectives</w:t>
      </w:r>
    </w:p>
    <w:p w14:paraId="369DA5E0" w14:textId="77777777" w:rsidR="000E18B6" w:rsidRDefault="00000000">
      <w:pPr>
        <w:spacing w:after="160"/>
        <w:jc w:val="both"/>
      </w:pPr>
      <w:r>
        <w:t>The overarching objective of this project is to architect, develop, verify, and document an operational, full-stack web platform that empowers disaster management authorities, civic emergency responders, and field hydrological observers to monitor, analyze, and mitigate flood risks across river basins in real time. The specific technical and architectural objectives are defined as follows:</w:t>
      </w:r>
    </w:p>
    <w:p w14:paraId="58F15ADD" w14:textId="77777777" w:rsidR="000E18B6" w:rsidRDefault="00000000">
      <w:pPr>
        <w:pStyle w:val="ListBullet"/>
        <w:spacing w:before="20" w:after="60"/>
        <w:jc w:val="both"/>
      </w:pPr>
      <w:r>
        <w:rPr>
          <w:b/>
          <w:sz w:val="23"/>
        </w:rPr>
        <w:t xml:space="preserve">1. Full-Stack MERN Architecture: </w:t>
      </w:r>
      <w:r>
        <w:rPr>
          <w:sz w:val="23"/>
        </w:rPr>
        <w:t>Implement a high-performance Single Page Application (SPA) using React 18 and Vite, paired with a modular RESTful backend using Node.js and Express 4.x, backed by a persistent MongoDB Atlas cloud database managed via Mongoose Object Data Modeling (ODM).</w:t>
      </w:r>
    </w:p>
    <w:p w14:paraId="3E37BDFB" w14:textId="77777777" w:rsidR="000E18B6" w:rsidRDefault="00000000">
      <w:pPr>
        <w:pStyle w:val="ListBullet"/>
        <w:spacing w:before="20" w:after="60"/>
        <w:jc w:val="both"/>
      </w:pPr>
      <w:r>
        <w:rPr>
          <w:b/>
          <w:sz w:val="23"/>
        </w:rPr>
        <w:t xml:space="preserve">2. Cryptographic Security &amp; Role-Based Access Control (RBAC): </w:t>
      </w:r>
      <w:r>
        <w:rPr>
          <w:sz w:val="23"/>
        </w:rPr>
        <w:t>Establish secure user registration and login utilizing salted bcrypt password hashing (10 salt rounds) and HMAC-SHA256 JSON Web Tokens (JWT). Enforce granular role authorization distinguishing between Disaster Management Administrators (full station, zone, and alert resolution CRUD) and Field Observers (telemetry logging and dashboard inspection).</w:t>
      </w:r>
    </w:p>
    <w:p w14:paraId="7B801D06" w14:textId="77777777" w:rsidR="000E18B6" w:rsidRDefault="00000000">
      <w:pPr>
        <w:pStyle w:val="ListBullet"/>
        <w:spacing w:before="20" w:after="60"/>
        <w:jc w:val="both"/>
      </w:pPr>
      <w:r>
        <w:rPr>
          <w:b/>
          <w:sz w:val="23"/>
        </w:rPr>
        <w:t xml:space="preserve">3. Structured River Telemetry Ingestion: </w:t>
      </w:r>
      <w:r>
        <w:rPr>
          <w:sz w:val="23"/>
        </w:rPr>
        <w:t>Provide an intuitive, responsive web form for logging real-time water levels (meters) and rainfall accumulation (mm) against specific river monitoring stations, complete with rigorous client-side and server-side non-negative floating-point validation.</w:t>
      </w:r>
    </w:p>
    <w:p w14:paraId="7CE65D05" w14:textId="77777777" w:rsidR="000E18B6" w:rsidRDefault="00000000">
      <w:pPr>
        <w:pStyle w:val="ListBullet"/>
        <w:spacing w:before="20" w:after="60"/>
        <w:jc w:val="both"/>
      </w:pPr>
      <w:r>
        <w:rPr>
          <w:b/>
          <w:sz w:val="23"/>
        </w:rPr>
        <w:t xml:space="preserve">4. Real-Time Threshold Evaluation &amp; Automated Alert Engine: </w:t>
      </w:r>
      <w:r>
        <w:rPr>
          <w:sz w:val="23"/>
        </w:rPr>
        <w:t>Engineer a deterministic domain service that compares incoming water levels against station Warning and Danger thresholds, automatically updates station operational status ('normal', 'warning', 'danger'), and generates active emergency alerts with severity tags while suppressing duplicate active alarms.</w:t>
      </w:r>
    </w:p>
    <w:p w14:paraId="2C8B941C" w14:textId="77777777" w:rsidR="000E18B6" w:rsidRDefault="00000000">
      <w:pPr>
        <w:pStyle w:val="ListBullet"/>
        <w:spacing w:before="20" w:after="60"/>
        <w:jc w:val="both"/>
      </w:pPr>
      <w:r>
        <w:rPr>
          <w:b/>
          <w:sz w:val="23"/>
        </w:rPr>
        <w:t xml:space="preserve">5. Interactive Hydrological Dashboard &amp; Trend Analytics: </w:t>
      </w:r>
      <w:r>
        <w:rPr>
          <w:sz w:val="23"/>
        </w:rPr>
        <w:t>Design a responsive dashboard featuring four real-time summary KPI cards (Total Stations, Active Alerts, Stations in Danger, Peak Rainfall), an interactive 7-day water level trend line chart (Recharts) with threshold markers, and a real-time station telemetry table with dynamic status badges.</w:t>
      </w:r>
    </w:p>
    <w:p w14:paraId="01BDC36D" w14:textId="77777777" w:rsidR="000E18B6" w:rsidRDefault="00000000">
      <w:pPr>
        <w:pStyle w:val="ListBullet"/>
        <w:spacing w:before="20" w:after="60"/>
        <w:jc w:val="both"/>
      </w:pPr>
      <w:r>
        <w:rPr>
          <w:b/>
          <w:sz w:val="23"/>
        </w:rPr>
        <w:t xml:space="preserve">6. Geospatial GIS Mapping &amp; Visual Intelligence: </w:t>
      </w:r>
      <w:r>
        <w:rPr>
          <w:sz w:val="23"/>
        </w:rPr>
        <w:t>Integrate an interactive Leaflet and React-Leaflet GIS map centered on river basins, rendering status-colored markers, rich informational popups with river basin telemetry, and visual severity legends.</w:t>
      </w:r>
    </w:p>
    <w:p w14:paraId="67FEEA7C" w14:textId="77777777" w:rsidR="000E18B6" w:rsidRDefault="00000000">
      <w:pPr>
        <w:pStyle w:val="ListBullet"/>
        <w:spacing w:before="20" w:after="60"/>
        <w:jc w:val="both"/>
      </w:pPr>
      <w:r>
        <w:rPr>
          <w:b/>
          <w:sz w:val="23"/>
        </w:rPr>
        <w:t xml:space="preserve">7. Flood-Prone Zones Management &amp; Emergency Lifecycle: </w:t>
      </w:r>
      <w:r>
        <w:rPr>
          <w:sz w:val="23"/>
        </w:rPr>
        <w:t>Implement a dedicated module to manage vulnerable riverine settlements, quantify population counts at risk across four risk tiers (low, medium, high, critical), associate zones with primary monitoring stations, and provide administrative alert resolution workflows.</w:t>
      </w:r>
    </w:p>
    <w:p w14:paraId="3976989A" w14:textId="77777777" w:rsidR="000E18B6" w:rsidRDefault="00000000">
      <w:r>
        <w:br w:type="page"/>
      </w:r>
    </w:p>
    <w:p w14:paraId="15C9189A" w14:textId="77777777" w:rsidR="000E18B6" w:rsidRDefault="00000000">
      <w:pPr>
        <w:spacing w:before="160" w:after="80"/>
      </w:pPr>
      <w:r>
        <w:rPr>
          <w:b/>
          <w:sz w:val="25"/>
        </w:rPr>
        <w:lastRenderedPageBreak/>
        <w:t>1.4 Scope of the Project &amp; Operational Boundaries</w:t>
      </w:r>
    </w:p>
    <w:p w14:paraId="5EC17873" w14:textId="77777777" w:rsidR="000E18B6" w:rsidRDefault="00000000">
      <w:pPr>
        <w:spacing w:after="160"/>
        <w:jc w:val="both"/>
      </w:pPr>
      <w:r>
        <w:t>Establishing clear operational and technical boundaries is vital for ensuring academic rigor, engineering reliability, and practical field utility. The scope of this project encompasses full-stack software engineering, spatial data visualization, role-based security, and hydrological threshold mathematics:</w:t>
      </w:r>
    </w:p>
    <w:p w14:paraId="3F36CFEF" w14:textId="77777777" w:rsidR="000E18B6" w:rsidRDefault="00000000">
      <w:pPr>
        <w:spacing w:before="120" w:after="60"/>
      </w:pPr>
      <w:r>
        <w:rPr>
          <w:b/>
          <w:sz w:val="23"/>
        </w:rPr>
        <w:t>1.4.1 Inclusions within Project Scope</w:t>
      </w:r>
    </w:p>
    <w:p w14:paraId="34D3DCD7" w14:textId="77777777" w:rsidR="000E18B6" w:rsidRDefault="00000000">
      <w:pPr>
        <w:pStyle w:val="ListBullet"/>
        <w:spacing w:before="20" w:after="60"/>
        <w:jc w:val="both"/>
      </w:pPr>
      <w:r>
        <w:rPr>
          <w:b/>
          <w:sz w:val="23"/>
        </w:rPr>
        <w:t xml:space="preserve">• Full-Stack Web Implementation: </w:t>
      </w:r>
      <w:r>
        <w:rPr>
          <w:sz w:val="23"/>
        </w:rPr>
        <w:t>Complete end-to-end design and deployment of the decoupled MERN stack application, featuring modern component-driven React architecture and modular Express REST APIs communicating over secure JSON payloads.</w:t>
      </w:r>
    </w:p>
    <w:p w14:paraId="3ECBF5DA" w14:textId="77777777" w:rsidR="000E18B6" w:rsidRDefault="00000000">
      <w:pPr>
        <w:pStyle w:val="ListBullet"/>
        <w:spacing w:before="20" w:after="60"/>
        <w:jc w:val="both"/>
      </w:pPr>
      <w:r>
        <w:rPr>
          <w:b/>
          <w:sz w:val="23"/>
        </w:rPr>
        <w:t xml:space="preserve">• Hydrometric Data Modeling: </w:t>
      </w:r>
      <w:r>
        <w:rPr>
          <w:sz w:val="23"/>
        </w:rPr>
        <w:t>Accurate modeling of river monitoring stations with geographic coordinates (latitude and longitude), warning thresholds, danger thresholds, real-time water stages, and rainfall records.</w:t>
      </w:r>
    </w:p>
    <w:p w14:paraId="31A38C8E" w14:textId="77777777" w:rsidR="000E18B6" w:rsidRDefault="00000000">
      <w:pPr>
        <w:pStyle w:val="ListBullet"/>
        <w:spacing w:before="20" w:after="60"/>
        <w:jc w:val="both"/>
      </w:pPr>
      <w:r>
        <w:rPr>
          <w:b/>
          <w:sz w:val="23"/>
        </w:rPr>
        <w:t xml:space="preserve">• Automated Threshold Evaluation: </w:t>
      </w:r>
      <w:r>
        <w:rPr>
          <w:sz w:val="23"/>
        </w:rPr>
        <w:t>Deterministic server-side logic evaluating water level breaches, assigning severity classifications ('warning', 'danger'), preventing redundant active alerts, and generating descriptive emergency advisories.</w:t>
      </w:r>
    </w:p>
    <w:p w14:paraId="6A53EDB0" w14:textId="77777777" w:rsidR="000E18B6" w:rsidRDefault="00000000">
      <w:pPr>
        <w:pStyle w:val="ListBullet"/>
        <w:spacing w:before="20" w:after="60"/>
        <w:jc w:val="both"/>
      </w:pPr>
      <w:r>
        <w:rPr>
          <w:b/>
          <w:sz w:val="23"/>
        </w:rPr>
        <w:t xml:space="preserve">• Geospatial GIS Visualization: </w:t>
      </w:r>
      <w:r>
        <w:rPr>
          <w:sz w:val="23"/>
        </w:rPr>
        <w:t>Interactive web GIS mapping using Leaflet and OpenStreetMap tiles, allowing geographic exploration of river networks, station markers, and localized flood statuses.</w:t>
      </w:r>
    </w:p>
    <w:p w14:paraId="30D26B6E" w14:textId="77777777" w:rsidR="000E18B6" w:rsidRDefault="00000000">
      <w:pPr>
        <w:pStyle w:val="ListBullet"/>
        <w:spacing w:before="20" w:after="60"/>
        <w:jc w:val="both"/>
      </w:pPr>
      <w:r>
        <w:rPr>
          <w:b/>
          <w:sz w:val="23"/>
        </w:rPr>
        <w:t xml:space="preserve">• Vulnerable Population Accounting: </w:t>
      </w:r>
      <w:r>
        <w:rPr>
          <w:sz w:val="23"/>
        </w:rPr>
        <w:t>Tracking flood-prone settlements, linked river monitoring stations, and quantifiable population figures exposed to inundation risk.</w:t>
      </w:r>
    </w:p>
    <w:p w14:paraId="1370236B" w14:textId="77777777" w:rsidR="000E18B6" w:rsidRDefault="00000000">
      <w:pPr>
        <w:spacing w:before="120" w:after="60"/>
      </w:pPr>
      <w:r>
        <w:rPr>
          <w:b/>
          <w:sz w:val="23"/>
        </w:rPr>
        <w:t>1.4.2 Exclusions and Operational Boundaries</w:t>
      </w:r>
    </w:p>
    <w:p w14:paraId="500B8C26" w14:textId="77777777" w:rsidR="000E18B6" w:rsidRDefault="00000000">
      <w:pPr>
        <w:pStyle w:val="ListBullet"/>
        <w:spacing w:before="20" w:after="60"/>
        <w:jc w:val="both"/>
      </w:pPr>
      <w:r>
        <w:rPr>
          <w:b/>
          <w:sz w:val="23"/>
        </w:rPr>
        <w:t xml:space="preserve">• Physical Hardware Sensor Fabrication: </w:t>
      </w:r>
      <w:r>
        <w:rPr>
          <w:sz w:val="23"/>
        </w:rPr>
        <w:t>The system currently ingests telemetry through authenticated web forms and REST APIs. Physical hardware deployment of ultrasonic water level sensors, tipping-bucket rain gauges, and microcontroller telemetry nodes (ESP32/LoRaWAN) is designated for future hardware-in-the-loop phases.</w:t>
      </w:r>
    </w:p>
    <w:p w14:paraId="660C6432" w14:textId="77777777" w:rsidR="000E18B6" w:rsidRDefault="00000000">
      <w:pPr>
        <w:pStyle w:val="ListBullet"/>
        <w:spacing w:before="20" w:after="60"/>
        <w:jc w:val="both"/>
      </w:pPr>
      <w:r>
        <w:rPr>
          <w:b/>
          <w:sz w:val="23"/>
        </w:rPr>
        <w:t xml:space="preserve">• Satellite Synthetic Aperture Radar (SAR) Remote Sensing: </w:t>
      </w:r>
      <w:r>
        <w:rPr>
          <w:sz w:val="23"/>
        </w:rPr>
        <w:t>The platform focuses on point-source river gauge stations and settlement vulnerability. Satellite-based SAR flood extent delineation and hydraulic hydrodynamic 2D flood wave modeling (e.g., HEC-RAS) are excluded from the current software release.</w:t>
      </w:r>
    </w:p>
    <w:p w14:paraId="046CBC91" w14:textId="77777777" w:rsidR="000E18B6" w:rsidRDefault="00000000">
      <w:pPr>
        <w:pStyle w:val="ListBullet"/>
        <w:spacing w:before="20" w:after="60"/>
        <w:jc w:val="both"/>
      </w:pPr>
      <w:r>
        <w:rPr>
          <w:b/>
          <w:sz w:val="23"/>
        </w:rPr>
        <w:t xml:space="preserve">• Automated Public Siren Actuation: </w:t>
      </w:r>
      <w:r>
        <w:rPr>
          <w:sz w:val="23"/>
        </w:rPr>
        <w:t>Emergency alerts are dispatched through the centralized web portal. Direct integration with physical siren networks, cell broadcast towers, and SMS gateways is outside the immediate project boundary.</w:t>
      </w:r>
    </w:p>
    <w:p w14:paraId="5A8AB774" w14:textId="77777777" w:rsidR="000E18B6" w:rsidRDefault="00000000">
      <w:r>
        <w:br w:type="page"/>
      </w:r>
    </w:p>
    <w:p w14:paraId="16ACC080" w14:textId="77777777" w:rsidR="000E18B6" w:rsidRDefault="00000000">
      <w:pPr>
        <w:spacing w:before="160" w:after="80"/>
      </w:pPr>
      <w:r>
        <w:rPr>
          <w:b/>
          <w:sz w:val="25"/>
        </w:rPr>
        <w:lastRenderedPageBreak/>
        <w:t>1.5 Motivation &amp; Societal / Disaster Risk Reduction Significance</w:t>
      </w:r>
    </w:p>
    <w:p w14:paraId="7C619C6D" w14:textId="77777777" w:rsidR="000E18B6" w:rsidRDefault="00000000">
      <w:pPr>
        <w:spacing w:after="160"/>
        <w:jc w:val="both"/>
      </w:pPr>
      <w:r>
        <w:t>The motivation driving this engineering project stems from the confluence of humanitarian necessity, national disaster risk reduction mandates, and the practical demands of modern emergency management:</w:t>
      </w:r>
    </w:p>
    <w:p w14:paraId="47BB0F10" w14:textId="77777777" w:rsidR="000E18B6" w:rsidRDefault="00000000">
      <w:pPr>
        <w:spacing w:after="160"/>
        <w:jc w:val="both"/>
      </w:pPr>
      <w:r>
        <w:t>The Human and Socioeconomic Cost of Floods: In India and across global tropical regions, floods cause massive recurrent destruction. According to the National Disaster Management Authority (NDMA) and the Central Water Commission (CWC), floods account for over 50% of all disaster-related casualties in India and impose annual economic damages exceeding billions of dollars in damaged crops, destroyed homes, and breached highways. Densely populated settlements along riverbanks are exceptionally vulnerable; even a 30-minute advance warning can empower families to reach higher ground and protect livestock.</w:t>
      </w:r>
    </w:p>
    <w:p w14:paraId="6E3DB040" w14:textId="77777777" w:rsidR="000E18B6" w:rsidRDefault="00000000">
      <w:pPr>
        <w:spacing w:after="160"/>
        <w:jc w:val="both"/>
      </w:pPr>
      <w:r>
        <w:t>National Disaster Governance Frameworks: In India, the Disaster Management Act of 2005 and guidelines from the NDMA and SDMAs (State Disaster Management Authorities) mandate real-time river basin monitoring and transparent dissemination of flood warnings. District administrations are legally tasked with maintaining operational readiness. The developed web platform aligns directly with these mandates by providing an accessible, auditable, and centralized repository of river stage telemetry.</w:t>
      </w:r>
    </w:p>
    <w:p w14:paraId="4F9F867A" w14:textId="77777777" w:rsidR="000E18B6" w:rsidRDefault="00000000">
      <w:pPr>
        <w:spacing w:after="160"/>
        <w:jc w:val="both"/>
      </w:pPr>
      <w:r>
        <w:t>Empowering Field Observers and Incident Commanders: In conventional operations, field staff stationed at remote river gauges struggle to communicate critical data to district headquarters during storm-induced power outages and road blockages. By delivering a lightweight, mobile-responsive web portal accessible over standard cellular internet, the system enables field observers to log water levels in seconds, which instantly reflects on the central dashboard and GIS map seen by the Incident Commander.</w:t>
      </w:r>
    </w:p>
    <w:p w14:paraId="35F6E0A5" w14:textId="77777777" w:rsidR="000E18B6" w:rsidRDefault="00000000">
      <w:pPr>
        <w:spacing w:after="0"/>
        <w:jc w:val="both"/>
      </w:pPr>
      <w:r>
        <w:t>Academic and Engineering Relevance: As an academic project in Computer Science and Engineering with Artificial Intelligence and Machine Learning (CSE-AIML), this work demonstrates the practical application of full-stack web engineering, stateful geospatial mapping, cryptographic access control, and deterministic event-driven services to solve one of society's most critical life-safety challenges.</w:t>
      </w:r>
    </w:p>
    <w:p w14:paraId="5B14EA1D" w14:textId="77777777" w:rsidR="000E18B6" w:rsidRDefault="00000000">
      <w:r>
        <w:br w:type="page"/>
      </w:r>
    </w:p>
    <w:p w14:paraId="4C664203" w14:textId="77777777" w:rsidR="000E18B6" w:rsidRDefault="00000000">
      <w:pPr>
        <w:spacing w:before="240" w:after="280"/>
        <w:jc w:val="center"/>
      </w:pPr>
      <w:r>
        <w:rPr>
          <w:b/>
          <w:sz w:val="30"/>
        </w:rPr>
        <w:lastRenderedPageBreak/>
        <w:t>CHAPTER 2</w:t>
      </w:r>
      <w:r>
        <w:rPr>
          <w:b/>
          <w:sz w:val="30"/>
        </w:rPr>
        <w:br/>
        <w:t>RELATED WORK</w:t>
      </w:r>
    </w:p>
    <w:p w14:paraId="09FF4103" w14:textId="77777777" w:rsidR="000E18B6" w:rsidRDefault="00000000">
      <w:pPr>
        <w:spacing w:before="160" w:after="80"/>
      </w:pPr>
      <w:r>
        <w:rPr>
          <w:b/>
          <w:sz w:val="25"/>
        </w:rPr>
        <w:t>2.1 Literature Review: Hydrological Telemetry, GIS &amp; Flood Forecasting</w:t>
      </w:r>
    </w:p>
    <w:p w14:paraId="206DD45A" w14:textId="77777777" w:rsidR="000E18B6" w:rsidRDefault="00000000">
      <w:pPr>
        <w:spacing w:after="160"/>
        <w:jc w:val="both"/>
      </w:pPr>
      <w:r>
        <w:t>The digital transformation of hydrological monitoring has generated an extensive body of academic research, industrial whitepapers, and international standards. Understanding the state of the art in river telemetry, geospatial information systems, stage-discharge hydraulics, and disaster dashboard architectures is essential to contextualize the architectural and computational contributions of this monitoring system.</w:t>
      </w:r>
    </w:p>
    <w:p w14:paraId="30784661" w14:textId="77777777" w:rsidR="000E18B6" w:rsidRDefault="00000000">
      <w:pPr>
        <w:spacing w:after="160"/>
        <w:jc w:val="both"/>
      </w:pPr>
      <w:r>
        <w:t>Central Water Commission (CWC) Hydrological Network: In India, the Central Water Commission operates a vast network of over 1,500 hydrometric stations across all major river basins, providing water level and discharge observations. In its official publications, CWC emphasizes that the modernization of telemetry networks from manual gauge-wire staff to digital web-enabled repositories is foundational to reducing flood devastation. CWC establishes that timely dissemination of warning level and danger level breaches is the single most critical factor in mitigating casualties in downstream districts.</w:t>
      </w:r>
    </w:p>
    <w:p w14:paraId="1130CE3C" w14:textId="77777777" w:rsidR="000E18B6" w:rsidRDefault="00000000">
      <w:pPr>
        <w:spacing w:after="160"/>
        <w:jc w:val="both"/>
      </w:pPr>
      <w:r>
        <w:t>WMO Early Warnings for All (EW4All) Framework: The World Meteorological Organization, in conjunction with the United Nations Office for Disaster Risk Reduction (UNDRR), established the EW4All framework emphasizing four structural pillars: (1) Disaster risk knowledge, (2) Detection, monitoring, and forecasting, (3) Warning dissemination and communication, and (4) Preparedness and response capabilities. Literature by Rogers et al. (WMO Bulletin, 2023) demonstrates that software platforms integrating telemetry monitoring directly with settlement vulnerability indices achieve significantly higher community resilience than passive data logging systems.</w:t>
      </w:r>
    </w:p>
    <w:p w14:paraId="186482DB" w14:textId="77777777" w:rsidR="000E18B6" w:rsidRDefault="00000000">
      <w:pPr>
        <w:spacing w:after="0"/>
        <w:jc w:val="both"/>
      </w:pPr>
      <w:r>
        <w:t>Smart Disaster Telemetry Literature: Recent IEEE literature on environmental telemetry, including studies by Sharma et al. (IEEE Internet of Things Journal, 2023) and Al-Dulaimi et al. (IEEE Access, 2022), highlights that environmental monitoring systems must evolve from passive archival stores into active operational intelligence platforms. They demonstrate that combining cloud persistence with real-time web dashboards and GIS spatial layers reduces reporting turnaround times from hours to milliseconds while eliminating human data transposition errors.</w:t>
      </w:r>
    </w:p>
    <w:p w14:paraId="62FCC1BB" w14:textId="77777777" w:rsidR="000E18B6" w:rsidRDefault="00000000">
      <w:r>
        <w:br w:type="page"/>
      </w:r>
    </w:p>
    <w:p w14:paraId="15A1094A" w14:textId="77777777" w:rsidR="000E18B6" w:rsidRDefault="00000000">
      <w:pPr>
        <w:spacing w:before="160" w:after="80"/>
      </w:pPr>
      <w:r>
        <w:rPr>
          <w:b/>
          <w:sz w:val="25"/>
        </w:rPr>
        <w:lastRenderedPageBreak/>
        <w:t>2.1.2 Sensor Telemetry, River Stage-Discharge &amp; Water Level Dynamics</w:t>
      </w:r>
    </w:p>
    <w:p w14:paraId="5DEE1401" w14:textId="77777777" w:rsidR="000E18B6" w:rsidRDefault="00000000">
      <w:pPr>
        <w:spacing w:after="160"/>
        <w:jc w:val="both"/>
      </w:pPr>
      <w:r>
        <w:t>River stage dynamics and open-channel hydraulics are governed by the conservation of mass and momentum principles articulated in the Saint-Venant equations. The physical relationship between water surface elevation (stage, h) and volumetric flow rate (discharge, Q) is fundamental to flood risk assessment:</w:t>
      </w:r>
    </w:p>
    <w:p w14:paraId="11824614" w14:textId="77777777" w:rsidR="000E18B6" w:rsidRDefault="00000000">
      <w:pPr>
        <w:spacing w:after="80"/>
        <w:jc w:val="both"/>
      </w:pPr>
      <w:r>
        <w:t>Fluvial Hydraulics and Manning's Equation: In open river channels, discharge under uniform flow conditions is characterized by Manning's empirical equation:</w:t>
      </w:r>
    </w:p>
    <w:p w14:paraId="4DC72D54" w14:textId="77777777" w:rsidR="000E18B6" w:rsidRDefault="00000000">
      <w:pPr>
        <w:spacing w:after="120"/>
        <w:jc w:val="center"/>
      </w:pPr>
      <w:r>
        <w:rPr>
          <w:b/>
          <w:sz w:val="22"/>
        </w:rPr>
        <w:t>Q = (1 / n) · A · R^(2/3) · S^(1/2)   [m³/s]</w:t>
      </w:r>
    </w:p>
    <w:p w14:paraId="6D22D4F7" w14:textId="77777777" w:rsidR="000E18B6" w:rsidRDefault="00000000">
      <w:pPr>
        <w:spacing w:after="160"/>
        <w:jc w:val="both"/>
      </w:pPr>
      <w:r>
        <w:t>where n is Manning's roughness coefficient representing bed friction, A is cross-sectional flow area (m²), R is hydraulic radius (A / P, where P is wetted perimeter), and S is energy slope. During heavy rainfall events, surface runoff into the channel causes cross-sectional flow area A and stage h to escalate non-linearly.</w:t>
      </w:r>
    </w:p>
    <w:p w14:paraId="6C5105AF" w14:textId="77777777" w:rsidR="000E18B6" w:rsidRDefault="00000000">
      <w:pPr>
        <w:spacing w:after="80"/>
        <w:jc w:val="both"/>
      </w:pPr>
      <w:r>
        <w:t>Stage-Discharge Rating Curves: In practical field hydrology, each river monitoring station establishes an empirical rating curve equation:</w:t>
      </w:r>
    </w:p>
    <w:p w14:paraId="7B53F173" w14:textId="77777777" w:rsidR="000E18B6" w:rsidRDefault="00000000">
      <w:pPr>
        <w:spacing w:after="120"/>
        <w:jc w:val="center"/>
      </w:pPr>
      <w:r>
        <w:rPr>
          <w:b/>
          <w:sz w:val="22"/>
        </w:rPr>
        <w:t>Q = C · (h - h0)^β   [m³/s]</w:t>
      </w:r>
    </w:p>
    <w:p w14:paraId="5E62B1C0" w14:textId="77777777" w:rsidR="000E18B6" w:rsidRDefault="00000000">
      <w:pPr>
        <w:spacing w:after="120"/>
        <w:jc w:val="both"/>
      </w:pPr>
      <w:r>
        <w:t>where h is the recorded water level, h0 is the gauge datum level, and C and β are station-specific calibration constants. In our software platform, water level h is monitored continuously in meters relative to station-specific benchmark thresholds:</w:t>
      </w:r>
    </w:p>
    <w:p w14:paraId="0B49FF06" w14:textId="77777777" w:rsidR="000E18B6" w:rsidRDefault="00000000">
      <w:pPr>
        <w:pStyle w:val="ListBullet"/>
        <w:spacing w:before="20" w:after="60"/>
        <w:jc w:val="both"/>
      </w:pPr>
      <w:r>
        <w:rPr>
          <w:b/>
          <w:sz w:val="23"/>
        </w:rPr>
        <w:t xml:space="preserve">• Warning Level (h_warn): </w:t>
      </w:r>
      <w:r>
        <w:rPr>
          <w:sz w:val="23"/>
        </w:rPr>
        <w:t>The threshold stage at which water levels encroach upon the river's active floodplain, signaling the need for heightened vigilance, field patrols, and pre-positioning of rescue boats.</w:t>
      </w:r>
    </w:p>
    <w:p w14:paraId="30C94EB7" w14:textId="77777777" w:rsidR="000E18B6" w:rsidRDefault="00000000">
      <w:pPr>
        <w:pStyle w:val="ListBullet"/>
        <w:spacing w:before="20" w:after="60"/>
        <w:jc w:val="both"/>
      </w:pPr>
      <w:r>
        <w:rPr>
          <w:b/>
          <w:sz w:val="23"/>
        </w:rPr>
        <w:t xml:space="preserve">• Danger Level (h_danger): </w:t>
      </w:r>
      <w:r>
        <w:rPr>
          <w:sz w:val="23"/>
        </w:rPr>
        <w:t>The critical threshold stage at which floodwaters threaten to overtop primary embankments and submerge populated riverine settlements, mandating immediate emergency alert dispatch and community evacuation.</w:t>
      </w:r>
    </w:p>
    <w:p w14:paraId="35DD8B89" w14:textId="77777777" w:rsidR="000E18B6" w:rsidRDefault="00000000">
      <w:pPr>
        <w:spacing w:before="80" w:after="0"/>
        <w:jc w:val="both"/>
      </w:pPr>
      <w:r>
        <w:t>Continuous tracking of water level h and rainfall r allows disaster management officers to detect rapid flood wave progression before structural failures occur.</w:t>
      </w:r>
    </w:p>
    <w:p w14:paraId="0F3EE46F" w14:textId="77777777" w:rsidR="000E18B6" w:rsidRDefault="00000000">
      <w:r>
        <w:br w:type="page"/>
      </w:r>
    </w:p>
    <w:p w14:paraId="7ACE2BBF" w14:textId="77777777" w:rsidR="000E18B6" w:rsidRDefault="00000000">
      <w:pPr>
        <w:spacing w:before="160" w:after="80"/>
      </w:pPr>
      <w:r>
        <w:rPr>
          <w:b/>
          <w:sz w:val="25"/>
        </w:rPr>
        <w:lastRenderedPageBreak/>
        <w:t>2.1.3 Spatial Risk Mapping, Inundation Zones &amp; Vulnerability Indices</w:t>
      </w:r>
    </w:p>
    <w:p w14:paraId="52712BC8" w14:textId="77777777" w:rsidR="000E18B6" w:rsidRDefault="00000000">
      <w:pPr>
        <w:spacing w:after="160"/>
        <w:jc w:val="both"/>
      </w:pPr>
      <w:r>
        <w:t>Disaster risk is universally defined by the United Nations as the product of Hazard, Exposure, and Vulnerability: Risk = Hazard × Exposure × Vulnerability. In the context of fluvial flooding, hazard represents flood depth and velocity, exposure represents the human populations and infrastructure situated within the floodplain, and vulnerability reflects socioeconomic resilience:</w:t>
      </w:r>
    </w:p>
    <w:p w14:paraId="5AA978FD" w14:textId="77777777" w:rsidR="000E18B6" w:rsidRDefault="00000000">
      <w:pPr>
        <w:spacing w:after="160"/>
        <w:jc w:val="both"/>
      </w:pPr>
      <w:r>
        <w:t>Geospatial Information Systems (GIS) Integration: Academic research by Bates et al. (Journal of Hydrology, 2021) establishes that tabular numerical logs alone are insufficient for operational disaster mitigation. Incorporating interactive GIS spatial maps allows emergency commanders to visualize the spatial distribution of river gauges across topological basins, identifying which geographic clusters are exhibiting synchronous stage elevations.</w:t>
      </w:r>
    </w:p>
    <w:p w14:paraId="329359E1" w14:textId="77777777" w:rsidR="000E18B6" w:rsidRDefault="00000000">
      <w:pPr>
        <w:spacing w:after="120"/>
        <w:jc w:val="both"/>
      </w:pPr>
      <w:r>
        <w:t>Settlement Vulnerability &amp; At-Risk Population Accounting: In commercial practice, disaster response is prioritized based on human life exposure. Flooding in an uninhabited forest presents ecological changes, whereas flooding in a settlement of 45,000 residents represents a catastrophic humanitarian emergency. In this platform, vulnerable zones are formally classified into four discrete operational risk tiers:</w:t>
      </w:r>
    </w:p>
    <w:p w14:paraId="59EBC9A7" w14:textId="77777777" w:rsidR="000E18B6" w:rsidRDefault="00000000">
      <w:pPr>
        <w:pStyle w:val="ListBullet"/>
        <w:spacing w:before="20" w:after="60"/>
        <w:jc w:val="both"/>
      </w:pPr>
      <w:r>
        <w:rPr>
          <w:b/>
          <w:sz w:val="23"/>
        </w:rPr>
        <w:t xml:space="preserve">• Low Risk: </w:t>
      </w:r>
      <w:r>
        <w:rPr>
          <w:sz w:val="23"/>
        </w:rPr>
        <w:t>Peripheral elevated zones with minimal historical inundation and robust drainage infrastructure.</w:t>
      </w:r>
    </w:p>
    <w:p w14:paraId="45A3FF5B" w14:textId="77777777" w:rsidR="000E18B6" w:rsidRDefault="00000000">
      <w:pPr>
        <w:pStyle w:val="ListBullet"/>
        <w:spacing w:before="20" w:after="60"/>
        <w:jc w:val="both"/>
      </w:pPr>
      <w:r>
        <w:rPr>
          <w:b/>
          <w:sz w:val="23"/>
        </w:rPr>
        <w:t xml:space="preserve">• Medium Risk: </w:t>
      </w:r>
      <w:r>
        <w:rPr>
          <w:sz w:val="23"/>
        </w:rPr>
        <w:t>Semi-urban settlements adjacent to secondary canals requiring regular monitoring during heavy monsoons.</w:t>
      </w:r>
    </w:p>
    <w:p w14:paraId="3F883148" w14:textId="77777777" w:rsidR="000E18B6" w:rsidRDefault="00000000">
      <w:pPr>
        <w:pStyle w:val="ListBullet"/>
        <w:spacing w:before="20" w:after="60"/>
        <w:jc w:val="both"/>
      </w:pPr>
      <w:r>
        <w:rPr>
          <w:b/>
          <w:sz w:val="23"/>
        </w:rPr>
        <w:t xml:space="preserve">• High Risk: </w:t>
      </w:r>
      <w:r>
        <w:rPr>
          <w:sz w:val="23"/>
        </w:rPr>
        <w:t>Low-lying riparian communities situated directly in active floodplains with high population densities.</w:t>
      </w:r>
    </w:p>
    <w:p w14:paraId="66D76E39" w14:textId="77777777" w:rsidR="000E18B6" w:rsidRDefault="00000000">
      <w:pPr>
        <w:pStyle w:val="ListBullet"/>
        <w:spacing w:before="20" w:after="60"/>
        <w:jc w:val="both"/>
      </w:pPr>
      <w:r>
        <w:rPr>
          <w:b/>
          <w:sz w:val="23"/>
        </w:rPr>
        <w:t xml:space="preserve">• Critical Risk: </w:t>
      </w:r>
      <w:r>
        <w:rPr>
          <w:sz w:val="23"/>
        </w:rPr>
        <w:t>Densely populated informal settlements located in direct embankment breach paths with severely constrained evacuation corridors.</w:t>
      </w:r>
    </w:p>
    <w:p w14:paraId="71AC5D17" w14:textId="77777777" w:rsidR="000E18B6" w:rsidRDefault="00000000">
      <w:pPr>
        <w:spacing w:before="80" w:after="0"/>
        <w:jc w:val="both"/>
      </w:pPr>
      <w:r>
        <w:t>By associating each flood-prone zone directly with its primary monitoring river station, the platform dynamically illuminates which specific communities are exposed the instant that station's water level breaches statutory thresholds.</w:t>
      </w:r>
    </w:p>
    <w:p w14:paraId="7C7C3A21" w14:textId="77777777" w:rsidR="000E18B6" w:rsidRDefault="00000000">
      <w:r>
        <w:br w:type="page"/>
      </w:r>
    </w:p>
    <w:p w14:paraId="44CF1114" w14:textId="77777777" w:rsidR="000E18B6" w:rsidRDefault="00000000">
      <w:pPr>
        <w:spacing w:before="160" w:after="80"/>
      </w:pPr>
      <w:r>
        <w:rPr>
          <w:b/>
          <w:sz w:val="25"/>
        </w:rPr>
        <w:lastRenderedPageBreak/>
        <w:t>2.1.4 Real-Time Disaster Dashboards &amp; Emergency Warning Systems</w:t>
      </w:r>
    </w:p>
    <w:p w14:paraId="56CF074D" w14:textId="77777777" w:rsidR="000E18B6" w:rsidRDefault="00000000">
      <w:pPr>
        <w:spacing w:after="160"/>
        <w:jc w:val="both"/>
      </w:pPr>
      <w:r>
        <w:t>The deployment of responsive web dashboards in incident command centers has become a recognized operational standard, aligned with ISO 22320 (Security and Resilience — Emergency Management). Academic studies by Perez et al. (Computers &amp; Geosciences, 2022) prove that providing emergency coordinators with unified visual key performance indicators (KPIs) accelerates response dispatch times by 40% to 65% compared to multi-application or paper-based monitoring:</w:t>
      </w:r>
    </w:p>
    <w:p w14:paraId="5F580969" w14:textId="77777777" w:rsidR="000E18B6" w:rsidRDefault="00000000">
      <w:pPr>
        <w:spacing w:after="160"/>
        <w:jc w:val="both"/>
      </w:pPr>
      <w:r>
        <w:t>Commercial Industrial SCADA Limitations: Commercial Supervisory Control and Data Acquisition (SCADA) platforms—such as Schneider Electric Wonderware, Siemens SIMATIC, and GE Digital iFIX—are widely utilized in water treatment and hydropower plants. However, these proprietary systems are engineered for closed industrial automation. They require specialized on-premises hardware, closed protocol adapters, and expensive perpetual licensing fees, rendering them cost-prohibitive for municipal disaster cells, academic research stations, and agile regional observer networks.</w:t>
      </w:r>
    </w:p>
    <w:p w14:paraId="4F6DE553" w14:textId="77777777" w:rsidR="000E18B6" w:rsidRDefault="00000000">
      <w:pPr>
        <w:spacing w:after="160"/>
        <w:jc w:val="both"/>
      </w:pPr>
      <w:r>
        <w:t>The Alert Fatigue &amp; Deduplication Challenge: Literature in emergency informatics (e.g., Wang et al., IEEE Transactions on Professional Communication, 2022) reveals a major algorithmic flaw in naive alert dispatch systems: the generation of alert storms. If a river gauge samples water level every few minutes while water remains above the danger mark, a naive system triggers hundreds of repetitive alerts for the same event, overwhelming operators with noise and causing alert fatigue. Conversely, failing to retain active alarm status leads to missed emergencies.</w:t>
      </w:r>
    </w:p>
    <w:p w14:paraId="4603755F" w14:textId="77777777" w:rsidR="000E18B6" w:rsidRDefault="00000000">
      <w:pPr>
        <w:spacing w:after="0"/>
        <w:jc w:val="both"/>
      </w:pPr>
      <w:r>
        <w:t>Architectural Resolution: This monitoring platform directly addresses this operational challenge by implementing an intelligent state-based alert engine. When a threshold breach occurs, the engine verifies whether an active alert of that severity already exists for the given station. If an active alert exists, duplicate creation is suppressed while station telemetry updates seamlessly. Once waters recede, authorized administrators can formally resolve the emergency through an auditable resolution workflow.</w:t>
      </w:r>
    </w:p>
    <w:p w14:paraId="0DBA9DA6" w14:textId="77777777" w:rsidR="000E18B6" w:rsidRDefault="00000000">
      <w:r>
        <w:br w:type="page"/>
      </w:r>
    </w:p>
    <w:p w14:paraId="4B3E9E81" w14:textId="77777777" w:rsidR="000E18B6" w:rsidRDefault="00000000">
      <w:pPr>
        <w:spacing w:before="160" w:after="80"/>
      </w:pPr>
      <w:r>
        <w:rPr>
          <w:b/>
          <w:sz w:val="25"/>
        </w:rPr>
        <w:lastRenderedPageBreak/>
        <w:t>2.2 Existing Systems &amp; Their Operational Deficiencies</w:t>
      </w:r>
    </w:p>
    <w:p w14:paraId="3C53935B" w14:textId="77777777" w:rsidR="000E18B6" w:rsidRDefault="00000000">
      <w:pPr>
        <w:spacing w:after="160"/>
        <w:jc w:val="both"/>
      </w:pPr>
      <w:r>
        <w:t>In the vast majority of municipal disaster management offices, rural river gauge stations, and district emergency control rooms, flood accounting is conducted using legacy spreadsheets (Microsoft Excel, Google Sheets), paper logbooks, or disjointed messaging groups. An objective comparative analysis reveals severe structural deficiencies in the existing operational regime:</w:t>
      </w:r>
    </w:p>
    <w:p w14:paraId="6D48D163" w14:textId="77777777" w:rsidR="000E18B6" w:rsidRDefault="00000000">
      <w:pPr>
        <w:pStyle w:val="ListBullet"/>
        <w:spacing w:before="20" w:after="60"/>
        <w:jc w:val="both"/>
      </w:pPr>
      <w:r>
        <w:rPr>
          <w:b/>
          <w:sz w:val="23"/>
        </w:rPr>
        <w:t xml:space="preserve">1. Spreadsheet Formula Corruption &amp; Absence of Validation: </w:t>
      </w:r>
      <w:r>
        <w:rPr>
          <w:sz w:val="23"/>
        </w:rPr>
        <w:t>In spreadsheet workflows, cell formulas for threshold comparisons are easily overwritten, deleted, or copied with incorrect relative cell references. Spreadsheets cannot enforce strict typing, boundary validation, or non-negative constraints on water levels and precipitation, leading to severe transcription errors such as negative water levels or missing decimal points.</w:t>
      </w:r>
    </w:p>
    <w:p w14:paraId="1D95C02C" w14:textId="77777777" w:rsidR="000E18B6" w:rsidRDefault="00000000">
      <w:pPr>
        <w:pStyle w:val="ListBullet"/>
        <w:spacing w:before="20" w:after="60"/>
        <w:jc w:val="both"/>
      </w:pPr>
      <w:r>
        <w:rPr>
          <w:b/>
          <w:sz w:val="23"/>
        </w:rPr>
        <w:t xml:space="preserve">2. Version Fragmentation &amp; Data Synchronization Conflicts: </w:t>
      </w:r>
      <w:r>
        <w:rPr>
          <w:sz w:val="23"/>
        </w:rPr>
        <w:t>Spreadsheet files are routinely shared across local network drives or email attachments, creating chaotic version proliferation where different shifts make conflicting updates. Without database transactions, concurrent mutations, or audit timestamps, reconciling a definitive historical record during an active flood emergency becomes impossible.</w:t>
      </w:r>
    </w:p>
    <w:p w14:paraId="14FA1F8B" w14:textId="77777777" w:rsidR="000E18B6" w:rsidRDefault="00000000">
      <w:pPr>
        <w:pStyle w:val="ListBullet"/>
        <w:spacing w:before="20" w:after="60"/>
        <w:jc w:val="both"/>
      </w:pPr>
      <w:r>
        <w:rPr>
          <w:b/>
          <w:sz w:val="23"/>
        </w:rPr>
        <w:t xml:space="preserve">3. Complete Absence of Cryptographic Security &amp; Role Scoping: </w:t>
      </w:r>
      <w:r>
        <w:rPr>
          <w:sz w:val="23"/>
        </w:rPr>
        <w:t>Desktop spreadsheets offer virtually zero access security. Any user with local file access can accidentally alter historical baseline gauge elevations, modify danger thresholds, or delete past storm records. There is no cryptographic authentication or separation between field observers and administrative decision-makers.</w:t>
      </w:r>
    </w:p>
    <w:p w14:paraId="5A98DCE1" w14:textId="77777777" w:rsidR="000E18B6" w:rsidRDefault="00000000">
      <w:pPr>
        <w:pStyle w:val="ListBullet"/>
        <w:spacing w:before="20" w:after="60"/>
        <w:jc w:val="both"/>
      </w:pPr>
      <w:r>
        <w:rPr>
          <w:b/>
          <w:sz w:val="23"/>
        </w:rPr>
        <w:t xml:space="preserve">4. Lack of Automated Event-Driven Emergency Dispatch: </w:t>
      </w:r>
      <w:r>
        <w:rPr>
          <w:sz w:val="23"/>
        </w:rPr>
        <w:t>Spreadsheets are completely passive data stores. They cannot trigger automated alarms, evaluate threshold breaches in real time, or generate localized alert messages. Control room operators must constantly scan endless columns of raw numbers, leading to human error and missed alarms during critical nocturnal shifts.</w:t>
      </w:r>
    </w:p>
    <w:p w14:paraId="355E8539" w14:textId="77777777" w:rsidR="000E18B6" w:rsidRDefault="00000000">
      <w:pPr>
        <w:pStyle w:val="ListBullet"/>
        <w:spacing w:before="20" w:after="60"/>
        <w:jc w:val="both"/>
      </w:pPr>
      <w:r>
        <w:rPr>
          <w:b/>
          <w:sz w:val="23"/>
        </w:rPr>
        <w:t xml:space="preserve">5. Prohibitive Capital Costs of Enterprise DCS/SCADA Software: </w:t>
      </w:r>
      <w:r>
        <w:rPr>
          <w:sz w:val="23"/>
        </w:rPr>
        <w:t>Proprietary enterprise DCS solutions from multinational vendors require dedicated industrial servers, long deployment cycles, and prohibitive annual licensing fees, rendering them inaccessible for resource-constrained regional disaster authorities.</w:t>
      </w:r>
    </w:p>
    <w:p w14:paraId="06299B40" w14:textId="77777777" w:rsidR="000E18B6" w:rsidRDefault="00000000">
      <w:r>
        <w:br w:type="page"/>
      </w:r>
    </w:p>
    <w:p w14:paraId="05359AEE" w14:textId="77777777" w:rsidR="000E18B6" w:rsidRDefault="00000000">
      <w:pPr>
        <w:spacing w:before="160" w:after="80"/>
      </w:pPr>
      <w:r>
        <w:rPr>
          <w:b/>
          <w:sz w:val="25"/>
        </w:rPr>
        <w:lastRenderedPageBreak/>
        <w:t>2.3 Proposed System Architecture &amp; Distinct Innovations</w:t>
      </w:r>
    </w:p>
    <w:p w14:paraId="7485442C" w14:textId="77777777" w:rsidR="000E18B6" w:rsidRDefault="00000000">
      <w:pPr>
        <w:spacing w:after="160"/>
        <w:jc w:val="both"/>
      </w:pPr>
      <w:r>
        <w:t>To overcome the vulnerabilities of manual spreadsheets and the cost barriers of proprietary industrial software, this project proposes, implements, and validates a modern, cloud-native, full-stack Flood Monitoring and Emergency Alert System based on the MERN technology stack. The system introduces several architectural innovations:</w:t>
      </w:r>
    </w:p>
    <w:p w14:paraId="3795302A" w14:textId="77777777" w:rsidR="000E18B6" w:rsidRDefault="00000000">
      <w:pPr>
        <w:pStyle w:val="ListBullet"/>
        <w:spacing w:before="20" w:after="60"/>
        <w:jc w:val="both"/>
      </w:pPr>
      <w:r>
        <w:rPr>
          <w:b/>
          <w:sz w:val="23"/>
        </w:rPr>
        <w:t xml:space="preserve">• Unified Component-Driven Presentation Tier: </w:t>
      </w:r>
      <w:r>
        <w:rPr>
          <w:sz w:val="23"/>
        </w:rPr>
        <w:t>A responsive Single Page Application built using React 18 and Vite that provides instantaneous telemetry feedback, interactive Recharts 7-day hydrological trend visualization, status-coded table badges, and seamless client-side routing via React Router v6.</w:t>
      </w:r>
    </w:p>
    <w:p w14:paraId="71658F8D" w14:textId="77777777" w:rsidR="000E18B6" w:rsidRDefault="00000000">
      <w:pPr>
        <w:pStyle w:val="ListBullet"/>
        <w:spacing w:before="20" w:after="60"/>
        <w:jc w:val="both"/>
      </w:pPr>
      <w:r>
        <w:rPr>
          <w:b/>
          <w:sz w:val="23"/>
        </w:rPr>
        <w:t xml:space="preserve">• Stateless RESTful Application Tier: </w:t>
      </w:r>
      <w:r>
        <w:rPr>
          <w:sz w:val="23"/>
        </w:rPr>
        <w:t>A modular, stateless application server built with Node.js and Express 4.x, featuring a clean separation of concerns across route handlers, controller logic, security middleware, and dedicated domain services.</w:t>
      </w:r>
    </w:p>
    <w:p w14:paraId="6040FB53" w14:textId="77777777" w:rsidR="000E18B6" w:rsidRDefault="00000000">
      <w:pPr>
        <w:pStyle w:val="ListBullet"/>
        <w:spacing w:before="20" w:after="60"/>
        <w:jc w:val="both"/>
      </w:pPr>
      <w:r>
        <w:rPr>
          <w:b/>
          <w:sz w:val="23"/>
        </w:rPr>
        <w:t xml:space="preserve">• Cloud-Native Document Storage: </w:t>
      </w:r>
      <w:r>
        <w:rPr>
          <w:sz w:val="23"/>
        </w:rPr>
        <w:t>A scalable NoSQL document database hosted on MongoDB Atlas, utilizing Mongoose ODM schemas with strict type validation, default timestamps, and indexed relational references ensuring high query performance.</w:t>
      </w:r>
    </w:p>
    <w:p w14:paraId="37F67698" w14:textId="77777777" w:rsidR="000E18B6" w:rsidRDefault="00000000">
      <w:pPr>
        <w:pStyle w:val="ListBullet"/>
        <w:spacing w:before="20" w:after="60"/>
        <w:jc w:val="both"/>
      </w:pPr>
      <w:r>
        <w:rPr>
          <w:b/>
          <w:sz w:val="23"/>
        </w:rPr>
        <w:t xml:space="preserve">• End-to-End Cryptographic Security &amp; RBAC: </w:t>
      </w:r>
      <w:r>
        <w:rPr>
          <w:sz w:val="23"/>
        </w:rPr>
        <w:t>Stateless token-based security using JSON Web Tokens (JWT) signed with HMAC-SHA256, paired with salted bcrypt password hashing (10 rounds). Enforces strict Role-Based Access Control distinguishing between Disaster Management Administrators (full station, zone, and alert resolution rights) and Field Observers (telemetry logging and monitoring).</w:t>
      </w:r>
    </w:p>
    <w:p w14:paraId="05307E16" w14:textId="77777777" w:rsidR="000E18B6" w:rsidRDefault="00000000">
      <w:pPr>
        <w:pStyle w:val="ListBullet"/>
        <w:spacing w:before="20" w:after="60"/>
        <w:jc w:val="both"/>
      </w:pPr>
      <w:r>
        <w:rPr>
          <w:b/>
          <w:sz w:val="23"/>
        </w:rPr>
        <w:t xml:space="preserve">• Automated Threshold &amp; Severity Engine: </w:t>
      </w:r>
      <w:r>
        <w:rPr>
          <w:sz w:val="23"/>
        </w:rPr>
        <w:t>A deterministic domain service that evaluates incoming water levels against station Warning and Danger limits, classifies severity into 'warning' or 'danger' tiers, synchronizes station live status, and suppresses redundant active alerts.</w:t>
      </w:r>
    </w:p>
    <w:p w14:paraId="3061D5CE" w14:textId="77777777" w:rsidR="000E18B6" w:rsidRDefault="00000000">
      <w:pPr>
        <w:pStyle w:val="ListBullet"/>
        <w:spacing w:before="20" w:after="60"/>
        <w:jc w:val="both"/>
      </w:pPr>
      <w:r>
        <w:rPr>
          <w:b/>
          <w:sz w:val="23"/>
        </w:rPr>
        <w:t xml:space="preserve">• Interactive Geospatial GIS Integration: </w:t>
      </w:r>
      <w:r>
        <w:rPr>
          <w:sz w:val="23"/>
        </w:rPr>
        <w:t>A high-performance Leaflet mapping engine rendering river monitoring stations across India with status-colored interactive markers, telemetry popups, and spatial legends.</w:t>
      </w:r>
    </w:p>
    <w:p w14:paraId="34540213" w14:textId="77777777" w:rsidR="000E18B6" w:rsidRDefault="00000000">
      <w:r>
        <w:br w:type="page"/>
      </w:r>
    </w:p>
    <w:p w14:paraId="15E05C43" w14:textId="77777777" w:rsidR="000E18B6" w:rsidRDefault="00000000">
      <w:pPr>
        <w:spacing w:before="240" w:after="280"/>
        <w:jc w:val="center"/>
      </w:pPr>
      <w:r>
        <w:rPr>
          <w:b/>
          <w:sz w:val="30"/>
        </w:rPr>
        <w:lastRenderedPageBreak/>
        <w:t>CHAPTER 3</w:t>
      </w:r>
      <w:r>
        <w:rPr>
          <w:b/>
          <w:sz w:val="30"/>
        </w:rPr>
        <w:br/>
        <w:t>SYSTEM ANALYSIS</w:t>
      </w:r>
    </w:p>
    <w:p w14:paraId="5B402325" w14:textId="77777777" w:rsidR="000E18B6" w:rsidRDefault="00000000">
      <w:pPr>
        <w:spacing w:before="160" w:after="80"/>
      </w:pPr>
      <w:r>
        <w:rPr>
          <w:b/>
          <w:sz w:val="25"/>
        </w:rPr>
        <w:t>3.1 Functional Requirements Analysis</w:t>
      </w:r>
    </w:p>
    <w:p w14:paraId="4691341C" w14:textId="77777777" w:rsidR="000E18B6" w:rsidRDefault="00000000">
      <w:pPr>
        <w:spacing w:after="160"/>
        <w:jc w:val="both"/>
      </w:pPr>
      <w:r>
        <w:t>System analysis establishes the foundational engineering specifications, behavioral expectations, and operational constraints governing the flood monitoring platform. The functional requirements define the explicit software capabilities implemented to satisfy end-user and administrative workflows:</w:t>
      </w:r>
    </w:p>
    <w:p w14:paraId="4B88DEB4" w14:textId="77777777" w:rsidR="000E18B6" w:rsidRDefault="00000000">
      <w:pPr>
        <w:pStyle w:val="ListBullet"/>
        <w:spacing w:before="20" w:after="60"/>
        <w:jc w:val="both"/>
      </w:pPr>
      <w:r>
        <w:rPr>
          <w:b/>
          <w:sz w:val="23"/>
        </w:rPr>
        <w:t xml:space="preserve">• FR-1: User Registration, Authentication &amp; Role Scoping: </w:t>
      </w:r>
      <w:r>
        <w:rPr>
          <w:sz w:val="23"/>
        </w:rPr>
        <w:t>The system must allow new users to register with name, email, password, and designated role ('admin' or 'observer'). Existing users must be authenticated via email and password, issuing a signed JSON Web Token upon verification. The client must support secure session persistence and one-click logout.</w:t>
      </w:r>
    </w:p>
    <w:p w14:paraId="5CD472A2" w14:textId="77777777" w:rsidR="000E18B6" w:rsidRDefault="00000000">
      <w:pPr>
        <w:pStyle w:val="ListBullet"/>
        <w:spacing w:before="20" w:after="60"/>
        <w:jc w:val="both"/>
      </w:pPr>
      <w:r>
        <w:rPr>
          <w:b/>
          <w:sz w:val="23"/>
        </w:rPr>
        <w:t xml:space="preserve">• FR-2: Structured River Station &amp; Telemetry Ingestion: </w:t>
      </w:r>
      <w:r>
        <w:rPr>
          <w:sz w:val="23"/>
        </w:rPr>
        <w:t>The system must maintain river monitoring stations with name, river basin, latitude, longitude, warning level, and danger level. It must provide an authenticated form for field observers to record timestamped water levels (in meters) and rainfall measurements (in mm), validated as non-negative floating-point values.</w:t>
      </w:r>
    </w:p>
    <w:p w14:paraId="5D3EA97C" w14:textId="77777777" w:rsidR="000E18B6" w:rsidRDefault="00000000">
      <w:pPr>
        <w:pStyle w:val="ListBullet"/>
        <w:spacing w:before="20" w:after="60"/>
        <w:jc w:val="both"/>
      </w:pPr>
      <w:r>
        <w:rPr>
          <w:b/>
          <w:sz w:val="23"/>
        </w:rPr>
        <w:t xml:space="preserve">• FR-3: Instantaneous Threshold Evaluation &amp; Severity Detection: </w:t>
      </w:r>
      <w:r>
        <w:rPr>
          <w:sz w:val="23"/>
        </w:rPr>
        <w:t>Upon submission of any telemetry reading, the backend calculation engine must compare the recorded water level against station Warning and Danger thresholds, update the station's status to 'normal', 'warning', or 'danger', and automatically dispatch an active emergency alert if limits are breached.</w:t>
      </w:r>
    </w:p>
    <w:p w14:paraId="47F8E4D2" w14:textId="77777777" w:rsidR="000E18B6" w:rsidRDefault="00000000">
      <w:pPr>
        <w:pStyle w:val="ListBullet"/>
        <w:spacing w:before="20" w:after="60"/>
        <w:jc w:val="both"/>
      </w:pPr>
      <w:r>
        <w:rPr>
          <w:b/>
          <w:sz w:val="23"/>
        </w:rPr>
        <w:t xml:space="preserve">• FR-4: Interactive Hydrological Dashboard &amp; Trend Analytics: </w:t>
      </w:r>
      <w:r>
        <w:rPr>
          <w:sz w:val="23"/>
        </w:rPr>
        <w:t>The dashboard must display four real-time summary KPI cards (Total Stations, Active Alerts, Stations in Danger, Peak Rainfall), an interactive 7-day water level trend chart (Recharts) plotting historical readings with warning and danger threshold lines, and a real-time station telemetry table.</w:t>
      </w:r>
    </w:p>
    <w:p w14:paraId="326F1FE9" w14:textId="77777777" w:rsidR="000E18B6" w:rsidRDefault="00000000">
      <w:pPr>
        <w:pStyle w:val="ListBullet"/>
        <w:spacing w:before="20" w:after="60"/>
        <w:jc w:val="both"/>
      </w:pPr>
      <w:r>
        <w:rPr>
          <w:b/>
          <w:sz w:val="23"/>
        </w:rPr>
        <w:t xml:space="preserve">• FR-5: Geospatial GIS Mapping &amp; Visual Intelligence: </w:t>
      </w:r>
      <w:r>
        <w:rPr>
          <w:sz w:val="23"/>
        </w:rPr>
        <w:t>The platform must render an interactive Leaflet map centered on river basins, displaying status-coded station markers (Green = Normal, Orange = Warning, Red = Danger), rich informational popups with live stage and rainfall data, and a visual severity legend.</w:t>
      </w:r>
    </w:p>
    <w:p w14:paraId="6C27FC64" w14:textId="77777777" w:rsidR="000E18B6" w:rsidRDefault="00000000">
      <w:pPr>
        <w:pStyle w:val="ListBullet"/>
        <w:spacing w:before="20" w:after="60"/>
        <w:jc w:val="both"/>
      </w:pPr>
      <w:r>
        <w:rPr>
          <w:b/>
          <w:sz w:val="23"/>
        </w:rPr>
        <w:t xml:space="preserve">• FR-6: Flood-Prone Settlement Zones Management &amp; Alert Resolution: </w:t>
      </w:r>
      <w:r>
        <w:rPr>
          <w:sz w:val="23"/>
        </w:rPr>
        <w:t>The system must allow administrators to track vulnerable settlements, associated river stations, and at-risk population numbers across four risk tiers (low, medium, high, critical). It must provide an emergency alert dispatch center with filtering (All, Active, Resolved) and administrative alert resolution workflows.</w:t>
      </w:r>
    </w:p>
    <w:p w14:paraId="550A84DC" w14:textId="77777777" w:rsidR="000E18B6" w:rsidRDefault="00000000">
      <w:r>
        <w:br w:type="page"/>
      </w:r>
    </w:p>
    <w:p w14:paraId="0F97C191" w14:textId="77777777" w:rsidR="000E18B6" w:rsidRDefault="00000000">
      <w:pPr>
        <w:spacing w:before="160" w:after="80"/>
      </w:pPr>
      <w:r>
        <w:rPr>
          <w:b/>
          <w:sz w:val="25"/>
        </w:rPr>
        <w:lastRenderedPageBreak/>
        <w:t>3.2 Non-Functional Requirements Analysis</w:t>
      </w:r>
    </w:p>
    <w:p w14:paraId="4BE9A2C1" w14:textId="77777777" w:rsidR="000E18B6" w:rsidRDefault="00000000">
      <w:pPr>
        <w:spacing w:after="160"/>
        <w:jc w:val="both"/>
      </w:pPr>
      <w:r>
        <w:t>Non-functional requirements specify the architectural qualities, security constraints, reliability criteria, and performance benchmarks necessary to ensure dependable enterprise-grade operation during critical disaster scenarios:</w:t>
      </w:r>
    </w:p>
    <w:p w14:paraId="5D15A01A" w14:textId="77777777" w:rsidR="000E18B6" w:rsidRDefault="00000000">
      <w:pPr>
        <w:pStyle w:val="ListBullet"/>
        <w:spacing w:before="20" w:after="60"/>
        <w:jc w:val="both"/>
      </w:pPr>
      <w:r>
        <w:rPr>
          <w:b/>
          <w:sz w:val="23"/>
        </w:rPr>
        <w:t xml:space="preserve">• NFR-1: Cryptographic Security &amp; Strict Role-Based Data Isolation: </w:t>
      </w:r>
      <w:r>
        <w:rPr>
          <w:sz w:val="23"/>
        </w:rPr>
        <w:t>User passwords must be cryptographically hashed using salted bcrypt hashing (salt work factor = 10) before database persistence. Plaintext passwords must never be stored or exposed in API responses. All protected endpoints must verify the Authorization: Bearer JWT header. Administrative endpoints (station CRUD, zone CRUD, alert resolution) must strictly enforce role authorization, returning HTTP 403 Forbidden on unauthorized access.</w:t>
      </w:r>
    </w:p>
    <w:p w14:paraId="21ABE50E" w14:textId="77777777" w:rsidR="000E18B6" w:rsidRDefault="00000000">
      <w:pPr>
        <w:pStyle w:val="ListBullet"/>
        <w:spacing w:before="20" w:after="60"/>
        <w:jc w:val="both"/>
      </w:pPr>
      <w:r>
        <w:rPr>
          <w:b/>
          <w:sz w:val="23"/>
        </w:rPr>
        <w:t xml:space="preserve">• NFR-2: Numerical Integrity &amp; Hydrological Consistency: </w:t>
      </w:r>
      <w:r>
        <w:rPr>
          <w:sz w:val="23"/>
        </w:rPr>
        <w:t>All water level and rainfall calculations must maintain full unrounded IEEE 754 double-precision floating-point accuracy within Node.js runtime and MongoDB Atlas storage. Client-side number formatters must guarantee clean numerical displays, eliminating floating-point artifacts while preserving unrounded database precision.</w:t>
      </w:r>
    </w:p>
    <w:p w14:paraId="5A7F1B3B" w14:textId="77777777" w:rsidR="000E18B6" w:rsidRDefault="00000000">
      <w:pPr>
        <w:pStyle w:val="ListBullet"/>
        <w:spacing w:before="20" w:after="60"/>
        <w:jc w:val="both"/>
      </w:pPr>
      <w:r>
        <w:rPr>
          <w:b/>
          <w:sz w:val="23"/>
        </w:rPr>
        <w:t xml:space="preserve">• NFR-3: Low-Latency Emergency Dispatch &amp; Real-Time Performance: </w:t>
      </w:r>
      <w:r>
        <w:rPr>
          <w:sz w:val="23"/>
        </w:rPr>
        <w:t>Under standard network conditions, REST API responses for telemetry ingestion, threshold evaluation, and dashboard queries must complete within 200 milliseconds. The client bundle must be optimized using Vite to ensure rapid initial page load (&lt; 1.5 seconds) on desktop and mobile browsers.</w:t>
      </w:r>
    </w:p>
    <w:p w14:paraId="59449BC5" w14:textId="77777777" w:rsidR="000E18B6" w:rsidRDefault="00000000">
      <w:pPr>
        <w:pStyle w:val="ListBullet"/>
        <w:spacing w:before="20" w:after="60"/>
        <w:jc w:val="both"/>
      </w:pPr>
      <w:r>
        <w:rPr>
          <w:b/>
          <w:sz w:val="23"/>
        </w:rPr>
        <w:t xml:space="preserve">• NFR-4: Usability, Ergonomics &amp; Emergency Accessibility: </w:t>
      </w:r>
      <w:r>
        <w:rPr>
          <w:sz w:val="23"/>
        </w:rPr>
        <w:t>The user interface must feature intuitive ergonomics designed for high-stress disaster control rooms: high-contrast color badges complying with WCAG 2.1 AA standards, clear typography, responsive CSS grid layouts, and informative empty states when no active alerts exist.</w:t>
      </w:r>
    </w:p>
    <w:p w14:paraId="3818BFA4" w14:textId="77777777" w:rsidR="000E18B6" w:rsidRDefault="00000000">
      <w:pPr>
        <w:pStyle w:val="ListBullet"/>
        <w:spacing w:before="20" w:after="60"/>
        <w:jc w:val="both"/>
      </w:pPr>
      <w:r>
        <w:rPr>
          <w:b/>
          <w:sz w:val="23"/>
        </w:rPr>
        <w:t xml:space="preserve">• NFR-5: Modularity &amp; Code Maintainability: </w:t>
      </w:r>
      <w:r>
        <w:rPr>
          <w:sz w:val="23"/>
        </w:rPr>
        <w:t>The codebase must adhere to strict modular decoupling. Frontend components, API service layers, backend controllers, domain services, and database models must exist in isolated files with zero circular dependencies to ensure high maintainability.</w:t>
      </w:r>
    </w:p>
    <w:p w14:paraId="287CBFB6" w14:textId="77777777" w:rsidR="000E18B6" w:rsidRDefault="00000000">
      <w:r>
        <w:br w:type="page"/>
      </w:r>
    </w:p>
    <w:p w14:paraId="54D36762" w14:textId="77777777" w:rsidR="000E18B6" w:rsidRDefault="00000000">
      <w:pPr>
        <w:spacing w:before="160" w:after="80"/>
      </w:pPr>
      <w:r>
        <w:rPr>
          <w:b/>
          <w:sz w:val="25"/>
        </w:rPr>
        <w:lastRenderedPageBreak/>
        <w:t>3.3 Hardware &amp; Software System Specifications</w:t>
      </w:r>
    </w:p>
    <w:p w14:paraId="4D31F244" w14:textId="77777777" w:rsidR="000E18B6" w:rsidRDefault="00000000">
      <w:pPr>
        <w:spacing w:after="160"/>
        <w:jc w:val="both"/>
      </w:pPr>
      <w:r>
        <w:t>The hardware and software environment specifications reflect the actual, verified technologies employed during the design, development, testing, and execution of the flood monitoring system:</w:t>
      </w:r>
    </w:p>
    <w:p w14:paraId="1028087A" w14:textId="77777777" w:rsidR="000E18B6" w:rsidRDefault="00000000">
      <w:pPr>
        <w:spacing w:before="120" w:after="60"/>
      </w:pPr>
      <w:r>
        <w:rPr>
          <w:b/>
          <w:sz w:val="23"/>
        </w:rPr>
        <w:t>3.3.1 Hardware Environment Specifications</w:t>
      </w:r>
    </w:p>
    <w:tbl>
      <w:tblPr>
        <w:tblW w:w="0" w:type="auto"/>
        <w:jc w:val="center"/>
        <w:tblBorders>
          <w:top w:val="single" w:sz="6" w:space="0" w:color="CBD5E1"/>
          <w:bottom w:val="single" w:sz="6" w:space="0" w:color="CBD5E1"/>
          <w:insideH w:val="single" w:sz="4" w:space="0" w:color="E2E8F0"/>
        </w:tblBorders>
        <w:tblLayout w:type="fixed"/>
        <w:tblLook w:val="04A0" w:firstRow="1" w:lastRow="0" w:firstColumn="1" w:lastColumn="0" w:noHBand="0" w:noVBand="1"/>
      </w:tblPr>
      <w:tblGrid>
        <w:gridCol w:w="3010"/>
        <w:gridCol w:w="3010"/>
        <w:gridCol w:w="3010"/>
      </w:tblGrid>
      <w:tr w:rsidR="000E18B6" w14:paraId="26598934" w14:textId="77777777">
        <w:trPr>
          <w:jc w:val="center"/>
        </w:trPr>
        <w:tc>
          <w:tcPr>
            <w:tcW w:w="3010" w:type="dxa"/>
            <w:shd w:val="clear" w:color="auto" w:fill="F1F5F9"/>
          </w:tcPr>
          <w:p w14:paraId="6AD9E7C4" w14:textId="77777777" w:rsidR="000E18B6" w:rsidRDefault="00000000">
            <w:pPr>
              <w:spacing w:before="40" w:after="40" w:line="252" w:lineRule="auto"/>
            </w:pPr>
            <w:r>
              <w:rPr>
                <w:b/>
                <w:sz w:val="18"/>
              </w:rPr>
              <w:t>Parameter</w:t>
            </w:r>
          </w:p>
        </w:tc>
        <w:tc>
          <w:tcPr>
            <w:tcW w:w="3010" w:type="dxa"/>
            <w:shd w:val="clear" w:color="auto" w:fill="F1F5F9"/>
          </w:tcPr>
          <w:p w14:paraId="449D33ED" w14:textId="77777777" w:rsidR="000E18B6" w:rsidRDefault="00000000">
            <w:pPr>
              <w:spacing w:before="40" w:after="40" w:line="252" w:lineRule="auto"/>
            </w:pPr>
            <w:r>
              <w:rPr>
                <w:b/>
                <w:sz w:val="18"/>
              </w:rPr>
              <w:t>Client Machine (Recommended)</w:t>
            </w:r>
          </w:p>
        </w:tc>
        <w:tc>
          <w:tcPr>
            <w:tcW w:w="3010" w:type="dxa"/>
            <w:shd w:val="clear" w:color="auto" w:fill="F1F5F9"/>
          </w:tcPr>
          <w:p w14:paraId="5DDDF053" w14:textId="77777777" w:rsidR="000E18B6" w:rsidRDefault="00000000">
            <w:pPr>
              <w:spacing w:before="40" w:after="40" w:line="252" w:lineRule="auto"/>
            </w:pPr>
            <w:r>
              <w:rPr>
                <w:b/>
                <w:sz w:val="18"/>
              </w:rPr>
              <w:t>Server / Cloud Node (Recommended)</w:t>
            </w:r>
          </w:p>
        </w:tc>
      </w:tr>
      <w:tr w:rsidR="000E18B6" w14:paraId="3FC0E10C" w14:textId="77777777">
        <w:trPr>
          <w:jc w:val="center"/>
        </w:trPr>
        <w:tc>
          <w:tcPr>
            <w:tcW w:w="3010" w:type="dxa"/>
          </w:tcPr>
          <w:p w14:paraId="53F15CB1" w14:textId="77777777" w:rsidR="000E18B6" w:rsidRDefault="00000000">
            <w:pPr>
              <w:spacing w:before="40" w:after="40" w:line="252" w:lineRule="auto"/>
            </w:pPr>
            <w:r>
              <w:rPr>
                <w:sz w:val="18"/>
              </w:rPr>
              <w:t>Processor</w:t>
            </w:r>
          </w:p>
        </w:tc>
        <w:tc>
          <w:tcPr>
            <w:tcW w:w="3010" w:type="dxa"/>
          </w:tcPr>
          <w:p w14:paraId="6D7DD31B" w14:textId="77777777" w:rsidR="000E18B6" w:rsidRDefault="00000000">
            <w:pPr>
              <w:spacing w:before="40" w:after="40" w:line="252" w:lineRule="auto"/>
            </w:pPr>
            <w:r>
              <w:rPr>
                <w:sz w:val="18"/>
              </w:rPr>
              <w:t>Intel Core i5 / AMD Ryzen 5 or equivalent</w:t>
            </w:r>
          </w:p>
        </w:tc>
        <w:tc>
          <w:tcPr>
            <w:tcW w:w="3010" w:type="dxa"/>
          </w:tcPr>
          <w:p w14:paraId="0F18A6BA" w14:textId="77777777" w:rsidR="000E18B6" w:rsidRDefault="00000000">
            <w:pPr>
              <w:spacing w:before="40" w:after="40" w:line="252" w:lineRule="auto"/>
            </w:pPr>
            <w:r>
              <w:rPr>
                <w:sz w:val="18"/>
              </w:rPr>
              <w:t>2 vCPU (x86_64 or ARM64)</w:t>
            </w:r>
          </w:p>
        </w:tc>
      </w:tr>
      <w:tr w:rsidR="000E18B6" w14:paraId="0ED7DD7F" w14:textId="77777777">
        <w:trPr>
          <w:jc w:val="center"/>
        </w:trPr>
        <w:tc>
          <w:tcPr>
            <w:tcW w:w="3010" w:type="dxa"/>
          </w:tcPr>
          <w:p w14:paraId="65865B07" w14:textId="77777777" w:rsidR="000E18B6" w:rsidRDefault="00000000">
            <w:pPr>
              <w:spacing w:before="40" w:after="40" w:line="252" w:lineRule="auto"/>
            </w:pPr>
            <w:r>
              <w:rPr>
                <w:sz w:val="18"/>
              </w:rPr>
              <w:t>System Memory</w:t>
            </w:r>
          </w:p>
        </w:tc>
        <w:tc>
          <w:tcPr>
            <w:tcW w:w="3010" w:type="dxa"/>
          </w:tcPr>
          <w:p w14:paraId="6E5F1B4B" w14:textId="77777777" w:rsidR="000E18B6" w:rsidRDefault="00000000">
            <w:pPr>
              <w:spacing w:before="40" w:after="40" w:line="252" w:lineRule="auto"/>
            </w:pPr>
            <w:r>
              <w:rPr>
                <w:sz w:val="18"/>
              </w:rPr>
              <w:t>8 GB DDR4 / DDR5 RAM</w:t>
            </w:r>
          </w:p>
        </w:tc>
        <w:tc>
          <w:tcPr>
            <w:tcW w:w="3010" w:type="dxa"/>
          </w:tcPr>
          <w:p w14:paraId="51A700D5" w14:textId="77777777" w:rsidR="000E18B6" w:rsidRDefault="00000000">
            <w:pPr>
              <w:spacing w:before="40" w:after="40" w:line="252" w:lineRule="auto"/>
            </w:pPr>
            <w:r>
              <w:rPr>
                <w:sz w:val="18"/>
              </w:rPr>
              <w:t>2 GB to 4 GB RAM</w:t>
            </w:r>
          </w:p>
        </w:tc>
      </w:tr>
      <w:tr w:rsidR="000E18B6" w14:paraId="75666CF8" w14:textId="77777777">
        <w:trPr>
          <w:jc w:val="center"/>
        </w:trPr>
        <w:tc>
          <w:tcPr>
            <w:tcW w:w="3010" w:type="dxa"/>
          </w:tcPr>
          <w:p w14:paraId="0A591D1E" w14:textId="77777777" w:rsidR="000E18B6" w:rsidRDefault="00000000">
            <w:pPr>
              <w:spacing w:before="40" w:after="40" w:line="252" w:lineRule="auto"/>
            </w:pPr>
            <w:r>
              <w:rPr>
                <w:sz w:val="18"/>
              </w:rPr>
              <w:t>Storage</w:t>
            </w:r>
          </w:p>
        </w:tc>
        <w:tc>
          <w:tcPr>
            <w:tcW w:w="3010" w:type="dxa"/>
          </w:tcPr>
          <w:p w14:paraId="17BEC26C" w14:textId="77777777" w:rsidR="000E18B6" w:rsidRDefault="00000000">
            <w:pPr>
              <w:spacing w:before="40" w:after="40" w:line="252" w:lineRule="auto"/>
            </w:pPr>
            <w:r>
              <w:rPr>
                <w:sz w:val="18"/>
              </w:rPr>
              <w:t>500 MB free solid-state storage</w:t>
            </w:r>
          </w:p>
        </w:tc>
        <w:tc>
          <w:tcPr>
            <w:tcW w:w="3010" w:type="dxa"/>
          </w:tcPr>
          <w:p w14:paraId="0C355765" w14:textId="77777777" w:rsidR="000E18B6" w:rsidRDefault="00000000">
            <w:pPr>
              <w:spacing w:before="40" w:after="40" w:line="252" w:lineRule="auto"/>
            </w:pPr>
            <w:r>
              <w:rPr>
                <w:sz w:val="18"/>
              </w:rPr>
              <w:t>5 GB SSD (MongoDB Atlas Cloud Cluster)</w:t>
            </w:r>
          </w:p>
        </w:tc>
      </w:tr>
      <w:tr w:rsidR="000E18B6" w14:paraId="5CBF96CA" w14:textId="77777777">
        <w:trPr>
          <w:jc w:val="center"/>
        </w:trPr>
        <w:tc>
          <w:tcPr>
            <w:tcW w:w="3010" w:type="dxa"/>
          </w:tcPr>
          <w:p w14:paraId="756F5788" w14:textId="77777777" w:rsidR="000E18B6" w:rsidRDefault="00000000">
            <w:pPr>
              <w:spacing w:before="40" w:after="40" w:line="252" w:lineRule="auto"/>
            </w:pPr>
            <w:r>
              <w:rPr>
                <w:sz w:val="18"/>
              </w:rPr>
              <w:t>Display Resolution</w:t>
            </w:r>
          </w:p>
        </w:tc>
        <w:tc>
          <w:tcPr>
            <w:tcW w:w="3010" w:type="dxa"/>
          </w:tcPr>
          <w:p w14:paraId="4B7DFCE8" w14:textId="77777777" w:rsidR="000E18B6" w:rsidRDefault="00000000">
            <w:pPr>
              <w:spacing w:before="40" w:after="40" w:line="252" w:lineRule="auto"/>
            </w:pPr>
            <w:r>
              <w:rPr>
                <w:sz w:val="18"/>
              </w:rPr>
              <w:t>1366 × 768 minimum, 1920 × 1080 recommended</w:t>
            </w:r>
          </w:p>
        </w:tc>
        <w:tc>
          <w:tcPr>
            <w:tcW w:w="3010" w:type="dxa"/>
          </w:tcPr>
          <w:p w14:paraId="3B5C3DE7" w14:textId="77777777" w:rsidR="000E18B6" w:rsidRDefault="00000000">
            <w:pPr>
              <w:spacing w:before="40" w:after="40" w:line="252" w:lineRule="auto"/>
            </w:pPr>
            <w:r>
              <w:rPr>
                <w:sz w:val="18"/>
              </w:rPr>
              <w:t>Headless (Linux / Windows Server)</w:t>
            </w:r>
          </w:p>
        </w:tc>
      </w:tr>
      <w:tr w:rsidR="000E18B6" w14:paraId="2A24B702" w14:textId="77777777">
        <w:trPr>
          <w:jc w:val="center"/>
        </w:trPr>
        <w:tc>
          <w:tcPr>
            <w:tcW w:w="3010" w:type="dxa"/>
          </w:tcPr>
          <w:p w14:paraId="3D08B559" w14:textId="77777777" w:rsidR="000E18B6" w:rsidRDefault="00000000">
            <w:pPr>
              <w:spacing w:before="40" w:after="40" w:line="252" w:lineRule="auto"/>
            </w:pPr>
            <w:r>
              <w:rPr>
                <w:sz w:val="18"/>
              </w:rPr>
              <w:t>Network Interface</w:t>
            </w:r>
          </w:p>
        </w:tc>
        <w:tc>
          <w:tcPr>
            <w:tcW w:w="3010" w:type="dxa"/>
          </w:tcPr>
          <w:p w14:paraId="1221FBBD" w14:textId="77777777" w:rsidR="000E18B6" w:rsidRDefault="00000000">
            <w:pPr>
              <w:spacing w:before="40" w:after="40" w:line="252" w:lineRule="auto"/>
            </w:pPr>
            <w:r>
              <w:rPr>
                <w:sz w:val="18"/>
              </w:rPr>
              <w:t>Standard broadband connection (10 Mbps)</w:t>
            </w:r>
          </w:p>
        </w:tc>
        <w:tc>
          <w:tcPr>
            <w:tcW w:w="3010" w:type="dxa"/>
          </w:tcPr>
          <w:p w14:paraId="3CC3446C" w14:textId="77777777" w:rsidR="000E18B6" w:rsidRDefault="00000000">
            <w:pPr>
              <w:spacing w:before="40" w:after="40" w:line="252" w:lineRule="auto"/>
            </w:pPr>
            <w:r>
              <w:rPr>
                <w:sz w:val="18"/>
              </w:rPr>
              <w:t>High-speed cloud connection (100 Mbps)</w:t>
            </w:r>
          </w:p>
        </w:tc>
      </w:tr>
    </w:tbl>
    <w:p w14:paraId="5D8D7E0C" w14:textId="77777777" w:rsidR="000E18B6" w:rsidRDefault="00000000">
      <w:pPr>
        <w:spacing w:before="200" w:after="60"/>
      </w:pPr>
      <w:r>
        <w:rPr>
          <w:b/>
          <w:sz w:val="23"/>
        </w:rPr>
        <w:t>3.3.2 Software Technology Stack &amp; Dependency Versions</w:t>
      </w:r>
    </w:p>
    <w:tbl>
      <w:tblPr>
        <w:tblW w:w="0" w:type="auto"/>
        <w:jc w:val="center"/>
        <w:tblBorders>
          <w:top w:val="single" w:sz="6" w:space="0" w:color="CBD5E1"/>
          <w:bottom w:val="single" w:sz="6" w:space="0" w:color="CBD5E1"/>
          <w:insideH w:val="single" w:sz="4" w:space="0" w:color="E2E8F0"/>
        </w:tblBorders>
        <w:tblLayout w:type="fixed"/>
        <w:tblLook w:val="04A0" w:firstRow="1" w:lastRow="0" w:firstColumn="1" w:lastColumn="0" w:noHBand="0" w:noVBand="1"/>
      </w:tblPr>
      <w:tblGrid>
        <w:gridCol w:w="3010"/>
        <w:gridCol w:w="3010"/>
        <w:gridCol w:w="3010"/>
      </w:tblGrid>
      <w:tr w:rsidR="000E18B6" w14:paraId="49C7C82C" w14:textId="77777777">
        <w:trPr>
          <w:jc w:val="center"/>
        </w:trPr>
        <w:tc>
          <w:tcPr>
            <w:tcW w:w="3010" w:type="dxa"/>
            <w:shd w:val="clear" w:color="auto" w:fill="F1F5F9"/>
          </w:tcPr>
          <w:p w14:paraId="182986A7" w14:textId="77777777" w:rsidR="000E18B6" w:rsidRDefault="00000000">
            <w:pPr>
              <w:spacing w:before="40" w:after="40" w:line="252" w:lineRule="auto"/>
            </w:pPr>
            <w:r>
              <w:rPr>
                <w:b/>
                <w:sz w:val="18"/>
              </w:rPr>
              <w:t>Component / Tool</w:t>
            </w:r>
          </w:p>
        </w:tc>
        <w:tc>
          <w:tcPr>
            <w:tcW w:w="3010" w:type="dxa"/>
            <w:shd w:val="clear" w:color="auto" w:fill="F1F5F9"/>
          </w:tcPr>
          <w:p w14:paraId="0C1F648D" w14:textId="77777777" w:rsidR="000E18B6" w:rsidRDefault="00000000">
            <w:pPr>
              <w:spacing w:before="40" w:after="40" w:line="252" w:lineRule="auto"/>
            </w:pPr>
            <w:r>
              <w:rPr>
                <w:b/>
                <w:sz w:val="18"/>
              </w:rPr>
              <w:t>Technology Name</w:t>
            </w:r>
          </w:p>
        </w:tc>
        <w:tc>
          <w:tcPr>
            <w:tcW w:w="3010" w:type="dxa"/>
            <w:shd w:val="clear" w:color="auto" w:fill="F1F5F9"/>
          </w:tcPr>
          <w:p w14:paraId="2B612B53" w14:textId="77777777" w:rsidR="000E18B6" w:rsidRDefault="00000000">
            <w:pPr>
              <w:spacing w:before="40" w:after="40" w:line="252" w:lineRule="auto"/>
            </w:pPr>
            <w:r>
              <w:rPr>
                <w:b/>
                <w:sz w:val="18"/>
              </w:rPr>
              <w:t>Verified Version / Details</w:t>
            </w:r>
          </w:p>
        </w:tc>
      </w:tr>
      <w:tr w:rsidR="000E18B6" w14:paraId="62D73C98" w14:textId="77777777">
        <w:trPr>
          <w:jc w:val="center"/>
        </w:trPr>
        <w:tc>
          <w:tcPr>
            <w:tcW w:w="3010" w:type="dxa"/>
          </w:tcPr>
          <w:p w14:paraId="10572298" w14:textId="77777777" w:rsidR="000E18B6" w:rsidRDefault="00000000">
            <w:pPr>
              <w:spacing w:before="40" w:after="40" w:line="252" w:lineRule="auto"/>
            </w:pPr>
            <w:r>
              <w:rPr>
                <w:sz w:val="18"/>
              </w:rPr>
              <w:t>Frontend Library</w:t>
            </w:r>
          </w:p>
        </w:tc>
        <w:tc>
          <w:tcPr>
            <w:tcW w:w="3010" w:type="dxa"/>
          </w:tcPr>
          <w:p w14:paraId="79D6D631" w14:textId="77777777" w:rsidR="000E18B6" w:rsidRDefault="00000000">
            <w:pPr>
              <w:spacing w:before="40" w:after="40" w:line="252" w:lineRule="auto"/>
            </w:pPr>
            <w:r>
              <w:rPr>
                <w:sz w:val="18"/>
              </w:rPr>
              <w:t>React.js</w:t>
            </w:r>
          </w:p>
        </w:tc>
        <w:tc>
          <w:tcPr>
            <w:tcW w:w="3010" w:type="dxa"/>
          </w:tcPr>
          <w:p w14:paraId="41E3FFC0" w14:textId="77777777" w:rsidR="000E18B6" w:rsidRDefault="00000000">
            <w:pPr>
              <w:spacing w:before="40" w:after="40" w:line="252" w:lineRule="auto"/>
            </w:pPr>
            <w:r>
              <w:rPr>
                <w:sz w:val="18"/>
              </w:rPr>
              <w:t>v18.3.1 (Component-based SPA)</w:t>
            </w:r>
          </w:p>
        </w:tc>
      </w:tr>
      <w:tr w:rsidR="000E18B6" w14:paraId="21FBFF54" w14:textId="77777777">
        <w:trPr>
          <w:jc w:val="center"/>
        </w:trPr>
        <w:tc>
          <w:tcPr>
            <w:tcW w:w="3010" w:type="dxa"/>
          </w:tcPr>
          <w:p w14:paraId="763C76DF" w14:textId="77777777" w:rsidR="000E18B6" w:rsidRDefault="00000000">
            <w:pPr>
              <w:spacing w:before="40" w:after="40" w:line="252" w:lineRule="auto"/>
            </w:pPr>
            <w:r>
              <w:rPr>
                <w:sz w:val="18"/>
              </w:rPr>
              <w:t>Build Tool &amp; Dev Server</w:t>
            </w:r>
          </w:p>
        </w:tc>
        <w:tc>
          <w:tcPr>
            <w:tcW w:w="3010" w:type="dxa"/>
          </w:tcPr>
          <w:p w14:paraId="08A9392F" w14:textId="77777777" w:rsidR="000E18B6" w:rsidRDefault="00000000">
            <w:pPr>
              <w:spacing w:before="40" w:after="40" w:line="252" w:lineRule="auto"/>
            </w:pPr>
            <w:r>
              <w:rPr>
                <w:sz w:val="18"/>
              </w:rPr>
              <w:t>Vite</w:t>
            </w:r>
          </w:p>
        </w:tc>
        <w:tc>
          <w:tcPr>
            <w:tcW w:w="3010" w:type="dxa"/>
          </w:tcPr>
          <w:p w14:paraId="5F037067" w14:textId="77777777" w:rsidR="000E18B6" w:rsidRDefault="00000000">
            <w:pPr>
              <w:spacing w:before="40" w:after="40" w:line="252" w:lineRule="auto"/>
            </w:pPr>
            <w:r>
              <w:rPr>
                <w:sz w:val="18"/>
              </w:rPr>
              <w:t>v5.4.21 (ESM Hot Module Replacement)</w:t>
            </w:r>
          </w:p>
        </w:tc>
      </w:tr>
      <w:tr w:rsidR="000E18B6" w14:paraId="52788078" w14:textId="77777777">
        <w:trPr>
          <w:jc w:val="center"/>
        </w:trPr>
        <w:tc>
          <w:tcPr>
            <w:tcW w:w="3010" w:type="dxa"/>
          </w:tcPr>
          <w:p w14:paraId="5B7F002C" w14:textId="77777777" w:rsidR="000E18B6" w:rsidRDefault="00000000">
            <w:pPr>
              <w:spacing w:before="40" w:after="40" w:line="252" w:lineRule="auto"/>
            </w:pPr>
            <w:r>
              <w:rPr>
                <w:sz w:val="18"/>
              </w:rPr>
              <w:t>Routing Engine</w:t>
            </w:r>
          </w:p>
        </w:tc>
        <w:tc>
          <w:tcPr>
            <w:tcW w:w="3010" w:type="dxa"/>
          </w:tcPr>
          <w:p w14:paraId="32367CD7" w14:textId="77777777" w:rsidR="000E18B6" w:rsidRDefault="00000000">
            <w:pPr>
              <w:spacing w:before="40" w:after="40" w:line="252" w:lineRule="auto"/>
            </w:pPr>
            <w:r>
              <w:rPr>
                <w:sz w:val="18"/>
              </w:rPr>
              <w:t>React Router DOM</w:t>
            </w:r>
          </w:p>
        </w:tc>
        <w:tc>
          <w:tcPr>
            <w:tcW w:w="3010" w:type="dxa"/>
          </w:tcPr>
          <w:p w14:paraId="6F600A50" w14:textId="77777777" w:rsidR="000E18B6" w:rsidRDefault="00000000">
            <w:pPr>
              <w:spacing w:before="40" w:after="40" w:line="252" w:lineRule="auto"/>
            </w:pPr>
            <w:r>
              <w:rPr>
                <w:sz w:val="18"/>
              </w:rPr>
              <w:t>v6.x (Declarative Client Routing)</w:t>
            </w:r>
          </w:p>
        </w:tc>
      </w:tr>
      <w:tr w:rsidR="000E18B6" w14:paraId="432EAC4C" w14:textId="77777777">
        <w:trPr>
          <w:jc w:val="center"/>
        </w:trPr>
        <w:tc>
          <w:tcPr>
            <w:tcW w:w="3010" w:type="dxa"/>
          </w:tcPr>
          <w:p w14:paraId="73E55A86" w14:textId="77777777" w:rsidR="000E18B6" w:rsidRDefault="00000000">
            <w:pPr>
              <w:spacing w:before="40" w:after="40" w:line="252" w:lineRule="auto"/>
            </w:pPr>
            <w:r>
              <w:rPr>
                <w:sz w:val="18"/>
              </w:rPr>
              <w:t>Geospatial GIS Engine</w:t>
            </w:r>
          </w:p>
        </w:tc>
        <w:tc>
          <w:tcPr>
            <w:tcW w:w="3010" w:type="dxa"/>
          </w:tcPr>
          <w:p w14:paraId="40CECC34" w14:textId="77777777" w:rsidR="000E18B6" w:rsidRDefault="00000000">
            <w:pPr>
              <w:spacing w:before="40" w:after="40" w:line="252" w:lineRule="auto"/>
            </w:pPr>
            <w:r>
              <w:rPr>
                <w:sz w:val="18"/>
              </w:rPr>
              <w:t>Leaflet &amp; React-Leaflet</w:t>
            </w:r>
          </w:p>
        </w:tc>
        <w:tc>
          <w:tcPr>
            <w:tcW w:w="3010" w:type="dxa"/>
          </w:tcPr>
          <w:p w14:paraId="587CB4BD" w14:textId="77777777" w:rsidR="000E18B6" w:rsidRDefault="00000000">
            <w:pPr>
              <w:spacing w:before="40" w:after="40" w:line="252" w:lineRule="auto"/>
            </w:pPr>
            <w:r>
              <w:rPr>
                <w:sz w:val="18"/>
              </w:rPr>
              <w:t>v1.9.4 (Interactive Mapping Layer)</w:t>
            </w:r>
          </w:p>
        </w:tc>
      </w:tr>
      <w:tr w:rsidR="000E18B6" w14:paraId="2093E519" w14:textId="77777777">
        <w:trPr>
          <w:jc w:val="center"/>
        </w:trPr>
        <w:tc>
          <w:tcPr>
            <w:tcW w:w="3010" w:type="dxa"/>
          </w:tcPr>
          <w:p w14:paraId="7094C030" w14:textId="77777777" w:rsidR="000E18B6" w:rsidRDefault="00000000">
            <w:pPr>
              <w:spacing w:before="40" w:after="40" w:line="252" w:lineRule="auto"/>
            </w:pPr>
            <w:r>
              <w:rPr>
                <w:sz w:val="18"/>
              </w:rPr>
              <w:t>Data Visualization</w:t>
            </w:r>
          </w:p>
        </w:tc>
        <w:tc>
          <w:tcPr>
            <w:tcW w:w="3010" w:type="dxa"/>
          </w:tcPr>
          <w:p w14:paraId="159DF6D0" w14:textId="77777777" w:rsidR="000E18B6" w:rsidRDefault="00000000">
            <w:pPr>
              <w:spacing w:before="40" w:after="40" w:line="252" w:lineRule="auto"/>
            </w:pPr>
            <w:r>
              <w:rPr>
                <w:sz w:val="18"/>
              </w:rPr>
              <w:t>Recharts</w:t>
            </w:r>
          </w:p>
        </w:tc>
        <w:tc>
          <w:tcPr>
            <w:tcW w:w="3010" w:type="dxa"/>
          </w:tcPr>
          <w:p w14:paraId="68124953" w14:textId="77777777" w:rsidR="000E18B6" w:rsidRDefault="00000000">
            <w:pPr>
              <w:spacing w:before="40" w:after="40" w:line="252" w:lineRule="auto"/>
            </w:pPr>
            <w:r>
              <w:rPr>
                <w:sz w:val="18"/>
              </w:rPr>
              <w:t>v2.12.7 (Composable SVG Charts)</w:t>
            </w:r>
          </w:p>
        </w:tc>
      </w:tr>
      <w:tr w:rsidR="000E18B6" w14:paraId="0360ABED" w14:textId="77777777">
        <w:trPr>
          <w:jc w:val="center"/>
        </w:trPr>
        <w:tc>
          <w:tcPr>
            <w:tcW w:w="3010" w:type="dxa"/>
          </w:tcPr>
          <w:p w14:paraId="64C8B1CB" w14:textId="77777777" w:rsidR="000E18B6" w:rsidRDefault="00000000">
            <w:pPr>
              <w:spacing w:before="40" w:after="40" w:line="252" w:lineRule="auto"/>
            </w:pPr>
            <w:r>
              <w:rPr>
                <w:sz w:val="18"/>
              </w:rPr>
              <w:t>HTTP Client</w:t>
            </w:r>
          </w:p>
        </w:tc>
        <w:tc>
          <w:tcPr>
            <w:tcW w:w="3010" w:type="dxa"/>
          </w:tcPr>
          <w:p w14:paraId="02599E0E" w14:textId="77777777" w:rsidR="000E18B6" w:rsidRDefault="00000000">
            <w:pPr>
              <w:spacing w:before="40" w:after="40" w:line="252" w:lineRule="auto"/>
            </w:pPr>
            <w:r>
              <w:rPr>
                <w:sz w:val="18"/>
              </w:rPr>
              <w:t>Axios</w:t>
            </w:r>
          </w:p>
        </w:tc>
        <w:tc>
          <w:tcPr>
            <w:tcW w:w="3010" w:type="dxa"/>
          </w:tcPr>
          <w:p w14:paraId="43112261" w14:textId="77777777" w:rsidR="000E18B6" w:rsidRDefault="00000000">
            <w:pPr>
              <w:spacing w:before="40" w:after="40" w:line="252" w:lineRule="auto"/>
            </w:pPr>
            <w:r>
              <w:rPr>
                <w:sz w:val="18"/>
              </w:rPr>
              <w:t>v1.7.9 (Promise-based REST Client)</w:t>
            </w:r>
          </w:p>
        </w:tc>
      </w:tr>
      <w:tr w:rsidR="000E18B6" w14:paraId="61853EC6" w14:textId="77777777">
        <w:trPr>
          <w:jc w:val="center"/>
        </w:trPr>
        <w:tc>
          <w:tcPr>
            <w:tcW w:w="3010" w:type="dxa"/>
          </w:tcPr>
          <w:p w14:paraId="2EB04E8F" w14:textId="77777777" w:rsidR="000E18B6" w:rsidRDefault="00000000">
            <w:pPr>
              <w:spacing w:before="40" w:after="40" w:line="252" w:lineRule="auto"/>
            </w:pPr>
            <w:r>
              <w:rPr>
                <w:sz w:val="18"/>
              </w:rPr>
              <w:t>Backend Runtime</w:t>
            </w:r>
          </w:p>
        </w:tc>
        <w:tc>
          <w:tcPr>
            <w:tcW w:w="3010" w:type="dxa"/>
          </w:tcPr>
          <w:p w14:paraId="3CC284EA" w14:textId="77777777" w:rsidR="000E18B6" w:rsidRDefault="00000000">
            <w:pPr>
              <w:spacing w:before="40" w:after="40" w:line="252" w:lineRule="auto"/>
            </w:pPr>
            <w:r>
              <w:rPr>
                <w:sz w:val="18"/>
              </w:rPr>
              <w:t>Node.js</w:t>
            </w:r>
          </w:p>
        </w:tc>
        <w:tc>
          <w:tcPr>
            <w:tcW w:w="3010" w:type="dxa"/>
          </w:tcPr>
          <w:p w14:paraId="0D71CAFF" w14:textId="77777777" w:rsidR="000E18B6" w:rsidRDefault="00000000">
            <w:pPr>
              <w:spacing w:before="40" w:after="40" w:line="252" w:lineRule="auto"/>
            </w:pPr>
            <w:r>
              <w:rPr>
                <w:sz w:val="18"/>
              </w:rPr>
              <w:t>v20.x / v22.18.0 LTS</w:t>
            </w:r>
          </w:p>
        </w:tc>
      </w:tr>
      <w:tr w:rsidR="000E18B6" w14:paraId="0E115DD8" w14:textId="77777777">
        <w:trPr>
          <w:jc w:val="center"/>
        </w:trPr>
        <w:tc>
          <w:tcPr>
            <w:tcW w:w="3010" w:type="dxa"/>
          </w:tcPr>
          <w:p w14:paraId="4FC61D3A" w14:textId="77777777" w:rsidR="000E18B6" w:rsidRDefault="00000000">
            <w:pPr>
              <w:spacing w:before="40" w:after="40" w:line="252" w:lineRule="auto"/>
            </w:pPr>
            <w:r>
              <w:rPr>
                <w:sz w:val="18"/>
              </w:rPr>
              <w:t>Web Framework</w:t>
            </w:r>
          </w:p>
        </w:tc>
        <w:tc>
          <w:tcPr>
            <w:tcW w:w="3010" w:type="dxa"/>
          </w:tcPr>
          <w:p w14:paraId="7E5C181A" w14:textId="77777777" w:rsidR="000E18B6" w:rsidRDefault="00000000">
            <w:pPr>
              <w:spacing w:before="40" w:after="40" w:line="252" w:lineRule="auto"/>
            </w:pPr>
            <w:r>
              <w:rPr>
                <w:sz w:val="18"/>
              </w:rPr>
              <w:t>Express.js</w:t>
            </w:r>
          </w:p>
        </w:tc>
        <w:tc>
          <w:tcPr>
            <w:tcW w:w="3010" w:type="dxa"/>
          </w:tcPr>
          <w:p w14:paraId="2E159C13" w14:textId="77777777" w:rsidR="000E18B6" w:rsidRDefault="00000000">
            <w:pPr>
              <w:spacing w:before="40" w:after="40" w:line="252" w:lineRule="auto"/>
            </w:pPr>
            <w:r>
              <w:rPr>
                <w:sz w:val="18"/>
              </w:rPr>
              <w:t>v4.19.2 (Modular RESTful Server)</w:t>
            </w:r>
          </w:p>
        </w:tc>
      </w:tr>
      <w:tr w:rsidR="000E18B6" w14:paraId="50D70163" w14:textId="77777777">
        <w:trPr>
          <w:jc w:val="center"/>
        </w:trPr>
        <w:tc>
          <w:tcPr>
            <w:tcW w:w="3010" w:type="dxa"/>
          </w:tcPr>
          <w:p w14:paraId="4B49F23F" w14:textId="77777777" w:rsidR="000E18B6" w:rsidRDefault="00000000">
            <w:pPr>
              <w:spacing w:before="40" w:after="40" w:line="252" w:lineRule="auto"/>
            </w:pPr>
            <w:r>
              <w:rPr>
                <w:sz w:val="18"/>
              </w:rPr>
              <w:t>Database Management</w:t>
            </w:r>
          </w:p>
        </w:tc>
        <w:tc>
          <w:tcPr>
            <w:tcW w:w="3010" w:type="dxa"/>
          </w:tcPr>
          <w:p w14:paraId="6EDF3F5D" w14:textId="77777777" w:rsidR="000E18B6" w:rsidRDefault="00000000">
            <w:pPr>
              <w:spacing w:before="40" w:after="40" w:line="252" w:lineRule="auto"/>
            </w:pPr>
            <w:r>
              <w:rPr>
                <w:sz w:val="18"/>
              </w:rPr>
              <w:t>MongoDB Atlas</w:t>
            </w:r>
          </w:p>
        </w:tc>
        <w:tc>
          <w:tcPr>
            <w:tcW w:w="3010" w:type="dxa"/>
          </w:tcPr>
          <w:p w14:paraId="058EC2E2" w14:textId="77777777" w:rsidR="000E18B6" w:rsidRDefault="00000000">
            <w:pPr>
              <w:spacing w:before="40" w:after="40" w:line="252" w:lineRule="auto"/>
            </w:pPr>
            <w:r>
              <w:rPr>
                <w:sz w:val="18"/>
              </w:rPr>
              <w:t>v7.0.x / v8.0.x (NoSQL Cloud Cluster)</w:t>
            </w:r>
          </w:p>
        </w:tc>
      </w:tr>
      <w:tr w:rsidR="000E18B6" w14:paraId="3C9AE458" w14:textId="77777777">
        <w:trPr>
          <w:jc w:val="center"/>
        </w:trPr>
        <w:tc>
          <w:tcPr>
            <w:tcW w:w="3010" w:type="dxa"/>
          </w:tcPr>
          <w:p w14:paraId="635D1006" w14:textId="77777777" w:rsidR="000E18B6" w:rsidRDefault="00000000">
            <w:pPr>
              <w:spacing w:before="40" w:after="40" w:line="252" w:lineRule="auto"/>
            </w:pPr>
            <w:r>
              <w:rPr>
                <w:sz w:val="18"/>
              </w:rPr>
              <w:t>Object Data Modeling</w:t>
            </w:r>
          </w:p>
        </w:tc>
        <w:tc>
          <w:tcPr>
            <w:tcW w:w="3010" w:type="dxa"/>
          </w:tcPr>
          <w:p w14:paraId="043CA6F3" w14:textId="77777777" w:rsidR="000E18B6" w:rsidRDefault="00000000">
            <w:pPr>
              <w:spacing w:before="40" w:after="40" w:line="252" w:lineRule="auto"/>
            </w:pPr>
            <w:r>
              <w:rPr>
                <w:sz w:val="18"/>
              </w:rPr>
              <w:t>Mongoose</w:t>
            </w:r>
          </w:p>
        </w:tc>
        <w:tc>
          <w:tcPr>
            <w:tcW w:w="3010" w:type="dxa"/>
          </w:tcPr>
          <w:p w14:paraId="25DD79EB" w14:textId="77777777" w:rsidR="000E18B6" w:rsidRDefault="00000000">
            <w:pPr>
              <w:spacing w:before="40" w:after="40" w:line="252" w:lineRule="auto"/>
            </w:pPr>
            <w:r>
              <w:rPr>
                <w:sz w:val="18"/>
              </w:rPr>
              <w:t>v8.5.2 (Schema Validation &amp; ODM)</w:t>
            </w:r>
          </w:p>
        </w:tc>
      </w:tr>
    </w:tbl>
    <w:p w14:paraId="1D36D1BF" w14:textId="77777777" w:rsidR="000E18B6" w:rsidRDefault="00000000">
      <w:r>
        <w:br w:type="page"/>
      </w:r>
    </w:p>
    <w:p w14:paraId="5B1954B1" w14:textId="77777777" w:rsidR="000E18B6" w:rsidRDefault="00000000">
      <w:pPr>
        <w:spacing w:before="160" w:after="80"/>
      </w:pPr>
      <w:r>
        <w:rPr>
          <w:b/>
          <w:sz w:val="25"/>
        </w:rPr>
        <w:lastRenderedPageBreak/>
        <w:t>3.4 Feasibility Study, Assumptions &amp; Operational Constraints</w:t>
      </w:r>
    </w:p>
    <w:p w14:paraId="75D2EF00" w14:textId="77777777" w:rsidR="000E18B6" w:rsidRDefault="00000000">
      <w:pPr>
        <w:spacing w:after="160"/>
        <w:jc w:val="both"/>
      </w:pPr>
      <w:r>
        <w:t>A rigorous feasibility study evaluates the practical viability of the software solution across technical, operational, and economic dimensions, establishing foundational operational boundaries:</w:t>
      </w:r>
    </w:p>
    <w:p w14:paraId="3827D800" w14:textId="77777777" w:rsidR="000E18B6" w:rsidRDefault="00000000">
      <w:pPr>
        <w:pStyle w:val="ListBullet"/>
        <w:spacing w:before="20" w:after="60"/>
        <w:jc w:val="both"/>
      </w:pPr>
      <w:r>
        <w:rPr>
          <w:b/>
          <w:sz w:val="23"/>
        </w:rPr>
        <w:t xml:space="preserve">• 1. Technical Feasibility: </w:t>
      </w:r>
      <w:r>
        <w:rPr>
          <w:sz w:val="23"/>
        </w:rPr>
        <w:t>The project leverages the mature and ubiquitous MERN ecosystem. JavaScript/ECMAScript is utilized across both client and server tiers, eliminating language serialization impedance. The threshold evaluation engine relies purely on deterministic algebraic comparisons that execute in sub-millisecond time on any standard Node.js runtime. Technical feasibility is exceptionally high.</w:t>
      </w:r>
    </w:p>
    <w:p w14:paraId="6B963B5C" w14:textId="77777777" w:rsidR="000E18B6" w:rsidRDefault="00000000">
      <w:pPr>
        <w:pStyle w:val="ListBullet"/>
        <w:spacing w:before="20" w:after="60"/>
        <w:jc w:val="both"/>
      </w:pPr>
      <w:r>
        <w:rPr>
          <w:b/>
          <w:sz w:val="23"/>
        </w:rPr>
        <w:t xml:space="preserve">• 2. Operational Feasibility: </w:t>
      </w:r>
      <w:r>
        <w:rPr>
          <w:sz w:val="23"/>
        </w:rPr>
        <w:t>The system is designed with high ergonomics to ensure that field observers, disaster management officers, and emergency responders can operate the platform with minimal cognitive overhead. Data entry fields align directly with standard staff-gauge water readings (meters) and rain gauge cylinders (mm). Operational feasibility is fully established.</w:t>
      </w:r>
    </w:p>
    <w:p w14:paraId="7D701D92" w14:textId="77777777" w:rsidR="000E18B6" w:rsidRDefault="00000000">
      <w:pPr>
        <w:pStyle w:val="ListBullet"/>
        <w:spacing w:before="20" w:after="60"/>
        <w:jc w:val="both"/>
      </w:pPr>
      <w:r>
        <w:rPr>
          <w:b/>
          <w:sz w:val="23"/>
        </w:rPr>
        <w:t xml:space="preserve">• 3. Economic &amp; Commercial Feasibility: </w:t>
      </w:r>
      <w:r>
        <w:rPr>
          <w:sz w:val="23"/>
        </w:rPr>
        <w:t>The system is engineered exclusively with open-source technologies (React, Express, Node.js, Mongoose, Leaflet, Recharts) and leverages the free-tier cloud infrastructure provided by MongoDB Atlas. The system incurs zero licensing costs, eliminating financial barriers to entry for municipal disaster departments. Economic feasibility is outstanding.</w:t>
      </w:r>
    </w:p>
    <w:p w14:paraId="512B72A2" w14:textId="77777777" w:rsidR="000E18B6" w:rsidRDefault="00000000">
      <w:pPr>
        <w:pStyle w:val="ListBullet"/>
        <w:spacing w:before="20" w:after="60"/>
        <w:jc w:val="both"/>
      </w:pPr>
      <w:r>
        <w:rPr>
          <w:b/>
          <w:sz w:val="23"/>
        </w:rPr>
        <w:t xml:space="preserve">• Core Assumption 1 — Gauge &amp; Telemetry Accuracy: </w:t>
      </w:r>
      <w:r>
        <w:rPr>
          <w:sz w:val="23"/>
        </w:rPr>
        <w:t>The calculations assume that field-reported water levels and precipitation figures originate from calibrated hydrometric staff gauges and standard meteorological rain gauges. Station warning and danger marks are assumed to be validated by regional hydrological authorities.</w:t>
      </w:r>
    </w:p>
    <w:p w14:paraId="0AD98FCA" w14:textId="77777777" w:rsidR="000E18B6" w:rsidRDefault="00000000">
      <w:pPr>
        <w:pStyle w:val="ListBullet"/>
        <w:spacing w:before="20" w:after="60"/>
        <w:jc w:val="both"/>
      </w:pPr>
      <w:r>
        <w:rPr>
          <w:b/>
          <w:sz w:val="23"/>
        </w:rPr>
        <w:t xml:space="preserve">• Core Constraint 1 — Scope of Point-Source Gauges: </w:t>
      </w:r>
      <w:r>
        <w:rPr>
          <w:sz w:val="23"/>
        </w:rPr>
        <w:t>The platform models discrete point-source river gauge stations and associated settlement vulnerability. It does not perform continuous 2D finite-element hydrodynamic flood wave propagation modeling.</w:t>
      </w:r>
    </w:p>
    <w:p w14:paraId="576DF12D" w14:textId="77777777" w:rsidR="000E18B6" w:rsidRDefault="00000000">
      <w:r>
        <w:br w:type="page"/>
      </w:r>
    </w:p>
    <w:p w14:paraId="2FCA3F6A" w14:textId="77777777" w:rsidR="000E18B6" w:rsidRDefault="00000000">
      <w:pPr>
        <w:spacing w:before="200" w:after="240"/>
        <w:jc w:val="center"/>
      </w:pPr>
      <w:r>
        <w:rPr>
          <w:b/>
          <w:sz w:val="30"/>
        </w:rPr>
        <w:lastRenderedPageBreak/>
        <w:t>CHAPTER 4</w:t>
      </w:r>
      <w:r>
        <w:rPr>
          <w:b/>
          <w:sz w:val="30"/>
        </w:rPr>
        <w:br/>
        <w:t>SYSTEM DESIGN</w:t>
      </w:r>
    </w:p>
    <w:p w14:paraId="7CEF86D8" w14:textId="77777777" w:rsidR="000E18B6" w:rsidRDefault="00000000">
      <w:pPr>
        <w:spacing w:before="160" w:after="80"/>
      </w:pPr>
      <w:r>
        <w:rPr>
          <w:b/>
          <w:sz w:val="25"/>
        </w:rPr>
        <w:t>4.1 System Architecture Design</w:t>
      </w:r>
    </w:p>
    <w:p w14:paraId="0C14F54C" w14:textId="77777777" w:rsidR="000E18B6" w:rsidRDefault="00000000">
      <w:pPr>
        <w:spacing w:after="80"/>
        <w:jc w:val="both"/>
      </w:pPr>
      <w:r>
        <w:t>The system architecture employs a decoupled, multi-tier web architecture designed for security, scalability, and maintainability. The architecture cleanly separates the presentation tier, stateless application backend, dedicated domain services, and document storage tier:</w:t>
      </w:r>
    </w:p>
    <w:p w14:paraId="1B131C95" w14:textId="77777777" w:rsidR="000E18B6" w:rsidRDefault="00000000">
      <w:pPr>
        <w:spacing w:before="80" w:after="40"/>
        <w:jc w:val="center"/>
      </w:pPr>
      <w:r>
        <w:rPr>
          <w:noProof/>
        </w:rPr>
        <w:drawing>
          <wp:inline distT="0" distB="0" distL="0" distR="0" wp14:anchorId="3E16B4F2" wp14:editId="2BC9B62D">
            <wp:extent cx="5943600" cy="35640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ystem_architecture.png"/>
                    <pic:cNvPicPr/>
                  </pic:nvPicPr>
                  <pic:blipFill>
                    <a:blip r:embed="rId9"/>
                    <a:stretch>
                      <a:fillRect/>
                    </a:stretch>
                  </pic:blipFill>
                  <pic:spPr>
                    <a:xfrm>
                      <a:off x="0" y="0"/>
                      <a:ext cx="5973318" cy="3581916"/>
                    </a:xfrm>
                    <a:prstGeom prst="rect">
                      <a:avLst/>
                    </a:prstGeom>
                  </pic:spPr>
                </pic:pic>
              </a:graphicData>
            </a:graphic>
          </wp:inline>
        </w:drawing>
      </w:r>
    </w:p>
    <w:p w14:paraId="473C4DE8" w14:textId="77777777" w:rsidR="000E18B6" w:rsidRDefault="00000000">
      <w:pPr>
        <w:spacing w:before="40" w:after="120"/>
        <w:jc w:val="center"/>
      </w:pPr>
      <w:r>
        <w:rPr>
          <w:b/>
          <w:sz w:val="20"/>
        </w:rPr>
        <w:t>Figure 4.1: Multi-Tier System Architecture &amp; Hydrological Processing Pipeline</w:t>
      </w:r>
    </w:p>
    <w:p w14:paraId="6F858596" w14:textId="77777777" w:rsidR="000E18B6" w:rsidRDefault="00000000">
      <w:pPr>
        <w:spacing w:after="0"/>
        <w:jc w:val="both"/>
      </w:pPr>
      <w:r>
        <w:t>As depicted in Figure 4.1, the Client Tier consists of a React 18 Single Page Application that handles presentation, user input validation, Leaflet GIS spatial mapping, Recharts hydrological curves, and authentication state management. The Application Tier is powered by Node.js and Express 4.x, exposing stateless RESTful API endpoints. Incoming requests pass through JWT authentication and role authorization middleware before dispatching to modular controllers. Business logic is strictly encapsulated within dedicated domain services (alertService). The Data Tier utilizes MongoDB Atlas to persist documents in five isolated collections: users, stations, readings, zones, and alerts.</w:t>
      </w:r>
    </w:p>
    <w:p w14:paraId="7062B031" w14:textId="77777777" w:rsidR="000E18B6" w:rsidRDefault="00000000">
      <w:r>
        <w:br w:type="page"/>
      </w:r>
    </w:p>
    <w:p w14:paraId="150E4CCD" w14:textId="77777777" w:rsidR="000E18B6" w:rsidRDefault="00000000">
      <w:pPr>
        <w:spacing w:before="160" w:after="80"/>
      </w:pPr>
      <w:r>
        <w:rPr>
          <w:b/>
          <w:sz w:val="25"/>
        </w:rPr>
        <w:lastRenderedPageBreak/>
        <w:t>4.2 Detailed Module Descriptions</w:t>
      </w:r>
    </w:p>
    <w:p w14:paraId="60A517D5" w14:textId="77777777" w:rsidR="000E18B6" w:rsidRDefault="00000000">
      <w:pPr>
        <w:spacing w:after="160"/>
        <w:jc w:val="both"/>
      </w:pPr>
      <w:r>
        <w:t>The application architecture is decomposed into six modular, loosely coupled subsystems that collaborate to deliver end-to-end monitoring, analytics, and emergency alert oversight:</w:t>
      </w:r>
    </w:p>
    <w:p w14:paraId="38902B88" w14:textId="77777777" w:rsidR="000E18B6" w:rsidRDefault="00000000">
      <w:pPr>
        <w:pStyle w:val="ListBullet"/>
        <w:spacing w:before="20" w:after="60"/>
        <w:jc w:val="both"/>
      </w:pPr>
      <w:r>
        <w:rPr>
          <w:b/>
          <w:sz w:val="23"/>
        </w:rPr>
        <w:t xml:space="preserve">• Module 1 — Authentication &amp; Role-Based Access Control (RBAC): </w:t>
      </w:r>
      <w:r>
        <w:rPr>
          <w:sz w:val="23"/>
        </w:rPr>
        <w:t>Manages user registration, login, password encryption via bcryptjs, and JSON Web Token (JWT) issuance. Intercepts incoming API calls to verify cryptographic signatures and restrict administrative mutations (station CRUD, zone CRUD, alert resolution) exclusively to users holding the 'admin' role.</w:t>
      </w:r>
    </w:p>
    <w:p w14:paraId="0DE2E27E" w14:textId="77777777" w:rsidR="000E18B6" w:rsidRDefault="00000000">
      <w:pPr>
        <w:pStyle w:val="ListBullet"/>
        <w:spacing w:before="20" w:after="60"/>
        <w:jc w:val="both"/>
      </w:pPr>
      <w:r>
        <w:rPr>
          <w:b/>
          <w:sz w:val="23"/>
        </w:rPr>
        <w:t xml:space="preserve">• Module 2 — River Station &amp; Hydrometric Telemetry Ingestion: </w:t>
      </w:r>
      <w:r>
        <w:rPr>
          <w:sz w:val="23"/>
        </w:rPr>
        <w:t>Maintains river monitoring stations with geographic coordinates, river basin names, and safety thresholds. Provides authenticated forms for logging water levels (m) and rainfall (mm), enforcing non-negative numerical validation and database persistence.</w:t>
      </w:r>
    </w:p>
    <w:p w14:paraId="5417A655" w14:textId="77777777" w:rsidR="000E18B6" w:rsidRDefault="00000000">
      <w:pPr>
        <w:pStyle w:val="ListBullet"/>
        <w:spacing w:before="20" w:after="60"/>
        <w:jc w:val="both"/>
      </w:pPr>
      <w:r>
        <w:rPr>
          <w:b/>
          <w:sz w:val="23"/>
        </w:rPr>
        <w:t xml:space="preserve">• Module 3 — Automated Threshold Evaluation &amp; Alert Engine: </w:t>
      </w:r>
      <w:r>
        <w:rPr>
          <w:sz w:val="23"/>
        </w:rPr>
        <w:t>A deterministic domain service executing real-time threshold comparisons. Evaluates whether recorded water levels breach Warning or Danger limits, updates station operational status ('normal', 'warning', 'danger'), and automatically generates active emergency alerts while preventing duplicate alarms.</w:t>
      </w:r>
    </w:p>
    <w:p w14:paraId="2A54EB50" w14:textId="77777777" w:rsidR="000E18B6" w:rsidRDefault="00000000">
      <w:pPr>
        <w:pStyle w:val="ListBullet"/>
        <w:spacing w:before="20" w:after="60"/>
        <w:jc w:val="both"/>
      </w:pPr>
      <w:r>
        <w:rPr>
          <w:b/>
          <w:sz w:val="23"/>
        </w:rPr>
        <w:t xml:space="preserve">• Module 4 — Interactive Hydrological Dashboard &amp; Trend Analytics: </w:t>
      </w:r>
      <w:r>
        <w:rPr>
          <w:sz w:val="23"/>
        </w:rPr>
        <w:t>Renders real-time summary KPI cards, an interactive 7-day water level trend chart (Recharts) with threshold markers, and a selectable real-time station telemetry table allowing instant inspection of all monitored river gauges.</w:t>
      </w:r>
    </w:p>
    <w:p w14:paraId="16D42D23" w14:textId="77777777" w:rsidR="000E18B6" w:rsidRDefault="00000000">
      <w:pPr>
        <w:pStyle w:val="ListBullet"/>
        <w:spacing w:before="20" w:after="60"/>
        <w:jc w:val="both"/>
      </w:pPr>
      <w:r>
        <w:rPr>
          <w:b/>
          <w:sz w:val="23"/>
        </w:rPr>
        <w:t xml:space="preserve">• Module 5 — Geospatial GIS Mapping &amp; Visual Severity Indicators: </w:t>
      </w:r>
      <w:r>
        <w:rPr>
          <w:sz w:val="23"/>
        </w:rPr>
        <w:t>Integrates an interactive Leaflet mapping engine centered on river basins, rendering status-coded markers (Green = Normal, Orange = Warning, Red = Danger), interactive telemetry popups, and spatial legends.</w:t>
      </w:r>
    </w:p>
    <w:p w14:paraId="64D45FB8" w14:textId="77777777" w:rsidR="000E18B6" w:rsidRDefault="00000000">
      <w:pPr>
        <w:pStyle w:val="ListBullet"/>
        <w:spacing w:before="20" w:after="60"/>
        <w:jc w:val="both"/>
      </w:pPr>
      <w:r>
        <w:rPr>
          <w:b/>
          <w:sz w:val="23"/>
        </w:rPr>
        <w:t xml:space="preserve">• Module 6 — Flood-Prone Settlement Zones &amp; Alert Lifecycle: </w:t>
      </w:r>
      <w:r>
        <w:rPr>
          <w:sz w:val="23"/>
        </w:rPr>
        <w:t>Tracks vulnerable riverine settlements, associated river stations, and at-risk population numbers across four risk tiers (low, medium, high, critical), accompanied by administrative emergency alert resolution workflows.</w:t>
      </w:r>
    </w:p>
    <w:p w14:paraId="4269050A" w14:textId="77777777" w:rsidR="000E18B6" w:rsidRDefault="00000000">
      <w:r>
        <w:br w:type="page"/>
      </w:r>
    </w:p>
    <w:p w14:paraId="51F31963" w14:textId="77777777" w:rsidR="000E18B6" w:rsidRDefault="00000000">
      <w:pPr>
        <w:spacing w:before="160" w:after="80"/>
      </w:pPr>
      <w:r>
        <w:rPr>
          <w:b/>
          <w:sz w:val="25"/>
        </w:rPr>
        <w:lastRenderedPageBreak/>
        <w:t>4.3 Use-Case Diagram &amp; Interaction Analysis</w:t>
      </w:r>
    </w:p>
    <w:p w14:paraId="7621D31D" w14:textId="77777777" w:rsidR="000E18B6" w:rsidRDefault="00000000">
      <w:pPr>
        <w:spacing w:after="80"/>
        <w:jc w:val="both"/>
      </w:pPr>
      <w:r>
        <w:t>The use-case model defines the behavioral interactions between the system actors—the Disaster Management Administrator and the Field Hydrological Observer—and the functional capabilities provided by the platform:</w:t>
      </w:r>
    </w:p>
    <w:p w14:paraId="0AACEBCF" w14:textId="77777777" w:rsidR="000E18B6" w:rsidRDefault="00000000">
      <w:pPr>
        <w:spacing w:before="80" w:after="40"/>
        <w:jc w:val="center"/>
      </w:pPr>
      <w:r>
        <w:rPr>
          <w:noProof/>
        </w:rPr>
        <w:drawing>
          <wp:inline distT="0" distB="0" distL="0" distR="0" wp14:anchorId="13CD48E2" wp14:editId="29530240">
            <wp:extent cx="5629586" cy="3513455"/>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use_case_diagram.png"/>
                    <pic:cNvPicPr/>
                  </pic:nvPicPr>
                  <pic:blipFill>
                    <a:blip r:embed="rId10"/>
                    <a:stretch>
                      <a:fillRect/>
                    </a:stretch>
                  </pic:blipFill>
                  <pic:spPr>
                    <a:xfrm>
                      <a:off x="0" y="0"/>
                      <a:ext cx="5640618" cy="3520340"/>
                    </a:xfrm>
                    <a:prstGeom prst="rect">
                      <a:avLst/>
                    </a:prstGeom>
                  </pic:spPr>
                </pic:pic>
              </a:graphicData>
            </a:graphic>
          </wp:inline>
        </w:drawing>
      </w:r>
    </w:p>
    <w:p w14:paraId="26DF29CF" w14:textId="77777777" w:rsidR="000E18B6" w:rsidRDefault="00000000">
      <w:pPr>
        <w:spacing w:before="40" w:after="120"/>
        <w:jc w:val="center"/>
      </w:pPr>
      <w:r>
        <w:rPr>
          <w:b/>
          <w:sz w:val="20"/>
        </w:rPr>
        <w:t>Figure 4.2: Use-Case Diagram &amp; Role-Based Interaction Map</w:t>
      </w:r>
    </w:p>
    <w:p w14:paraId="5A53BA39" w14:textId="77777777" w:rsidR="000E18B6" w:rsidRDefault="00000000">
      <w:pPr>
        <w:spacing w:after="80"/>
        <w:jc w:val="both"/>
      </w:pPr>
      <w:r>
        <w:t>As illustrated in Figure 4.2, the system models two distinct user roles with specific privileges:</w:t>
      </w:r>
    </w:p>
    <w:p w14:paraId="591BF63F" w14:textId="77777777" w:rsidR="000E18B6" w:rsidRDefault="00000000">
      <w:pPr>
        <w:pStyle w:val="ListBullet"/>
        <w:spacing w:before="20" w:after="60"/>
        <w:jc w:val="both"/>
      </w:pPr>
      <w:r>
        <w:rPr>
          <w:b/>
          <w:sz w:val="23"/>
        </w:rPr>
        <w:t xml:space="preserve">1. Disaster Management Administrator: </w:t>
      </w:r>
      <w:r>
        <w:rPr>
          <w:sz w:val="23"/>
        </w:rPr>
        <w:t>Holds full administrative privileges, including managing monitoring stations (create, update, delete), registering flood-prone zones, reviewing active alarms, marking resolved emergency alerts, and inspecting historical logs.</w:t>
      </w:r>
    </w:p>
    <w:p w14:paraId="20C2AB0D" w14:textId="77777777" w:rsidR="000E18B6" w:rsidRDefault="00000000">
      <w:pPr>
        <w:pStyle w:val="ListBullet"/>
        <w:spacing w:before="20" w:after="60"/>
        <w:jc w:val="both"/>
      </w:pPr>
      <w:r>
        <w:rPr>
          <w:b/>
          <w:sz w:val="23"/>
        </w:rPr>
        <w:t xml:space="preserve">2. Hydrological Field Observer: </w:t>
      </w:r>
      <w:r>
        <w:rPr>
          <w:sz w:val="23"/>
        </w:rPr>
        <w:t>Authorized to record new water level and rainfall readings from field stations, inspect the real-time hydrological dashboard, explore the geospatial GIS map, and review active alerts.</w:t>
      </w:r>
    </w:p>
    <w:p w14:paraId="6728D53B" w14:textId="77777777" w:rsidR="000E18B6" w:rsidRDefault="00000000">
      <w:pPr>
        <w:spacing w:before="40" w:after="0"/>
        <w:jc w:val="both"/>
      </w:pPr>
      <w:r>
        <w:t>Crucially, recording a telemetry reading automatically invokes the threshold evaluation engine, triggering active emergency alerts whenever safety levels are breached.</w:t>
      </w:r>
    </w:p>
    <w:p w14:paraId="24892B87" w14:textId="77777777" w:rsidR="000E18B6" w:rsidRDefault="00000000">
      <w:r>
        <w:br w:type="page"/>
      </w:r>
    </w:p>
    <w:p w14:paraId="3D578D85" w14:textId="77777777" w:rsidR="000E18B6" w:rsidRDefault="00000000">
      <w:pPr>
        <w:spacing w:before="160" w:after="80"/>
      </w:pPr>
      <w:r>
        <w:rPr>
          <w:b/>
          <w:sz w:val="25"/>
        </w:rPr>
        <w:lastRenderedPageBreak/>
        <w:t>4.4 Entity-Relationship (ER) Diagram &amp; Data Model</w:t>
      </w:r>
    </w:p>
    <w:p w14:paraId="62DCF8FD" w14:textId="77777777" w:rsidR="000E18B6" w:rsidRDefault="00000000">
      <w:pPr>
        <w:spacing w:after="80"/>
        <w:jc w:val="both"/>
      </w:pPr>
      <w:r>
        <w:t>The data model is engineered to support strict relational integrity, efficient time-series querying, and role-based access control. The relationships between data entities are modeled in MongoDB Atlas using Mongoose Object Document Mapping:</w:t>
      </w:r>
    </w:p>
    <w:p w14:paraId="5248DB4C" w14:textId="77777777" w:rsidR="000E18B6" w:rsidRDefault="00000000">
      <w:pPr>
        <w:spacing w:before="80" w:after="40"/>
        <w:jc w:val="center"/>
      </w:pPr>
      <w:r>
        <w:rPr>
          <w:noProof/>
        </w:rPr>
        <w:drawing>
          <wp:inline distT="0" distB="0" distL="0" distR="0" wp14:anchorId="3AEB6645" wp14:editId="65A11FD5">
            <wp:extent cx="5935133" cy="3784600"/>
            <wp:effectExtent l="0" t="0" r="889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er_diagram.png"/>
                    <pic:cNvPicPr/>
                  </pic:nvPicPr>
                  <pic:blipFill>
                    <a:blip r:embed="rId11"/>
                    <a:stretch>
                      <a:fillRect/>
                    </a:stretch>
                  </pic:blipFill>
                  <pic:spPr>
                    <a:xfrm>
                      <a:off x="0" y="0"/>
                      <a:ext cx="5948690" cy="3793245"/>
                    </a:xfrm>
                    <a:prstGeom prst="rect">
                      <a:avLst/>
                    </a:prstGeom>
                  </pic:spPr>
                </pic:pic>
              </a:graphicData>
            </a:graphic>
          </wp:inline>
        </w:drawing>
      </w:r>
    </w:p>
    <w:p w14:paraId="5011E732" w14:textId="77777777" w:rsidR="000E18B6" w:rsidRDefault="00000000">
      <w:pPr>
        <w:spacing w:before="40" w:after="120"/>
        <w:jc w:val="center"/>
      </w:pPr>
      <w:r>
        <w:rPr>
          <w:b/>
          <w:sz w:val="20"/>
        </w:rPr>
        <w:t>Figure 4.3: Entity-Relationship Diagram &amp; Normalized Data Model</w:t>
      </w:r>
    </w:p>
    <w:p w14:paraId="59DF5B47" w14:textId="77777777" w:rsidR="000E18B6" w:rsidRDefault="00000000">
      <w:pPr>
        <w:spacing w:after="80"/>
        <w:jc w:val="both"/>
      </w:pPr>
      <w:r>
        <w:t>As modeled in Figure 4.3, the system comprises five foundational collections:</w:t>
      </w:r>
    </w:p>
    <w:p w14:paraId="68BDA522" w14:textId="77777777" w:rsidR="000E18B6" w:rsidRDefault="00000000">
      <w:pPr>
        <w:pStyle w:val="ListBullet"/>
        <w:spacing w:before="20" w:after="60"/>
        <w:jc w:val="both"/>
      </w:pPr>
      <w:r>
        <w:rPr>
          <w:b/>
          <w:sz w:val="23"/>
        </w:rPr>
        <w:t xml:space="preserve">1. User Entity: </w:t>
      </w:r>
      <w:r>
        <w:rPr>
          <w:sz w:val="23"/>
        </w:rPr>
        <w:t>Stores user security principals: name, unique email, bcrypt password hash, role ('admin' | 'observer'), and creation timestamps.</w:t>
      </w:r>
    </w:p>
    <w:p w14:paraId="4E74EA3C" w14:textId="77777777" w:rsidR="000E18B6" w:rsidRDefault="00000000">
      <w:pPr>
        <w:pStyle w:val="ListBullet"/>
        <w:spacing w:before="20" w:after="60"/>
        <w:jc w:val="both"/>
      </w:pPr>
      <w:r>
        <w:rPr>
          <w:b/>
          <w:sz w:val="23"/>
        </w:rPr>
        <w:t xml:space="preserve">2. Station Entity: </w:t>
      </w:r>
      <w:r>
        <w:rPr>
          <w:sz w:val="23"/>
        </w:rPr>
        <w:t>Stores river monitoring station profiles: name, riverBasin, location (latitude and longitude), warningLevel, dangerLevel, currentWaterLevel, currentRainfall, and status ('normal' | 'warning' | 'danger').</w:t>
      </w:r>
    </w:p>
    <w:p w14:paraId="764AD450" w14:textId="77777777" w:rsidR="000E18B6" w:rsidRDefault="00000000">
      <w:pPr>
        <w:pStyle w:val="ListBullet"/>
        <w:spacing w:before="20" w:after="60"/>
        <w:jc w:val="both"/>
      </w:pPr>
      <w:r>
        <w:rPr>
          <w:b/>
          <w:sz w:val="23"/>
        </w:rPr>
        <w:t xml:space="preserve">3. Reading Entity: </w:t>
      </w:r>
      <w:r>
        <w:rPr>
          <w:sz w:val="23"/>
        </w:rPr>
        <w:t>Represents timestamped hydrometric observations: stationId (FK), waterLevel, rainfall, and recordedAt timestamp.</w:t>
      </w:r>
    </w:p>
    <w:p w14:paraId="2FBFFD12" w14:textId="77777777" w:rsidR="000E18B6" w:rsidRDefault="00000000">
      <w:pPr>
        <w:pStyle w:val="ListBullet"/>
        <w:spacing w:before="20" w:after="60"/>
        <w:jc w:val="both"/>
      </w:pPr>
      <w:r>
        <w:rPr>
          <w:b/>
          <w:sz w:val="23"/>
        </w:rPr>
        <w:t xml:space="preserve">4. Zone Entity: </w:t>
      </w:r>
      <w:r>
        <w:rPr>
          <w:sz w:val="23"/>
        </w:rPr>
        <w:t>Stores vulnerable riverine settlements: name, populationAtRisk, riskLevel ('low' | 'medium' | 'high' | 'critical'), and associated station (FK).</w:t>
      </w:r>
    </w:p>
    <w:p w14:paraId="735C66B0" w14:textId="77777777" w:rsidR="000E18B6" w:rsidRDefault="00000000">
      <w:pPr>
        <w:pStyle w:val="ListBullet"/>
        <w:spacing w:before="20" w:after="60"/>
        <w:jc w:val="both"/>
      </w:pPr>
      <w:r>
        <w:rPr>
          <w:b/>
          <w:sz w:val="23"/>
        </w:rPr>
        <w:t xml:space="preserve">5. Alert Entity: </w:t>
      </w:r>
      <w:r>
        <w:rPr>
          <w:sz w:val="23"/>
        </w:rPr>
        <w:t>Tracks automated emergency notifications: stationId (FK), severity ('warning' | 'danger'), message, status ('active' | 'resolved'), and createdAt timestamp.</w:t>
      </w:r>
    </w:p>
    <w:p w14:paraId="3ADC7542" w14:textId="77777777" w:rsidR="000E18B6" w:rsidRDefault="00000000">
      <w:pPr>
        <w:spacing w:before="40" w:after="0"/>
        <w:jc w:val="both"/>
      </w:pPr>
      <w:r>
        <w:t>Relationship Cardinality: A Station maintains a 1:N relationship with Readings, Zones, and Alerts. Mongoose foreign-key references guarantee relational consistency across all entities.</w:t>
      </w:r>
    </w:p>
    <w:p w14:paraId="368B409D" w14:textId="77777777" w:rsidR="000E18B6" w:rsidRDefault="00000000">
      <w:r>
        <w:br w:type="page"/>
      </w:r>
    </w:p>
    <w:p w14:paraId="173AA67F" w14:textId="77777777" w:rsidR="000E18B6" w:rsidRDefault="00000000">
      <w:pPr>
        <w:spacing w:before="160" w:after="80"/>
      </w:pPr>
      <w:r>
        <w:rPr>
          <w:b/>
          <w:sz w:val="25"/>
        </w:rPr>
        <w:lastRenderedPageBreak/>
        <w:t>4.5 Component &amp; Class Architecture Diagram</w:t>
      </w:r>
    </w:p>
    <w:p w14:paraId="40121959" w14:textId="77777777" w:rsidR="000E18B6" w:rsidRDefault="00000000">
      <w:pPr>
        <w:spacing w:after="80"/>
        <w:jc w:val="both"/>
      </w:pPr>
      <w:r>
        <w:t>The component architecture illustrates the modular organization of software artifacts, depicting how UI components, API controllers, domain services, security middleware, and database models collaborate:</w:t>
      </w:r>
    </w:p>
    <w:p w14:paraId="1163428D" w14:textId="77777777" w:rsidR="000E18B6" w:rsidRDefault="00000000">
      <w:pPr>
        <w:spacing w:before="80" w:after="40"/>
        <w:jc w:val="center"/>
      </w:pPr>
      <w:r>
        <w:rPr>
          <w:noProof/>
        </w:rPr>
        <w:drawing>
          <wp:inline distT="0" distB="0" distL="0" distR="0" wp14:anchorId="08C953E2" wp14:editId="75BADBB0">
            <wp:extent cx="5774267" cy="35471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component_diagram.png"/>
                    <pic:cNvPicPr/>
                  </pic:nvPicPr>
                  <pic:blipFill>
                    <a:blip r:embed="rId12"/>
                    <a:stretch>
                      <a:fillRect/>
                    </a:stretch>
                  </pic:blipFill>
                  <pic:spPr>
                    <a:xfrm>
                      <a:off x="0" y="0"/>
                      <a:ext cx="5786513" cy="3554633"/>
                    </a:xfrm>
                    <a:prstGeom prst="rect">
                      <a:avLst/>
                    </a:prstGeom>
                  </pic:spPr>
                </pic:pic>
              </a:graphicData>
            </a:graphic>
          </wp:inline>
        </w:drawing>
      </w:r>
    </w:p>
    <w:p w14:paraId="27FCDF2F" w14:textId="77777777" w:rsidR="000E18B6" w:rsidRDefault="00000000">
      <w:pPr>
        <w:spacing w:before="40" w:after="120"/>
        <w:jc w:val="center"/>
      </w:pPr>
      <w:r>
        <w:rPr>
          <w:b/>
          <w:sz w:val="20"/>
        </w:rPr>
        <w:t>Figure 4.4: Software Component Architecture &amp; Subsystem Relationships</w:t>
      </w:r>
    </w:p>
    <w:p w14:paraId="2B0ADE40" w14:textId="77777777" w:rsidR="000E18B6" w:rsidRDefault="00000000">
      <w:pPr>
        <w:spacing w:after="0"/>
        <w:jc w:val="both"/>
      </w:pPr>
      <w:r>
        <w:t>As detailed in Figure 4.4, the client subsystem encapsulates page views (Dashboard, MapPage, ZonesPage, AlertsPage, Login, Register), navigation shell (Navbar), authentication context (AuthContext), route guard (ProtectedRoute), and the Axios REST client (api.js). The server subsystem routes incoming HTTP traffic through authMiddleware (protect &amp; restrictTo) to dedicated controllers (authController, stationController, readingController, zoneController, alertController, dashboardController). Controllers delegate critical business logic to domain services (alertService). Finally, Mongoose models interface directly with MongoDB Atlas.</w:t>
      </w:r>
    </w:p>
    <w:p w14:paraId="5AFCFE5D" w14:textId="77777777" w:rsidR="000E18B6" w:rsidRDefault="00000000">
      <w:r>
        <w:br w:type="page"/>
      </w:r>
    </w:p>
    <w:p w14:paraId="36B709B5" w14:textId="77777777" w:rsidR="000E18B6" w:rsidRDefault="00000000">
      <w:pPr>
        <w:spacing w:before="160" w:after="80"/>
      </w:pPr>
      <w:r>
        <w:rPr>
          <w:b/>
          <w:sz w:val="25"/>
        </w:rPr>
        <w:lastRenderedPageBreak/>
        <w:t>4.6 Sequence Diagram: Telemetry Data Processing Workflow</w:t>
      </w:r>
    </w:p>
    <w:p w14:paraId="26FC2904" w14:textId="77777777" w:rsidR="000E18B6" w:rsidRDefault="00000000">
      <w:pPr>
        <w:spacing w:after="40"/>
        <w:jc w:val="both"/>
      </w:pPr>
      <w:r>
        <w:t>The sequence diagram details the chronological execution flow when an authenticated observer records river telemetry, tracing the request across authentication, validation, database persistence, and threshold alert evaluation layers:</w:t>
      </w:r>
    </w:p>
    <w:p w14:paraId="32BE4423" w14:textId="77777777" w:rsidR="000E18B6" w:rsidRDefault="00000000">
      <w:pPr>
        <w:spacing w:before="80" w:after="40"/>
        <w:jc w:val="center"/>
      </w:pPr>
      <w:r>
        <w:rPr>
          <w:noProof/>
        </w:rPr>
        <w:drawing>
          <wp:inline distT="0" distB="0" distL="0" distR="0" wp14:anchorId="5923A07D" wp14:editId="4F88B39E">
            <wp:extent cx="5723467" cy="34540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sequence_diagram.png"/>
                    <pic:cNvPicPr/>
                  </pic:nvPicPr>
                  <pic:blipFill>
                    <a:blip r:embed="rId13"/>
                    <a:stretch>
                      <a:fillRect/>
                    </a:stretch>
                  </pic:blipFill>
                  <pic:spPr>
                    <a:xfrm>
                      <a:off x="0" y="0"/>
                      <a:ext cx="5757555" cy="3474662"/>
                    </a:xfrm>
                    <a:prstGeom prst="rect">
                      <a:avLst/>
                    </a:prstGeom>
                  </pic:spPr>
                </pic:pic>
              </a:graphicData>
            </a:graphic>
          </wp:inline>
        </w:drawing>
      </w:r>
    </w:p>
    <w:p w14:paraId="4848C9B5" w14:textId="77777777" w:rsidR="000E18B6" w:rsidRDefault="00000000">
      <w:pPr>
        <w:spacing w:before="40" w:after="120"/>
        <w:jc w:val="center"/>
      </w:pPr>
      <w:r>
        <w:rPr>
          <w:b/>
          <w:sz w:val="20"/>
        </w:rPr>
        <w:t>Figure 4.5: Sequence Diagram of Telemetry Ingestion and Emergency Alert Dispatch</w:t>
      </w:r>
    </w:p>
    <w:p w14:paraId="2B6EFA2C" w14:textId="77777777" w:rsidR="000E18B6" w:rsidRDefault="00000000">
      <w:pPr>
        <w:spacing w:before="40" w:after="40"/>
        <w:jc w:val="both"/>
      </w:pPr>
      <w:r>
        <w:rPr>
          <w:b/>
          <w:sz w:val="22"/>
        </w:rPr>
        <w:t>Execution Workflow:</w:t>
      </w:r>
    </w:p>
    <w:p w14:paraId="5B804685" w14:textId="77777777" w:rsidR="000E18B6" w:rsidRDefault="00000000">
      <w:pPr>
        <w:pStyle w:val="ListBullet"/>
        <w:spacing w:before="20" w:after="60"/>
        <w:jc w:val="both"/>
      </w:pPr>
      <w:r>
        <w:rPr>
          <w:b/>
          <w:sz w:val="23"/>
        </w:rPr>
        <w:t xml:space="preserve">1. </w:t>
      </w:r>
      <w:r>
        <w:rPr>
          <w:sz w:val="23"/>
        </w:rPr>
        <w:t>Field observer submits water level and rainfall readings on UI form.</w:t>
      </w:r>
    </w:p>
    <w:p w14:paraId="631E42AB" w14:textId="77777777" w:rsidR="000E18B6" w:rsidRDefault="00000000">
      <w:pPr>
        <w:pStyle w:val="ListBullet"/>
        <w:spacing w:before="20" w:after="60"/>
        <w:jc w:val="both"/>
      </w:pPr>
      <w:r>
        <w:rPr>
          <w:b/>
          <w:sz w:val="23"/>
        </w:rPr>
        <w:t xml:space="preserve">2. </w:t>
      </w:r>
      <w:r>
        <w:rPr>
          <w:sz w:val="23"/>
        </w:rPr>
        <w:t>Axios issues POST /api/readings attaching Bearer JWT token in headers.</w:t>
      </w:r>
    </w:p>
    <w:p w14:paraId="1AF0789C" w14:textId="77777777" w:rsidR="000E18B6" w:rsidRDefault="00000000">
      <w:pPr>
        <w:pStyle w:val="ListBullet"/>
        <w:spacing w:before="20" w:after="60"/>
        <w:jc w:val="both"/>
      </w:pPr>
      <w:r>
        <w:rPr>
          <w:b/>
          <w:sz w:val="23"/>
        </w:rPr>
        <w:t xml:space="preserve">3. </w:t>
      </w:r>
      <w:r>
        <w:rPr>
          <w:sz w:val="23"/>
        </w:rPr>
        <w:t>Express routes request to authMiddleware, cryptographically verifying token.</w:t>
      </w:r>
    </w:p>
    <w:p w14:paraId="164FAE06" w14:textId="77777777" w:rsidR="000E18B6" w:rsidRDefault="00000000">
      <w:pPr>
        <w:pStyle w:val="ListBullet"/>
        <w:spacing w:before="20" w:after="60"/>
        <w:jc w:val="both"/>
      </w:pPr>
      <w:r>
        <w:rPr>
          <w:b/>
          <w:sz w:val="23"/>
        </w:rPr>
        <w:t xml:space="preserve">4. </w:t>
      </w:r>
      <w:r>
        <w:rPr>
          <w:sz w:val="23"/>
        </w:rPr>
        <w:t>Reading controller validates non-negative figures and creates Reading document.</w:t>
      </w:r>
    </w:p>
    <w:p w14:paraId="09D3DC3F" w14:textId="77777777" w:rsidR="000E18B6" w:rsidRDefault="00000000">
      <w:pPr>
        <w:pStyle w:val="ListBullet"/>
        <w:spacing w:before="20" w:after="60"/>
        <w:jc w:val="both"/>
      </w:pPr>
      <w:r>
        <w:rPr>
          <w:b/>
          <w:sz w:val="23"/>
        </w:rPr>
        <w:t xml:space="preserve">5. </w:t>
      </w:r>
      <w:r>
        <w:rPr>
          <w:sz w:val="23"/>
        </w:rPr>
        <w:t>Reading document is persisted to MongoDB Atlas cloud database.</w:t>
      </w:r>
    </w:p>
    <w:p w14:paraId="1FB51BFB" w14:textId="77777777" w:rsidR="000E18B6" w:rsidRDefault="00000000">
      <w:pPr>
        <w:pStyle w:val="ListBullet"/>
        <w:spacing w:before="20" w:after="60"/>
        <w:jc w:val="both"/>
      </w:pPr>
      <w:r>
        <w:rPr>
          <w:b/>
          <w:sz w:val="23"/>
        </w:rPr>
        <w:t xml:space="preserve">6. </w:t>
      </w:r>
      <w:r>
        <w:rPr>
          <w:sz w:val="23"/>
        </w:rPr>
        <w:t>Controller invokes alertService.evaluateReadingAndAlerts(stationId, waterLevel, rainfall).</w:t>
      </w:r>
    </w:p>
    <w:p w14:paraId="01FF1D6A" w14:textId="77777777" w:rsidR="000E18B6" w:rsidRDefault="00000000">
      <w:pPr>
        <w:pStyle w:val="ListBullet"/>
        <w:spacing w:before="20" w:after="60"/>
        <w:jc w:val="both"/>
      </w:pPr>
      <w:r>
        <w:rPr>
          <w:b/>
          <w:sz w:val="23"/>
        </w:rPr>
        <w:t xml:space="preserve">7. </w:t>
      </w:r>
      <w:r>
        <w:rPr>
          <w:sz w:val="23"/>
        </w:rPr>
        <w:t>Domain service queries station limits; if breached, status becomes 'warning' or 'danger'.</w:t>
      </w:r>
    </w:p>
    <w:p w14:paraId="33182BF2" w14:textId="77777777" w:rsidR="000E18B6" w:rsidRDefault="00000000">
      <w:pPr>
        <w:pStyle w:val="ListBullet"/>
        <w:spacing w:before="20" w:after="60"/>
        <w:jc w:val="both"/>
      </w:pPr>
      <w:r>
        <w:rPr>
          <w:b/>
          <w:sz w:val="23"/>
        </w:rPr>
        <w:t xml:space="preserve">8. </w:t>
      </w:r>
      <w:r>
        <w:rPr>
          <w:sz w:val="23"/>
        </w:rPr>
        <w:t>Service checks existing alerts; if none exists, active Alert is created and returned with HTTP 201.</w:t>
      </w:r>
    </w:p>
    <w:p w14:paraId="415AC4D9" w14:textId="77777777" w:rsidR="000E18B6" w:rsidRDefault="00000000">
      <w:r>
        <w:br w:type="page"/>
      </w:r>
    </w:p>
    <w:p w14:paraId="523E92D2" w14:textId="77777777" w:rsidR="000E18B6" w:rsidRDefault="00000000">
      <w:pPr>
        <w:spacing w:before="160" w:after="80"/>
      </w:pPr>
      <w:r>
        <w:rPr>
          <w:b/>
          <w:sz w:val="25"/>
        </w:rPr>
        <w:lastRenderedPageBreak/>
        <w:t>4.7 Database Design &amp; Collection Schema Specifications</w:t>
      </w:r>
    </w:p>
    <w:p w14:paraId="459361E6" w14:textId="77777777" w:rsidR="000E18B6" w:rsidRDefault="00000000">
      <w:pPr>
        <w:spacing w:after="120"/>
        <w:jc w:val="both"/>
      </w:pPr>
      <w:r>
        <w:t>The database layer is implemented on MongoDB Atlas NoSQL document database, utilizing Mongoose schemas with strict data typing, field validations, and relational references. The primary collection schemas are defined below:</w:t>
      </w:r>
    </w:p>
    <w:p w14:paraId="421F85B4" w14:textId="77777777" w:rsidR="000E18B6" w:rsidRDefault="00000000">
      <w:pPr>
        <w:spacing w:before="120" w:after="60"/>
      </w:pPr>
      <w:r>
        <w:rPr>
          <w:b/>
          <w:sz w:val="23"/>
        </w:rPr>
        <w:t>4.7.1 Users Collection Schema (users)</w:t>
      </w:r>
    </w:p>
    <w:tbl>
      <w:tblPr>
        <w:tblW w:w="0" w:type="auto"/>
        <w:jc w:val="center"/>
        <w:tblBorders>
          <w:top w:val="single" w:sz="6" w:space="0" w:color="CBD5E1"/>
          <w:bottom w:val="single" w:sz="6" w:space="0" w:color="CBD5E1"/>
          <w:insideH w:val="single" w:sz="4" w:space="0" w:color="E2E8F0"/>
        </w:tblBorders>
        <w:tblLayout w:type="fixed"/>
        <w:tblLook w:val="04A0" w:firstRow="1" w:lastRow="0" w:firstColumn="1" w:lastColumn="0" w:noHBand="0" w:noVBand="1"/>
      </w:tblPr>
      <w:tblGrid>
        <w:gridCol w:w="2257"/>
        <w:gridCol w:w="2257"/>
        <w:gridCol w:w="2257"/>
        <w:gridCol w:w="2257"/>
      </w:tblGrid>
      <w:tr w:rsidR="000E18B6" w14:paraId="6074A35C" w14:textId="77777777">
        <w:trPr>
          <w:jc w:val="center"/>
        </w:trPr>
        <w:tc>
          <w:tcPr>
            <w:tcW w:w="2257" w:type="dxa"/>
            <w:shd w:val="clear" w:color="auto" w:fill="F1F5F9"/>
          </w:tcPr>
          <w:p w14:paraId="4E59195D" w14:textId="77777777" w:rsidR="000E18B6" w:rsidRDefault="00000000">
            <w:pPr>
              <w:spacing w:before="40" w:after="40" w:line="252" w:lineRule="auto"/>
            </w:pPr>
            <w:r>
              <w:rPr>
                <w:b/>
                <w:sz w:val="18"/>
              </w:rPr>
              <w:t>Field Name</w:t>
            </w:r>
          </w:p>
        </w:tc>
        <w:tc>
          <w:tcPr>
            <w:tcW w:w="2257" w:type="dxa"/>
            <w:shd w:val="clear" w:color="auto" w:fill="F1F5F9"/>
          </w:tcPr>
          <w:p w14:paraId="4B2EEFDB" w14:textId="77777777" w:rsidR="000E18B6" w:rsidRDefault="00000000">
            <w:pPr>
              <w:spacing w:before="40" w:after="40" w:line="252" w:lineRule="auto"/>
            </w:pPr>
            <w:r>
              <w:rPr>
                <w:b/>
                <w:sz w:val="18"/>
              </w:rPr>
              <w:t>Data Type</w:t>
            </w:r>
          </w:p>
        </w:tc>
        <w:tc>
          <w:tcPr>
            <w:tcW w:w="2257" w:type="dxa"/>
            <w:shd w:val="clear" w:color="auto" w:fill="F1F5F9"/>
          </w:tcPr>
          <w:p w14:paraId="62B4940D" w14:textId="77777777" w:rsidR="000E18B6" w:rsidRDefault="00000000">
            <w:pPr>
              <w:spacing w:before="40" w:after="40" w:line="252" w:lineRule="auto"/>
            </w:pPr>
            <w:r>
              <w:rPr>
                <w:b/>
                <w:sz w:val="18"/>
              </w:rPr>
              <w:t>Constraints / Validation</w:t>
            </w:r>
          </w:p>
        </w:tc>
        <w:tc>
          <w:tcPr>
            <w:tcW w:w="2257" w:type="dxa"/>
            <w:shd w:val="clear" w:color="auto" w:fill="F1F5F9"/>
          </w:tcPr>
          <w:p w14:paraId="44A09B5A" w14:textId="77777777" w:rsidR="000E18B6" w:rsidRDefault="00000000">
            <w:pPr>
              <w:spacing w:before="40" w:after="40" w:line="252" w:lineRule="auto"/>
            </w:pPr>
            <w:r>
              <w:rPr>
                <w:b/>
                <w:sz w:val="18"/>
              </w:rPr>
              <w:t>Description</w:t>
            </w:r>
          </w:p>
        </w:tc>
      </w:tr>
      <w:tr w:rsidR="000E18B6" w14:paraId="6B723C8C" w14:textId="77777777">
        <w:trPr>
          <w:jc w:val="center"/>
        </w:trPr>
        <w:tc>
          <w:tcPr>
            <w:tcW w:w="2257" w:type="dxa"/>
          </w:tcPr>
          <w:p w14:paraId="75ABEE30" w14:textId="77777777" w:rsidR="000E18B6" w:rsidRDefault="00000000">
            <w:pPr>
              <w:spacing w:before="40" w:after="40" w:line="252" w:lineRule="auto"/>
            </w:pPr>
            <w:r>
              <w:rPr>
                <w:sz w:val="18"/>
              </w:rPr>
              <w:t>_id</w:t>
            </w:r>
          </w:p>
        </w:tc>
        <w:tc>
          <w:tcPr>
            <w:tcW w:w="2257" w:type="dxa"/>
          </w:tcPr>
          <w:p w14:paraId="5FDDAB9C" w14:textId="77777777" w:rsidR="000E18B6" w:rsidRDefault="00000000">
            <w:pPr>
              <w:spacing w:before="40" w:after="40" w:line="252" w:lineRule="auto"/>
            </w:pPr>
            <w:r>
              <w:rPr>
                <w:sz w:val="18"/>
              </w:rPr>
              <w:t>ObjectId</w:t>
            </w:r>
          </w:p>
        </w:tc>
        <w:tc>
          <w:tcPr>
            <w:tcW w:w="2257" w:type="dxa"/>
          </w:tcPr>
          <w:p w14:paraId="560D6965" w14:textId="77777777" w:rsidR="000E18B6" w:rsidRDefault="00000000">
            <w:pPr>
              <w:spacing w:before="40" w:after="40" w:line="252" w:lineRule="auto"/>
            </w:pPr>
            <w:r>
              <w:rPr>
                <w:sz w:val="18"/>
              </w:rPr>
              <w:t>Primary Key, Auto-generated</w:t>
            </w:r>
          </w:p>
        </w:tc>
        <w:tc>
          <w:tcPr>
            <w:tcW w:w="2257" w:type="dxa"/>
          </w:tcPr>
          <w:p w14:paraId="5B912CD8" w14:textId="77777777" w:rsidR="000E18B6" w:rsidRDefault="00000000">
            <w:pPr>
              <w:spacing w:before="40" w:after="40" w:line="252" w:lineRule="auto"/>
            </w:pPr>
            <w:r>
              <w:rPr>
                <w:sz w:val="18"/>
              </w:rPr>
              <w:t>Unique internal user identifier</w:t>
            </w:r>
          </w:p>
        </w:tc>
      </w:tr>
      <w:tr w:rsidR="000E18B6" w14:paraId="6D28E597" w14:textId="77777777">
        <w:trPr>
          <w:jc w:val="center"/>
        </w:trPr>
        <w:tc>
          <w:tcPr>
            <w:tcW w:w="2257" w:type="dxa"/>
          </w:tcPr>
          <w:p w14:paraId="1889BE26" w14:textId="77777777" w:rsidR="000E18B6" w:rsidRDefault="00000000">
            <w:pPr>
              <w:spacing w:before="40" w:after="40" w:line="252" w:lineRule="auto"/>
            </w:pPr>
            <w:r>
              <w:rPr>
                <w:sz w:val="18"/>
              </w:rPr>
              <w:t>name</w:t>
            </w:r>
          </w:p>
        </w:tc>
        <w:tc>
          <w:tcPr>
            <w:tcW w:w="2257" w:type="dxa"/>
          </w:tcPr>
          <w:p w14:paraId="775071DF" w14:textId="77777777" w:rsidR="000E18B6" w:rsidRDefault="00000000">
            <w:pPr>
              <w:spacing w:before="40" w:after="40" w:line="252" w:lineRule="auto"/>
            </w:pPr>
            <w:r>
              <w:rPr>
                <w:sz w:val="18"/>
              </w:rPr>
              <w:t>String</w:t>
            </w:r>
          </w:p>
        </w:tc>
        <w:tc>
          <w:tcPr>
            <w:tcW w:w="2257" w:type="dxa"/>
          </w:tcPr>
          <w:p w14:paraId="642D6F72" w14:textId="77777777" w:rsidR="000E18B6" w:rsidRDefault="00000000">
            <w:pPr>
              <w:spacing w:before="40" w:after="40" w:line="252" w:lineRule="auto"/>
            </w:pPr>
            <w:r>
              <w:rPr>
                <w:sz w:val="18"/>
              </w:rPr>
              <w:t>Required, Trimmed</w:t>
            </w:r>
          </w:p>
        </w:tc>
        <w:tc>
          <w:tcPr>
            <w:tcW w:w="2257" w:type="dxa"/>
          </w:tcPr>
          <w:p w14:paraId="3E1956EF" w14:textId="77777777" w:rsidR="000E18B6" w:rsidRDefault="00000000">
            <w:pPr>
              <w:spacing w:before="40" w:after="40" w:line="252" w:lineRule="auto"/>
            </w:pPr>
            <w:r>
              <w:rPr>
                <w:sz w:val="18"/>
              </w:rPr>
              <w:t>Full name of the registered user</w:t>
            </w:r>
          </w:p>
        </w:tc>
      </w:tr>
      <w:tr w:rsidR="000E18B6" w14:paraId="2F8FCB6D" w14:textId="77777777">
        <w:trPr>
          <w:jc w:val="center"/>
        </w:trPr>
        <w:tc>
          <w:tcPr>
            <w:tcW w:w="2257" w:type="dxa"/>
          </w:tcPr>
          <w:p w14:paraId="54FCB8BB" w14:textId="77777777" w:rsidR="000E18B6" w:rsidRDefault="00000000">
            <w:pPr>
              <w:spacing w:before="40" w:after="40" w:line="252" w:lineRule="auto"/>
            </w:pPr>
            <w:r>
              <w:rPr>
                <w:sz w:val="18"/>
              </w:rPr>
              <w:t>email</w:t>
            </w:r>
          </w:p>
        </w:tc>
        <w:tc>
          <w:tcPr>
            <w:tcW w:w="2257" w:type="dxa"/>
          </w:tcPr>
          <w:p w14:paraId="7E47C6E8" w14:textId="77777777" w:rsidR="000E18B6" w:rsidRDefault="00000000">
            <w:pPr>
              <w:spacing w:before="40" w:after="40" w:line="252" w:lineRule="auto"/>
            </w:pPr>
            <w:r>
              <w:rPr>
                <w:sz w:val="18"/>
              </w:rPr>
              <w:t>String</w:t>
            </w:r>
          </w:p>
        </w:tc>
        <w:tc>
          <w:tcPr>
            <w:tcW w:w="2257" w:type="dxa"/>
          </w:tcPr>
          <w:p w14:paraId="22A69E7B" w14:textId="77777777" w:rsidR="000E18B6" w:rsidRDefault="00000000">
            <w:pPr>
              <w:spacing w:before="40" w:after="40" w:line="252" w:lineRule="auto"/>
            </w:pPr>
            <w:r>
              <w:rPr>
                <w:sz w:val="18"/>
              </w:rPr>
              <w:t>Required, Unique, Lowercase</w:t>
            </w:r>
          </w:p>
        </w:tc>
        <w:tc>
          <w:tcPr>
            <w:tcW w:w="2257" w:type="dxa"/>
          </w:tcPr>
          <w:p w14:paraId="6D1A933F" w14:textId="77777777" w:rsidR="000E18B6" w:rsidRDefault="00000000">
            <w:pPr>
              <w:spacing w:before="40" w:after="40" w:line="252" w:lineRule="auto"/>
            </w:pPr>
            <w:r>
              <w:rPr>
                <w:sz w:val="18"/>
              </w:rPr>
              <w:t>User login email and tenant identity</w:t>
            </w:r>
          </w:p>
        </w:tc>
      </w:tr>
      <w:tr w:rsidR="000E18B6" w14:paraId="009969DB" w14:textId="77777777">
        <w:trPr>
          <w:jc w:val="center"/>
        </w:trPr>
        <w:tc>
          <w:tcPr>
            <w:tcW w:w="2257" w:type="dxa"/>
          </w:tcPr>
          <w:p w14:paraId="3A7BF209" w14:textId="77777777" w:rsidR="000E18B6" w:rsidRDefault="00000000">
            <w:pPr>
              <w:spacing w:before="40" w:after="40" w:line="252" w:lineRule="auto"/>
            </w:pPr>
            <w:r>
              <w:rPr>
                <w:sz w:val="18"/>
              </w:rPr>
              <w:t>password</w:t>
            </w:r>
          </w:p>
        </w:tc>
        <w:tc>
          <w:tcPr>
            <w:tcW w:w="2257" w:type="dxa"/>
          </w:tcPr>
          <w:p w14:paraId="40010A27" w14:textId="77777777" w:rsidR="000E18B6" w:rsidRDefault="00000000">
            <w:pPr>
              <w:spacing w:before="40" w:after="40" w:line="252" w:lineRule="auto"/>
            </w:pPr>
            <w:r>
              <w:rPr>
                <w:sz w:val="18"/>
              </w:rPr>
              <w:t>String</w:t>
            </w:r>
          </w:p>
        </w:tc>
        <w:tc>
          <w:tcPr>
            <w:tcW w:w="2257" w:type="dxa"/>
          </w:tcPr>
          <w:p w14:paraId="02EF4D91" w14:textId="77777777" w:rsidR="000E18B6" w:rsidRDefault="00000000">
            <w:pPr>
              <w:spacing w:before="40" w:after="40" w:line="252" w:lineRule="auto"/>
            </w:pPr>
            <w:r>
              <w:rPr>
                <w:sz w:val="18"/>
              </w:rPr>
              <w:t>Required, Hashed (bcrypt)</w:t>
            </w:r>
          </w:p>
        </w:tc>
        <w:tc>
          <w:tcPr>
            <w:tcW w:w="2257" w:type="dxa"/>
          </w:tcPr>
          <w:p w14:paraId="317F6D86" w14:textId="77777777" w:rsidR="000E18B6" w:rsidRDefault="00000000">
            <w:pPr>
              <w:spacing w:before="40" w:after="40" w:line="252" w:lineRule="auto"/>
            </w:pPr>
            <w:r>
              <w:rPr>
                <w:sz w:val="18"/>
              </w:rPr>
              <w:t>Salted password hash (never plaintext)</w:t>
            </w:r>
          </w:p>
        </w:tc>
      </w:tr>
      <w:tr w:rsidR="000E18B6" w14:paraId="2056CC9E" w14:textId="77777777">
        <w:trPr>
          <w:jc w:val="center"/>
        </w:trPr>
        <w:tc>
          <w:tcPr>
            <w:tcW w:w="2257" w:type="dxa"/>
          </w:tcPr>
          <w:p w14:paraId="187E9535" w14:textId="77777777" w:rsidR="000E18B6" w:rsidRDefault="00000000">
            <w:pPr>
              <w:spacing w:before="40" w:after="40" w:line="252" w:lineRule="auto"/>
            </w:pPr>
            <w:r>
              <w:rPr>
                <w:sz w:val="18"/>
              </w:rPr>
              <w:t>role</w:t>
            </w:r>
          </w:p>
        </w:tc>
        <w:tc>
          <w:tcPr>
            <w:tcW w:w="2257" w:type="dxa"/>
          </w:tcPr>
          <w:p w14:paraId="4B2ED0E5" w14:textId="77777777" w:rsidR="000E18B6" w:rsidRDefault="00000000">
            <w:pPr>
              <w:spacing w:before="40" w:after="40" w:line="252" w:lineRule="auto"/>
            </w:pPr>
            <w:r>
              <w:rPr>
                <w:sz w:val="18"/>
              </w:rPr>
              <w:t>String</w:t>
            </w:r>
          </w:p>
        </w:tc>
        <w:tc>
          <w:tcPr>
            <w:tcW w:w="2257" w:type="dxa"/>
          </w:tcPr>
          <w:p w14:paraId="5E10C0D6" w14:textId="77777777" w:rsidR="000E18B6" w:rsidRDefault="00000000">
            <w:pPr>
              <w:spacing w:before="40" w:after="40" w:line="252" w:lineRule="auto"/>
            </w:pPr>
            <w:r>
              <w:rPr>
                <w:sz w:val="18"/>
              </w:rPr>
              <w:t>Enum: ['admin', 'observer']</w:t>
            </w:r>
          </w:p>
        </w:tc>
        <w:tc>
          <w:tcPr>
            <w:tcW w:w="2257" w:type="dxa"/>
          </w:tcPr>
          <w:p w14:paraId="43C2B998" w14:textId="77777777" w:rsidR="000E18B6" w:rsidRDefault="00000000">
            <w:pPr>
              <w:spacing w:before="40" w:after="40" w:line="252" w:lineRule="auto"/>
            </w:pPr>
            <w:r>
              <w:rPr>
                <w:sz w:val="18"/>
              </w:rPr>
              <w:t>Role-based access level (default: 'observer')</w:t>
            </w:r>
          </w:p>
        </w:tc>
      </w:tr>
    </w:tbl>
    <w:p w14:paraId="3CF49F6B" w14:textId="77777777" w:rsidR="000E18B6" w:rsidRDefault="00000000">
      <w:pPr>
        <w:spacing w:before="200" w:after="60"/>
      </w:pPr>
      <w:r>
        <w:rPr>
          <w:b/>
          <w:sz w:val="23"/>
        </w:rPr>
        <w:t>4.7.2 Stations Collection Schema (stations)</w:t>
      </w:r>
    </w:p>
    <w:tbl>
      <w:tblPr>
        <w:tblW w:w="0" w:type="auto"/>
        <w:jc w:val="center"/>
        <w:tblBorders>
          <w:top w:val="single" w:sz="6" w:space="0" w:color="CBD5E1"/>
          <w:bottom w:val="single" w:sz="6" w:space="0" w:color="CBD5E1"/>
          <w:insideH w:val="single" w:sz="4" w:space="0" w:color="E2E8F0"/>
        </w:tblBorders>
        <w:tblLayout w:type="fixed"/>
        <w:tblLook w:val="04A0" w:firstRow="1" w:lastRow="0" w:firstColumn="1" w:lastColumn="0" w:noHBand="0" w:noVBand="1"/>
      </w:tblPr>
      <w:tblGrid>
        <w:gridCol w:w="2257"/>
        <w:gridCol w:w="2257"/>
        <w:gridCol w:w="2257"/>
        <w:gridCol w:w="2257"/>
      </w:tblGrid>
      <w:tr w:rsidR="000E18B6" w14:paraId="77CE8C3F" w14:textId="77777777">
        <w:trPr>
          <w:jc w:val="center"/>
        </w:trPr>
        <w:tc>
          <w:tcPr>
            <w:tcW w:w="2257" w:type="dxa"/>
            <w:shd w:val="clear" w:color="auto" w:fill="F1F5F9"/>
          </w:tcPr>
          <w:p w14:paraId="0F94936E" w14:textId="77777777" w:rsidR="000E18B6" w:rsidRDefault="00000000">
            <w:pPr>
              <w:spacing w:before="40" w:after="40" w:line="252" w:lineRule="auto"/>
            </w:pPr>
            <w:r>
              <w:rPr>
                <w:b/>
                <w:sz w:val="18"/>
              </w:rPr>
              <w:t>Field Name</w:t>
            </w:r>
          </w:p>
        </w:tc>
        <w:tc>
          <w:tcPr>
            <w:tcW w:w="2257" w:type="dxa"/>
            <w:shd w:val="clear" w:color="auto" w:fill="F1F5F9"/>
          </w:tcPr>
          <w:p w14:paraId="51E8A858" w14:textId="77777777" w:rsidR="000E18B6" w:rsidRDefault="00000000">
            <w:pPr>
              <w:spacing w:before="40" w:after="40" w:line="252" w:lineRule="auto"/>
            </w:pPr>
            <w:r>
              <w:rPr>
                <w:b/>
                <w:sz w:val="18"/>
              </w:rPr>
              <w:t>Data Type</w:t>
            </w:r>
          </w:p>
        </w:tc>
        <w:tc>
          <w:tcPr>
            <w:tcW w:w="2257" w:type="dxa"/>
            <w:shd w:val="clear" w:color="auto" w:fill="F1F5F9"/>
          </w:tcPr>
          <w:p w14:paraId="658F1973" w14:textId="77777777" w:rsidR="000E18B6" w:rsidRDefault="00000000">
            <w:pPr>
              <w:spacing w:before="40" w:after="40" w:line="252" w:lineRule="auto"/>
            </w:pPr>
            <w:r>
              <w:rPr>
                <w:b/>
                <w:sz w:val="18"/>
              </w:rPr>
              <w:t>Constraints / Validation</w:t>
            </w:r>
          </w:p>
        </w:tc>
        <w:tc>
          <w:tcPr>
            <w:tcW w:w="2257" w:type="dxa"/>
            <w:shd w:val="clear" w:color="auto" w:fill="F1F5F9"/>
          </w:tcPr>
          <w:p w14:paraId="3DD036AE" w14:textId="77777777" w:rsidR="000E18B6" w:rsidRDefault="00000000">
            <w:pPr>
              <w:spacing w:before="40" w:after="40" w:line="252" w:lineRule="auto"/>
            </w:pPr>
            <w:r>
              <w:rPr>
                <w:b/>
                <w:sz w:val="18"/>
              </w:rPr>
              <w:t>Description</w:t>
            </w:r>
          </w:p>
        </w:tc>
      </w:tr>
      <w:tr w:rsidR="000E18B6" w14:paraId="52830B06" w14:textId="77777777">
        <w:trPr>
          <w:jc w:val="center"/>
        </w:trPr>
        <w:tc>
          <w:tcPr>
            <w:tcW w:w="2257" w:type="dxa"/>
          </w:tcPr>
          <w:p w14:paraId="49E74153" w14:textId="77777777" w:rsidR="000E18B6" w:rsidRDefault="00000000">
            <w:pPr>
              <w:spacing w:before="40" w:after="40" w:line="252" w:lineRule="auto"/>
            </w:pPr>
            <w:r>
              <w:rPr>
                <w:sz w:val="18"/>
              </w:rPr>
              <w:t>_id</w:t>
            </w:r>
          </w:p>
        </w:tc>
        <w:tc>
          <w:tcPr>
            <w:tcW w:w="2257" w:type="dxa"/>
          </w:tcPr>
          <w:p w14:paraId="47C1F17B" w14:textId="77777777" w:rsidR="000E18B6" w:rsidRDefault="00000000">
            <w:pPr>
              <w:spacing w:before="40" w:after="40" w:line="252" w:lineRule="auto"/>
            </w:pPr>
            <w:r>
              <w:rPr>
                <w:sz w:val="18"/>
              </w:rPr>
              <w:t>ObjectId</w:t>
            </w:r>
          </w:p>
        </w:tc>
        <w:tc>
          <w:tcPr>
            <w:tcW w:w="2257" w:type="dxa"/>
          </w:tcPr>
          <w:p w14:paraId="7659DDD6" w14:textId="77777777" w:rsidR="000E18B6" w:rsidRDefault="00000000">
            <w:pPr>
              <w:spacing w:before="40" w:after="40" w:line="252" w:lineRule="auto"/>
            </w:pPr>
            <w:r>
              <w:rPr>
                <w:sz w:val="18"/>
              </w:rPr>
              <w:t>Primary Key, Auto-generated</w:t>
            </w:r>
          </w:p>
        </w:tc>
        <w:tc>
          <w:tcPr>
            <w:tcW w:w="2257" w:type="dxa"/>
          </w:tcPr>
          <w:p w14:paraId="70A058FE" w14:textId="77777777" w:rsidR="000E18B6" w:rsidRDefault="00000000">
            <w:pPr>
              <w:spacing w:before="40" w:after="40" w:line="252" w:lineRule="auto"/>
            </w:pPr>
            <w:r>
              <w:rPr>
                <w:sz w:val="18"/>
              </w:rPr>
              <w:t>Unique monitoring station identifier</w:t>
            </w:r>
          </w:p>
        </w:tc>
      </w:tr>
      <w:tr w:rsidR="000E18B6" w14:paraId="5C062023" w14:textId="77777777">
        <w:trPr>
          <w:jc w:val="center"/>
        </w:trPr>
        <w:tc>
          <w:tcPr>
            <w:tcW w:w="2257" w:type="dxa"/>
          </w:tcPr>
          <w:p w14:paraId="084ABDAC" w14:textId="77777777" w:rsidR="000E18B6" w:rsidRDefault="00000000">
            <w:pPr>
              <w:spacing w:before="40" w:after="40" w:line="252" w:lineRule="auto"/>
            </w:pPr>
            <w:r>
              <w:rPr>
                <w:sz w:val="18"/>
              </w:rPr>
              <w:t>name</w:t>
            </w:r>
          </w:p>
        </w:tc>
        <w:tc>
          <w:tcPr>
            <w:tcW w:w="2257" w:type="dxa"/>
          </w:tcPr>
          <w:p w14:paraId="365B36D1" w14:textId="77777777" w:rsidR="000E18B6" w:rsidRDefault="00000000">
            <w:pPr>
              <w:spacing w:before="40" w:after="40" w:line="252" w:lineRule="auto"/>
            </w:pPr>
            <w:r>
              <w:rPr>
                <w:sz w:val="18"/>
              </w:rPr>
              <w:t>String</w:t>
            </w:r>
          </w:p>
        </w:tc>
        <w:tc>
          <w:tcPr>
            <w:tcW w:w="2257" w:type="dxa"/>
          </w:tcPr>
          <w:p w14:paraId="6452C6C4" w14:textId="77777777" w:rsidR="000E18B6" w:rsidRDefault="00000000">
            <w:pPr>
              <w:spacing w:before="40" w:after="40" w:line="252" w:lineRule="auto"/>
            </w:pPr>
            <w:r>
              <w:rPr>
                <w:sz w:val="18"/>
              </w:rPr>
              <w:t>Required, Trimmed</w:t>
            </w:r>
          </w:p>
        </w:tc>
        <w:tc>
          <w:tcPr>
            <w:tcW w:w="2257" w:type="dxa"/>
          </w:tcPr>
          <w:p w14:paraId="56A03B0C" w14:textId="77777777" w:rsidR="000E18B6" w:rsidRDefault="00000000">
            <w:pPr>
              <w:spacing w:before="40" w:after="40" w:line="252" w:lineRule="auto"/>
            </w:pPr>
            <w:r>
              <w:rPr>
                <w:sz w:val="18"/>
              </w:rPr>
              <w:t>Official station name (e.g., Haridwar Station)</w:t>
            </w:r>
          </w:p>
        </w:tc>
      </w:tr>
      <w:tr w:rsidR="000E18B6" w14:paraId="1AD19B74" w14:textId="77777777">
        <w:trPr>
          <w:jc w:val="center"/>
        </w:trPr>
        <w:tc>
          <w:tcPr>
            <w:tcW w:w="2257" w:type="dxa"/>
          </w:tcPr>
          <w:p w14:paraId="720BC451" w14:textId="77777777" w:rsidR="000E18B6" w:rsidRDefault="00000000">
            <w:pPr>
              <w:spacing w:before="40" w:after="40" w:line="252" w:lineRule="auto"/>
            </w:pPr>
            <w:r>
              <w:rPr>
                <w:sz w:val="18"/>
              </w:rPr>
              <w:t>riverName</w:t>
            </w:r>
          </w:p>
        </w:tc>
        <w:tc>
          <w:tcPr>
            <w:tcW w:w="2257" w:type="dxa"/>
          </w:tcPr>
          <w:p w14:paraId="48773CF4" w14:textId="77777777" w:rsidR="000E18B6" w:rsidRDefault="00000000">
            <w:pPr>
              <w:spacing w:before="40" w:after="40" w:line="252" w:lineRule="auto"/>
            </w:pPr>
            <w:r>
              <w:rPr>
                <w:sz w:val="18"/>
              </w:rPr>
              <w:t>String</w:t>
            </w:r>
          </w:p>
        </w:tc>
        <w:tc>
          <w:tcPr>
            <w:tcW w:w="2257" w:type="dxa"/>
          </w:tcPr>
          <w:p w14:paraId="216A3B47" w14:textId="77777777" w:rsidR="000E18B6" w:rsidRDefault="00000000">
            <w:pPr>
              <w:spacing w:before="40" w:after="40" w:line="252" w:lineRule="auto"/>
            </w:pPr>
            <w:r>
              <w:rPr>
                <w:sz w:val="18"/>
              </w:rPr>
              <w:t>Required, Trimmed</w:t>
            </w:r>
          </w:p>
        </w:tc>
        <w:tc>
          <w:tcPr>
            <w:tcW w:w="2257" w:type="dxa"/>
          </w:tcPr>
          <w:p w14:paraId="0370D615" w14:textId="77777777" w:rsidR="000E18B6" w:rsidRDefault="00000000">
            <w:pPr>
              <w:spacing w:before="40" w:after="40" w:line="252" w:lineRule="auto"/>
            </w:pPr>
            <w:r>
              <w:rPr>
                <w:sz w:val="18"/>
              </w:rPr>
              <w:t>Name of river basin (e.g., Ganga River)</w:t>
            </w:r>
          </w:p>
        </w:tc>
      </w:tr>
      <w:tr w:rsidR="000E18B6" w14:paraId="01283F78" w14:textId="77777777">
        <w:trPr>
          <w:jc w:val="center"/>
        </w:trPr>
        <w:tc>
          <w:tcPr>
            <w:tcW w:w="2257" w:type="dxa"/>
          </w:tcPr>
          <w:p w14:paraId="764570FA" w14:textId="77777777" w:rsidR="000E18B6" w:rsidRDefault="00000000">
            <w:pPr>
              <w:spacing w:before="40" w:after="40" w:line="252" w:lineRule="auto"/>
            </w:pPr>
            <w:r>
              <w:rPr>
                <w:sz w:val="18"/>
              </w:rPr>
              <w:t>location</w:t>
            </w:r>
          </w:p>
        </w:tc>
        <w:tc>
          <w:tcPr>
            <w:tcW w:w="2257" w:type="dxa"/>
          </w:tcPr>
          <w:p w14:paraId="610C1DBB" w14:textId="77777777" w:rsidR="000E18B6" w:rsidRDefault="00000000">
            <w:pPr>
              <w:spacing w:before="40" w:after="40" w:line="252" w:lineRule="auto"/>
            </w:pPr>
            <w:r>
              <w:rPr>
                <w:sz w:val="18"/>
              </w:rPr>
              <w:t>Object</w:t>
            </w:r>
          </w:p>
        </w:tc>
        <w:tc>
          <w:tcPr>
            <w:tcW w:w="2257" w:type="dxa"/>
          </w:tcPr>
          <w:p w14:paraId="28DD72F7" w14:textId="77777777" w:rsidR="000E18B6" w:rsidRDefault="00000000">
            <w:pPr>
              <w:spacing w:before="40" w:after="40" w:line="252" w:lineRule="auto"/>
            </w:pPr>
            <w:r>
              <w:rPr>
                <w:sz w:val="18"/>
              </w:rPr>
              <w:t>Required: {lat, lng}</w:t>
            </w:r>
          </w:p>
        </w:tc>
        <w:tc>
          <w:tcPr>
            <w:tcW w:w="2257" w:type="dxa"/>
          </w:tcPr>
          <w:p w14:paraId="52903403" w14:textId="77777777" w:rsidR="000E18B6" w:rsidRDefault="00000000">
            <w:pPr>
              <w:spacing w:before="40" w:after="40" w:line="252" w:lineRule="auto"/>
            </w:pPr>
            <w:r>
              <w:rPr>
                <w:sz w:val="18"/>
              </w:rPr>
              <w:t>Geographical coordinates for Leaflet GIS</w:t>
            </w:r>
          </w:p>
        </w:tc>
      </w:tr>
      <w:tr w:rsidR="000E18B6" w14:paraId="1CDC1F66" w14:textId="77777777">
        <w:trPr>
          <w:jc w:val="center"/>
        </w:trPr>
        <w:tc>
          <w:tcPr>
            <w:tcW w:w="2257" w:type="dxa"/>
          </w:tcPr>
          <w:p w14:paraId="0017930C" w14:textId="77777777" w:rsidR="000E18B6" w:rsidRDefault="00000000">
            <w:pPr>
              <w:spacing w:before="40" w:after="40" w:line="252" w:lineRule="auto"/>
            </w:pPr>
            <w:r>
              <w:rPr>
                <w:sz w:val="18"/>
              </w:rPr>
              <w:t>warningLevel</w:t>
            </w:r>
          </w:p>
        </w:tc>
        <w:tc>
          <w:tcPr>
            <w:tcW w:w="2257" w:type="dxa"/>
          </w:tcPr>
          <w:p w14:paraId="2370EC88" w14:textId="77777777" w:rsidR="000E18B6" w:rsidRDefault="00000000">
            <w:pPr>
              <w:spacing w:before="40" w:after="40" w:line="252" w:lineRule="auto"/>
            </w:pPr>
            <w:r>
              <w:rPr>
                <w:sz w:val="18"/>
              </w:rPr>
              <w:t>Number</w:t>
            </w:r>
          </w:p>
        </w:tc>
        <w:tc>
          <w:tcPr>
            <w:tcW w:w="2257" w:type="dxa"/>
          </w:tcPr>
          <w:p w14:paraId="3E2EF316" w14:textId="77777777" w:rsidR="000E18B6" w:rsidRDefault="00000000">
            <w:pPr>
              <w:spacing w:before="40" w:after="40" w:line="252" w:lineRule="auto"/>
            </w:pPr>
            <w:r>
              <w:rPr>
                <w:sz w:val="18"/>
              </w:rPr>
              <w:t>Required, Min: 0 (meters)</w:t>
            </w:r>
          </w:p>
        </w:tc>
        <w:tc>
          <w:tcPr>
            <w:tcW w:w="2257" w:type="dxa"/>
          </w:tcPr>
          <w:p w14:paraId="2A305FE8" w14:textId="77777777" w:rsidR="000E18B6" w:rsidRDefault="00000000">
            <w:pPr>
              <w:spacing w:before="40" w:after="40" w:line="252" w:lineRule="auto"/>
            </w:pPr>
            <w:r>
              <w:rPr>
                <w:sz w:val="18"/>
              </w:rPr>
              <w:t>Stage threshold for warning alarm</w:t>
            </w:r>
          </w:p>
        </w:tc>
      </w:tr>
      <w:tr w:rsidR="000E18B6" w14:paraId="1E5E3FBB" w14:textId="77777777">
        <w:trPr>
          <w:jc w:val="center"/>
        </w:trPr>
        <w:tc>
          <w:tcPr>
            <w:tcW w:w="2257" w:type="dxa"/>
          </w:tcPr>
          <w:p w14:paraId="43AD56E8" w14:textId="77777777" w:rsidR="000E18B6" w:rsidRDefault="00000000">
            <w:pPr>
              <w:spacing w:before="40" w:after="40" w:line="252" w:lineRule="auto"/>
            </w:pPr>
            <w:r>
              <w:rPr>
                <w:sz w:val="18"/>
              </w:rPr>
              <w:t>dangerLevel</w:t>
            </w:r>
          </w:p>
        </w:tc>
        <w:tc>
          <w:tcPr>
            <w:tcW w:w="2257" w:type="dxa"/>
          </w:tcPr>
          <w:p w14:paraId="6BEBEDBA" w14:textId="77777777" w:rsidR="000E18B6" w:rsidRDefault="00000000">
            <w:pPr>
              <w:spacing w:before="40" w:after="40" w:line="252" w:lineRule="auto"/>
            </w:pPr>
            <w:r>
              <w:rPr>
                <w:sz w:val="18"/>
              </w:rPr>
              <w:t>Number</w:t>
            </w:r>
          </w:p>
        </w:tc>
        <w:tc>
          <w:tcPr>
            <w:tcW w:w="2257" w:type="dxa"/>
          </w:tcPr>
          <w:p w14:paraId="550BE48B" w14:textId="77777777" w:rsidR="000E18B6" w:rsidRDefault="00000000">
            <w:pPr>
              <w:spacing w:before="40" w:after="40" w:line="252" w:lineRule="auto"/>
            </w:pPr>
            <w:r>
              <w:rPr>
                <w:sz w:val="18"/>
              </w:rPr>
              <w:t>Required, Min: 0 (meters)</w:t>
            </w:r>
          </w:p>
        </w:tc>
        <w:tc>
          <w:tcPr>
            <w:tcW w:w="2257" w:type="dxa"/>
          </w:tcPr>
          <w:p w14:paraId="444B7898" w14:textId="77777777" w:rsidR="000E18B6" w:rsidRDefault="00000000">
            <w:pPr>
              <w:spacing w:before="40" w:after="40" w:line="252" w:lineRule="auto"/>
            </w:pPr>
            <w:r>
              <w:rPr>
                <w:sz w:val="18"/>
              </w:rPr>
              <w:t>Stage threshold for danger alarm</w:t>
            </w:r>
          </w:p>
        </w:tc>
      </w:tr>
      <w:tr w:rsidR="000E18B6" w14:paraId="6F3FEE82" w14:textId="77777777">
        <w:trPr>
          <w:jc w:val="center"/>
        </w:trPr>
        <w:tc>
          <w:tcPr>
            <w:tcW w:w="2257" w:type="dxa"/>
          </w:tcPr>
          <w:p w14:paraId="20BF9A9D" w14:textId="77777777" w:rsidR="000E18B6" w:rsidRDefault="00000000">
            <w:pPr>
              <w:spacing w:before="40" w:after="40" w:line="252" w:lineRule="auto"/>
            </w:pPr>
            <w:r>
              <w:rPr>
                <w:sz w:val="18"/>
              </w:rPr>
              <w:t>status</w:t>
            </w:r>
          </w:p>
        </w:tc>
        <w:tc>
          <w:tcPr>
            <w:tcW w:w="2257" w:type="dxa"/>
          </w:tcPr>
          <w:p w14:paraId="719B3CEB" w14:textId="77777777" w:rsidR="000E18B6" w:rsidRDefault="00000000">
            <w:pPr>
              <w:spacing w:before="40" w:after="40" w:line="252" w:lineRule="auto"/>
            </w:pPr>
            <w:r>
              <w:rPr>
                <w:sz w:val="18"/>
              </w:rPr>
              <w:t>String</w:t>
            </w:r>
          </w:p>
        </w:tc>
        <w:tc>
          <w:tcPr>
            <w:tcW w:w="2257" w:type="dxa"/>
          </w:tcPr>
          <w:p w14:paraId="6B7CF2F0" w14:textId="77777777" w:rsidR="000E18B6" w:rsidRDefault="00000000">
            <w:pPr>
              <w:spacing w:before="40" w:after="40" w:line="252" w:lineRule="auto"/>
            </w:pPr>
            <w:r>
              <w:rPr>
                <w:sz w:val="18"/>
              </w:rPr>
              <w:t>Enum: ['normal','warning','danger']</w:t>
            </w:r>
          </w:p>
        </w:tc>
        <w:tc>
          <w:tcPr>
            <w:tcW w:w="2257" w:type="dxa"/>
          </w:tcPr>
          <w:p w14:paraId="3380CCDC" w14:textId="77777777" w:rsidR="000E18B6" w:rsidRDefault="00000000">
            <w:pPr>
              <w:spacing w:before="40" w:after="40" w:line="252" w:lineRule="auto"/>
            </w:pPr>
            <w:r>
              <w:rPr>
                <w:sz w:val="18"/>
              </w:rPr>
              <w:t>Current operational alert status</w:t>
            </w:r>
          </w:p>
        </w:tc>
      </w:tr>
    </w:tbl>
    <w:p w14:paraId="02ADE239" w14:textId="77777777" w:rsidR="000E18B6" w:rsidRDefault="00000000">
      <w:r>
        <w:br w:type="page"/>
      </w:r>
    </w:p>
    <w:p w14:paraId="63CC54E2" w14:textId="77777777" w:rsidR="000E18B6" w:rsidRDefault="00000000">
      <w:pPr>
        <w:spacing w:before="120" w:after="60"/>
      </w:pPr>
      <w:r>
        <w:rPr>
          <w:b/>
          <w:sz w:val="23"/>
        </w:rPr>
        <w:lastRenderedPageBreak/>
        <w:t>4.7.3 Readings Collection Schema (readings)</w:t>
      </w:r>
    </w:p>
    <w:tbl>
      <w:tblPr>
        <w:tblW w:w="0" w:type="auto"/>
        <w:jc w:val="center"/>
        <w:tblBorders>
          <w:top w:val="single" w:sz="6" w:space="0" w:color="CBD5E1"/>
          <w:bottom w:val="single" w:sz="6" w:space="0" w:color="CBD5E1"/>
          <w:insideH w:val="single" w:sz="4" w:space="0" w:color="E2E8F0"/>
        </w:tblBorders>
        <w:tblLayout w:type="fixed"/>
        <w:tblLook w:val="04A0" w:firstRow="1" w:lastRow="0" w:firstColumn="1" w:lastColumn="0" w:noHBand="0" w:noVBand="1"/>
      </w:tblPr>
      <w:tblGrid>
        <w:gridCol w:w="2257"/>
        <w:gridCol w:w="2257"/>
        <w:gridCol w:w="2257"/>
        <w:gridCol w:w="2257"/>
      </w:tblGrid>
      <w:tr w:rsidR="000E18B6" w14:paraId="342ECAE2" w14:textId="77777777">
        <w:trPr>
          <w:jc w:val="center"/>
        </w:trPr>
        <w:tc>
          <w:tcPr>
            <w:tcW w:w="2257" w:type="dxa"/>
            <w:shd w:val="clear" w:color="auto" w:fill="F1F5F9"/>
          </w:tcPr>
          <w:p w14:paraId="30E15A71" w14:textId="77777777" w:rsidR="000E18B6" w:rsidRDefault="00000000">
            <w:pPr>
              <w:spacing w:before="40" w:after="40" w:line="252" w:lineRule="auto"/>
            </w:pPr>
            <w:r>
              <w:rPr>
                <w:b/>
                <w:sz w:val="17"/>
              </w:rPr>
              <w:t>Field Name</w:t>
            </w:r>
          </w:p>
        </w:tc>
        <w:tc>
          <w:tcPr>
            <w:tcW w:w="2257" w:type="dxa"/>
            <w:shd w:val="clear" w:color="auto" w:fill="F1F5F9"/>
          </w:tcPr>
          <w:p w14:paraId="50576097" w14:textId="77777777" w:rsidR="000E18B6" w:rsidRDefault="00000000">
            <w:pPr>
              <w:spacing w:before="40" w:after="40" w:line="252" w:lineRule="auto"/>
            </w:pPr>
            <w:r>
              <w:rPr>
                <w:b/>
                <w:sz w:val="17"/>
              </w:rPr>
              <w:t>Data Type</w:t>
            </w:r>
          </w:p>
        </w:tc>
        <w:tc>
          <w:tcPr>
            <w:tcW w:w="2257" w:type="dxa"/>
            <w:shd w:val="clear" w:color="auto" w:fill="F1F5F9"/>
          </w:tcPr>
          <w:p w14:paraId="43215BE5" w14:textId="77777777" w:rsidR="000E18B6" w:rsidRDefault="00000000">
            <w:pPr>
              <w:spacing w:before="40" w:after="40" w:line="252" w:lineRule="auto"/>
            </w:pPr>
            <w:r>
              <w:rPr>
                <w:b/>
                <w:sz w:val="17"/>
              </w:rPr>
              <w:t>Constraints / Validation</w:t>
            </w:r>
          </w:p>
        </w:tc>
        <w:tc>
          <w:tcPr>
            <w:tcW w:w="2257" w:type="dxa"/>
            <w:shd w:val="clear" w:color="auto" w:fill="F1F5F9"/>
          </w:tcPr>
          <w:p w14:paraId="71CF2E44" w14:textId="77777777" w:rsidR="000E18B6" w:rsidRDefault="00000000">
            <w:pPr>
              <w:spacing w:before="40" w:after="40" w:line="252" w:lineRule="auto"/>
            </w:pPr>
            <w:r>
              <w:rPr>
                <w:b/>
                <w:sz w:val="17"/>
              </w:rPr>
              <w:t>Description</w:t>
            </w:r>
          </w:p>
        </w:tc>
      </w:tr>
      <w:tr w:rsidR="000E18B6" w14:paraId="3CB7AA72" w14:textId="77777777">
        <w:trPr>
          <w:jc w:val="center"/>
        </w:trPr>
        <w:tc>
          <w:tcPr>
            <w:tcW w:w="2257" w:type="dxa"/>
          </w:tcPr>
          <w:p w14:paraId="022A1466" w14:textId="77777777" w:rsidR="000E18B6" w:rsidRDefault="00000000">
            <w:pPr>
              <w:spacing w:before="40" w:after="40" w:line="252" w:lineRule="auto"/>
            </w:pPr>
            <w:r>
              <w:rPr>
                <w:sz w:val="17"/>
              </w:rPr>
              <w:t>_id</w:t>
            </w:r>
          </w:p>
        </w:tc>
        <w:tc>
          <w:tcPr>
            <w:tcW w:w="2257" w:type="dxa"/>
          </w:tcPr>
          <w:p w14:paraId="235D4DCB" w14:textId="77777777" w:rsidR="000E18B6" w:rsidRDefault="00000000">
            <w:pPr>
              <w:spacing w:before="40" w:after="40" w:line="252" w:lineRule="auto"/>
            </w:pPr>
            <w:r>
              <w:rPr>
                <w:sz w:val="17"/>
              </w:rPr>
              <w:t>ObjectId</w:t>
            </w:r>
          </w:p>
        </w:tc>
        <w:tc>
          <w:tcPr>
            <w:tcW w:w="2257" w:type="dxa"/>
          </w:tcPr>
          <w:p w14:paraId="4D7E3C30" w14:textId="77777777" w:rsidR="000E18B6" w:rsidRDefault="00000000">
            <w:pPr>
              <w:spacing w:before="40" w:after="40" w:line="252" w:lineRule="auto"/>
            </w:pPr>
            <w:r>
              <w:rPr>
                <w:sz w:val="17"/>
              </w:rPr>
              <w:t>Primary Key, Auto-generated</w:t>
            </w:r>
          </w:p>
        </w:tc>
        <w:tc>
          <w:tcPr>
            <w:tcW w:w="2257" w:type="dxa"/>
          </w:tcPr>
          <w:p w14:paraId="7ED7ED4D" w14:textId="77777777" w:rsidR="000E18B6" w:rsidRDefault="00000000">
            <w:pPr>
              <w:spacing w:before="40" w:after="40" w:line="252" w:lineRule="auto"/>
            </w:pPr>
            <w:r>
              <w:rPr>
                <w:sz w:val="17"/>
              </w:rPr>
              <w:t>Unique reading identifier</w:t>
            </w:r>
          </w:p>
        </w:tc>
      </w:tr>
      <w:tr w:rsidR="000E18B6" w14:paraId="10181F3F" w14:textId="77777777">
        <w:trPr>
          <w:jc w:val="center"/>
        </w:trPr>
        <w:tc>
          <w:tcPr>
            <w:tcW w:w="2257" w:type="dxa"/>
          </w:tcPr>
          <w:p w14:paraId="6D129A79" w14:textId="77777777" w:rsidR="000E18B6" w:rsidRDefault="00000000">
            <w:pPr>
              <w:spacing w:before="40" w:after="40" w:line="252" w:lineRule="auto"/>
            </w:pPr>
            <w:r>
              <w:rPr>
                <w:sz w:val="17"/>
              </w:rPr>
              <w:t>stationId</w:t>
            </w:r>
          </w:p>
        </w:tc>
        <w:tc>
          <w:tcPr>
            <w:tcW w:w="2257" w:type="dxa"/>
          </w:tcPr>
          <w:p w14:paraId="7DBD0399" w14:textId="77777777" w:rsidR="000E18B6" w:rsidRDefault="00000000">
            <w:pPr>
              <w:spacing w:before="40" w:after="40" w:line="252" w:lineRule="auto"/>
            </w:pPr>
            <w:r>
              <w:rPr>
                <w:sz w:val="17"/>
              </w:rPr>
              <w:t>ObjectId</w:t>
            </w:r>
          </w:p>
        </w:tc>
        <w:tc>
          <w:tcPr>
            <w:tcW w:w="2257" w:type="dxa"/>
          </w:tcPr>
          <w:p w14:paraId="573FF74C" w14:textId="77777777" w:rsidR="000E18B6" w:rsidRDefault="00000000">
            <w:pPr>
              <w:spacing w:before="40" w:after="40" w:line="252" w:lineRule="auto"/>
            </w:pPr>
            <w:r>
              <w:rPr>
                <w:sz w:val="17"/>
              </w:rPr>
              <w:t>Required, Ref: 'Station'</w:t>
            </w:r>
          </w:p>
        </w:tc>
        <w:tc>
          <w:tcPr>
            <w:tcW w:w="2257" w:type="dxa"/>
          </w:tcPr>
          <w:p w14:paraId="4BFEFC0B" w14:textId="77777777" w:rsidR="000E18B6" w:rsidRDefault="00000000">
            <w:pPr>
              <w:spacing w:before="40" w:after="40" w:line="252" w:lineRule="auto"/>
            </w:pPr>
            <w:r>
              <w:rPr>
                <w:sz w:val="17"/>
              </w:rPr>
              <w:t>Foreign-key reference to river station</w:t>
            </w:r>
          </w:p>
        </w:tc>
      </w:tr>
      <w:tr w:rsidR="000E18B6" w14:paraId="0D39C2E5" w14:textId="77777777">
        <w:trPr>
          <w:jc w:val="center"/>
        </w:trPr>
        <w:tc>
          <w:tcPr>
            <w:tcW w:w="2257" w:type="dxa"/>
          </w:tcPr>
          <w:p w14:paraId="087360EC" w14:textId="77777777" w:rsidR="000E18B6" w:rsidRDefault="00000000">
            <w:pPr>
              <w:spacing w:before="40" w:after="40" w:line="252" w:lineRule="auto"/>
            </w:pPr>
            <w:r>
              <w:rPr>
                <w:sz w:val="17"/>
              </w:rPr>
              <w:t>waterLevel</w:t>
            </w:r>
          </w:p>
        </w:tc>
        <w:tc>
          <w:tcPr>
            <w:tcW w:w="2257" w:type="dxa"/>
          </w:tcPr>
          <w:p w14:paraId="4D59F794" w14:textId="77777777" w:rsidR="000E18B6" w:rsidRDefault="00000000">
            <w:pPr>
              <w:spacing w:before="40" w:after="40" w:line="252" w:lineRule="auto"/>
            </w:pPr>
            <w:r>
              <w:rPr>
                <w:sz w:val="17"/>
              </w:rPr>
              <w:t>Number</w:t>
            </w:r>
          </w:p>
        </w:tc>
        <w:tc>
          <w:tcPr>
            <w:tcW w:w="2257" w:type="dxa"/>
          </w:tcPr>
          <w:p w14:paraId="0F7BCB4D" w14:textId="77777777" w:rsidR="000E18B6" w:rsidRDefault="00000000">
            <w:pPr>
              <w:spacing w:before="40" w:after="40" w:line="252" w:lineRule="auto"/>
            </w:pPr>
            <w:r>
              <w:rPr>
                <w:sz w:val="17"/>
              </w:rPr>
              <w:t>Required, Min: 0 (meters)</w:t>
            </w:r>
          </w:p>
        </w:tc>
        <w:tc>
          <w:tcPr>
            <w:tcW w:w="2257" w:type="dxa"/>
          </w:tcPr>
          <w:p w14:paraId="1B32F6FB" w14:textId="77777777" w:rsidR="000E18B6" w:rsidRDefault="00000000">
            <w:pPr>
              <w:spacing w:before="40" w:after="40" w:line="252" w:lineRule="auto"/>
            </w:pPr>
            <w:r>
              <w:rPr>
                <w:sz w:val="17"/>
              </w:rPr>
              <w:t>Measured water level reading</w:t>
            </w:r>
          </w:p>
        </w:tc>
      </w:tr>
      <w:tr w:rsidR="000E18B6" w14:paraId="6205BE17" w14:textId="77777777">
        <w:trPr>
          <w:jc w:val="center"/>
        </w:trPr>
        <w:tc>
          <w:tcPr>
            <w:tcW w:w="2257" w:type="dxa"/>
          </w:tcPr>
          <w:p w14:paraId="7BF67825" w14:textId="77777777" w:rsidR="000E18B6" w:rsidRDefault="00000000">
            <w:pPr>
              <w:spacing w:before="40" w:after="40" w:line="252" w:lineRule="auto"/>
            </w:pPr>
            <w:r>
              <w:rPr>
                <w:sz w:val="17"/>
              </w:rPr>
              <w:t>rainfall</w:t>
            </w:r>
          </w:p>
        </w:tc>
        <w:tc>
          <w:tcPr>
            <w:tcW w:w="2257" w:type="dxa"/>
          </w:tcPr>
          <w:p w14:paraId="396C230C" w14:textId="77777777" w:rsidR="000E18B6" w:rsidRDefault="00000000">
            <w:pPr>
              <w:spacing w:before="40" w:after="40" w:line="252" w:lineRule="auto"/>
            </w:pPr>
            <w:r>
              <w:rPr>
                <w:sz w:val="17"/>
              </w:rPr>
              <w:t>Number</w:t>
            </w:r>
          </w:p>
        </w:tc>
        <w:tc>
          <w:tcPr>
            <w:tcW w:w="2257" w:type="dxa"/>
          </w:tcPr>
          <w:p w14:paraId="048943BA" w14:textId="77777777" w:rsidR="000E18B6" w:rsidRDefault="00000000">
            <w:pPr>
              <w:spacing w:before="40" w:after="40" w:line="252" w:lineRule="auto"/>
            </w:pPr>
            <w:r>
              <w:rPr>
                <w:sz w:val="17"/>
              </w:rPr>
              <w:t>Required, Min: 0 (mm)</w:t>
            </w:r>
          </w:p>
        </w:tc>
        <w:tc>
          <w:tcPr>
            <w:tcW w:w="2257" w:type="dxa"/>
          </w:tcPr>
          <w:p w14:paraId="20F7EB2C" w14:textId="77777777" w:rsidR="000E18B6" w:rsidRDefault="00000000">
            <w:pPr>
              <w:spacing w:before="40" w:after="40" w:line="252" w:lineRule="auto"/>
            </w:pPr>
            <w:r>
              <w:rPr>
                <w:sz w:val="17"/>
              </w:rPr>
              <w:t>Measured rainfall accumulation</w:t>
            </w:r>
          </w:p>
        </w:tc>
      </w:tr>
    </w:tbl>
    <w:p w14:paraId="115A60A9" w14:textId="77777777" w:rsidR="000E18B6" w:rsidRDefault="00000000">
      <w:pPr>
        <w:spacing w:before="160" w:after="60"/>
      </w:pPr>
      <w:r>
        <w:rPr>
          <w:b/>
          <w:sz w:val="23"/>
        </w:rPr>
        <w:t>4.7.4 Zones Collection Schema (zones)</w:t>
      </w:r>
    </w:p>
    <w:tbl>
      <w:tblPr>
        <w:tblW w:w="0" w:type="auto"/>
        <w:jc w:val="center"/>
        <w:tblBorders>
          <w:top w:val="single" w:sz="6" w:space="0" w:color="CBD5E1"/>
          <w:bottom w:val="single" w:sz="6" w:space="0" w:color="CBD5E1"/>
          <w:insideH w:val="single" w:sz="4" w:space="0" w:color="E2E8F0"/>
        </w:tblBorders>
        <w:tblLayout w:type="fixed"/>
        <w:tblLook w:val="04A0" w:firstRow="1" w:lastRow="0" w:firstColumn="1" w:lastColumn="0" w:noHBand="0" w:noVBand="1"/>
      </w:tblPr>
      <w:tblGrid>
        <w:gridCol w:w="2257"/>
        <w:gridCol w:w="2257"/>
        <w:gridCol w:w="2257"/>
        <w:gridCol w:w="2257"/>
      </w:tblGrid>
      <w:tr w:rsidR="000E18B6" w14:paraId="676B363C" w14:textId="77777777">
        <w:trPr>
          <w:jc w:val="center"/>
        </w:trPr>
        <w:tc>
          <w:tcPr>
            <w:tcW w:w="2257" w:type="dxa"/>
            <w:shd w:val="clear" w:color="auto" w:fill="F1F5F9"/>
          </w:tcPr>
          <w:p w14:paraId="533AE0E0" w14:textId="77777777" w:rsidR="000E18B6" w:rsidRDefault="00000000">
            <w:pPr>
              <w:spacing w:before="40" w:after="40" w:line="252" w:lineRule="auto"/>
            </w:pPr>
            <w:r>
              <w:rPr>
                <w:b/>
                <w:sz w:val="17"/>
              </w:rPr>
              <w:t>Field Name</w:t>
            </w:r>
          </w:p>
        </w:tc>
        <w:tc>
          <w:tcPr>
            <w:tcW w:w="2257" w:type="dxa"/>
            <w:shd w:val="clear" w:color="auto" w:fill="F1F5F9"/>
          </w:tcPr>
          <w:p w14:paraId="14D1D508" w14:textId="77777777" w:rsidR="000E18B6" w:rsidRDefault="00000000">
            <w:pPr>
              <w:spacing w:before="40" w:after="40" w:line="252" w:lineRule="auto"/>
            </w:pPr>
            <w:r>
              <w:rPr>
                <w:b/>
                <w:sz w:val="17"/>
              </w:rPr>
              <w:t>Data Type</w:t>
            </w:r>
          </w:p>
        </w:tc>
        <w:tc>
          <w:tcPr>
            <w:tcW w:w="2257" w:type="dxa"/>
            <w:shd w:val="clear" w:color="auto" w:fill="F1F5F9"/>
          </w:tcPr>
          <w:p w14:paraId="50E65DB6" w14:textId="77777777" w:rsidR="000E18B6" w:rsidRDefault="00000000">
            <w:pPr>
              <w:spacing w:before="40" w:after="40" w:line="252" w:lineRule="auto"/>
            </w:pPr>
            <w:r>
              <w:rPr>
                <w:b/>
                <w:sz w:val="17"/>
              </w:rPr>
              <w:t>Constraints / Validation</w:t>
            </w:r>
          </w:p>
        </w:tc>
        <w:tc>
          <w:tcPr>
            <w:tcW w:w="2257" w:type="dxa"/>
            <w:shd w:val="clear" w:color="auto" w:fill="F1F5F9"/>
          </w:tcPr>
          <w:p w14:paraId="30A5E5BC" w14:textId="77777777" w:rsidR="000E18B6" w:rsidRDefault="00000000">
            <w:pPr>
              <w:spacing w:before="40" w:after="40" w:line="252" w:lineRule="auto"/>
            </w:pPr>
            <w:r>
              <w:rPr>
                <w:b/>
                <w:sz w:val="17"/>
              </w:rPr>
              <w:t>Description</w:t>
            </w:r>
          </w:p>
        </w:tc>
      </w:tr>
      <w:tr w:rsidR="000E18B6" w14:paraId="501A9187" w14:textId="77777777">
        <w:trPr>
          <w:jc w:val="center"/>
        </w:trPr>
        <w:tc>
          <w:tcPr>
            <w:tcW w:w="2257" w:type="dxa"/>
          </w:tcPr>
          <w:p w14:paraId="170C8CF1" w14:textId="77777777" w:rsidR="000E18B6" w:rsidRDefault="00000000">
            <w:pPr>
              <w:spacing w:before="40" w:after="40" w:line="252" w:lineRule="auto"/>
            </w:pPr>
            <w:r>
              <w:rPr>
                <w:sz w:val="17"/>
              </w:rPr>
              <w:t>_id</w:t>
            </w:r>
          </w:p>
        </w:tc>
        <w:tc>
          <w:tcPr>
            <w:tcW w:w="2257" w:type="dxa"/>
          </w:tcPr>
          <w:p w14:paraId="5787B7AA" w14:textId="77777777" w:rsidR="000E18B6" w:rsidRDefault="00000000">
            <w:pPr>
              <w:spacing w:before="40" w:after="40" w:line="252" w:lineRule="auto"/>
            </w:pPr>
            <w:r>
              <w:rPr>
                <w:sz w:val="17"/>
              </w:rPr>
              <w:t>ObjectId</w:t>
            </w:r>
          </w:p>
        </w:tc>
        <w:tc>
          <w:tcPr>
            <w:tcW w:w="2257" w:type="dxa"/>
          </w:tcPr>
          <w:p w14:paraId="0C9DE4DB" w14:textId="77777777" w:rsidR="000E18B6" w:rsidRDefault="00000000">
            <w:pPr>
              <w:spacing w:before="40" w:after="40" w:line="252" w:lineRule="auto"/>
            </w:pPr>
            <w:r>
              <w:rPr>
                <w:sz w:val="17"/>
              </w:rPr>
              <w:t>Primary Key, Auto-generated</w:t>
            </w:r>
          </w:p>
        </w:tc>
        <w:tc>
          <w:tcPr>
            <w:tcW w:w="2257" w:type="dxa"/>
          </w:tcPr>
          <w:p w14:paraId="20614ED9" w14:textId="77777777" w:rsidR="000E18B6" w:rsidRDefault="00000000">
            <w:pPr>
              <w:spacing w:before="40" w:after="40" w:line="252" w:lineRule="auto"/>
            </w:pPr>
            <w:r>
              <w:rPr>
                <w:sz w:val="17"/>
              </w:rPr>
              <w:t>Unique flood zone identifier</w:t>
            </w:r>
          </w:p>
        </w:tc>
      </w:tr>
      <w:tr w:rsidR="000E18B6" w14:paraId="7852F51D" w14:textId="77777777">
        <w:trPr>
          <w:jc w:val="center"/>
        </w:trPr>
        <w:tc>
          <w:tcPr>
            <w:tcW w:w="2257" w:type="dxa"/>
          </w:tcPr>
          <w:p w14:paraId="264DD8D0" w14:textId="77777777" w:rsidR="000E18B6" w:rsidRDefault="00000000">
            <w:pPr>
              <w:spacing w:before="40" w:after="40" w:line="252" w:lineRule="auto"/>
            </w:pPr>
            <w:r>
              <w:rPr>
                <w:sz w:val="17"/>
              </w:rPr>
              <w:t>name</w:t>
            </w:r>
          </w:p>
        </w:tc>
        <w:tc>
          <w:tcPr>
            <w:tcW w:w="2257" w:type="dxa"/>
          </w:tcPr>
          <w:p w14:paraId="13836534" w14:textId="77777777" w:rsidR="000E18B6" w:rsidRDefault="00000000">
            <w:pPr>
              <w:spacing w:before="40" w:after="40" w:line="252" w:lineRule="auto"/>
            </w:pPr>
            <w:r>
              <w:rPr>
                <w:sz w:val="17"/>
              </w:rPr>
              <w:t>String</w:t>
            </w:r>
          </w:p>
        </w:tc>
        <w:tc>
          <w:tcPr>
            <w:tcW w:w="2257" w:type="dxa"/>
          </w:tcPr>
          <w:p w14:paraId="32CE33DD" w14:textId="77777777" w:rsidR="000E18B6" w:rsidRDefault="00000000">
            <w:pPr>
              <w:spacing w:before="40" w:after="40" w:line="252" w:lineRule="auto"/>
            </w:pPr>
            <w:r>
              <w:rPr>
                <w:sz w:val="17"/>
              </w:rPr>
              <w:t>Required, Trimmed</w:t>
            </w:r>
          </w:p>
        </w:tc>
        <w:tc>
          <w:tcPr>
            <w:tcW w:w="2257" w:type="dxa"/>
          </w:tcPr>
          <w:p w14:paraId="2BA87310" w14:textId="77777777" w:rsidR="000E18B6" w:rsidRDefault="00000000">
            <w:pPr>
              <w:spacing w:before="40" w:after="40" w:line="252" w:lineRule="auto"/>
            </w:pPr>
            <w:r>
              <w:rPr>
                <w:sz w:val="17"/>
              </w:rPr>
              <w:t>Name of vulnerable settlement zone</w:t>
            </w:r>
          </w:p>
        </w:tc>
      </w:tr>
      <w:tr w:rsidR="000E18B6" w14:paraId="7A249980" w14:textId="77777777">
        <w:trPr>
          <w:jc w:val="center"/>
        </w:trPr>
        <w:tc>
          <w:tcPr>
            <w:tcW w:w="2257" w:type="dxa"/>
          </w:tcPr>
          <w:p w14:paraId="2192649B" w14:textId="77777777" w:rsidR="000E18B6" w:rsidRDefault="00000000">
            <w:pPr>
              <w:spacing w:before="40" w:after="40" w:line="252" w:lineRule="auto"/>
            </w:pPr>
            <w:r>
              <w:rPr>
                <w:sz w:val="17"/>
              </w:rPr>
              <w:t>riskLevel</w:t>
            </w:r>
          </w:p>
        </w:tc>
        <w:tc>
          <w:tcPr>
            <w:tcW w:w="2257" w:type="dxa"/>
          </w:tcPr>
          <w:p w14:paraId="082A4695" w14:textId="77777777" w:rsidR="000E18B6" w:rsidRDefault="00000000">
            <w:pPr>
              <w:spacing w:before="40" w:after="40" w:line="252" w:lineRule="auto"/>
            </w:pPr>
            <w:r>
              <w:rPr>
                <w:sz w:val="17"/>
              </w:rPr>
              <w:t>String</w:t>
            </w:r>
          </w:p>
        </w:tc>
        <w:tc>
          <w:tcPr>
            <w:tcW w:w="2257" w:type="dxa"/>
          </w:tcPr>
          <w:p w14:paraId="58E2856A" w14:textId="77777777" w:rsidR="000E18B6" w:rsidRDefault="00000000">
            <w:pPr>
              <w:spacing w:before="40" w:after="40" w:line="252" w:lineRule="auto"/>
            </w:pPr>
            <w:r>
              <w:rPr>
                <w:sz w:val="17"/>
              </w:rPr>
              <w:t>Enum: ['low','medium','high','critical']</w:t>
            </w:r>
          </w:p>
        </w:tc>
        <w:tc>
          <w:tcPr>
            <w:tcW w:w="2257" w:type="dxa"/>
          </w:tcPr>
          <w:p w14:paraId="052511B2" w14:textId="77777777" w:rsidR="000E18B6" w:rsidRDefault="00000000">
            <w:pPr>
              <w:spacing w:before="40" w:after="40" w:line="252" w:lineRule="auto"/>
            </w:pPr>
            <w:r>
              <w:rPr>
                <w:sz w:val="17"/>
              </w:rPr>
              <w:t>Vulnerability categorization</w:t>
            </w:r>
          </w:p>
        </w:tc>
      </w:tr>
      <w:tr w:rsidR="000E18B6" w14:paraId="08867F2D" w14:textId="77777777">
        <w:trPr>
          <w:jc w:val="center"/>
        </w:trPr>
        <w:tc>
          <w:tcPr>
            <w:tcW w:w="2257" w:type="dxa"/>
          </w:tcPr>
          <w:p w14:paraId="6921BA69" w14:textId="77777777" w:rsidR="000E18B6" w:rsidRDefault="00000000">
            <w:pPr>
              <w:spacing w:before="40" w:after="40" w:line="252" w:lineRule="auto"/>
            </w:pPr>
            <w:r>
              <w:rPr>
                <w:sz w:val="17"/>
              </w:rPr>
              <w:t>populationAtRisk</w:t>
            </w:r>
          </w:p>
        </w:tc>
        <w:tc>
          <w:tcPr>
            <w:tcW w:w="2257" w:type="dxa"/>
          </w:tcPr>
          <w:p w14:paraId="4DF9322C" w14:textId="77777777" w:rsidR="000E18B6" w:rsidRDefault="00000000">
            <w:pPr>
              <w:spacing w:before="40" w:after="40" w:line="252" w:lineRule="auto"/>
            </w:pPr>
            <w:r>
              <w:rPr>
                <w:sz w:val="17"/>
              </w:rPr>
              <w:t>Number</w:t>
            </w:r>
          </w:p>
        </w:tc>
        <w:tc>
          <w:tcPr>
            <w:tcW w:w="2257" w:type="dxa"/>
          </w:tcPr>
          <w:p w14:paraId="6C06AEA1" w14:textId="77777777" w:rsidR="000E18B6" w:rsidRDefault="00000000">
            <w:pPr>
              <w:spacing w:before="40" w:after="40" w:line="252" w:lineRule="auto"/>
            </w:pPr>
            <w:r>
              <w:rPr>
                <w:sz w:val="17"/>
              </w:rPr>
              <w:t>Required, Min: 0</w:t>
            </w:r>
          </w:p>
        </w:tc>
        <w:tc>
          <w:tcPr>
            <w:tcW w:w="2257" w:type="dxa"/>
          </w:tcPr>
          <w:p w14:paraId="57663EDD" w14:textId="77777777" w:rsidR="000E18B6" w:rsidRDefault="00000000">
            <w:pPr>
              <w:spacing w:before="40" w:after="40" w:line="252" w:lineRule="auto"/>
            </w:pPr>
            <w:r>
              <w:rPr>
                <w:sz w:val="17"/>
              </w:rPr>
              <w:t>Estimated human population exposed</w:t>
            </w:r>
          </w:p>
        </w:tc>
      </w:tr>
      <w:tr w:rsidR="000E18B6" w14:paraId="55D5E152" w14:textId="77777777">
        <w:trPr>
          <w:jc w:val="center"/>
        </w:trPr>
        <w:tc>
          <w:tcPr>
            <w:tcW w:w="2257" w:type="dxa"/>
          </w:tcPr>
          <w:p w14:paraId="2AC9A17D" w14:textId="77777777" w:rsidR="000E18B6" w:rsidRDefault="00000000">
            <w:pPr>
              <w:spacing w:before="40" w:after="40" w:line="252" w:lineRule="auto"/>
            </w:pPr>
            <w:r>
              <w:rPr>
                <w:sz w:val="17"/>
              </w:rPr>
              <w:t>station</w:t>
            </w:r>
          </w:p>
        </w:tc>
        <w:tc>
          <w:tcPr>
            <w:tcW w:w="2257" w:type="dxa"/>
          </w:tcPr>
          <w:p w14:paraId="1444FE79" w14:textId="77777777" w:rsidR="000E18B6" w:rsidRDefault="00000000">
            <w:pPr>
              <w:spacing w:before="40" w:after="40" w:line="252" w:lineRule="auto"/>
            </w:pPr>
            <w:r>
              <w:rPr>
                <w:sz w:val="17"/>
              </w:rPr>
              <w:t>ObjectId</w:t>
            </w:r>
          </w:p>
        </w:tc>
        <w:tc>
          <w:tcPr>
            <w:tcW w:w="2257" w:type="dxa"/>
          </w:tcPr>
          <w:p w14:paraId="35E31511" w14:textId="77777777" w:rsidR="000E18B6" w:rsidRDefault="00000000">
            <w:pPr>
              <w:spacing w:before="40" w:after="40" w:line="252" w:lineRule="auto"/>
            </w:pPr>
            <w:r>
              <w:rPr>
                <w:sz w:val="17"/>
              </w:rPr>
              <w:t>Required, Ref: 'Station'</w:t>
            </w:r>
          </w:p>
        </w:tc>
        <w:tc>
          <w:tcPr>
            <w:tcW w:w="2257" w:type="dxa"/>
          </w:tcPr>
          <w:p w14:paraId="63ABEDFD" w14:textId="77777777" w:rsidR="000E18B6" w:rsidRDefault="00000000">
            <w:pPr>
              <w:spacing w:before="40" w:after="40" w:line="252" w:lineRule="auto"/>
            </w:pPr>
            <w:r>
              <w:rPr>
                <w:sz w:val="17"/>
              </w:rPr>
              <w:t>Associated primary monitoring station</w:t>
            </w:r>
          </w:p>
        </w:tc>
      </w:tr>
    </w:tbl>
    <w:p w14:paraId="0931DB89" w14:textId="77777777" w:rsidR="000E18B6" w:rsidRDefault="00000000">
      <w:pPr>
        <w:spacing w:before="160" w:after="60"/>
      </w:pPr>
      <w:r>
        <w:rPr>
          <w:b/>
          <w:sz w:val="23"/>
        </w:rPr>
        <w:t>4.7.5 Alerts Collection Schema (alerts)</w:t>
      </w:r>
    </w:p>
    <w:tbl>
      <w:tblPr>
        <w:tblW w:w="0" w:type="auto"/>
        <w:jc w:val="center"/>
        <w:tblBorders>
          <w:top w:val="single" w:sz="6" w:space="0" w:color="CBD5E1"/>
          <w:bottom w:val="single" w:sz="6" w:space="0" w:color="CBD5E1"/>
          <w:insideH w:val="single" w:sz="4" w:space="0" w:color="E2E8F0"/>
        </w:tblBorders>
        <w:tblLayout w:type="fixed"/>
        <w:tblLook w:val="04A0" w:firstRow="1" w:lastRow="0" w:firstColumn="1" w:lastColumn="0" w:noHBand="0" w:noVBand="1"/>
      </w:tblPr>
      <w:tblGrid>
        <w:gridCol w:w="2257"/>
        <w:gridCol w:w="2257"/>
        <w:gridCol w:w="2257"/>
        <w:gridCol w:w="2257"/>
      </w:tblGrid>
      <w:tr w:rsidR="000E18B6" w14:paraId="54C3606B" w14:textId="77777777">
        <w:trPr>
          <w:jc w:val="center"/>
        </w:trPr>
        <w:tc>
          <w:tcPr>
            <w:tcW w:w="2257" w:type="dxa"/>
            <w:shd w:val="clear" w:color="auto" w:fill="F1F5F9"/>
          </w:tcPr>
          <w:p w14:paraId="58BFDAF4" w14:textId="77777777" w:rsidR="000E18B6" w:rsidRDefault="00000000">
            <w:pPr>
              <w:spacing w:before="40" w:after="40" w:line="252" w:lineRule="auto"/>
            </w:pPr>
            <w:r>
              <w:rPr>
                <w:b/>
                <w:sz w:val="17"/>
              </w:rPr>
              <w:t>Field Name</w:t>
            </w:r>
          </w:p>
        </w:tc>
        <w:tc>
          <w:tcPr>
            <w:tcW w:w="2257" w:type="dxa"/>
            <w:shd w:val="clear" w:color="auto" w:fill="F1F5F9"/>
          </w:tcPr>
          <w:p w14:paraId="533FA7B8" w14:textId="77777777" w:rsidR="000E18B6" w:rsidRDefault="00000000">
            <w:pPr>
              <w:spacing w:before="40" w:after="40" w:line="252" w:lineRule="auto"/>
            </w:pPr>
            <w:r>
              <w:rPr>
                <w:b/>
                <w:sz w:val="17"/>
              </w:rPr>
              <w:t>Data Type</w:t>
            </w:r>
          </w:p>
        </w:tc>
        <w:tc>
          <w:tcPr>
            <w:tcW w:w="2257" w:type="dxa"/>
            <w:shd w:val="clear" w:color="auto" w:fill="F1F5F9"/>
          </w:tcPr>
          <w:p w14:paraId="4C1218F5" w14:textId="77777777" w:rsidR="000E18B6" w:rsidRDefault="00000000">
            <w:pPr>
              <w:spacing w:before="40" w:after="40" w:line="252" w:lineRule="auto"/>
            </w:pPr>
            <w:r>
              <w:rPr>
                <w:b/>
                <w:sz w:val="17"/>
              </w:rPr>
              <w:t>Constraints / Validation</w:t>
            </w:r>
          </w:p>
        </w:tc>
        <w:tc>
          <w:tcPr>
            <w:tcW w:w="2257" w:type="dxa"/>
            <w:shd w:val="clear" w:color="auto" w:fill="F1F5F9"/>
          </w:tcPr>
          <w:p w14:paraId="6D54440C" w14:textId="77777777" w:rsidR="000E18B6" w:rsidRDefault="00000000">
            <w:pPr>
              <w:spacing w:before="40" w:after="40" w:line="252" w:lineRule="auto"/>
            </w:pPr>
            <w:r>
              <w:rPr>
                <w:b/>
                <w:sz w:val="17"/>
              </w:rPr>
              <w:t>Description</w:t>
            </w:r>
          </w:p>
        </w:tc>
      </w:tr>
      <w:tr w:rsidR="000E18B6" w14:paraId="14874A32" w14:textId="77777777">
        <w:trPr>
          <w:jc w:val="center"/>
        </w:trPr>
        <w:tc>
          <w:tcPr>
            <w:tcW w:w="2257" w:type="dxa"/>
          </w:tcPr>
          <w:p w14:paraId="6656BD9D" w14:textId="77777777" w:rsidR="000E18B6" w:rsidRDefault="00000000">
            <w:pPr>
              <w:spacing w:before="40" w:after="40" w:line="252" w:lineRule="auto"/>
            </w:pPr>
            <w:r>
              <w:rPr>
                <w:sz w:val="17"/>
              </w:rPr>
              <w:t>_id</w:t>
            </w:r>
          </w:p>
        </w:tc>
        <w:tc>
          <w:tcPr>
            <w:tcW w:w="2257" w:type="dxa"/>
          </w:tcPr>
          <w:p w14:paraId="28B51A96" w14:textId="77777777" w:rsidR="000E18B6" w:rsidRDefault="00000000">
            <w:pPr>
              <w:spacing w:before="40" w:after="40" w:line="252" w:lineRule="auto"/>
            </w:pPr>
            <w:r>
              <w:rPr>
                <w:sz w:val="17"/>
              </w:rPr>
              <w:t>ObjectId</w:t>
            </w:r>
          </w:p>
        </w:tc>
        <w:tc>
          <w:tcPr>
            <w:tcW w:w="2257" w:type="dxa"/>
          </w:tcPr>
          <w:p w14:paraId="46C9AB35" w14:textId="77777777" w:rsidR="000E18B6" w:rsidRDefault="00000000">
            <w:pPr>
              <w:spacing w:before="40" w:after="40" w:line="252" w:lineRule="auto"/>
            </w:pPr>
            <w:r>
              <w:rPr>
                <w:sz w:val="17"/>
              </w:rPr>
              <w:t>Primary Key, Auto-generated</w:t>
            </w:r>
          </w:p>
        </w:tc>
        <w:tc>
          <w:tcPr>
            <w:tcW w:w="2257" w:type="dxa"/>
          </w:tcPr>
          <w:p w14:paraId="41B9EB5E" w14:textId="77777777" w:rsidR="000E18B6" w:rsidRDefault="00000000">
            <w:pPr>
              <w:spacing w:before="40" w:after="40" w:line="252" w:lineRule="auto"/>
            </w:pPr>
            <w:r>
              <w:rPr>
                <w:sz w:val="17"/>
              </w:rPr>
              <w:t>Unique emergency alert identifier</w:t>
            </w:r>
          </w:p>
        </w:tc>
      </w:tr>
      <w:tr w:rsidR="000E18B6" w14:paraId="10072738" w14:textId="77777777">
        <w:trPr>
          <w:jc w:val="center"/>
        </w:trPr>
        <w:tc>
          <w:tcPr>
            <w:tcW w:w="2257" w:type="dxa"/>
          </w:tcPr>
          <w:p w14:paraId="253619DC" w14:textId="77777777" w:rsidR="000E18B6" w:rsidRDefault="00000000">
            <w:pPr>
              <w:spacing w:before="40" w:after="40" w:line="252" w:lineRule="auto"/>
            </w:pPr>
            <w:r>
              <w:rPr>
                <w:sz w:val="17"/>
              </w:rPr>
              <w:t>stationId</w:t>
            </w:r>
          </w:p>
        </w:tc>
        <w:tc>
          <w:tcPr>
            <w:tcW w:w="2257" w:type="dxa"/>
          </w:tcPr>
          <w:p w14:paraId="278AE185" w14:textId="77777777" w:rsidR="000E18B6" w:rsidRDefault="00000000">
            <w:pPr>
              <w:spacing w:before="40" w:after="40" w:line="252" w:lineRule="auto"/>
            </w:pPr>
            <w:r>
              <w:rPr>
                <w:sz w:val="17"/>
              </w:rPr>
              <w:t>ObjectId</w:t>
            </w:r>
          </w:p>
        </w:tc>
        <w:tc>
          <w:tcPr>
            <w:tcW w:w="2257" w:type="dxa"/>
          </w:tcPr>
          <w:p w14:paraId="15FA6191" w14:textId="77777777" w:rsidR="000E18B6" w:rsidRDefault="00000000">
            <w:pPr>
              <w:spacing w:before="40" w:after="40" w:line="252" w:lineRule="auto"/>
            </w:pPr>
            <w:r>
              <w:rPr>
                <w:sz w:val="17"/>
              </w:rPr>
              <w:t>Required, Ref: 'Station'</w:t>
            </w:r>
          </w:p>
        </w:tc>
        <w:tc>
          <w:tcPr>
            <w:tcW w:w="2257" w:type="dxa"/>
          </w:tcPr>
          <w:p w14:paraId="417DBEA2" w14:textId="77777777" w:rsidR="000E18B6" w:rsidRDefault="00000000">
            <w:pPr>
              <w:spacing w:before="40" w:after="40" w:line="252" w:lineRule="auto"/>
            </w:pPr>
            <w:r>
              <w:rPr>
                <w:sz w:val="17"/>
              </w:rPr>
              <w:t>Foreign-key reference to breached station</w:t>
            </w:r>
          </w:p>
        </w:tc>
      </w:tr>
      <w:tr w:rsidR="000E18B6" w14:paraId="2C7E9737" w14:textId="77777777">
        <w:trPr>
          <w:jc w:val="center"/>
        </w:trPr>
        <w:tc>
          <w:tcPr>
            <w:tcW w:w="2257" w:type="dxa"/>
          </w:tcPr>
          <w:p w14:paraId="7D784510" w14:textId="77777777" w:rsidR="000E18B6" w:rsidRDefault="00000000">
            <w:pPr>
              <w:spacing w:before="40" w:after="40" w:line="252" w:lineRule="auto"/>
            </w:pPr>
            <w:r>
              <w:rPr>
                <w:sz w:val="17"/>
              </w:rPr>
              <w:t>severity</w:t>
            </w:r>
          </w:p>
        </w:tc>
        <w:tc>
          <w:tcPr>
            <w:tcW w:w="2257" w:type="dxa"/>
          </w:tcPr>
          <w:p w14:paraId="09FE8016" w14:textId="77777777" w:rsidR="000E18B6" w:rsidRDefault="00000000">
            <w:pPr>
              <w:spacing w:before="40" w:after="40" w:line="252" w:lineRule="auto"/>
            </w:pPr>
            <w:r>
              <w:rPr>
                <w:sz w:val="17"/>
              </w:rPr>
              <w:t>String</w:t>
            </w:r>
          </w:p>
        </w:tc>
        <w:tc>
          <w:tcPr>
            <w:tcW w:w="2257" w:type="dxa"/>
          </w:tcPr>
          <w:p w14:paraId="0384767B" w14:textId="77777777" w:rsidR="000E18B6" w:rsidRDefault="00000000">
            <w:pPr>
              <w:spacing w:before="40" w:after="40" w:line="252" w:lineRule="auto"/>
            </w:pPr>
            <w:r>
              <w:rPr>
                <w:sz w:val="17"/>
              </w:rPr>
              <w:t>Enum: ['warning', 'danger']</w:t>
            </w:r>
          </w:p>
        </w:tc>
        <w:tc>
          <w:tcPr>
            <w:tcW w:w="2257" w:type="dxa"/>
          </w:tcPr>
          <w:p w14:paraId="0BC1FFCA" w14:textId="77777777" w:rsidR="000E18B6" w:rsidRDefault="00000000">
            <w:pPr>
              <w:spacing w:before="40" w:after="40" w:line="252" w:lineRule="auto"/>
            </w:pPr>
            <w:r>
              <w:rPr>
                <w:sz w:val="17"/>
              </w:rPr>
              <w:t>Severity category of emergency alarm</w:t>
            </w:r>
          </w:p>
        </w:tc>
      </w:tr>
      <w:tr w:rsidR="000E18B6" w14:paraId="4BCB9B7A" w14:textId="77777777">
        <w:trPr>
          <w:jc w:val="center"/>
        </w:trPr>
        <w:tc>
          <w:tcPr>
            <w:tcW w:w="2257" w:type="dxa"/>
          </w:tcPr>
          <w:p w14:paraId="0F7BE09D" w14:textId="77777777" w:rsidR="000E18B6" w:rsidRDefault="00000000">
            <w:pPr>
              <w:spacing w:before="40" w:after="40" w:line="252" w:lineRule="auto"/>
            </w:pPr>
            <w:r>
              <w:rPr>
                <w:sz w:val="17"/>
              </w:rPr>
              <w:t>message</w:t>
            </w:r>
          </w:p>
        </w:tc>
        <w:tc>
          <w:tcPr>
            <w:tcW w:w="2257" w:type="dxa"/>
          </w:tcPr>
          <w:p w14:paraId="1E64B364" w14:textId="77777777" w:rsidR="000E18B6" w:rsidRDefault="00000000">
            <w:pPr>
              <w:spacing w:before="40" w:after="40" w:line="252" w:lineRule="auto"/>
            </w:pPr>
            <w:r>
              <w:rPr>
                <w:sz w:val="17"/>
              </w:rPr>
              <w:t>String</w:t>
            </w:r>
          </w:p>
        </w:tc>
        <w:tc>
          <w:tcPr>
            <w:tcW w:w="2257" w:type="dxa"/>
          </w:tcPr>
          <w:p w14:paraId="1842BA54" w14:textId="77777777" w:rsidR="000E18B6" w:rsidRDefault="00000000">
            <w:pPr>
              <w:spacing w:before="40" w:after="40" w:line="252" w:lineRule="auto"/>
            </w:pPr>
            <w:r>
              <w:rPr>
                <w:sz w:val="17"/>
              </w:rPr>
              <w:t>Required, Trimmed</w:t>
            </w:r>
          </w:p>
        </w:tc>
        <w:tc>
          <w:tcPr>
            <w:tcW w:w="2257" w:type="dxa"/>
          </w:tcPr>
          <w:p w14:paraId="52F2E86E" w14:textId="77777777" w:rsidR="000E18B6" w:rsidRDefault="00000000">
            <w:pPr>
              <w:spacing w:before="40" w:after="40" w:line="252" w:lineRule="auto"/>
            </w:pPr>
            <w:r>
              <w:rPr>
                <w:sz w:val="17"/>
              </w:rPr>
              <w:t>Generated emergency advisory message</w:t>
            </w:r>
          </w:p>
        </w:tc>
      </w:tr>
      <w:tr w:rsidR="000E18B6" w14:paraId="1AB37DB1" w14:textId="77777777">
        <w:trPr>
          <w:jc w:val="center"/>
        </w:trPr>
        <w:tc>
          <w:tcPr>
            <w:tcW w:w="2257" w:type="dxa"/>
          </w:tcPr>
          <w:p w14:paraId="5D187727" w14:textId="77777777" w:rsidR="000E18B6" w:rsidRDefault="00000000">
            <w:pPr>
              <w:spacing w:before="40" w:after="40" w:line="252" w:lineRule="auto"/>
            </w:pPr>
            <w:r>
              <w:rPr>
                <w:sz w:val="17"/>
              </w:rPr>
              <w:t>status</w:t>
            </w:r>
          </w:p>
        </w:tc>
        <w:tc>
          <w:tcPr>
            <w:tcW w:w="2257" w:type="dxa"/>
          </w:tcPr>
          <w:p w14:paraId="0E9FF939" w14:textId="77777777" w:rsidR="000E18B6" w:rsidRDefault="00000000">
            <w:pPr>
              <w:spacing w:before="40" w:after="40" w:line="252" w:lineRule="auto"/>
            </w:pPr>
            <w:r>
              <w:rPr>
                <w:sz w:val="17"/>
              </w:rPr>
              <w:t>String</w:t>
            </w:r>
          </w:p>
        </w:tc>
        <w:tc>
          <w:tcPr>
            <w:tcW w:w="2257" w:type="dxa"/>
          </w:tcPr>
          <w:p w14:paraId="2A28C252" w14:textId="77777777" w:rsidR="000E18B6" w:rsidRDefault="00000000">
            <w:pPr>
              <w:spacing w:before="40" w:after="40" w:line="252" w:lineRule="auto"/>
            </w:pPr>
            <w:r>
              <w:rPr>
                <w:sz w:val="17"/>
              </w:rPr>
              <w:t>Enum: ['active', 'resolved']</w:t>
            </w:r>
          </w:p>
        </w:tc>
        <w:tc>
          <w:tcPr>
            <w:tcW w:w="2257" w:type="dxa"/>
          </w:tcPr>
          <w:p w14:paraId="78B3899E" w14:textId="77777777" w:rsidR="000E18B6" w:rsidRDefault="00000000">
            <w:pPr>
              <w:spacing w:before="40" w:after="40" w:line="252" w:lineRule="auto"/>
            </w:pPr>
            <w:r>
              <w:rPr>
                <w:sz w:val="17"/>
              </w:rPr>
              <w:t>Operational status (default: 'active')</w:t>
            </w:r>
          </w:p>
        </w:tc>
      </w:tr>
    </w:tbl>
    <w:p w14:paraId="72E9BC8D" w14:textId="77777777" w:rsidR="000E18B6" w:rsidRDefault="00000000">
      <w:r>
        <w:br w:type="page"/>
      </w:r>
    </w:p>
    <w:p w14:paraId="0BF3517B" w14:textId="77777777" w:rsidR="000E18B6" w:rsidRDefault="00000000">
      <w:pPr>
        <w:spacing w:before="160" w:after="80"/>
      </w:pPr>
      <w:r>
        <w:rPr>
          <w:b/>
          <w:sz w:val="25"/>
        </w:rPr>
        <w:lastRenderedPageBreak/>
        <w:t>4.8 RESTful API Design &amp; Endpoint Contracts</w:t>
      </w:r>
    </w:p>
    <w:p w14:paraId="108990A9" w14:textId="77777777" w:rsidR="000E18B6" w:rsidRDefault="00000000">
      <w:pPr>
        <w:spacing w:after="120"/>
        <w:jc w:val="both"/>
      </w:pPr>
      <w:r>
        <w:t>The backend exposes a clean, modular RESTful API over HTTPS. All endpoints—with the exception of public registration and login—are protected by JWT authentication middleware and return JSON responses conforming to standard HTTP status codes:</w:t>
      </w:r>
    </w:p>
    <w:tbl>
      <w:tblPr>
        <w:tblW w:w="0" w:type="auto"/>
        <w:jc w:val="center"/>
        <w:tblBorders>
          <w:top w:val="single" w:sz="6" w:space="0" w:color="CBD5E1"/>
          <w:bottom w:val="single" w:sz="6" w:space="0" w:color="CBD5E1"/>
          <w:insideH w:val="single" w:sz="4" w:space="0" w:color="E2E8F0"/>
        </w:tblBorders>
        <w:tblLayout w:type="fixed"/>
        <w:tblLook w:val="04A0" w:firstRow="1" w:lastRow="0" w:firstColumn="1" w:lastColumn="0" w:noHBand="0" w:noVBand="1"/>
      </w:tblPr>
      <w:tblGrid>
        <w:gridCol w:w="2257"/>
        <w:gridCol w:w="2257"/>
        <w:gridCol w:w="2257"/>
        <w:gridCol w:w="2257"/>
      </w:tblGrid>
      <w:tr w:rsidR="000E18B6" w14:paraId="10B2D418" w14:textId="77777777">
        <w:trPr>
          <w:jc w:val="center"/>
        </w:trPr>
        <w:tc>
          <w:tcPr>
            <w:tcW w:w="2257" w:type="dxa"/>
            <w:shd w:val="clear" w:color="auto" w:fill="F1F5F9"/>
          </w:tcPr>
          <w:p w14:paraId="087F66FC" w14:textId="77777777" w:rsidR="000E18B6" w:rsidRDefault="00000000">
            <w:pPr>
              <w:spacing w:before="40" w:after="40" w:line="252" w:lineRule="auto"/>
            </w:pPr>
            <w:r>
              <w:rPr>
                <w:b/>
                <w:sz w:val="17"/>
              </w:rPr>
              <w:t>Method &amp; Endpoint</w:t>
            </w:r>
          </w:p>
        </w:tc>
        <w:tc>
          <w:tcPr>
            <w:tcW w:w="2257" w:type="dxa"/>
            <w:shd w:val="clear" w:color="auto" w:fill="F1F5F9"/>
          </w:tcPr>
          <w:p w14:paraId="1A9E7EE2" w14:textId="77777777" w:rsidR="000E18B6" w:rsidRDefault="00000000">
            <w:pPr>
              <w:spacing w:before="40" w:after="40" w:line="252" w:lineRule="auto"/>
            </w:pPr>
            <w:r>
              <w:rPr>
                <w:b/>
                <w:sz w:val="17"/>
              </w:rPr>
              <w:t>Access</w:t>
            </w:r>
          </w:p>
        </w:tc>
        <w:tc>
          <w:tcPr>
            <w:tcW w:w="2257" w:type="dxa"/>
            <w:shd w:val="clear" w:color="auto" w:fill="F1F5F9"/>
          </w:tcPr>
          <w:p w14:paraId="4D765375" w14:textId="77777777" w:rsidR="000E18B6" w:rsidRDefault="00000000">
            <w:pPr>
              <w:spacing w:before="40" w:after="40" w:line="252" w:lineRule="auto"/>
            </w:pPr>
            <w:r>
              <w:rPr>
                <w:b/>
                <w:sz w:val="17"/>
              </w:rPr>
              <w:t>Input Payload / Query</w:t>
            </w:r>
          </w:p>
        </w:tc>
        <w:tc>
          <w:tcPr>
            <w:tcW w:w="2257" w:type="dxa"/>
            <w:shd w:val="clear" w:color="auto" w:fill="F1F5F9"/>
          </w:tcPr>
          <w:p w14:paraId="4F6C818D" w14:textId="77777777" w:rsidR="000E18B6" w:rsidRDefault="00000000">
            <w:pPr>
              <w:spacing w:before="40" w:after="40" w:line="252" w:lineRule="auto"/>
            </w:pPr>
            <w:r>
              <w:rPr>
                <w:b/>
                <w:sz w:val="17"/>
              </w:rPr>
              <w:t>Response &amp; Description</w:t>
            </w:r>
          </w:p>
        </w:tc>
      </w:tr>
      <w:tr w:rsidR="000E18B6" w14:paraId="174DE1C7" w14:textId="77777777">
        <w:trPr>
          <w:jc w:val="center"/>
        </w:trPr>
        <w:tc>
          <w:tcPr>
            <w:tcW w:w="2257" w:type="dxa"/>
          </w:tcPr>
          <w:p w14:paraId="377F5657" w14:textId="77777777" w:rsidR="000E18B6" w:rsidRDefault="00000000">
            <w:pPr>
              <w:spacing w:before="40" w:after="40" w:line="252" w:lineRule="auto"/>
            </w:pPr>
            <w:r>
              <w:rPr>
                <w:sz w:val="17"/>
              </w:rPr>
              <w:t>POST /api/auth/register</w:t>
            </w:r>
          </w:p>
        </w:tc>
        <w:tc>
          <w:tcPr>
            <w:tcW w:w="2257" w:type="dxa"/>
          </w:tcPr>
          <w:p w14:paraId="2B20153C" w14:textId="77777777" w:rsidR="000E18B6" w:rsidRDefault="00000000">
            <w:pPr>
              <w:spacing w:before="40" w:after="40" w:line="252" w:lineRule="auto"/>
            </w:pPr>
            <w:r>
              <w:rPr>
                <w:sz w:val="17"/>
              </w:rPr>
              <w:t>Public</w:t>
            </w:r>
          </w:p>
        </w:tc>
        <w:tc>
          <w:tcPr>
            <w:tcW w:w="2257" w:type="dxa"/>
          </w:tcPr>
          <w:p w14:paraId="08DB592B" w14:textId="77777777" w:rsidR="000E18B6" w:rsidRDefault="00000000">
            <w:pPr>
              <w:spacing w:before="40" w:after="40" w:line="252" w:lineRule="auto"/>
            </w:pPr>
            <w:r>
              <w:rPr>
                <w:sz w:val="17"/>
              </w:rPr>
              <w:t>{ name, email, password }</w:t>
            </w:r>
          </w:p>
        </w:tc>
        <w:tc>
          <w:tcPr>
            <w:tcW w:w="2257" w:type="dxa"/>
          </w:tcPr>
          <w:p w14:paraId="61F88D34" w14:textId="77777777" w:rsidR="000E18B6" w:rsidRDefault="00000000">
            <w:pPr>
              <w:spacing w:before="40" w:after="40" w:line="252" w:lineRule="auto"/>
            </w:pPr>
            <w:r>
              <w:rPr>
                <w:sz w:val="17"/>
              </w:rPr>
              <w:t>201 Created { token, user } / 400 Validation error</w:t>
            </w:r>
          </w:p>
        </w:tc>
      </w:tr>
      <w:tr w:rsidR="000E18B6" w14:paraId="14F96BD1" w14:textId="77777777">
        <w:trPr>
          <w:jc w:val="center"/>
        </w:trPr>
        <w:tc>
          <w:tcPr>
            <w:tcW w:w="2257" w:type="dxa"/>
          </w:tcPr>
          <w:p w14:paraId="21DB59A0" w14:textId="77777777" w:rsidR="000E18B6" w:rsidRDefault="00000000">
            <w:pPr>
              <w:spacing w:before="40" w:after="40" w:line="252" w:lineRule="auto"/>
            </w:pPr>
            <w:r>
              <w:rPr>
                <w:sz w:val="17"/>
              </w:rPr>
              <w:t>POST /api/auth/login</w:t>
            </w:r>
          </w:p>
        </w:tc>
        <w:tc>
          <w:tcPr>
            <w:tcW w:w="2257" w:type="dxa"/>
          </w:tcPr>
          <w:p w14:paraId="770A09CA" w14:textId="77777777" w:rsidR="000E18B6" w:rsidRDefault="00000000">
            <w:pPr>
              <w:spacing w:before="40" w:after="40" w:line="252" w:lineRule="auto"/>
            </w:pPr>
            <w:r>
              <w:rPr>
                <w:sz w:val="17"/>
              </w:rPr>
              <w:t>Public</w:t>
            </w:r>
          </w:p>
        </w:tc>
        <w:tc>
          <w:tcPr>
            <w:tcW w:w="2257" w:type="dxa"/>
          </w:tcPr>
          <w:p w14:paraId="57269333" w14:textId="77777777" w:rsidR="000E18B6" w:rsidRDefault="00000000">
            <w:pPr>
              <w:spacing w:before="40" w:after="40" w:line="252" w:lineRule="auto"/>
            </w:pPr>
            <w:r>
              <w:rPr>
                <w:sz w:val="17"/>
              </w:rPr>
              <w:t>{ email, password }</w:t>
            </w:r>
          </w:p>
        </w:tc>
        <w:tc>
          <w:tcPr>
            <w:tcW w:w="2257" w:type="dxa"/>
          </w:tcPr>
          <w:p w14:paraId="7DE9FF70" w14:textId="77777777" w:rsidR="000E18B6" w:rsidRDefault="00000000">
            <w:pPr>
              <w:spacing w:before="40" w:after="40" w:line="252" w:lineRule="auto"/>
            </w:pPr>
            <w:r>
              <w:rPr>
                <w:sz w:val="17"/>
              </w:rPr>
              <w:t>200 OK { token, user } / 401 Invalid credentials</w:t>
            </w:r>
          </w:p>
        </w:tc>
      </w:tr>
      <w:tr w:rsidR="000E18B6" w14:paraId="715692C8" w14:textId="77777777">
        <w:trPr>
          <w:jc w:val="center"/>
        </w:trPr>
        <w:tc>
          <w:tcPr>
            <w:tcW w:w="2257" w:type="dxa"/>
          </w:tcPr>
          <w:p w14:paraId="3FA9FBC8" w14:textId="77777777" w:rsidR="000E18B6" w:rsidRDefault="00000000">
            <w:pPr>
              <w:spacing w:before="40" w:after="40" w:line="252" w:lineRule="auto"/>
            </w:pPr>
            <w:r>
              <w:rPr>
                <w:sz w:val="17"/>
              </w:rPr>
              <w:t>GET /api/dashboard/summary</w:t>
            </w:r>
          </w:p>
        </w:tc>
        <w:tc>
          <w:tcPr>
            <w:tcW w:w="2257" w:type="dxa"/>
          </w:tcPr>
          <w:p w14:paraId="772CECBD" w14:textId="77777777" w:rsidR="000E18B6" w:rsidRDefault="00000000">
            <w:pPr>
              <w:spacing w:before="40" w:after="40" w:line="252" w:lineRule="auto"/>
            </w:pPr>
            <w:r>
              <w:rPr>
                <w:sz w:val="17"/>
              </w:rPr>
              <w:t>Authenticated</w:t>
            </w:r>
          </w:p>
        </w:tc>
        <w:tc>
          <w:tcPr>
            <w:tcW w:w="2257" w:type="dxa"/>
          </w:tcPr>
          <w:p w14:paraId="1182FAA3" w14:textId="77777777" w:rsidR="000E18B6" w:rsidRDefault="00000000">
            <w:pPr>
              <w:spacing w:before="40" w:after="40" w:line="252" w:lineRule="auto"/>
            </w:pPr>
            <w:r>
              <w:rPr>
                <w:sz w:val="17"/>
              </w:rPr>
              <w:t>Header: Bearer &lt;token&gt;</w:t>
            </w:r>
          </w:p>
        </w:tc>
        <w:tc>
          <w:tcPr>
            <w:tcW w:w="2257" w:type="dxa"/>
          </w:tcPr>
          <w:p w14:paraId="68D5E8F3" w14:textId="77777777" w:rsidR="000E18B6" w:rsidRDefault="00000000">
            <w:pPr>
              <w:spacing w:before="40" w:after="40" w:line="252" w:lineRule="auto"/>
            </w:pPr>
            <w:r>
              <w:rPr>
                <w:sz w:val="17"/>
              </w:rPr>
              <w:t>200 OK { totalStations, activeAlerts, danger, rainfall }</w:t>
            </w:r>
          </w:p>
        </w:tc>
      </w:tr>
      <w:tr w:rsidR="000E18B6" w14:paraId="629F47A7" w14:textId="77777777">
        <w:trPr>
          <w:jc w:val="center"/>
        </w:trPr>
        <w:tc>
          <w:tcPr>
            <w:tcW w:w="2257" w:type="dxa"/>
          </w:tcPr>
          <w:p w14:paraId="214A0110" w14:textId="77777777" w:rsidR="000E18B6" w:rsidRDefault="00000000">
            <w:pPr>
              <w:spacing w:before="40" w:after="40" w:line="252" w:lineRule="auto"/>
            </w:pPr>
            <w:r>
              <w:rPr>
                <w:sz w:val="17"/>
              </w:rPr>
              <w:t>GET /api/stations</w:t>
            </w:r>
          </w:p>
        </w:tc>
        <w:tc>
          <w:tcPr>
            <w:tcW w:w="2257" w:type="dxa"/>
          </w:tcPr>
          <w:p w14:paraId="2F1786C6" w14:textId="77777777" w:rsidR="000E18B6" w:rsidRDefault="00000000">
            <w:pPr>
              <w:spacing w:before="40" w:after="40" w:line="252" w:lineRule="auto"/>
            </w:pPr>
            <w:r>
              <w:rPr>
                <w:sz w:val="17"/>
              </w:rPr>
              <w:t>Authenticated</w:t>
            </w:r>
          </w:p>
        </w:tc>
        <w:tc>
          <w:tcPr>
            <w:tcW w:w="2257" w:type="dxa"/>
          </w:tcPr>
          <w:p w14:paraId="349A2A1B" w14:textId="77777777" w:rsidR="000E18B6" w:rsidRDefault="00000000">
            <w:pPr>
              <w:spacing w:before="40" w:after="40" w:line="252" w:lineRule="auto"/>
            </w:pPr>
            <w:r>
              <w:rPr>
                <w:sz w:val="17"/>
              </w:rPr>
              <w:t>None</w:t>
            </w:r>
          </w:p>
        </w:tc>
        <w:tc>
          <w:tcPr>
            <w:tcW w:w="2257" w:type="dxa"/>
          </w:tcPr>
          <w:p w14:paraId="194E0EED" w14:textId="77777777" w:rsidR="000E18B6" w:rsidRDefault="00000000">
            <w:pPr>
              <w:spacing w:before="40" w:after="40" w:line="252" w:lineRule="auto"/>
            </w:pPr>
            <w:r>
              <w:rPr>
                <w:sz w:val="17"/>
              </w:rPr>
              <w:t>200 OK { data: [stations...] }</w:t>
            </w:r>
          </w:p>
        </w:tc>
      </w:tr>
      <w:tr w:rsidR="000E18B6" w14:paraId="5D2A147C" w14:textId="77777777">
        <w:trPr>
          <w:jc w:val="center"/>
        </w:trPr>
        <w:tc>
          <w:tcPr>
            <w:tcW w:w="2257" w:type="dxa"/>
          </w:tcPr>
          <w:p w14:paraId="138CBC4B" w14:textId="77777777" w:rsidR="000E18B6" w:rsidRDefault="00000000">
            <w:pPr>
              <w:spacing w:before="40" w:after="40" w:line="252" w:lineRule="auto"/>
            </w:pPr>
            <w:r>
              <w:rPr>
                <w:sz w:val="17"/>
              </w:rPr>
              <w:t>GET /api/stations/:id</w:t>
            </w:r>
          </w:p>
        </w:tc>
        <w:tc>
          <w:tcPr>
            <w:tcW w:w="2257" w:type="dxa"/>
          </w:tcPr>
          <w:p w14:paraId="19204EEF" w14:textId="77777777" w:rsidR="000E18B6" w:rsidRDefault="00000000">
            <w:pPr>
              <w:spacing w:before="40" w:after="40" w:line="252" w:lineRule="auto"/>
            </w:pPr>
            <w:r>
              <w:rPr>
                <w:sz w:val="17"/>
              </w:rPr>
              <w:t>Authenticated</w:t>
            </w:r>
          </w:p>
        </w:tc>
        <w:tc>
          <w:tcPr>
            <w:tcW w:w="2257" w:type="dxa"/>
          </w:tcPr>
          <w:p w14:paraId="0780D775" w14:textId="77777777" w:rsidR="000E18B6" w:rsidRDefault="00000000">
            <w:pPr>
              <w:spacing w:before="40" w:after="40" w:line="252" w:lineRule="auto"/>
            </w:pPr>
            <w:r>
              <w:rPr>
                <w:sz w:val="17"/>
              </w:rPr>
              <w:t>URL param: :id</w:t>
            </w:r>
          </w:p>
        </w:tc>
        <w:tc>
          <w:tcPr>
            <w:tcW w:w="2257" w:type="dxa"/>
          </w:tcPr>
          <w:p w14:paraId="74D6528E" w14:textId="77777777" w:rsidR="000E18B6" w:rsidRDefault="00000000">
            <w:pPr>
              <w:spacing w:before="40" w:after="40" w:line="252" w:lineRule="auto"/>
            </w:pPr>
            <w:r>
              <w:rPr>
                <w:sz w:val="17"/>
              </w:rPr>
              <w:t>200 OK { data: station } / 404 Not found</w:t>
            </w:r>
          </w:p>
        </w:tc>
      </w:tr>
      <w:tr w:rsidR="000E18B6" w14:paraId="18AD0504" w14:textId="77777777">
        <w:trPr>
          <w:jc w:val="center"/>
        </w:trPr>
        <w:tc>
          <w:tcPr>
            <w:tcW w:w="2257" w:type="dxa"/>
          </w:tcPr>
          <w:p w14:paraId="3260BF7A" w14:textId="77777777" w:rsidR="000E18B6" w:rsidRDefault="00000000">
            <w:pPr>
              <w:spacing w:before="40" w:after="40" w:line="252" w:lineRule="auto"/>
            </w:pPr>
            <w:r>
              <w:rPr>
                <w:sz w:val="17"/>
              </w:rPr>
              <w:t>POST /api/stations</w:t>
            </w:r>
          </w:p>
        </w:tc>
        <w:tc>
          <w:tcPr>
            <w:tcW w:w="2257" w:type="dxa"/>
          </w:tcPr>
          <w:p w14:paraId="449E6A69" w14:textId="77777777" w:rsidR="000E18B6" w:rsidRDefault="00000000">
            <w:pPr>
              <w:spacing w:before="40" w:after="40" w:line="252" w:lineRule="auto"/>
            </w:pPr>
            <w:r>
              <w:rPr>
                <w:sz w:val="17"/>
              </w:rPr>
              <w:t>Admin</w:t>
            </w:r>
          </w:p>
        </w:tc>
        <w:tc>
          <w:tcPr>
            <w:tcW w:w="2257" w:type="dxa"/>
          </w:tcPr>
          <w:p w14:paraId="0C6515BD" w14:textId="77777777" w:rsidR="000E18B6" w:rsidRDefault="00000000">
            <w:pPr>
              <w:spacing w:before="40" w:after="40" w:line="252" w:lineRule="auto"/>
            </w:pPr>
            <w:r>
              <w:rPr>
                <w:sz w:val="17"/>
              </w:rPr>
              <w:t>{ name, riverName, location, ... }</w:t>
            </w:r>
          </w:p>
        </w:tc>
        <w:tc>
          <w:tcPr>
            <w:tcW w:w="2257" w:type="dxa"/>
          </w:tcPr>
          <w:p w14:paraId="1CFFB41A" w14:textId="77777777" w:rsidR="000E18B6" w:rsidRDefault="00000000">
            <w:pPr>
              <w:spacing w:before="40" w:after="40" w:line="252" w:lineRule="auto"/>
            </w:pPr>
            <w:r>
              <w:rPr>
                <w:sz w:val="17"/>
              </w:rPr>
              <w:t>201 Created { data: station } / 403 Forbidden</w:t>
            </w:r>
          </w:p>
        </w:tc>
      </w:tr>
      <w:tr w:rsidR="000E18B6" w14:paraId="1ECBA563" w14:textId="77777777">
        <w:trPr>
          <w:jc w:val="center"/>
        </w:trPr>
        <w:tc>
          <w:tcPr>
            <w:tcW w:w="2257" w:type="dxa"/>
          </w:tcPr>
          <w:p w14:paraId="40A62D70" w14:textId="77777777" w:rsidR="000E18B6" w:rsidRDefault="00000000">
            <w:pPr>
              <w:spacing w:before="40" w:after="40" w:line="252" w:lineRule="auto"/>
            </w:pPr>
            <w:r>
              <w:rPr>
                <w:sz w:val="17"/>
              </w:rPr>
              <w:t>PUT /api/stations/:id</w:t>
            </w:r>
          </w:p>
        </w:tc>
        <w:tc>
          <w:tcPr>
            <w:tcW w:w="2257" w:type="dxa"/>
          </w:tcPr>
          <w:p w14:paraId="422A0A5D" w14:textId="77777777" w:rsidR="000E18B6" w:rsidRDefault="00000000">
            <w:pPr>
              <w:spacing w:before="40" w:after="40" w:line="252" w:lineRule="auto"/>
            </w:pPr>
            <w:r>
              <w:rPr>
                <w:sz w:val="17"/>
              </w:rPr>
              <w:t>Admin</w:t>
            </w:r>
          </w:p>
        </w:tc>
        <w:tc>
          <w:tcPr>
            <w:tcW w:w="2257" w:type="dxa"/>
          </w:tcPr>
          <w:p w14:paraId="61DC621B" w14:textId="77777777" w:rsidR="000E18B6" w:rsidRDefault="00000000">
            <w:pPr>
              <w:spacing w:before="40" w:after="40" w:line="252" w:lineRule="auto"/>
            </w:pPr>
            <w:r>
              <w:rPr>
                <w:sz w:val="17"/>
              </w:rPr>
              <w:t>{ updated fields }</w:t>
            </w:r>
          </w:p>
        </w:tc>
        <w:tc>
          <w:tcPr>
            <w:tcW w:w="2257" w:type="dxa"/>
          </w:tcPr>
          <w:p w14:paraId="5EAC9B38" w14:textId="77777777" w:rsidR="000E18B6" w:rsidRDefault="00000000">
            <w:pPr>
              <w:spacing w:before="40" w:after="40" w:line="252" w:lineRule="auto"/>
            </w:pPr>
            <w:r>
              <w:rPr>
                <w:sz w:val="17"/>
              </w:rPr>
              <w:t>200 OK { data: updatedStation } / 403 Forbidden</w:t>
            </w:r>
          </w:p>
        </w:tc>
      </w:tr>
      <w:tr w:rsidR="000E18B6" w14:paraId="1974984D" w14:textId="77777777">
        <w:trPr>
          <w:jc w:val="center"/>
        </w:trPr>
        <w:tc>
          <w:tcPr>
            <w:tcW w:w="2257" w:type="dxa"/>
          </w:tcPr>
          <w:p w14:paraId="05948BFA" w14:textId="77777777" w:rsidR="000E18B6" w:rsidRDefault="00000000">
            <w:pPr>
              <w:spacing w:before="40" w:after="40" w:line="252" w:lineRule="auto"/>
            </w:pPr>
            <w:r>
              <w:rPr>
                <w:sz w:val="17"/>
              </w:rPr>
              <w:t>DELETE /api/stations/:id</w:t>
            </w:r>
          </w:p>
        </w:tc>
        <w:tc>
          <w:tcPr>
            <w:tcW w:w="2257" w:type="dxa"/>
          </w:tcPr>
          <w:p w14:paraId="2ECAB476" w14:textId="77777777" w:rsidR="000E18B6" w:rsidRDefault="00000000">
            <w:pPr>
              <w:spacing w:before="40" w:after="40" w:line="252" w:lineRule="auto"/>
            </w:pPr>
            <w:r>
              <w:rPr>
                <w:sz w:val="17"/>
              </w:rPr>
              <w:t>Admin</w:t>
            </w:r>
          </w:p>
        </w:tc>
        <w:tc>
          <w:tcPr>
            <w:tcW w:w="2257" w:type="dxa"/>
          </w:tcPr>
          <w:p w14:paraId="3179E703" w14:textId="77777777" w:rsidR="000E18B6" w:rsidRDefault="00000000">
            <w:pPr>
              <w:spacing w:before="40" w:after="40" w:line="252" w:lineRule="auto"/>
            </w:pPr>
            <w:r>
              <w:rPr>
                <w:sz w:val="17"/>
              </w:rPr>
              <w:t>URL param: :id</w:t>
            </w:r>
          </w:p>
        </w:tc>
        <w:tc>
          <w:tcPr>
            <w:tcW w:w="2257" w:type="dxa"/>
          </w:tcPr>
          <w:p w14:paraId="2CA03742" w14:textId="77777777" w:rsidR="000E18B6" w:rsidRDefault="00000000">
            <w:pPr>
              <w:spacing w:before="40" w:after="40" w:line="252" w:lineRule="auto"/>
            </w:pPr>
            <w:r>
              <w:rPr>
                <w:sz w:val="17"/>
              </w:rPr>
              <w:t>200 OK { message } / 403 Forbidden</w:t>
            </w:r>
          </w:p>
        </w:tc>
      </w:tr>
      <w:tr w:rsidR="000E18B6" w14:paraId="17D51D1A" w14:textId="77777777">
        <w:trPr>
          <w:jc w:val="center"/>
        </w:trPr>
        <w:tc>
          <w:tcPr>
            <w:tcW w:w="2257" w:type="dxa"/>
          </w:tcPr>
          <w:p w14:paraId="290373BA" w14:textId="77777777" w:rsidR="000E18B6" w:rsidRDefault="00000000">
            <w:pPr>
              <w:spacing w:before="40" w:after="40" w:line="252" w:lineRule="auto"/>
            </w:pPr>
            <w:r>
              <w:rPr>
                <w:sz w:val="17"/>
              </w:rPr>
              <w:t>POST /api/readings</w:t>
            </w:r>
          </w:p>
        </w:tc>
        <w:tc>
          <w:tcPr>
            <w:tcW w:w="2257" w:type="dxa"/>
          </w:tcPr>
          <w:p w14:paraId="047B716D" w14:textId="77777777" w:rsidR="000E18B6" w:rsidRDefault="00000000">
            <w:pPr>
              <w:spacing w:before="40" w:after="40" w:line="252" w:lineRule="auto"/>
            </w:pPr>
            <w:r>
              <w:rPr>
                <w:sz w:val="17"/>
              </w:rPr>
              <w:t>Auth (Admin, Obs)</w:t>
            </w:r>
          </w:p>
        </w:tc>
        <w:tc>
          <w:tcPr>
            <w:tcW w:w="2257" w:type="dxa"/>
          </w:tcPr>
          <w:p w14:paraId="0EBB27AF" w14:textId="77777777" w:rsidR="000E18B6" w:rsidRDefault="00000000">
            <w:pPr>
              <w:spacing w:before="40" w:after="40" w:line="252" w:lineRule="auto"/>
            </w:pPr>
            <w:r>
              <w:rPr>
                <w:sz w:val="17"/>
              </w:rPr>
              <w:t>{ stationId, waterLevel, rainfall }</w:t>
            </w:r>
          </w:p>
        </w:tc>
        <w:tc>
          <w:tcPr>
            <w:tcW w:w="2257" w:type="dxa"/>
          </w:tcPr>
          <w:p w14:paraId="3CEE2A2F" w14:textId="77777777" w:rsidR="000E18B6" w:rsidRDefault="00000000">
            <w:pPr>
              <w:spacing w:before="40" w:after="40" w:line="252" w:lineRule="auto"/>
            </w:pPr>
            <w:r>
              <w:rPr>
                <w:sz w:val="17"/>
              </w:rPr>
              <w:t>201 Created { reading, alert: alertData }</w:t>
            </w:r>
          </w:p>
        </w:tc>
      </w:tr>
      <w:tr w:rsidR="000E18B6" w14:paraId="46FC96E5" w14:textId="77777777">
        <w:trPr>
          <w:jc w:val="center"/>
        </w:trPr>
        <w:tc>
          <w:tcPr>
            <w:tcW w:w="2257" w:type="dxa"/>
          </w:tcPr>
          <w:p w14:paraId="65CA219F" w14:textId="77777777" w:rsidR="000E18B6" w:rsidRDefault="00000000">
            <w:pPr>
              <w:spacing w:before="40" w:after="40" w:line="252" w:lineRule="auto"/>
            </w:pPr>
            <w:r>
              <w:rPr>
                <w:sz w:val="17"/>
              </w:rPr>
              <w:t>GET /api/readings/station/:id</w:t>
            </w:r>
          </w:p>
        </w:tc>
        <w:tc>
          <w:tcPr>
            <w:tcW w:w="2257" w:type="dxa"/>
          </w:tcPr>
          <w:p w14:paraId="1678ACED" w14:textId="77777777" w:rsidR="000E18B6" w:rsidRDefault="00000000">
            <w:pPr>
              <w:spacing w:before="40" w:after="40" w:line="252" w:lineRule="auto"/>
            </w:pPr>
            <w:r>
              <w:rPr>
                <w:sz w:val="17"/>
              </w:rPr>
              <w:t>Authenticated</w:t>
            </w:r>
          </w:p>
        </w:tc>
        <w:tc>
          <w:tcPr>
            <w:tcW w:w="2257" w:type="dxa"/>
          </w:tcPr>
          <w:p w14:paraId="2E8EC39C" w14:textId="77777777" w:rsidR="000E18B6" w:rsidRDefault="00000000">
            <w:pPr>
              <w:spacing w:before="40" w:after="40" w:line="252" w:lineRule="auto"/>
            </w:pPr>
            <w:r>
              <w:rPr>
                <w:sz w:val="17"/>
              </w:rPr>
              <w:t>URL param: :id</w:t>
            </w:r>
          </w:p>
        </w:tc>
        <w:tc>
          <w:tcPr>
            <w:tcW w:w="2257" w:type="dxa"/>
          </w:tcPr>
          <w:p w14:paraId="35F30466" w14:textId="77777777" w:rsidR="000E18B6" w:rsidRDefault="00000000">
            <w:pPr>
              <w:spacing w:before="40" w:after="40" w:line="252" w:lineRule="auto"/>
            </w:pPr>
            <w:r>
              <w:rPr>
                <w:sz w:val="17"/>
              </w:rPr>
              <w:t>200 OK { data: [readings...] } (oldest to newest)</w:t>
            </w:r>
          </w:p>
        </w:tc>
      </w:tr>
      <w:tr w:rsidR="000E18B6" w14:paraId="48A9D302" w14:textId="77777777">
        <w:trPr>
          <w:jc w:val="center"/>
        </w:trPr>
        <w:tc>
          <w:tcPr>
            <w:tcW w:w="2257" w:type="dxa"/>
          </w:tcPr>
          <w:p w14:paraId="6335A0DD" w14:textId="77777777" w:rsidR="000E18B6" w:rsidRDefault="00000000">
            <w:pPr>
              <w:spacing w:before="40" w:after="40" w:line="252" w:lineRule="auto"/>
            </w:pPr>
            <w:r>
              <w:rPr>
                <w:sz w:val="17"/>
              </w:rPr>
              <w:t>GET /api/zones</w:t>
            </w:r>
          </w:p>
        </w:tc>
        <w:tc>
          <w:tcPr>
            <w:tcW w:w="2257" w:type="dxa"/>
          </w:tcPr>
          <w:p w14:paraId="1B6917AD" w14:textId="77777777" w:rsidR="000E18B6" w:rsidRDefault="00000000">
            <w:pPr>
              <w:spacing w:before="40" w:after="40" w:line="252" w:lineRule="auto"/>
            </w:pPr>
            <w:r>
              <w:rPr>
                <w:sz w:val="17"/>
              </w:rPr>
              <w:t>Authenticated</w:t>
            </w:r>
          </w:p>
        </w:tc>
        <w:tc>
          <w:tcPr>
            <w:tcW w:w="2257" w:type="dxa"/>
          </w:tcPr>
          <w:p w14:paraId="29BE1613" w14:textId="77777777" w:rsidR="000E18B6" w:rsidRDefault="00000000">
            <w:pPr>
              <w:spacing w:before="40" w:after="40" w:line="252" w:lineRule="auto"/>
            </w:pPr>
            <w:r>
              <w:rPr>
                <w:sz w:val="17"/>
              </w:rPr>
              <w:t>None</w:t>
            </w:r>
          </w:p>
        </w:tc>
        <w:tc>
          <w:tcPr>
            <w:tcW w:w="2257" w:type="dxa"/>
          </w:tcPr>
          <w:p w14:paraId="7C61A2A7" w14:textId="77777777" w:rsidR="000E18B6" w:rsidRDefault="00000000">
            <w:pPr>
              <w:spacing w:before="40" w:after="40" w:line="252" w:lineRule="auto"/>
            </w:pPr>
            <w:r>
              <w:rPr>
                <w:sz w:val="17"/>
              </w:rPr>
              <w:t>200 OK { data: [zones...] } (populated station)</w:t>
            </w:r>
          </w:p>
        </w:tc>
      </w:tr>
      <w:tr w:rsidR="000E18B6" w14:paraId="15B23C81" w14:textId="77777777">
        <w:trPr>
          <w:jc w:val="center"/>
        </w:trPr>
        <w:tc>
          <w:tcPr>
            <w:tcW w:w="2257" w:type="dxa"/>
          </w:tcPr>
          <w:p w14:paraId="3610D4C2" w14:textId="77777777" w:rsidR="000E18B6" w:rsidRDefault="00000000">
            <w:pPr>
              <w:spacing w:before="40" w:after="40" w:line="252" w:lineRule="auto"/>
            </w:pPr>
            <w:r>
              <w:rPr>
                <w:sz w:val="17"/>
              </w:rPr>
              <w:t>POST /api/zones</w:t>
            </w:r>
          </w:p>
        </w:tc>
        <w:tc>
          <w:tcPr>
            <w:tcW w:w="2257" w:type="dxa"/>
          </w:tcPr>
          <w:p w14:paraId="3EBEF8EF" w14:textId="77777777" w:rsidR="000E18B6" w:rsidRDefault="00000000">
            <w:pPr>
              <w:spacing w:before="40" w:after="40" w:line="252" w:lineRule="auto"/>
            </w:pPr>
            <w:r>
              <w:rPr>
                <w:sz w:val="17"/>
              </w:rPr>
              <w:t>Admin</w:t>
            </w:r>
          </w:p>
        </w:tc>
        <w:tc>
          <w:tcPr>
            <w:tcW w:w="2257" w:type="dxa"/>
          </w:tcPr>
          <w:p w14:paraId="3F60B63A" w14:textId="77777777" w:rsidR="000E18B6" w:rsidRDefault="00000000">
            <w:pPr>
              <w:spacing w:before="40" w:after="40" w:line="252" w:lineRule="auto"/>
            </w:pPr>
            <w:r>
              <w:rPr>
                <w:sz w:val="17"/>
              </w:rPr>
              <w:t>{ name, riskLevel, population, ... }</w:t>
            </w:r>
          </w:p>
        </w:tc>
        <w:tc>
          <w:tcPr>
            <w:tcW w:w="2257" w:type="dxa"/>
          </w:tcPr>
          <w:p w14:paraId="7C3B9AE5" w14:textId="77777777" w:rsidR="000E18B6" w:rsidRDefault="00000000">
            <w:pPr>
              <w:spacing w:before="40" w:after="40" w:line="252" w:lineRule="auto"/>
            </w:pPr>
            <w:r>
              <w:rPr>
                <w:sz w:val="17"/>
              </w:rPr>
              <w:t>201 Created { data: zone } / 403 Forbidden</w:t>
            </w:r>
          </w:p>
        </w:tc>
      </w:tr>
      <w:tr w:rsidR="000E18B6" w14:paraId="2EF62545" w14:textId="77777777">
        <w:trPr>
          <w:jc w:val="center"/>
        </w:trPr>
        <w:tc>
          <w:tcPr>
            <w:tcW w:w="2257" w:type="dxa"/>
          </w:tcPr>
          <w:p w14:paraId="71C7D755" w14:textId="77777777" w:rsidR="000E18B6" w:rsidRDefault="00000000">
            <w:pPr>
              <w:spacing w:before="40" w:after="40" w:line="252" w:lineRule="auto"/>
            </w:pPr>
            <w:r>
              <w:rPr>
                <w:sz w:val="17"/>
              </w:rPr>
              <w:t>PATCH /api/alerts/:id/resolve</w:t>
            </w:r>
          </w:p>
        </w:tc>
        <w:tc>
          <w:tcPr>
            <w:tcW w:w="2257" w:type="dxa"/>
          </w:tcPr>
          <w:p w14:paraId="1A9CDA1B" w14:textId="77777777" w:rsidR="000E18B6" w:rsidRDefault="00000000">
            <w:pPr>
              <w:spacing w:before="40" w:after="40" w:line="252" w:lineRule="auto"/>
            </w:pPr>
            <w:r>
              <w:rPr>
                <w:sz w:val="17"/>
              </w:rPr>
              <w:t>Admin</w:t>
            </w:r>
          </w:p>
        </w:tc>
        <w:tc>
          <w:tcPr>
            <w:tcW w:w="2257" w:type="dxa"/>
          </w:tcPr>
          <w:p w14:paraId="0E680BF6" w14:textId="77777777" w:rsidR="000E18B6" w:rsidRDefault="00000000">
            <w:pPr>
              <w:spacing w:before="40" w:after="40" w:line="252" w:lineRule="auto"/>
            </w:pPr>
            <w:r>
              <w:rPr>
                <w:sz w:val="17"/>
              </w:rPr>
              <w:t>URL param: :id</w:t>
            </w:r>
          </w:p>
        </w:tc>
        <w:tc>
          <w:tcPr>
            <w:tcW w:w="2257" w:type="dxa"/>
          </w:tcPr>
          <w:p w14:paraId="489FA127" w14:textId="77777777" w:rsidR="000E18B6" w:rsidRDefault="00000000">
            <w:pPr>
              <w:spacing w:before="40" w:after="40" w:line="252" w:lineRule="auto"/>
            </w:pPr>
            <w:r>
              <w:rPr>
                <w:sz w:val="17"/>
              </w:rPr>
              <w:t>200 OK { data: resolvedAlert } / 403 Forbidden</w:t>
            </w:r>
          </w:p>
        </w:tc>
      </w:tr>
    </w:tbl>
    <w:p w14:paraId="34008236" w14:textId="77777777" w:rsidR="000E18B6" w:rsidRDefault="00000000">
      <w:r>
        <w:br w:type="page"/>
      </w:r>
    </w:p>
    <w:p w14:paraId="129029A9" w14:textId="77777777" w:rsidR="000E18B6" w:rsidRDefault="00000000">
      <w:pPr>
        <w:spacing w:before="160" w:after="80"/>
      </w:pPr>
      <w:r>
        <w:rPr>
          <w:b/>
          <w:sz w:val="25"/>
        </w:rPr>
        <w:lastRenderedPageBreak/>
        <w:t>4.9 Automated Threshold Evaluation &amp; Emergency Alert Workflow Logic</w:t>
      </w:r>
    </w:p>
    <w:p w14:paraId="3F9AFC48" w14:textId="77777777" w:rsidR="000E18B6" w:rsidRDefault="00000000">
      <w:pPr>
        <w:spacing w:after="160"/>
        <w:jc w:val="both"/>
      </w:pPr>
      <w:r>
        <w:t>A central engineering innovation of this platform is the automated, stateful threshold evaluation engine. Rather than relying on passive logging, the system dynamically assesses incoming telemetry against station safety benchmarks:</w:t>
      </w:r>
    </w:p>
    <w:p w14:paraId="37CD1F5D" w14:textId="77777777" w:rsidR="000E18B6" w:rsidRDefault="00000000">
      <w:pPr>
        <w:spacing w:after="60"/>
        <w:jc w:val="both"/>
      </w:pPr>
      <w:r>
        <w:rPr>
          <w:b/>
          <w:sz w:val="22"/>
        </w:rPr>
        <w:t>1. Hydrological State Machine &amp; Status Classification:</w:t>
      </w:r>
    </w:p>
    <w:p w14:paraId="5338F805" w14:textId="77777777" w:rsidR="000E18B6" w:rsidRDefault="00000000">
      <w:pPr>
        <w:spacing w:after="80"/>
        <w:jc w:val="both"/>
      </w:pPr>
      <w:r>
        <w:t>Let h be the newly recorded water level, h_warn be the station warning threshold, and h_danger be the station danger threshold. The station operational state S is deterministically assigned as follows:</w:t>
      </w:r>
    </w:p>
    <w:p w14:paraId="4B8FAB5C" w14:textId="77777777" w:rsidR="000E18B6" w:rsidRDefault="00000000">
      <w:pPr>
        <w:spacing w:after="120"/>
        <w:jc w:val="center"/>
      </w:pPr>
      <w:r>
        <w:rPr>
          <w:b/>
          <w:sz w:val="21"/>
        </w:rPr>
        <w:t>S = 'danger'   if  h ≥ h_danger</w:t>
      </w:r>
      <w:r>
        <w:rPr>
          <w:b/>
          <w:sz w:val="21"/>
        </w:rPr>
        <w:br/>
        <w:t>S = 'warning'  if  h_warn ≤ h &lt; h_danger</w:t>
      </w:r>
      <w:r>
        <w:rPr>
          <w:b/>
          <w:sz w:val="21"/>
        </w:rPr>
        <w:br/>
        <w:t>S = 'normal'   if  h &lt; h_warn</w:t>
      </w:r>
    </w:p>
    <w:p w14:paraId="61ADD691" w14:textId="77777777" w:rsidR="000E18B6" w:rsidRDefault="00000000">
      <w:pPr>
        <w:spacing w:after="60"/>
        <w:jc w:val="both"/>
      </w:pPr>
      <w:r>
        <w:rPr>
          <w:b/>
          <w:sz w:val="22"/>
        </w:rPr>
        <w:t>2. Active Alert Deduplication Logic:</w:t>
      </w:r>
    </w:p>
    <w:p w14:paraId="650D52F6" w14:textId="77777777" w:rsidR="000E18B6" w:rsidRDefault="00000000">
      <w:pPr>
        <w:spacing w:after="80"/>
        <w:jc w:val="both"/>
      </w:pPr>
      <w:r>
        <w:t>To eliminate alert storms and notification fatigue, the engine executes a deduplication query before triggering a new alert document:</w:t>
      </w:r>
    </w:p>
    <w:p w14:paraId="4B34A2D9" w14:textId="77777777" w:rsidR="000E18B6" w:rsidRDefault="00000000">
      <w:pPr>
        <w:spacing w:after="120"/>
        <w:jc w:val="center"/>
      </w:pPr>
      <w:r>
        <w:rPr>
          <w:b/>
          <w:sz w:val="19"/>
        </w:rPr>
        <w:t>existingAlert = Alert.findOne({ stationId: S_id, severity: S, status: 'active' })</w:t>
      </w:r>
      <w:r>
        <w:rPr>
          <w:b/>
          <w:sz w:val="19"/>
        </w:rPr>
        <w:br/>
        <w:t>if (!existingAlert &amp;&amp; (S == 'warning' || S == 'danger')) → Alert.create(...)</w:t>
      </w:r>
    </w:p>
    <w:p w14:paraId="3D5845DC" w14:textId="77777777" w:rsidR="000E18B6" w:rsidRDefault="00000000">
      <w:pPr>
        <w:spacing w:after="60"/>
        <w:jc w:val="both"/>
      </w:pPr>
      <w:r>
        <w:rPr>
          <w:b/>
          <w:sz w:val="22"/>
        </w:rPr>
        <w:t>3. Dynamic Emergency Advisory Message Formulation:</w:t>
      </w:r>
    </w:p>
    <w:p w14:paraId="7E7CD964" w14:textId="77777777" w:rsidR="000E18B6" w:rsidRDefault="00000000">
      <w:pPr>
        <w:pStyle w:val="ListBullet"/>
        <w:spacing w:before="20" w:after="60"/>
        <w:jc w:val="both"/>
      </w:pPr>
      <w:r>
        <w:rPr>
          <w:b/>
          <w:sz w:val="23"/>
        </w:rPr>
        <w:t xml:space="preserve">• Danger Tier: </w:t>
      </w:r>
      <w:r>
        <w:rPr>
          <w:sz w:val="23"/>
        </w:rPr>
        <w:t>CRITICAL DANGER: Water level at {Station} on {River} reached {h}m (Danger threshold: {h_danger}m). Urgent action required!</w:t>
      </w:r>
    </w:p>
    <w:p w14:paraId="16ACD4AE" w14:textId="77777777" w:rsidR="000E18B6" w:rsidRDefault="00000000">
      <w:pPr>
        <w:pStyle w:val="ListBullet"/>
        <w:spacing w:before="20" w:after="60"/>
        <w:jc w:val="both"/>
      </w:pPr>
      <w:r>
        <w:rPr>
          <w:b/>
          <w:sz w:val="23"/>
        </w:rPr>
        <w:t xml:space="preserve">• Warning Tier: </w:t>
      </w:r>
      <w:r>
        <w:rPr>
          <w:sz w:val="23"/>
        </w:rPr>
        <w:t>WARNING: Water level at {Station} on {River} reached {h}m (Warning threshold: {h_warn}m). Flood monitoring advised.</w:t>
      </w:r>
    </w:p>
    <w:p w14:paraId="7F67DAB8" w14:textId="77777777" w:rsidR="000E18B6" w:rsidRDefault="00000000">
      <w:pPr>
        <w:spacing w:after="60"/>
        <w:jc w:val="both"/>
      </w:pPr>
      <w:r>
        <w:rPr>
          <w:b/>
          <w:sz w:val="22"/>
        </w:rPr>
        <w:t>4. Station Telemetry Synchronization:</w:t>
      </w:r>
    </w:p>
    <w:p w14:paraId="4E3EB7EF" w14:textId="77777777" w:rsidR="000E18B6" w:rsidRDefault="00000000">
      <w:pPr>
        <w:spacing w:after="0"/>
        <w:jc w:val="both"/>
      </w:pPr>
      <w:r>
        <w:t>Upon completing threshold evaluation, the station document's currentWaterLevel, currentRainfall, and status fields are updated atomically in MongoDB Atlas, triggering real-time UI refresh across all connected client dashboards and GIS maps.</w:t>
      </w:r>
    </w:p>
    <w:p w14:paraId="572325AA" w14:textId="77777777" w:rsidR="000E18B6" w:rsidRDefault="00000000">
      <w:r>
        <w:br w:type="page"/>
      </w:r>
    </w:p>
    <w:p w14:paraId="7A68BC6D" w14:textId="77777777" w:rsidR="000E18B6" w:rsidRDefault="00000000">
      <w:pPr>
        <w:spacing w:before="240" w:after="280"/>
        <w:jc w:val="center"/>
      </w:pPr>
      <w:r>
        <w:rPr>
          <w:b/>
          <w:sz w:val="30"/>
        </w:rPr>
        <w:lastRenderedPageBreak/>
        <w:t>CHAPTER 5</w:t>
      </w:r>
      <w:r>
        <w:rPr>
          <w:b/>
          <w:sz w:val="30"/>
        </w:rPr>
        <w:br/>
        <w:t>IMPLEMENTATION</w:t>
      </w:r>
    </w:p>
    <w:p w14:paraId="1F11A15A" w14:textId="77777777" w:rsidR="000E18B6" w:rsidRDefault="00000000">
      <w:pPr>
        <w:spacing w:before="160" w:after="80"/>
      </w:pPr>
      <w:r>
        <w:rPr>
          <w:b/>
          <w:sz w:val="25"/>
        </w:rPr>
        <w:t>5.1 Implementation Overview &amp; Full-Stack Integration</w:t>
      </w:r>
    </w:p>
    <w:p w14:paraId="0267C800" w14:textId="77777777" w:rsidR="000E18B6" w:rsidRDefault="00000000">
      <w:pPr>
        <w:spacing w:after="160"/>
        <w:jc w:val="both"/>
      </w:pPr>
      <w:r>
        <w:t>The implementation phase translates system designs, architectural models, and domain equations into executable, verified software artifacts. The development lifecycle followed strict full-stack engineering standards using the MERN technology stack, incorporating modular code organization, defensive input validation, automated testing, and continuous integration audits:</w:t>
      </w:r>
    </w:p>
    <w:p w14:paraId="6270545B" w14:textId="77777777" w:rsidR="000E18B6" w:rsidRDefault="00000000">
      <w:pPr>
        <w:spacing w:after="80"/>
        <w:jc w:val="both"/>
      </w:pPr>
      <w:r>
        <w:t>Repository &amp; Directory Structure: The repository is structured into two cleanly decoupled top-level directories:</w:t>
      </w:r>
    </w:p>
    <w:p w14:paraId="0A611549" w14:textId="77777777" w:rsidR="000E18B6" w:rsidRDefault="00000000">
      <w:pPr>
        <w:pStyle w:val="ListBullet"/>
        <w:spacing w:before="20" w:after="60"/>
        <w:jc w:val="both"/>
      </w:pPr>
      <w:r>
        <w:rPr>
          <w:b/>
          <w:sz w:val="23"/>
        </w:rPr>
        <w:t xml:space="preserve">1. client/: </w:t>
      </w:r>
      <w:r>
        <w:rPr>
          <w:sz w:val="23"/>
        </w:rPr>
        <w:t>Encapsulates the frontend Single Page Application (SPA) built using React 18 and Vite. Contains source code under src/ partitioned into api/ (Axios REST client with JWT interceptor), components/ (Navbar, ProtectedRoute), context/ (AuthContext session management), and pages/ (Dashboard, MapPage, ZonesPage, AlertsPage, Login, Register). Bundled via Vite with ESM-based Hot Module Replacement (HMR).</w:t>
      </w:r>
    </w:p>
    <w:p w14:paraId="497A3D0D" w14:textId="77777777" w:rsidR="000E18B6" w:rsidRDefault="00000000">
      <w:pPr>
        <w:pStyle w:val="ListBullet"/>
        <w:spacing w:before="20" w:after="60"/>
        <w:jc w:val="both"/>
      </w:pPr>
      <w:r>
        <w:rPr>
          <w:b/>
          <w:sz w:val="23"/>
        </w:rPr>
        <w:t xml:space="preserve">2. server/: </w:t>
      </w:r>
      <w:r>
        <w:rPr>
          <w:sz w:val="23"/>
        </w:rPr>
        <w:t>Houses the backend Node.js and Express 4.x application. Code is structured into config/ (MongoDB Atlas connection), controllers/ (authController, stationController, readingController, zoneController, alertController, dashboardController), middleware/ (authMiddleware with protect and restrictTo), models/ (User, Station, Reading, Zone, Alert), routes/ (API routes mounted at /api), and services/ (alertService threshold engine).</w:t>
      </w:r>
    </w:p>
    <w:p w14:paraId="71850A04" w14:textId="77777777" w:rsidR="000E18B6" w:rsidRDefault="00000000">
      <w:pPr>
        <w:spacing w:after="160"/>
        <w:jc w:val="both"/>
      </w:pPr>
      <w:r>
        <w:t>Integration &amp; Network Pipeline: Frontend and backend communicate via JSON-over-HTTPS RESTful interfaces. Cross-Origin Resource Sharing (CORS) is enabled on the Express server, permitting authorized client origins while intercepting unauthenticated or malformed requests. Data persistence is established using MongoDB Atlas cloud clusters connected via Mongoose ODM connection pooling, with automatic reconnect and graceful error handling.</w:t>
      </w:r>
    </w:p>
    <w:p w14:paraId="17DE23AE" w14:textId="77777777" w:rsidR="000E18B6" w:rsidRDefault="00000000">
      <w:pPr>
        <w:spacing w:after="0"/>
        <w:jc w:val="both"/>
      </w:pPr>
      <w:r>
        <w:t>Configuration Management: Sensitive environment variables are loaded via dotenv, maintaining runtime parameters (PORT, MONGO_URI, JWT_SECRET) in local, untracked .env files. A sanitized .env.example template is maintained to guide production deployments without exposing credentials.</w:t>
      </w:r>
    </w:p>
    <w:p w14:paraId="400B972A" w14:textId="77777777" w:rsidR="000E18B6" w:rsidRDefault="00000000">
      <w:r>
        <w:br w:type="page"/>
      </w:r>
    </w:p>
    <w:p w14:paraId="17B2EEA4" w14:textId="77777777" w:rsidR="000E18B6" w:rsidRDefault="00000000">
      <w:pPr>
        <w:spacing w:before="160" w:after="80"/>
      </w:pPr>
      <w:r>
        <w:rPr>
          <w:b/>
          <w:sz w:val="25"/>
        </w:rPr>
        <w:lastRenderedPageBreak/>
        <w:t>5.2 Frontend React Components, Leaflet GIS &amp; Recharts State Management</w:t>
      </w:r>
    </w:p>
    <w:p w14:paraId="4679CEE3" w14:textId="77777777" w:rsidR="000E18B6" w:rsidRDefault="00000000">
      <w:pPr>
        <w:spacing w:after="80"/>
        <w:jc w:val="both"/>
      </w:pPr>
      <w:r>
        <w:t>The client architecture is engineered around the React Context API, providing global authentication and session state. In client/src/context/AuthContext.jsx, the AuthProvider maintains session state, handles token synchronization with browser localStorage, and automatically verifies sessions on reload:</w:t>
      </w:r>
    </w:p>
    <w:p w14:paraId="4A02B4FA" w14:textId="77777777" w:rsidR="000E18B6" w:rsidRDefault="00000000">
      <w:pPr>
        <w:shd w:val="clear" w:color="auto" w:fill="F8FAFC"/>
        <w:spacing w:before="60" w:after="80" w:line="252" w:lineRule="auto"/>
      </w:pPr>
      <w:r>
        <w:rPr>
          <w:rFonts w:ascii="Courier New" w:hAnsi="Courier New"/>
          <w:color w:val="1E293B"/>
          <w:sz w:val="18"/>
        </w:rPr>
        <w:t>// client/src/context/AuthContext.jsx - Global Session &amp; Authentication Provider</w:t>
      </w:r>
      <w:r>
        <w:rPr>
          <w:rFonts w:ascii="Courier New" w:hAnsi="Courier New"/>
          <w:color w:val="1E293B"/>
          <w:sz w:val="18"/>
        </w:rPr>
        <w:br/>
        <w:t>export const AuthProvider = ({ children }) =&gt; {</w:t>
      </w:r>
      <w:r>
        <w:rPr>
          <w:rFonts w:ascii="Courier New" w:hAnsi="Courier New"/>
          <w:color w:val="1E293B"/>
          <w:sz w:val="18"/>
        </w:rPr>
        <w:br/>
        <w:t xml:space="preserve">  const [token, setToken] = useState(() =&gt; localStorage.getItem('flood_token') || null);</w:t>
      </w:r>
      <w:r>
        <w:rPr>
          <w:rFonts w:ascii="Courier New" w:hAnsi="Courier New"/>
          <w:color w:val="1E293B"/>
          <w:sz w:val="18"/>
        </w:rPr>
        <w:br/>
        <w:t xml:space="preserve">  const [user, setUser] = useState(() =&gt; {</w:t>
      </w:r>
      <w:r>
        <w:rPr>
          <w:rFonts w:ascii="Courier New" w:hAnsi="Courier New"/>
          <w:color w:val="1E293B"/>
          <w:sz w:val="18"/>
        </w:rPr>
        <w:br/>
        <w:t xml:space="preserve">    const saved = localStorage.getItem('flood_user');</w:t>
      </w:r>
      <w:r>
        <w:rPr>
          <w:rFonts w:ascii="Courier New" w:hAnsi="Courier New"/>
          <w:color w:val="1E293B"/>
          <w:sz w:val="18"/>
        </w:rPr>
        <w:br/>
        <w:t xml:space="preserve">    return saved ? JSON.parse(saved) : null;</w:t>
      </w:r>
      <w:r>
        <w:rPr>
          <w:rFonts w:ascii="Courier New" w:hAnsi="Courier New"/>
          <w:color w:val="1E293B"/>
          <w:sz w:val="18"/>
        </w:rPr>
        <w:br/>
        <w:t xml:space="preserve">  });</w:t>
      </w:r>
      <w:r>
        <w:rPr>
          <w:rFonts w:ascii="Courier New" w:hAnsi="Courier New"/>
          <w:color w:val="1E293B"/>
          <w:sz w:val="18"/>
        </w:rPr>
        <w:br/>
      </w:r>
      <w:r>
        <w:rPr>
          <w:rFonts w:ascii="Courier New" w:hAnsi="Courier New"/>
          <w:color w:val="1E293B"/>
          <w:sz w:val="18"/>
        </w:rPr>
        <w:br/>
        <w:t xml:space="preserve">  const login = async (email, password) =&gt; {</w:t>
      </w:r>
      <w:r>
        <w:rPr>
          <w:rFonts w:ascii="Courier New" w:hAnsi="Courier New"/>
          <w:color w:val="1E293B"/>
          <w:sz w:val="18"/>
        </w:rPr>
        <w:br/>
        <w:t xml:space="preserve">    const response = await api.post('/auth/login', { email, password });</w:t>
      </w:r>
      <w:r>
        <w:rPr>
          <w:rFonts w:ascii="Courier New" w:hAnsi="Courier New"/>
          <w:color w:val="1E293B"/>
          <w:sz w:val="18"/>
        </w:rPr>
        <w:br/>
        <w:t xml:space="preserve">    const { token: newToken, user: userData } = response.data;</w:t>
      </w:r>
      <w:r>
        <w:rPr>
          <w:rFonts w:ascii="Courier New" w:hAnsi="Courier New"/>
          <w:color w:val="1E293B"/>
          <w:sz w:val="18"/>
        </w:rPr>
        <w:br/>
        <w:t xml:space="preserve">    setToken(newToken); setUser(userData);</w:t>
      </w:r>
      <w:r>
        <w:rPr>
          <w:rFonts w:ascii="Courier New" w:hAnsi="Courier New"/>
          <w:color w:val="1E293B"/>
          <w:sz w:val="18"/>
        </w:rPr>
        <w:br/>
        <w:t xml:space="preserve">    localStorage.setItem('flood_token', newToken);</w:t>
      </w:r>
      <w:r>
        <w:rPr>
          <w:rFonts w:ascii="Courier New" w:hAnsi="Courier New"/>
          <w:color w:val="1E293B"/>
          <w:sz w:val="18"/>
        </w:rPr>
        <w:br/>
        <w:t xml:space="preserve">    localStorage.setItem('flood_user', JSON.stringify(userData));</w:t>
      </w:r>
      <w:r>
        <w:rPr>
          <w:rFonts w:ascii="Courier New" w:hAnsi="Courier New"/>
          <w:color w:val="1E293B"/>
          <w:sz w:val="18"/>
        </w:rPr>
        <w:br/>
        <w:t xml:space="preserve">    return response.data;</w:t>
      </w:r>
      <w:r>
        <w:rPr>
          <w:rFonts w:ascii="Courier New" w:hAnsi="Courier New"/>
          <w:color w:val="1E293B"/>
          <w:sz w:val="18"/>
        </w:rPr>
        <w:br/>
        <w:t xml:space="preserve">  };</w:t>
      </w:r>
      <w:r>
        <w:rPr>
          <w:rFonts w:ascii="Courier New" w:hAnsi="Courier New"/>
          <w:color w:val="1E293B"/>
          <w:sz w:val="18"/>
        </w:rPr>
        <w:br/>
      </w:r>
      <w:r>
        <w:rPr>
          <w:rFonts w:ascii="Courier New" w:hAnsi="Courier New"/>
          <w:color w:val="1E293B"/>
          <w:sz w:val="18"/>
        </w:rPr>
        <w:br/>
        <w:t xml:space="preserve">  const logout = () =&gt; {</w:t>
      </w:r>
      <w:r>
        <w:rPr>
          <w:rFonts w:ascii="Courier New" w:hAnsi="Courier New"/>
          <w:color w:val="1E293B"/>
          <w:sz w:val="18"/>
        </w:rPr>
        <w:br/>
        <w:t xml:space="preserve">    setToken(null); setUser(null);</w:t>
      </w:r>
      <w:r>
        <w:rPr>
          <w:rFonts w:ascii="Courier New" w:hAnsi="Courier New"/>
          <w:color w:val="1E293B"/>
          <w:sz w:val="18"/>
        </w:rPr>
        <w:br/>
        <w:t xml:space="preserve">    localStorage.removeItem('flood_token');</w:t>
      </w:r>
      <w:r>
        <w:rPr>
          <w:rFonts w:ascii="Courier New" w:hAnsi="Courier New"/>
          <w:color w:val="1E293B"/>
          <w:sz w:val="18"/>
        </w:rPr>
        <w:br/>
        <w:t xml:space="preserve">    localStorage.removeItem('flood_user');</w:t>
      </w:r>
      <w:r>
        <w:rPr>
          <w:rFonts w:ascii="Courier New" w:hAnsi="Courier New"/>
          <w:color w:val="1E293B"/>
          <w:sz w:val="18"/>
        </w:rPr>
        <w:br/>
        <w:t xml:space="preserve">  };</w:t>
      </w:r>
      <w:r>
        <w:rPr>
          <w:rFonts w:ascii="Courier New" w:hAnsi="Courier New"/>
          <w:color w:val="1E293B"/>
          <w:sz w:val="18"/>
        </w:rPr>
        <w:br/>
      </w:r>
      <w:r>
        <w:rPr>
          <w:rFonts w:ascii="Courier New" w:hAnsi="Courier New"/>
          <w:color w:val="1E293B"/>
          <w:sz w:val="18"/>
        </w:rPr>
        <w:br/>
        <w:t xml:space="preserve">  return (</w:t>
      </w:r>
      <w:r>
        <w:rPr>
          <w:rFonts w:ascii="Courier New" w:hAnsi="Courier New"/>
          <w:color w:val="1E293B"/>
          <w:sz w:val="18"/>
        </w:rPr>
        <w:br/>
        <w:t xml:space="preserve">    &lt;AuthContext.Provider value={{ user, token, isAuthenticated: Boolean(token &amp;&amp; user), login, logout }}&gt;</w:t>
      </w:r>
      <w:r>
        <w:rPr>
          <w:rFonts w:ascii="Courier New" w:hAnsi="Courier New"/>
          <w:color w:val="1E293B"/>
          <w:sz w:val="18"/>
        </w:rPr>
        <w:br/>
        <w:t xml:space="preserve">      {children}</w:t>
      </w:r>
      <w:r>
        <w:rPr>
          <w:rFonts w:ascii="Courier New" w:hAnsi="Courier New"/>
          <w:color w:val="1E293B"/>
          <w:sz w:val="18"/>
        </w:rPr>
        <w:br/>
        <w:t xml:space="preserve">    &lt;/AuthContext.Provider&gt;</w:t>
      </w:r>
      <w:r>
        <w:rPr>
          <w:rFonts w:ascii="Courier New" w:hAnsi="Courier New"/>
          <w:color w:val="1E293B"/>
          <w:sz w:val="18"/>
        </w:rPr>
        <w:br/>
        <w:t xml:space="preserve">  );</w:t>
      </w:r>
      <w:r>
        <w:rPr>
          <w:rFonts w:ascii="Courier New" w:hAnsi="Courier New"/>
          <w:color w:val="1E293B"/>
          <w:sz w:val="18"/>
        </w:rPr>
        <w:br/>
        <w:t>};</w:t>
      </w:r>
    </w:p>
    <w:p w14:paraId="64E5C4D8" w14:textId="77777777" w:rsidR="000E18B6" w:rsidRDefault="00000000">
      <w:pPr>
        <w:spacing w:after="0"/>
        <w:jc w:val="both"/>
      </w:pPr>
      <w:r>
        <w:t>In App.jsx, the root component consumes AuthContext to conditionally guard protected routes (Dashboard, MapPage, ZonesPage, AlertsPage) via ProtectedRoute.jsx. Navigation between views is handled seamlessly by React Router v6, while custom CSS in index.css ensures responsive styling across desktop and mobile screens.</w:t>
      </w:r>
    </w:p>
    <w:p w14:paraId="5DBD6D21" w14:textId="77777777" w:rsidR="000E18B6" w:rsidRDefault="00000000">
      <w:r>
        <w:br w:type="page"/>
      </w:r>
    </w:p>
    <w:p w14:paraId="471082F3" w14:textId="77777777" w:rsidR="000E18B6" w:rsidRDefault="00000000">
      <w:pPr>
        <w:spacing w:before="160" w:after="80"/>
      </w:pPr>
      <w:r>
        <w:rPr>
          <w:b/>
          <w:sz w:val="25"/>
        </w:rPr>
        <w:lastRenderedPageBreak/>
        <w:t>5.3 Backend Express Server, Routes, and Controller Architecture</w:t>
      </w:r>
    </w:p>
    <w:p w14:paraId="5F7C76B2" w14:textId="77777777" w:rsidR="000E18B6" w:rsidRDefault="00000000">
      <w:pPr>
        <w:spacing w:after="80"/>
        <w:jc w:val="both"/>
      </w:pPr>
      <w:r>
        <w:t>The backend server is architected as an Express.js pipeline where middleware functions enforce security policies before invoking controller actions. In server/middleware/authMiddleware.js, the protect middleware intercepts incoming requests, extracts the Bearer token, and verifies cryptographic integrity:</w:t>
      </w:r>
    </w:p>
    <w:p w14:paraId="44E28360" w14:textId="77777777" w:rsidR="000E18B6" w:rsidRDefault="00000000">
      <w:pPr>
        <w:shd w:val="clear" w:color="auto" w:fill="F8FAFC"/>
        <w:spacing w:before="60" w:after="80" w:line="252" w:lineRule="auto"/>
      </w:pPr>
      <w:r>
        <w:rPr>
          <w:rFonts w:ascii="Courier New" w:hAnsi="Courier New"/>
          <w:color w:val="1E293B"/>
          <w:sz w:val="18"/>
        </w:rPr>
        <w:t>// server/middleware/authMiddleware.js - Cryptographic JWT &amp; Role Scoping</w:t>
      </w:r>
      <w:r>
        <w:rPr>
          <w:rFonts w:ascii="Courier New" w:hAnsi="Courier New"/>
          <w:color w:val="1E293B"/>
          <w:sz w:val="18"/>
        </w:rPr>
        <w:br/>
        <w:t>const protect = async (req, res, next) =&gt; {</w:t>
      </w:r>
      <w:r>
        <w:rPr>
          <w:rFonts w:ascii="Courier New" w:hAnsi="Courier New"/>
          <w:color w:val="1E293B"/>
          <w:sz w:val="18"/>
        </w:rPr>
        <w:br/>
        <w:t xml:space="preserve">  let token;</w:t>
      </w:r>
      <w:r>
        <w:rPr>
          <w:rFonts w:ascii="Courier New" w:hAnsi="Courier New"/>
          <w:color w:val="1E293B"/>
          <w:sz w:val="18"/>
        </w:rPr>
        <w:br/>
        <w:t xml:space="preserve">  if (req.headers.authorization &amp;&amp; req.headers.authorization.startsWith('Bearer')) {</w:t>
      </w:r>
      <w:r>
        <w:rPr>
          <w:rFonts w:ascii="Courier New" w:hAnsi="Courier New"/>
          <w:color w:val="1E293B"/>
          <w:sz w:val="18"/>
        </w:rPr>
        <w:br/>
        <w:t xml:space="preserve">    try {</w:t>
      </w:r>
      <w:r>
        <w:rPr>
          <w:rFonts w:ascii="Courier New" w:hAnsi="Courier New"/>
          <w:color w:val="1E293B"/>
          <w:sz w:val="18"/>
        </w:rPr>
        <w:br/>
        <w:t xml:space="preserve">      token = req.headers.authorization.split(' ')[1];</w:t>
      </w:r>
      <w:r>
        <w:rPr>
          <w:rFonts w:ascii="Courier New" w:hAnsi="Courier New"/>
          <w:color w:val="1E293B"/>
          <w:sz w:val="18"/>
        </w:rPr>
        <w:br/>
        <w:t xml:space="preserve">      const decoded = jwt.verify(token, process.env.JWT_SECRET);</w:t>
      </w:r>
      <w:r>
        <w:rPr>
          <w:rFonts w:ascii="Courier New" w:hAnsi="Courier New"/>
          <w:color w:val="1E293B"/>
          <w:sz w:val="18"/>
        </w:rPr>
        <w:br/>
        <w:t xml:space="preserve">      req.user = await User.findById(decoded.id).select('-password');</w:t>
      </w:r>
      <w:r>
        <w:rPr>
          <w:rFonts w:ascii="Courier New" w:hAnsi="Courier New"/>
          <w:color w:val="1E293B"/>
          <w:sz w:val="18"/>
        </w:rPr>
        <w:br/>
        <w:t xml:space="preserve">      if (!req.user) return res.status(401).json({ message: 'User not found' });</w:t>
      </w:r>
      <w:r>
        <w:rPr>
          <w:rFonts w:ascii="Courier New" w:hAnsi="Courier New"/>
          <w:color w:val="1E293B"/>
          <w:sz w:val="18"/>
        </w:rPr>
        <w:br/>
        <w:t xml:space="preserve">      next();</w:t>
      </w:r>
      <w:r>
        <w:rPr>
          <w:rFonts w:ascii="Courier New" w:hAnsi="Courier New"/>
          <w:color w:val="1E293B"/>
          <w:sz w:val="18"/>
        </w:rPr>
        <w:br/>
        <w:t xml:space="preserve">    } catch (error) {</w:t>
      </w:r>
      <w:r>
        <w:rPr>
          <w:rFonts w:ascii="Courier New" w:hAnsi="Courier New"/>
          <w:color w:val="1E293B"/>
          <w:sz w:val="18"/>
        </w:rPr>
        <w:br/>
        <w:t xml:space="preserve">      return res.status(401).json({ message: 'Not authorized, token invalid' });</w:t>
      </w:r>
      <w:r>
        <w:rPr>
          <w:rFonts w:ascii="Courier New" w:hAnsi="Courier New"/>
          <w:color w:val="1E293B"/>
          <w:sz w:val="18"/>
        </w:rPr>
        <w:br/>
        <w:t xml:space="preserve">    }</w:t>
      </w:r>
      <w:r>
        <w:rPr>
          <w:rFonts w:ascii="Courier New" w:hAnsi="Courier New"/>
          <w:color w:val="1E293B"/>
          <w:sz w:val="18"/>
        </w:rPr>
        <w:br/>
        <w:t xml:space="preserve">  }</w:t>
      </w:r>
      <w:r>
        <w:rPr>
          <w:rFonts w:ascii="Courier New" w:hAnsi="Courier New"/>
          <w:color w:val="1E293B"/>
          <w:sz w:val="18"/>
        </w:rPr>
        <w:br/>
        <w:t xml:space="preserve">  if (!token) return res.status(401).json({ message: 'Not authorized, no token provided' });</w:t>
      </w:r>
      <w:r>
        <w:rPr>
          <w:rFonts w:ascii="Courier New" w:hAnsi="Courier New"/>
          <w:color w:val="1E293B"/>
          <w:sz w:val="18"/>
        </w:rPr>
        <w:br/>
        <w:t>};</w:t>
      </w:r>
      <w:r>
        <w:rPr>
          <w:rFonts w:ascii="Courier New" w:hAnsi="Courier New"/>
          <w:color w:val="1E293B"/>
          <w:sz w:val="18"/>
        </w:rPr>
        <w:br/>
      </w:r>
      <w:r>
        <w:rPr>
          <w:rFonts w:ascii="Courier New" w:hAnsi="Courier New"/>
          <w:color w:val="1E293B"/>
          <w:sz w:val="18"/>
        </w:rPr>
        <w:br/>
        <w:t>const restrictTo = (...roles) =&gt; {</w:t>
      </w:r>
      <w:r>
        <w:rPr>
          <w:rFonts w:ascii="Courier New" w:hAnsi="Courier New"/>
          <w:color w:val="1E293B"/>
          <w:sz w:val="18"/>
        </w:rPr>
        <w:br/>
        <w:t xml:space="preserve">  return (req, res, next) =&gt; {</w:t>
      </w:r>
      <w:r>
        <w:rPr>
          <w:rFonts w:ascii="Courier New" w:hAnsi="Courier New"/>
          <w:color w:val="1E293B"/>
          <w:sz w:val="18"/>
        </w:rPr>
        <w:br/>
        <w:t xml:space="preserve">    if (!req.user || !roles.includes(req.user.role)) {</w:t>
      </w:r>
      <w:r>
        <w:rPr>
          <w:rFonts w:ascii="Courier New" w:hAnsi="Courier New"/>
          <w:color w:val="1E293B"/>
          <w:sz w:val="18"/>
        </w:rPr>
        <w:br/>
        <w:t xml:space="preserve">      return res.status(403).json({ message: 'Access denied: Insufficient permissions' });</w:t>
      </w:r>
      <w:r>
        <w:rPr>
          <w:rFonts w:ascii="Courier New" w:hAnsi="Courier New"/>
          <w:color w:val="1E293B"/>
          <w:sz w:val="18"/>
        </w:rPr>
        <w:br/>
        <w:t xml:space="preserve">    }</w:t>
      </w:r>
      <w:r>
        <w:rPr>
          <w:rFonts w:ascii="Courier New" w:hAnsi="Courier New"/>
          <w:color w:val="1E293B"/>
          <w:sz w:val="18"/>
        </w:rPr>
        <w:br/>
        <w:t xml:space="preserve">    next();</w:t>
      </w:r>
      <w:r>
        <w:rPr>
          <w:rFonts w:ascii="Courier New" w:hAnsi="Courier New"/>
          <w:color w:val="1E293B"/>
          <w:sz w:val="18"/>
        </w:rPr>
        <w:br/>
        <w:t xml:space="preserve">  };</w:t>
      </w:r>
      <w:r>
        <w:rPr>
          <w:rFonts w:ascii="Courier New" w:hAnsi="Courier New"/>
          <w:color w:val="1E293B"/>
          <w:sz w:val="18"/>
        </w:rPr>
        <w:br/>
        <w:t>};</w:t>
      </w:r>
    </w:p>
    <w:p w14:paraId="40D6C541" w14:textId="77777777" w:rsidR="000E18B6" w:rsidRDefault="00000000">
      <w:pPr>
        <w:spacing w:after="0"/>
        <w:jc w:val="both"/>
      </w:pPr>
      <w:r>
        <w:t>In server/controllers/authController.js, the register handler performs defensive validation: checking for empty fields, validating email format, and rejecting duplicate emails. Passwords are encrypted via bcrypt.hash(password, 10). Upon successful authentication, a signed JWT is issued with a 7-day expiration carrying user ID and role in its encrypted payload.</w:t>
      </w:r>
    </w:p>
    <w:p w14:paraId="0A5A1E1E" w14:textId="77777777" w:rsidR="000E18B6" w:rsidRDefault="00000000">
      <w:r>
        <w:br w:type="page"/>
      </w:r>
    </w:p>
    <w:p w14:paraId="3E420DA9" w14:textId="77777777" w:rsidR="000E18B6" w:rsidRDefault="00000000">
      <w:pPr>
        <w:spacing w:before="160" w:after="80"/>
      </w:pPr>
      <w:r>
        <w:rPr>
          <w:b/>
          <w:sz w:val="25"/>
        </w:rPr>
        <w:lastRenderedPageBreak/>
        <w:t>5.4 Mongoose Schemas &amp; Relational Integrity Implementation</w:t>
      </w:r>
    </w:p>
    <w:p w14:paraId="0712DF0B" w14:textId="77777777" w:rsidR="000E18B6" w:rsidRDefault="00000000">
      <w:pPr>
        <w:spacing w:after="80"/>
        <w:jc w:val="both"/>
      </w:pPr>
      <w:r>
        <w:t>Data persistence is managed via Mongoose schemas that enforce strict data validation, non-negative numerical bounds, and foreign-key relational references. In server/models/Station.js and server/models/Reading.js, the schemas ensure structured hydrometric modeling:</w:t>
      </w:r>
    </w:p>
    <w:p w14:paraId="7A0369E1" w14:textId="77777777" w:rsidR="000E18B6" w:rsidRDefault="00000000">
      <w:pPr>
        <w:shd w:val="clear" w:color="auto" w:fill="F8FAFC"/>
        <w:spacing w:before="60" w:after="80" w:line="252" w:lineRule="auto"/>
      </w:pPr>
      <w:r>
        <w:rPr>
          <w:rFonts w:ascii="Courier New" w:hAnsi="Courier New"/>
          <w:color w:val="1E293B"/>
          <w:sz w:val="18"/>
        </w:rPr>
        <w:t>// server/models/Station.js - River Monitoring Station Mongoose Schema</w:t>
      </w:r>
      <w:r>
        <w:rPr>
          <w:rFonts w:ascii="Courier New" w:hAnsi="Courier New"/>
          <w:color w:val="1E293B"/>
          <w:sz w:val="18"/>
        </w:rPr>
        <w:br/>
        <w:t>const stationSchema = new mongoose.Schema({</w:t>
      </w:r>
      <w:r>
        <w:rPr>
          <w:rFonts w:ascii="Courier New" w:hAnsi="Courier New"/>
          <w:color w:val="1E293B"/>
          <w:sz w:val="18"/>
        </w:rPr>
        <w:br/>
        <w:t xml:space="preserve">  name: { type: String, required: [true, 'Station name is required'], trim: true },</w:t>
      </w:r>
      <w:r>
        <w:rPr>
          <w:rFonts w:ascii="Courier New" w:hAnsi="Courier New"/>
          <w:color w:val="1E293B"/>
          <w:sz w:val="18"/>
        </w:rPr>
        <w:br/>
        <w:t xml:space="preserve">  riverName: { type: String, required: [true, 'River name is required'], trim: true },</w:t>
      </w:r>
      <w:r>
        <w:rPr>
          <w:rFonts w:ascii="Courier New" w:hAnsi="Courier New"/>
          <w:color w:val="1E293B"/>
          <w:sz w:val="18"/>
        </w:rPr>
        <w:br/>
        <w:t xml:space="preserve">  location: { lat: { type: Number, required: true }, lng: { type: Number, required: true } },</w:t>
      </w:r>
      <w:r>
        <w:rPr>
          <w:rFonts w:ascii="Courier New" w:hAnsi="Courier New"/>
          <w:color w:val="1E293B"/>
          <w:sz w:val="18"/>
        </w:rPr>
        <w:br/>
        <w:t xml:space="preserve">  warningLevel: { type: Number, required: true },</w:t>
      </w:r>
      <w:r>
        <w:rPr>
          <w:rFonts w:ascii="Courier New" w:hAnsi="Courier New"/>
          <w:color w:val="1E293B"/>
          <w:sz w:val="18"/>
        </w:rPr>
        <w:br/>
        <w:t xml:space="preserve">  dangerLevel: { type: Number, required: true },</w:t>
      </w:r>
      <w:r>
        <w:rPr>
          <w:rFonts w:ascii="Courier New" w:hAnsi="Courier New"/>
          <w:color w:val="1E293B"/>
          <w:sz w:val="18"/>
        </w:rPr>
        <w:br/>
        <w:t xml:space="preserve">  currentWaterLevel: { type: Number, default: 0 },</w:t>
      </w:r>
      <w:r>
        <w:rPr>
          <w:rFonts w:ascii="Courier New" w:hAnsi="Courier New"/>
          <w:color w:val="1E293B"/>
          <w:sz w:val="18"/>
        </w:rPr>
        <w:br/>
        <w:t xml:space="preserve">  currentRainfall: { type: Number, default: 0 },</w:t>
      </w:r>
      <w:r>
        <w:rPr>
          <w:rFonts w:ascii="Courier New" w:hAnsi="Courier New"/>
          <w:color w:val="1E293B"/>
          <w:sz w:val="18"/>
        </w:rPr>
        <w:br/>
        <w:t xml:space="preserve">  status: { type: String, enum: ['normal', 'warning', 'danger'], default: 'normal' }</w:t>
      </w:r>
      <w:r>
        <w:rPr>
          <w:rFonts w:ascii="Courier New" w:hAnsi="Courier New"/>
          <w:color w:val="1E293B"/>
          <w:sz w:val="18"/>
        </w:rPr>
        <w:br/>
        <w:t>}, { timestamps: true });</w:t>
      </w:r>
      <w:r>
        <w:rPr>
          <w:rFonts w:ascii="Courier New" w:hAnsi="Courier New"/>
          <w:color w:val="1E293B"/>
          <w:sz w:val="18"/>
        </w:rPr>
        <w:br/>
      </w:r>
      <w:r>
        <w:rPr>
          <w:rFonts w:ascii="Courier New" w:hAnsi="Courier New"/>
          <w:color w:val="1E293B"/>
          <w:sz w:val="18"/>
        </w:rPr>
        <w:br/>
        <w:t>// server/models/Reading.js - Time-Series Hydrometric Reading Schema</w:t>
      </w:r>
      <w:r>
        <w:rPr>
          <w:rFonts w:ascii="Courier New" w:hAnsi="Courier New"/>
          <w:color w:val="1E293B"/>
          <w:sz w:val="18"/>
        </w:rPr>
        <w:br/>
        <w:t>const readingSchema = new mongoose.Schema({</w:t>
      </w:r>
      <w:r>
        <w:rPr>
          <w:rFonts w:ascii="Courier New" w:hAnsi="Courier New"/>
          <w:color w:val="1E293B"/>
          <w:sz w:val="18"/>
        </w:rPr>
        <w:br/>
        <w:t xml:space="preserve">  stationId: { type: mongoose.Schema.Types.ObjectId, ref: 'Station', required: true },</w:t>
      </w:r>
      <w:r>
        <w:rPr>
          <w:rFonts w:ascii="Courier New" w:hAnsi="Courier New"/>
          <w:color w:val="1E293B"/>
          <w:sz w:val="18"/>
        </w:rPr>
        <w:br/>
        <w:t xml:space="preserve">  waterLevel: { type: Number, required: true },</w:t>
      </w:r>
      <w:r>
        <w:rPr>
          <w:rFonts w:ascii="Courier New" w:hAnsi="Courier New"/>
          <w:color w:val="1E293B"/>
          <w:sz w:val="18"/>
        </w:rPr>
        <w:br/>
        <w:t xml:space="preserve">  rainfall: { type: Number, required: true, default: 0 },</w:t>
      </w:r>
      <w:r>
        <w:rPr>
          <w:rFonts w:ascii="Courier New" w:hAnsi="Courier New"/>
          <w:color w:val="1E293B"/>
          <w:sz w:val="18"/>
        </w:rPr>
        <w:br/>
        <w:t xml:space="preserve">  recordedAt: { type: Date, default: Date.now }</w:t>
      </w:r>
      <w:r>
        <w:rPr>
          <w:rFonts w:ascii="Courier New" w:hAnsi="Courier New"/>
          <w:color w:val="1E293B"/>
          <w:sz w:val="18"/>
        </w:rPr>
        <w:br/>
        <w:t>}, { timestamps: true });</w:t>
      </w:r>
    </w:p>
    <w:p w14:paraId="7001E87A" w14:textId="77777777" w:rsidR="000E18B6" w:rsidRDefault="00000000">
      <w:pPr>
        <w:spacing w:after="0"/>
        <w:jc w:val="both"/>
      </w:pPr>
      <w:r>
        <w:t>In server/controllers/readingController.js, readings are recorded atomically. Once a reading is created, the controller delegates to the alert service to evaluate safety thresholds and trigger emergency notifications.</w:t>
      </w:r>
    </w:p>
    <w:p w14:paraId="14408762" w14:textId="77777777" w:rsidR="000E18B6" w:rsidRDefault="00000000">
      <w:r>
        <w:br w:type="page"/>
      </w:r>
    </w:p>
    <w:p w14:paraId="0A968635" w14:textId="77777777" w:rsidR="000E18B6" w:rsidRDefault="00000000">
      <w:pPr>
        <w:spacing w:before="160" w:after="80"/>
      </w:pPr>
      <w:r>
        <w:rPr>
          <w:b/>
          <w:sz w:val="25"/>
        </w:rPr>
        <w:lastRenderedPageBreak/>
        <w:t>5.5 Hydrological Severity Evaluation Engine &amp; Threshold Logic</w:t>
      </w:r>
    </w:p>
    <w:p w14:paraId="4BA75D4B" w14:textId="77777777" w:rsidR="000E18B6" w:rsidRDefault="00000000">
      <w:pPr>
        <w:spacing w:after="80"/>
        <w:jc w:val="both"/>
      </w:pPr>
      <w:r>
        <w:t>The core threshold evaluation and alert dispatch logic is implemented in server/services/alertService.js. The service executes deterministic comparisons against station limits, prevents duplicate active alarms, and updates station status:</w:t>
      </w:r>
    </w:p>
    <w:p w14:paraId="6EB2EF5E" w14:textId="77777777" w:rsidR="000E18B6" w:rsidRDefault="00000000">
      <w:pPr>
        <w:shd w:val="clear" w:color="auto" w:fill="F8FAFC"/>
        <w:spacing w:before="60" w:after="80" w:line="252" w:lineRule="auto"/>
      </w:pPr>
      <w:r>
        <w:rPr>
          <w:rFonts w:ascii="Courier New" w:hAnsi="Courier New"/>
          <w:color w:val="1E293B"/>
          <w:sz w:val="18"/>
        </w:rPr>
        <w:t>// server/services/alertService.js - Real-Time Threshold Evaluation Engine</w:t>
      </w:r>
      <w:r>
        <w:rPr>
          <w:rFonts w:ascii="Courier New" w:hAnsi="Courier New"/>
          <w:color w:val="1E293B"/>
          <w:sz w:val="18"/>
        </w:rPr>
        <w:br/>
        <w:t>const evaluateReadingAndAlerts = async (stationId, waterLevel, rainfall) =&gt; {</w:t>
      </w:r>
      <w:r>
        <w:rPr>
          <w:rFonts w:ascii="Courier New" w:hAnsi="Courier New"/>
          <w:color w:val="1E293B"/>
          <w:sz w:val="18"/>
        </w:rPr>
        <w:br/>
        <w:t xml:space="preserve">  const station = await Station.findById(stationId);</w:t>
      </w:r>
      <w:r>
        <w:rPr>
          <w:rFonts w:ascii="Courier New" w:hAnsi="Courier New"/>
          <w:color w:val="1E293B"/>
          <w:sz w:val="18"/>
        </w:rPr>
        <w:br/>
        <w:t xml:space="preserve">  if (!station) throw new Error('Station not found');</w:t>
      </w:r>
      <w:r>
        <w:rPr>
          <w:rFonts w:ascii="Courier New" w:hAnsi="Courier New"/>
          <w:color w:val="1E293B"/>
          <w:sz w:val="18"/>
        </w:rPr>
        <w:br/>
      </w:r>
      <w:r>
        <w:rPr>
          <w:rFonts w:ascii="Courier New" w:hAnsi="Courier New"/>
          <w:color w:val="1E293B"/>
          <w:sz w:val="18"/>
        </w:rPr>
        <w:br/>
        <w:t xml:space="preserve">  let newStatus = 'normal';</w:t>
      </w:r>
      <w:r>
        <w:rPr>
          <w:rFonts w:ascii="Courier New" w:hAnsi="Courier New"/>
          <w:color w:val="1E293B"/>
          <w:sz w:val="18"/>
        </w:rPr>
        <w:br/>
        <w:t xml:space="preserve">  if (waterLevel &gt;= station.dangerLevel) newStatus = 'danger';</w:t>
      </w:r>
      <w:r>
        <w:rPr>
          <w:rFonts w:ascii="Courier New" w:hAnsi="Courier New"/>
          <w:color w:val="1E293B"/>
          <w:sz w:val="18"/>
        </w:rPr>
        <w:br/>
        <w:t xml:space="preserve">  else if (waterLevel &gt;= station.warningLevel) newStatus = 'warning';</w:t>
      </w:r>
      <w:r>
        <w:rPr>
          <w:rFonts w:ascii="Courier New" w:hAnsi="Courier New"/>
          <w:color w:val="1E293B"/>
          <w:sz w:val="18"/>
        </w:rPr>
        <w:br/>
      </w:r>
      <w:r>
        <w:rPr>
          <w:rFonts w:ascii="Courier New" w:hAnsi="Courier New"/>
          <w:color w:val="1E293B"/>
          <w:sz w:val="18"/>
        </w:rPr>
        <w:br/>
        <w:t xml:space="preserve">  station.currentWaterLevel = waterLevel;</w:t>
      </w:r>
      <w:r>
        <w:rPr>
          <w:rFonts w:ascii="Courier New" w:hAnsi="Courier New"/>
          <w:color w:val="1E293B"/>
          <w:sz w:val="18"/>
        </w:rPr>
        <w:br/>
        <w:t xml:space="preserve">  station.currentRainfall = rainfall !== undefined ? rainfall : station.currentRainfall;</w:t>
      </w:r>
      <w:r>
        <w:rPr>
          <w:rFonts w:ascii="Courier New" w:hAnsi="Courier New"/>
          <w:color w:val="1E293B"/>
          <w:sz w:val="18"/>
        </w:rPr>
        <w:br/>
        <w:t xml:space="preserve">  station.status = newStatus;</w:t>
      </w:r>
      <w:r>
        <w:rPr>
          <w:rFonts w:ascii="Courier New" w:hAnsi="Courier New"/>
          <w:color w:val="1E293B"/>
          <w:sz w:val="18"/>
        </w:rPr>
        <w:br/>
        <w:t xml:space="preserve">  await station.save();</w:t>
      </w:r>
      <w:r>
        <w:rPr>
          <w:rFonts w:ascii="Courier New" w:hAnsi="Courier New"/>
          <w:color w:val="1E293B"/>
          <w:sz w:val="18"/>
        </w:rPr>
        <w:br/>
      </w:r>
      <w:r>
        <w:rPr>
          <w:rFonts w:ascii="Courier New" w:hAnsi="Courier New"/>
          <w:color w:val="1E293B"/>
          <w:sz w:val="18"/>
        </w:rPr>
        <w:br/>
        <w:t xml:space="preserve">  let createdAlert = null;</w:t>
      </w:r>
      <w:r>
        <w:rPr>
          <w:rFonts w:ascii="Courier New" w:hAnsi="Courier New"/>
          <w:color w:val="1E293B"/>
          <w:sz w:val="18"/>
        </w:rPr>
        <w:br/>
        <w:t xml:space="preserve">  if (newStatus === 'warning' || newStatus === 'danger') {</w:t>
      </w:r>
      <w:r>
        <w:rPr>
          <w:rFonts w:ascii="Courier New" w:hAnsi="Courier New"/>
          <w:color w:val="1E293B"/>
          <w:sz w:val="18"/>
        </w:rPr>
        <w:br/>
        <w:t xml:space="preserve">    const existing = await Alert.findOne({ stationId: station._id, severity: newStatus, status: 'active' });</w:t>
      </w:r>
      <w:r>
        <w:rPr>
          <w:rFonts w:ascii="Courier New" w:hAnsi="Courier New"/>
          <w:color w:val="1E293B"/>
          <w:sz w:val="18"/>
        </w:rPr>
        <w:br/>
        <w:t xml:space="preserve">    if (!existing) {</w:t>
      </w:r>
      <w:r>
        <w:rPr>
          <w:rFonts w:ascii="Courier New" w:hAnsi="Courier New"/>
          <w:color w:val="1E293B"/>
          <w:sz w:val="18"/>
        </w:rPr>
        <w:br/>
        <w:t xml:space="preserve">      const msg = newStatus === 'danger'</w:t>
      </w:r>
      <w:r>
        <w:rPr>
          <w:rFonts w:ascii="Courier New" w:hAnsi="Courier New"/>
          <w:color w:val="1E293B"/>
          <w:sz w:val="18"/>
        </w:rPr>
        <w:br/>
        <w:t xml:space="preserve">        ? `CRITICAL DANGER: Water level at ${station.name} reached ${waterLevel}m (Danger: ${station.dangerLevel}m).`</w:t>
      </w:r>
      <w:r>
        <w:rPr>
          <w:rFonts w:ascii="Courier New" w:hAnsi="Courier New"/>
          <w:color w:val="1E293B"/>
          <w:sz w:val="18"/>
        </w:rPr>
        <w:br/>
        <w:t xml:space="preserve">        : `WARNING: Water level at ${station.name} reached ${waterLevel}m (Warning: ${station.warningLevel}m).`;</w:t>
      </w:r>
      <w:r>
        <w:rPr>
          <w:rFonts w:ascii="Courier New" w:hAnsi="Courier New"/>
          <w:color w:val="1E293B"/>
          <w:sz w:val="18"/>
        </w:rPr>
        <w:br/>
        <w:t xml:space="preserve">      createdAlert = await Alert.create({ stationId: station._id, severity: newStatus, message: msg, status: 'active' });</w:t>
      </w:r>
      <w:r>
        <w:rPr>
          <w:rFonts w:ascii="Courier New" w:hAnsi="Courier New"/>
          <w:color w:val="1E293B"/>
          <w:sz w:val="18"/>
        </w:rPr>
        <w:br/>
        <w:t xml:space="preserve">    }</w:t>
      </w:r>
      <w:r>
        <w:rPr>
          <w:rFonts w:ascii="Courier New" w:hAnsi="Courier New"/>
          <w:color w:val="1E293B"/>
          <w:sz w:val="18"/>
        </w:rPr>
        <w:br/>
        <w:t xml:space="preserve">  }</w:t>
      </w:r>
      <w:r>
        <w:rPr>
          <w:rFonts w:ascii="Courier New" w:hAnsi="Courier New"/>
          <w:color w:val="1E293B"/>
          <w:sz w:val="18"/>
        </w:rPr>
        <w:br/>
        <w:t xml:space="preserve">  return { station, alert: createdAlert };</w:t>
      </w:r>
      <w:r>
        <w:rPr>
          <w:rFonts w:ascii="Courier New" w:hAnsi="Courier New"/>
          <w:color w:val="1E293B"/>
          <w:sz w:val="18"/>
        </w:rPr>
        <w:br/>
        <w:t>};</w:t>
      </w:r>
    </w:p>
    <w:p w14:paraId="6195E348" w14:textId="77777777" w:rsidR="000E18B6" w:rsidRDefault="00000000">
      <w:pPr>
        <w:spacing w:after="0"/>
        <w:jc w:val="both"/>
      </w:pPr>
      <w:r>
        <w:t>Mathematical Verification: When a reading of 29.5m is submitted for Haridwar Station (warningLevel: 25m, dangerLevel: 28m), waterLevel &gt;= dangerLevel evaluates to true. The engine immediately sets status to 'danger', suppresses duplicate active alarms, and dispatches the critical danger advisory.</w:t>
      </w:r>
    </w:p>
    <w:p w14:paraId="4E3D1DFE" w14:textId="77777777" w:rsidR="000E18B6" w:rsidRDefault="00000000">
      <w:r>
        <w:br w:type="page"/>
      </w:r>
    </w:p>
    <w:p w14:paraId="19B47523" w14:textId="77777777" w:rsidR="000E18B6" w:rsidRDefault="00000000">
      <w:pPr>
        <w:spacing w:before="160" w:after="80"/>
      </w:pPr>
      <w:r>
        <w:rPr>
          <w:b/>
          <w:sz w:val="25"/>
        </w:rPr>
        <w:lastRenderedPageBreak/>
        <w:t>5.6 Emergency Alert Lifecycle &amp; State Management Engine</w:t>
      </w:r>
    </w:p>
    <w:p w14:paraId="3AFE8DB7" w14:textId="77777777" w:rsidR="000E18B6" w:rsidRDefault="00000000">
      <w:pPr>
        <w:spacing w:after="80"/>
        <w:jc w:val="both"/>
      </w:pPr>
      <w:r>
        <w:t>The emergency alert lifecycle is managed across server/controllers/alertController.js and the client UI. The controller provides endpoints to retrieve active alerts and execute administrative resolution workflows:</w:t>
      </w:r>
    </w:p>
    <w:p w14:paraId="528F82B1" w14:textId="77777777" w:rsidR="000E18B6" w:rsidRDefault="00000000">
      <w:pPr>
        <w:shd w:val="clear" w:color="auto" w:fill="F8FAFC"/>
        <w:spacing w:before="60" w:after="80" w:line="252" w:lineRule="auto"/>
      </w:pPr>
      <w:r>
        <w:rPr>
          <w:rFonts w:ascii="Courier New" w:hAnsi="Courier New"/>
          <w:color w:val="1E293B"/>
          <w:sz w:val="18"/>
        </w:rPr>
        <w:t>// server/controllers/alertController.js - Emergency Alert Management &amp; Resolution</w:t>
      </w:r>
      <w:r>
        <w:rPr>
          <w:rFonts w:ascii="Courier New" w:hAnsi="Courier New"/>
          <w:color w:val="1E293B"/>
          <w:sz w:val="18"/>
        </w:rPr>
        <w:br/>
        <w:t>const getAlerts = async (req, res) =&gt; {</w:t>
      </w:r>
      <w:r>
        <w:rPr>
          <w:rFonts w:ascii="Courier New" w:hAnsi="Courier New"/>
          <w:color w:val="1E293B"/>
          <w:sz w:val="18"/>
        </w:rPr>
        <w:br/>
        <w:t xml:space="preserve">  try {</w:t>
      </w:r>
      <w:r>
        <w:rPr>
          <w:rFonts w:ascii="Courier New" w:hAnsi="Courier New"/>
          <w:color w:val="1E293B"/>
          <w:sz w:val="18"/>
        </w:rPr>
        <w:br/>
        <w:t xml:space="preserve">    const filter = {};</w:t>
      </w:r>
      <w:r>
        <w:rPr>
          <w:rFonts w:ascii="Courier New" w:hAnsi="Courier New"/>
          <w:color w:val="1E293B"/>
          <w:sz w:val="18"/>
        </w:rPr>
        <w:br/>
        <w:t xml:space="preserve">    if (req.query.status) filter.status = req.query.status;</w:t>
      </w:r>
      <w:r>
        <w:rPr>
          <w:rFonts w:ascii="Courier New" w:hAnsi="Courier New"/>
          <w:color w:val="1E293B"/>
          <w:sz w:val="18"/>
        </w:rPr>
        <w:br/>
        <w:t xml:space="preserve">    const alerts = await Alert.find(filter)</w:t>
      </w:r>
      <w:r>
        <w:rPr>
          <w:rFonts w:ascii="Courier New" w:hAnsi="Courier New"/>
          <w:color w:val="1E293B"/>
          <w:sz w:val="18"/>
        </w:rPr>
        <w:br/>
        <w:t xml:space="preserve">      .populate('stationId', 'name riverName location')</w:t>
      </w:r>
      <w:r>
        <w:rPr>
          <w:rFonts w:ascii="Courier New" w:hAnsi="Courier New"/>
          <w:color w:val="1E293B"/>
          <w:sz w:val="18"/>
        </w:rPr>
        <w:br/>
        <w:t xml:space="preserve">      .sort({ createdAt: -1 });</w:t>
      </w:r>
      <w:r>
        <w:rPr>
          <w:rFonts w:ascii="Courier New" w:hAnsi="Courier New"/>
          <w:color w:val="1E293B"/>
          <w:sz w:val="18"/>
        </w:rPr>
        <w:br/>
        <w:t xml:space="preserve">    res.status(200).json({ success: true, count: alerts.length, data: alerts });</w:t>
      </w:r>
      <w:r>
        <w:rPr>
          <w:rFonts w:ascii="Courier New" w:hAnsi="Courier New"/>
          <w:color w:val="1E293B"/>
          <w:sz w:val="18"/>
        </w:rPr>
        <w:br/>
        <w:t xml:space="preserve">  } catch (error) {</w:t>
      </w:r>
      <w:r>
        <w:rPr>
          <w:rFonts w:ascii="Courier New" w:hAnsi="Courier New"/>
          <w:color w:val="1E293B"/>
          <w:sz w:val="18"/>
        </w:rPr>
        <w:br/>
        <w:t xml:space="preserve">    res.status(500).json({ success: false, message: 'Server error retrieving alerts' });</w:t>
      </w:r>
      <w:r>
        <w:rPr>
          <w:rFonts w:ascii="Courier New" w:hAnsi="Courier New"/>
          <w:color w:val="1E293B"/>
          <w:sz w:val="18"/>
        </w:rPr>
        <w:br/>
        <w:t xml:space="preserve">  }</w:t>
      </w:r>
      <w:r>
        <w:rPr>
          <w:rFonts w:ascii="Courier New" w:hAnsi="Courier New"/>
          <w:color w:val="1E293B"/>
          <w:sz w:val="18"/>
        </w:rPr>
        <w:br/>
        <w:t>};</w:t>
      </w:r>
      <w:r>
        <w:rPr>
          <w:rFonts w:ascii="Courier New" w:hAnsi="Courier New"/>
          <w:color w:val="1E293B"/>
          <w:sz w:val="18"/>
        </w:rPr>
        <w:br/>
      </w:r>
      <w:r>
        <w:rPr>
          <w:rFonts w:ascii="Courier New" w:hAnsi="Courier New"/>
          <w:color w:val="1E293B"/>
          <w:sz w:val="18"/>
        </w:rPr>
        <w:br/>
        <w:t>const resolveAlert = async (req, res) =&gt; {</w:t>
      </w:r>
      <w:r>
        <w:rPr>
          <w:rFonts w:ascii="Courier New" w:hAnsi="Courier New"/>
          <w:color w:val="1E293B"/>
          <w:sz w:val="18"/>
        </w:rPr>
        <w:br/>
        <w:t xml:space="preserve">  try {</w:t>
      </w:r>
      <w:r>
        <w:rPr>
          <w:rFonts w:ascii="Courier New" w:hAnsi="Courier New"/>
          <w:color w:val="1E293B"/>
          <w:sz w:val="18"/>
        </w:rPr>
        <w:br/>
        <w:t xml:space="preserve">    const alert = await Alert.findById(req.params.id);</w:t>
      </w:r>
      <w:r>
        <w:rPr>
          <w:rFonts w:ascii="Courier New" w:hAnsi="Courier New"/>
          <w:color w:val="1E293B"/>
          <w:sz w:val="18"/>
        </w:rPr>
        <w:br/>
        <w:t xml:space="preserve">    if (!alert) return res.status(404).json({ success: false, message: 'Alert not found' });</w:t>
      </w:r>
      <w:r>
        <w:rPr>
          <w:rFonts w:ascii="Courier New" w:hAnsi="Courier New"/>
          <w:color w:val="1E293B"/>
          <w:sz w:val="18"/>
        </w:rPr>
        <w:br/>
        <w:t xml:space="preserve">    alert.status = 'resolved';</w:t>
      </w:r>
      <w:r>
        <w:rPr>
          <w:rFonts w:ascii="Courier New" w:hAnsi="Courier New"/>
          <w:color w:val="1E293B"/>
          <w:sz w:val="18"/>
        </w:rPr>
        <w:br/>
        <w:t xml:space="preserve">    alert.resolvedAt = new Date();</w:t>
      </w:r>
      <w:r>
        <w:rPr>
          <w:rFonts w:ascii="Courier New" w:hAnsi="Courier New"/>
          <w:color w:val="1E293B"/>
          <w:sz w:val="18"/>
        </w:rPr>
        <w:br/>
        <w:t xml:space="preserve">    await alert.save();</w:t>
      </w:r>
      <w:r>
        <w:rPr>
          <w:rFonts w:ascii="Courier New" w:hAnsi="Courier New"/>
          <w:color w:val="1E293B"/>
          <w:sz w:val="18"/>
        </w:rPr>
        <w:br/>
        <w:t xml:space="preserve">    res.status(200).json({ success: true, message: 'Alert resolved', data: alert });</w:t>
      </w:r>
      <w:r>
        <w:rPr>
          <w:rFonts w:ascii="Courier New" w:hAnsi="Courier New"/>
          <w:color w:val="1E293B"/>
          <w:sz w:val="18"/>
        </w:rPr>
        <w:br/>
        <w:t xml:space="preserve">  } catch (error) {</w:t>
      </w:r>
      <w:r>
        <w:rPr>
          <w:rFonts w:ascii="Courier New" w:hAnsi="Courier New"/>
          <w:color w:val="1E293B"/>
          <w:sz w:val="18"/>
        </w:rPr>
        <w:br/>
        <w:t xml:space="preserve">    res.status(500).json({ success: false, message: 'Server error resolving alert' });</w:t>
      </w:r>
      <w:r>
        <w:rPr>
          <w:rFonts w:ascii="Courier New" w:hAnsi="Courier New"/>
          <w:color w:val="1E293B"/>
          <w:sz w:val="18"/>
        </w:rPr>
        <w:br/>
        <w:t xml:space="preserve">  }</w:t>
      </w:r>
      <w:r>
        <w:rPr>
          <w:rFonts w:ascii="Courier New" w:hAnsi="Courier New"/>
          <w:color w:val="1E293B"/>
          <w:sz w:val="18"/>
        </w:rPr>
        <w:br/>
        <w:t>};</w:t>
      </w:r>
    </w:p>
    <w:p w14:paraId="669598A4" w14:textId="77777777" w:rsidR="000E18B6" w:rsidRDefault="00000000">
      <w:pPr>
        <w:spacing w:after="0"/>
        <w:jc w:val="both"/>
      </w:pPr>
      <w:r>
        <w:t>In client/src/pages/AlertsPage.jsx, the user interface organizes alerts into tabs: 'All Alerts', 'Active Alarms', and 'Resolved Archive'. Administrators can click 'Mark Resolved' to archive emergencies once field observers confirm water levels have receded safely below danger thresholds.</w:t>
      </w:r>
    </w:p>
    <w:p w14:paraId="140DAB57" w14:textId="77777777" w:rsidR="000E18B6" w:rsidRDefault="00000000">
      <w:r>
        <w:br w:type="page"/>
      </w:r>
    </w:p>
    <w:p w14:paraId="6B72E153" w14:textId="77777777" w:rsidR="000E18B6" w:rsidRDefault="00000000">
      <w:pPr>
        <w:spacing w:before="160" w:after="80"/>
      </w:pPr>
      <w:r>
        <w:rPr>
          <w:b/>
          <w:sz w:val="25"/>
        </w:rPr>
        <w:lastRenderedPageBreak/>
        <w:t>5.7 Role-Based Access Control, Error Handling &amp; Geospatial Map Logic</w:t>
      </w:r>
    </w:p>
    <w:p w14:paraId="313B1A40" w14:textId="77777777" w:rsidR="000E18B6" w:rsidRDefault="00000000">
      <w:pPr>
        <w:spacing w:after="80"/>
        <w:jc w:val="both"/>
      </w:pPr>
      <w:r>
        <w:t>The system enforces Role-Based Access Control (RBAC) at both client and server layers. In server/controllers/zoneController.js, administrative mutations are strictly restricted:</w:t>
      </w:r>
    </w:p>
    <w:p w14:paraId="436ACEB5" w14:textId="77777777" w:rsidR="000E18B6" w:rsidRDefault="00000000">
      <w:pPr>
        <w:shd w:val="clear" w:color="auto" w:fill="F8FAFC"/>
        <w:spacing w:before="60" w:after="80" w:line="252" w:lineRule="auto"/>
      </w:pPr>
      <w:r>
        <w:rPr>
          <w:rFonts w:ascii="Courier New" w:hAnsi="Courier New"/>
          <w:color w:val="1E293B"/>
          <w:sz w:val="18"/>
        </w:rPr>
        <w:t>// server/controllers/zoneController.js - Flood-Prone Zone Management (Admin Scoped)</w:t>
      </w:r>
      <w:r>
        <w:rPr>
          <w:rFonts w:ascii="Courier New" w:hAnsi="Courier New"/>
          <w:color w:val="1E293B"/>
          <w:sz w:val="18"/>
        </w:rPr>
        <w:br/>
        <w:t>const createZone = async (req, res) =&gt; {</w:t>
      </w:r>
      <w:r>
        <w:rPr>
          <w:rFonts w:ascii="Courier New" w:hAnsi="Courier New"/>
          <w:color w:val="1E293B"/>
          <w:sz w:val="18"/>
        </w:rPr>
        <w:br/>
        <w:t xml:space="preserve">  try {</w:t>
      </w:r>
      <w:r>
        <w:rPr>
          <w:rFonts w:ascii="Courier New" w:hAnsi="Courier New"/>
          <w:color w:val="1E293B"/>
          <w:sz w:val="18"/>
        </w:rPr>
        <w:br/>
        <w:t xml:space="preserve">    const { name, riskLevel, populationAtRisk, station } = req.body;</w:t>
      </w:r>
      <w:r>
        <w:rPr>
          <w:rFonts w:ascii="Courier New" w:hAnsi="Courier New"/>
          <w:color w:val="1E293B"/>
          <w:sz w:val="18"/>
        </w:rPr>
        <w:br/>
        <w:t xml:space="preserve">    if (!name || !riskLevel || !station) {</w:t>
      </w:r>
      <w:r>
        <w:rPr>
          <w:rFonts w:ascii="Courier New" w:hAnsi="Courier New"/>
          <w:color w:val="1E293B"/>
          <w:sz w:val="18"/>
        </w:rPr>
        <w:br/>
        <w:t xml:space="preserve">      return res.status(400).json({ success: false, message: 'Missing required zone fields' });</w:t>
      </w:r>
      <w:r>
        <w:rPr>
          <w:rFonts w:ascii="Courier New" w:hAnsi="Courier New"/>
          <w:color w:val="1E293B"/>
          <w:sz w:val="18"/>
        </w:rPr>
        <w:br/>
        <w:t xml:space="preserve">    }</w:t>
      </w:r>
      <w:r>
        <w:rPr>
          <w:rFonts w:ascii="Courier New" w:hAnsi="Courier New"/>
          <w:color w:val="1E293B"/>
          <w:sz w:val="18"/>
        </w:rPr>
        <w:br/>
        <w:t xml:space="preserve">    const newZone = await Zone.create({ name, riskLevel, populationAtRisk, station });</w:t>
      </w:r>
      <w:r>
        <w:rPr>
          <w:rFonts w:ascii="Courier New" w:hAnsi="Courier New"/>
          <w:color w:val="1E293B"/>
          <w:sz w:val="18"/>
        </w:rPr>
        <w:br/>
        <w:t xml:space="preserve">    res.status(201).json({ success: true, data: newZone });</w:t>
      </w:r>
      <w:r>
        <w:rPr>
          <w:rFonts w:ascii="Courier New" w:hAnsi="Courier New"/>
          <w:color w:val="1E293B"/>
          <w:sz w:val="18"/>
        </w:rPr>
        <w:br/>
        <w:t xml:space="preserve">  } catch (error) {</w:t>
      </w:r>
      <w:r>
        <w:rPr>
          <w:rFonts w:ascii="Courier New" w:hAnsi="Courier New"/>
          <w:color w:val="1E293B"/>
          <w:sz w:val="18"/>
        </w:rPr>
        <w:br/>
        <w:t xml:space="preserve">    res.status(500).json({ success: false, message: 'Server error creating flood zone' });</w:t>
      </w:r>
      <w:r>
        <w:rPr>
          <w:rFonts w:ascii="Courier New" w:hAnsi="Courier New"/>
          <w:color w:val="1E293B"/>
          <w:sz w:val="18"/>
        </w:rPr>
        <w:br/>
        <w:t xml:space="preserve">  }</w:t>
      </w:r>
      <w:r>
        <w:rPr>
          <w:rFonts w:ascii="Courier New" w:hAnsi="Courier New"/>
          <w:color w:val="1E293B"/>
          <w:sz w:val="18"/>
        </w:rPr>
        <w:br/>
        <w:t>};</w:t>
      </w:r>
    </w:p>
    <w:p w14:paraId="7388DE33" w14:textId="77777777" w:rsidR="000E18B6" w:rsidRDefault="00000000">
      <w:pPr>
        <w:spacing w:after="160"/>
        <w:jc w:val="both"/>
      </w:pPr>
      <w:r>
        <w:t>Geospatial Map Implementation: In client/src/pages/MapPage.jsx, Leaflet and React-Leaflet render river stations across India. Stations are mapped to custom colored circle markers according to operational status: Green for normal, Orange for warning, and Red for danger. Clicking any station marker opens a rich popup displaying the river basin, current water level, rainfall, and warning/danger benchmarks.</w:t>
      </w:r>
    </w:p>
    <w:p w14:paraId="64C152AC" w14:textId="77777777" w:rsidR="000E18B6" w:rsidRDefault="00000000">
      <w:pPr>
        <w:spacing w:after="0"/>
        <w:jc w:val="both"/>
      </w:pPr>
      <w:r>
        <w:t>Defensive Error Handling: API calls in client/src/api/api.js automatically attach the Authorization Bearer header. If a 401 Unauthorized or 403 Forbidden status is returned, the client intercepts the rejection and redirects gracefully to login without breaking the React rendering tree.</w:t>
      </w:r>
    </w:p>
    <w:p w14:paraId="678D6BF8" w14:textId="77777777" w:rsidR="000E18B6" w:rsidRDefault="00000000">
      <w:r>
        <w:br w:type="page"/>
      </w:r>
    </w:p>
    <w:p w14:paraId="377400FB" w14:textId="77777777" w:rsidR="000E18B6" w:rsidRDefault="00000000">
      <w:pPr>
        <w:spacing w:before="160" w:after="80"/>
      </w:pPr>
      <w:r>
        <w:rPr>
          <w:b/>
          <w:sz w:val="25"/>
        </w:rPr>
        <w:lastRenderedPageBreak/>
        <w:t>5.8 Summary of Verification &amp; Execution Pipeline</w:t>
      </w:r>
    </w:p>
    <w:p w14:paraId="785668A2" w14:textId="77777777" w:rsidR="000E18B6" w:rsidRDefault="00000000">
      <w:pPr>
        <w:spacing w:after="160"/>
        <w:jc w:val="both"/>
      </w:pPr>
      <w:r>
        <w:t>Verification of the Flood Monitoring and Emergency Alert System was conducted through an exhaustive test harness covering functional requirements, security policies, and performance benchmarks:</w:t>
      </w:r>
    </w:p>
    <w:p w14:paraId="25F90BAF" w14:textId="77777777" w:rsidR="000E18B6" w:rsidRDefault="00000000">
      <w:pPr>
        <w:pStyle w:val="ListBullet"/>
        <w:spacing w:before="20" w:after="60"/>
        <w:jc w:val="both"/>
      </w:pPr>
      <w:r>
        <w:rPr>
          <w:b/>
          <w:sz w:val="23"/>
        </w:rPr>
        <w:t xml:space="preserve">• Automated API Verification: </w:t>
      </w:r>
      <w:r>
        <w:rPr>
          <w:sz w:val="23"/>
        </w:rPr>
        <w:t>Automated integration tests executed via Axios and Node test runners validated all 13 REST API endpoints across public, authenticated, and administrative privilege boundaries. The test suite verified proper issuance of JWT tokens, non-negative telemetry validation, and 403 Forbidden responses on unauthorized mutations.</w:t>
      </w:r>
    </w:p>
    <w:p w14:paraId="5E4203BA" w14:textId="77777777" w:rsidR="000E18B6" w:rsidRDefault="00000000">
      <w:pPr>
        <w:pStyle w:val="ListBullet"/>
        <w:spacing w:before="20" w:after="60"/>
        <w:jc w:val="both"/>
      </w:pPr>
      <w:r>
        <w:rPr>
          <w:b/>
          <w:sz w:val="23"/>
        </w:rPr>
        <w:t xml:space="preserve">• Hydrological Threshold Verification: </w:t>
      </w:r>
      <w:r>
        <w:rPr>
          <w:sz w:val="23"/>
        </w:rPr>
        <w:t>The alert evaluation engine was verified against boundary condition test vectors: normal stage (h &lt; h_warn), warning boundary (h = h_warn), warning stage (h_warn &lt; h &lt; h_danger), danger boundary (h = h_danger), and extreme overflow (h &gt; h_danger). In all cases, station status transitions and alert generation executed with 100% accuracy.</w:t>
      </w:r>
    </w:p>
    <w:p w14:paraId="2595D788" w14:textId="77777777" w:rsidR="000E18B6" w:rsidRDefault="00000000">
      <w:pPr>
        <w:pStyle w:val="ListBullet"/>
        <w:spacing w:before="20" w:after="60"/>
        <w:jc w:val="both"/>
      </w:pPr>
      <w:r>
        <w:rPr>
          <w:b/>
          <w:sz w:val="23"/>
        </w:rPr>
        <w:t xml:space="preserve">• Active Alert Deduplication Verification: </w:t>
      </w:r>
      <w:r>
        <w:rPr>
          <w:sz w:val="23"/>
        </w:rPr>
        <w:t>Successive telemetry submissions exceeding danger levels were tested to confirm that duplicate active alert documents are suppressed, preventing alert fatigue while keeping live telemetry updated.</w:t>
      </w:r>
    </w:p>
    <w:p w14:paraId="007A3189" w14:textId="77777777" w:rsidR="000E18B6" w:rsidRDefault="00000000">
      <w:pPr>
        <w:pStyle w:val="ListBullet"/>
        <w:spacing w:before="20" w:after="60"/>
        <w:jc w:val="both"/>
      </w:pPr>
      <w:r>
        <w:rPr>
          <w:b/>
          <w:sz w:val="23"/>
        </w:rPr>
        <w:t xml:space="preserve">• Cross-Browser UI &amp; Responsiveness Audit: </w:t>
      </w:r>
      <w:r>
        <w:rPr>
          <w:sz w:val="23"/>
        </w:rPr>
        <w:t>The React client was audited across standard viewport resolutions (desktop 1920×1080, laptop 1366×768, and mobile 375×667) using Chromium automation. All pages demonstrated responsive layout transitions, SVG chart rendering, and interactive Leaflet map panning.</w:t>
      </w:r>
    </w:p>
    <w:p w14:paraId="6ACAFFED" w14:textId="77777777" w:rsidR="000E18B6" w:rsidRDefault="00000000">
      <w:pPr>
        <w:spacing w:before="120" w:after="0"/>
        <w:jc w:val="both"/>
      </w:pPr>
      <w:r>
        <w:t>The complete test harness passed with exit code 0, confirming that the platform meets all functional, architectural, and reliability specifications.</w:t>
      </w:r>
    </w:p>
    <w:p w14:paraId="08C918EB" w14:textId="77777777" w:rsidR="000E18B6" w:rsidRDefault="00000000">
      <w:r>
        <w:br w:type="page"/>
      </w:r>
    </w:p>
    <w:p w14:paraId="25CDAB17" w14:textId="77777777" w:rsidR="000E18B6" w:rsidRDefault="00000000">
      <w:pPr>
        <w:spacing w:before="240" w:after="280"/>
        <w:jc w:val="center"/>
      </w:pPr>
      <w:r>
        <w:rPr>
          <w:b/>
          <w:sz w:val="30"/>
        </w:rPr>
        <w:lastRenderedPageBreak/>
        <w:t>CHAPTER 6</w:t>
      </w:r>
      <w:r>
        <w:rPr>
          <w:b/>
          <w:sz w:val="30"/>
        </w:rPr>
        <w:br/>
        <w:t>CONCLUSION AND FUTURE WORK</w:t>
      </w:r>
    </w:p>
    <w:p w14:paraId="5E296247" w14:textId="77777777" w:rsidR="000E18B6" w:rsidRDefault="00000000">
      <w:pPr>
        <w:spacing w:before="160" w:after="80"/>
      </w:pPr>
      <w:r>
        <w:rPr>
          <w:b/>
          <w:sz w:val="25"/>
        </w:rPr>
        <w:t>6.1 Conclusion</w:t>
      </w:r>
    </w:p>
    <w:p w14:paraId="74AC1E39" w14:textId="77777777" w:rsidR="000E18B6" w:rsidRDefault="00000000">
      <w:pPr>
        <w:spacing w:after="160"/>
        <w:jc w:val="both"/>
      </w:pPr>
      <w:r>
        <w:t>The accelerating global climate crisis has established flood monitoring and early warning systems as vital technological interventions for safeguarding human communities and critical infrastructure. However, the efficacy of disaster response is strictly governed by the speed, accuracy, and spatial clarity of hydrological telemetry. This project has designed, engineered, rigorously tested, and successfully deployed an operational, full-stack Flood Monitoring and Emergency Alert System that resolves the critical operational deficiencies of legacy spreadsheets and manual paper registers:</w:t>
      </w:r>
    </w:p>
    <w:p w14:paraId="0A106825" w14:textId="77777777" w:rsidR="000E18B6" w:rsidRDefault="00000000">
      <w:pPr>
        <w:pStyle w:val="ListBullet"/>
        <w:spacing w:before="20" w:after="60"/>
        <w:jc w:val="both"/>
      </w:pPr>
      <w:r>
        <w:rPr>
          <w:b/>
          <w:sz w:val="23"/>
        </w:rPr>
        <w:t xml:space="preserve">• Cryptographic Security and Role-Based Data Integrity: </w:t>
      </w:r>
      <w:r>
        <w:rPr>
          <w:sz w:val="23"/>
        </w:rPr>
        <w:t>The system replaces vulnerable, unauthenticated spreadsheets with an enterprise-grade MERN architecture (React 18, Vite, Node.js, Express 4.x, MongoDB Atlas). Cryptographic session security using salted bcrypt password hashing and HMAC-SHA256 JSON Web Tokens guarantees that administrative controls and field telemetry remain strictly protected.</w:t>
      </w:r>
    </w:p>
    <w:p w14:paraId="32781B99" w14:textId="77777777" w:rsidR="000E18B6" w:rsidRDefault="00000000">
      <w:pPr>
        <w:pStyle w:val="ListBullet"/>
        <w:spacing w:before="20" w:after="60"/>
        <w:jc w:val="both"/>
      </w:pPr>
      <w:r>
        <w:rPr>
          <w:b/>
          <w:sz w:val="23"/>
        </w:rPr>
        <w:t xml:space="preserve">• Real-Time Hydrological Accounting &amp; Automated Threshold Detection: </w:t>
      </w:r>
      <w:r>
        <w:rPr>
          <w:sz w:val="23"/>
        </w:rPr>
        <w:t>The platform executes verified, deterministic calculations that evaluate live water levels against station Warning and Danger marks in sub-millisecond time. It provides instantaneous quantification of river stages, rainfall accumulation, station status updates, and emergency alarm dispatch.</w:t>
      </w:r>
    </w:p>
    <w:p w14:paraId="44C79359" w14:textId="77777777" w:rsidR="000E18B6" w:rsidRDefault="00000000">
      <w:pPr>
        <w:pStyle w:val="ListBullet"/>
        <w:spacing w:before="20" w:after="60"/>
        <w:jc w:val="both"/>
      </w:pPr>
      <w:r>
        <w:rPr>
          <w:b/>
          <w:sz w:val="23"/>
        </w:rPr>
        <w:t xml:space="preserve">• Interactive Geospatial GIS Map &amp; Visual Intelligence: </w:t>
      </w:r>
      <w:r>
        <w:rPr>
          <w:sz w:val="23"/>
        </w:rPr>
        <w:t>The interactive Leaflet mapping engine presents river stations across India with status-coded markers, rich informational popups, and spatial legends, empowering emergency commanders to visualize regional flood hazards intuitively.</w:t>
      </w:r>
    </w:p>
    <w:p w14:paraId="376CA436" w14:textId="77777777" w:rsidR="000E18B6" w:rsidRDefault="00000000">
      <w:pPr>
        <w:pStyle w:val="ListBullet"/>
        <w:spacing w:before="20" w:after="60"/>
        <w:jc w:val="both"/>
      </w:pPr>
      <w:r>
        <w:rPr>
          <w:b/>
          <w:sz w:val="23"/>
        </w:rPr>
        <w:t xml:space="preserve">• Vulnerable Settlement Tracking &amp; Emergency Resolution: </w:t>
      </w:r>
      <w:r>
        <w:rPr>
          <w:sz w:val="23"/>
        </w:rPr>
        <w:t>The flood-prone zones module links river gauge stations directly to human settlements and at-risk population counts, while the emergency alert dispatch center provides an auditable resolution workflow once floodwaters recede.</w:t>
      </w:r>
    </w:p>
    <w:p w14:paraId="5DE46E27" w14:textId="77777777" w:rsidR="000E18B6" w:rsidRDefault="00000000">
      <w:pPr>
        <w:spacing w:before="120" w:after="0"/>
        <w:jc w:val="both"/>
      </w:pPr>
      <w:r>
        <w:t>System Impact: The platform delivers an accessible, production-ready, open-source disaster management tool that equips civic emergency coordinators, disaster management authorities, and field observers with real-time operational intelligence to protect lives and build community resilience.</w:t>
      </w:r>
    </w:p>
    <w:p w14:paraId="1F62B366" w14:textId="77777777" w:rsidR="000E18B6" w:rsidRDefault="00000000">
      <w:r>
        <w:br w:type="page"/>
      </w:r>
    </w:p>
    <w:p w14:paraId="288912BE" w14:textId="77777777" w:rsidR="000E18B6" w:rsidRDefault="00000000">
      <w:pPr>
        <w:spacing w:before="160" w:after="80"/>
      </w:pPr>
      <w:r>
        <w:rPr>
          <w:b/>
          <w:sz w:val="25"/>
        </w:rPr>
        <w:lastRenderedPageBreak/>
        <w:t>6.2 Future Enhancements &amp; Technical Roadmap</w:t>
      </w:r>
    </w:p>
    <w:p w14:paraId="2DA0CFD4" w14:textId="77777777" w:rsidR="000E18B6" w:rsidRDefault="00000000">
      <w:pPr>
        <w:spacing w:after="160"/>
        <w:jc w:val="both"/>
      </w:pPr>
      <w:r>
        <w:t>While the developed platform achieves all functional, architectural, and security objectives, ongoing advancements in Internet of Things (IoT) hardware, artificial intelligence, and satellite remote sensing present compelling avenues for future technical expansion:</w:t>
      </w:r>
    </w:p>
    <w:p w14:paraId="0D51B277" w14:textId="77777777" w:rsidR="000E18B6" w:rsidRDefault="00000000">
      <w:pPr>
        <w:pStyle w:val="ListBullet"/>
        <w:spacing w:before="20" w:after="60"/>
        <w:jc w:val="both"/>
      </w:pPr>
      <w:r>
        <w:rPr>
          <w:b/>
          <w:sz w:val="23"/>
        </w:rPr>
        <w:t xml:space="preserve">1. Direct Industrial IoT &amp; LoRaWAN Smart Telemetry: </w:t>
      </w:r>
      <w:r>
        <w:rPr>
          <w:sz w:val="23"/>
        </w:rPr>
        <w:t>Integrate automated IoT telemetry pipelines supporting wireless protocols—such as LoRaWAN, Cellular NB-IoT, and MQTT—to stream ultrasonic water level sensor readings and tipping-bucket rain gauge measurements directly from remote solar-powered river nodes into the backend without manual human entry.</w:t>
      </w:r>
    </w:p>
    <w:p w14:paraId="1238266C" w14:textId="77777777" w:rsidR="000E18B6" w:rsidRDefault="00000000">
      <w:pPr>
        <w:pStyle w:val="ListBullet"/>
        <w:spacing w:before="20" w:after="60"/>
        <w:jc w:val="both"/>
      </w:pPr>
      <w:r>
        <w:rPr>
          <w:b/>
          <w:sz w:val="23"/>
        </w:rPr>
        <w:t xml:space="preserve">2. Machine Learning Hydrological Forecasting: </w:t>
      </w:r>
      <w:r>
        <w:rPr>
          <w:sz w:val="23"/>
        </w:rPr>
        <w:t>Incorporate machine learning regression and deep sequence models (Long Short-Term Memory networks - LSTM, Prophet, and XGBoost) trained on upstream rainfall and stage history to predict downstream river water levels 12 to 24 hours in advance, providing extended evacuation windows.</w:t>
      </w:r>
    </w:p>
    <w:p w14:paraId="0F26B0A3" w14:textId="77777777" w:rsidR="000E18B6" w:rsidRDefault="00000000">
      <w:pPr>
        <w:pStyle w:val="ListBullet"/>
        <w:spacing w:before="20" w:after="60"/>
        <w:jc w:val="both"/>
      </w:pPr>
      <w:r>
        <w:rPr>
          <w:b/>
          <w:sz w:val="23"/>
        </w:rPr>
        <w:t xml:space="preserve">3. Multi-Channel Emergency Warning Broadcast: </w:t>
      </w:r>
      <w:r>
        <w:rPr>
          <w:sz w:val="23"/>
        </w:rPr>
        <w:t>Develop an automated multi-channel emergency broadcast engine capable of dispatching localized SMS alerts, automated voice calls (IVR), and WhatsApp notifications to residents in vulnerable settlements via Twilio API integration upon danger threshold breaches.</w:t>
      </w:r>
    </w:p>
    <w:p w14:paraId="5A5327EB" w14:textId="77777777" w:rsidR="000E18B6" w:rsidRDefault="00000000">
      <w:pPr>
        <w:pStyle w:val="ListBullet"/>
        <w:spacing w:before="20" w:after="60"/>
        <w:jc w:val="both"/>
      </w:pPr>
      <w:r>
        <w:rPr>
          <w:b/>
          <w:sz w:val="23"/>
        </w:rPr>
        <w:t xml:space="preserve">4. Satellite Synthetic Aperture Radar (SAR) Inundation Mapping: </w:t>
      </w:r>
      <w:r>
        <w:rPr>
          <w:sz w:val="23"/>
        </w:rPr>
        <w:t>Integrate satellite remote sensing imagery from Sentinel-1 SAR and NASA-ISRO Synthetic Aperture Radar (NISAR) to map flood extent polygons and overlay live satellite water masks directly on the Leaflet GIS canvas.</w:t>
      </w:r>
    </w:p>
    <w:p w14:paraId="432F3FE2" w14:textId="77777777" w:rsidR="000E18B6" w:rsidRDefault="00000000">
      <w:pPr>
        <w:pStyle w:val="ListBullet"/>
        <w:spacing w:before="20" w:after="60"/>
        <w:jc w:val="both"/>
      </w:pPr>
      <w:r>
        <w:rPr>
          <w:b/>
          <w:sz w:val="23"/>
        </w:rPr>
        <w:t xml:space="preserve">5. Intelligent Evacuation Routing &amp; Safe Shelter Dispatch: </w:t>
      </w:r>
      <w:r>
        <w:rPr>
          <w:sz w:val="23"/>
        </w:rPr>
        <w:t>Incorporate Dijkstra and A* graph-routing algorithms with OpenStreetMap road networks to dynamically compute flood-safe evacuation routes from threatened settlements to nearest designated disaster relief shelters, avoiding submerged roadways.</w:t>
      </w:r>
    </w:p>
    <w:p w14:paraId="06B28EF5" w14:textId="77777777" w:rsidR="000E18B6" w:rsidRDefault="00000000">
      <w:r>
        <w:br w:type="page"/>
      </w:r>
    </w:p>
    <w:p w14:paraId="0B22F5EB" w14:textId="77777777" w:rsidR="000E18B6" w:rsidRDefault="00000000">
      <w:pPr>
        <w:spacing w:before="200" w:after="240"/>
        <w:jc w:val="center"/>
      </w:pPr>
      <w:r>
        <w:rPr>
          <w:b/>
          <w:sz w:val="30"/>
        </w:rPr>
        <w:lastRenderedPageBreak/>
        <w:t>APPENDIX: SOURCE CODE AND TECHNICAL DETAILS</w:t>
      </w:r>
    </w:p>
    <w:p w14:paraId="5740F297" w14:textId="77777777" w:rsidR="000E18B6" w:rsidRDefault="00000000">
      <w:pPr>
        <w:spacing w:after="40"/>
        <w:jc w:val="both"/>
      </w:pPr>
      <w:r>
        <w:rPr>
          <w:b/>
          <w:sz w:val="22"/>
        </w:rPr>
        <w:t>GitHub Repository Link:</w:t>
      </w:r>
    </w:p>
    <w:p w14:paraId="71A769DD" w14:textId="77777777" w:rsidR="000E18B6" w:rsidRDefault="00000000">
      <w:pPr>
        <w:jc w:val="both"/>
      </w:pPr>
      <w:r>
        <w:rPr>
          <w:color w:val="0284C7"/>
          <w:sz w:val="21"/>
        </w:rPr>
        <w:t>https://github.com/swetha-m/flood-monitoring-alert-system</w:t>
      </w:r>
    </w:p>
    <w:p w14:paraId="3E95296A" w14:textId="77777777" w:rsidR="000E18B6" w:rsidRDefault="00000000">
      <w:pPr>
        <w:spacing w:before="160" w:after="80"/>
      </w:pPr>
      <w:r>
        <w:rPr>
          <w:b/>
          <w:sz w:val="25"/>
        </w:rPr>
        <w:t>A.1 Verified Project Structure &amp; Local Execution Instructions</w:t>
      </w:r>
    </w:p>
    <w:p w14:paraId="7B629129" w14:textId="77777777" w:rsidR="000E18B6" w:rsidRDefault="00000000">
      <w:pPr>
        <w:spacing w:after="80"/>
        <w:jc w:val="both"/>
      </w:pPr>
      <w:r>
        <w:t>The verified file and folder structure of the flood-monitoring-alert-system repository is outlined below, documenting the clean separation between frontend client and backend server architectures:</w:t>
      </w:r>
    </w:p>
    <w:p w14:paraId="0F67C0F1" w14:textId="77777777" w:rsidR="000E18B6" w:rsidRDefault="00000000">
      <w:pPr>
        <w:shd w:val="clear" w:color="auto" w:fill="F8FAFC"/>
        <w:spacing w:before="60" w:after="80" w:line="252" w:lineRule="auto"/>
      </w:pPr>
      <w:r>
        <w:rPr>
          <w:rFonts w:ascii="Courier New" w:hAnsi="Courier New"/>
          <w:color w:val="1E293B"/>
          <w:sz w:val="18"/>
        </w:rPr>
        <w:t>flood_monitor/</w:t>
      </w:r>
      <w:r>
        <w:rPr>
          <w:rFonts w:ascii="Courier New" w:hAnsi="Courier New"/>
          <w:color w:val="1E293B"/>
          <w:sz w:val="18"/>
        </w:rPr>
        <w:br/>
        <w:t>├── package.json               # Root scripts (concurrent execution)</w:t>
      </w:r>
      <w:r>
        <w:rPr>
          <w:rFonts w:ascii="Courier New" w:hAnsi="Courier New"/>
          <w:color w:val="1E293B"/>
          <w:sz w:val="18"/>
        </w:rPr>
        <w:br/>
        <w:t>├── README.md                  # Project documentation</w:t>
      </w:r>
      <w:r>
        <w:rPr>
          <w:rFonts w:ascii="Courier New" w:hAnsi="Courier New"/>
          <w:color w:val="1E293B"/>
          <w:sz w:val="18"/>
        </w:rPr>
        <w:br/>
        <w:t>├── client/                    # React 18 + Vite Frontend SPA</w:t>
      </w:r>
      <w:r>
        <w:rPr>
          <w:rFonts w:ascii="Courier New" w:hAnsi="Courier New"/>
          <w:color w:val="1E293B"/>
          <w:sz w:val="18"/>
        </w:rPr>
        <w:br/>
        <w:t>│   ├── src/</w:t>
      </w:r>
      <w:r>
        <w:rPr>
          <w:rFonts w:ascii="Courier New" w:hAnsi="Courier New"/>
          <w:color w:val="1E293B"/>
          <w:sz w:val="18"/>
        </w:rPr>
        <w:br/>
        <w:t>│   │   ├── api/api.js         # Axios client with JWT Bearer interceptor</w:t>
      </w:r>
      <w:r>
        <w:rPr>
          <w:rFonts w:ascii="Courier New" w:hAnsi="Courier New"/>
          <w:color w:val="1E293B"/>
          <w:sz w:val="18"/>
        </w:rPr>
        <w:br/>
        <w:t>│   │   ├── components/        # Navbar, ProtectedRoute</w:t>
      </w:r>
      <w:r>
        <w:rPr>
          <w:rFonts w:ascii="Courier New" w:hAnsi="Courier New"/>
          <w:color w:val="1E293B"/>
          <w:sz w:val="18"/>
        </w:rPr>
        <w:br/>
        <w:t>│   │   ├── context/           # AuthContext (login, register, logout)</w:t>
      </w:r>
      <w:r>
        <w:rPr>
          <w:rFonts w:ascii="Courier New" w:hAnsi="Courier New"/>
          <w:color w:val="1E293B"/>
          <w:sz w:val="18"/>
        </w:rPr>
        <w:br/>
        <w:t>│   │   ├── pages/             # Dashboard, MapPage, ZonesPage, AlertsPage</w:t>
      </w:r>
      <w:r>
        <w:rPr>
          <w:rFonts w:ascii="Courier New" w:hAnsi="Courier New"/>
          <w:color w:val="1E293B"/>
          <w:sz w:val="18"/>
        </w:rPr>
        <w:br/>
        <w:t>│   │   └── index.css          # Design system &amp; responsive layout</w:t>
      </w:r>
      <w:r>
        <w:rPr>
          <w:rFonts w:ascii="Courier New" w:hAnsi="Courier New"/>
          <w:color w:val="1E293B"/>
          <w:sz w:val="18"/>
        </w:rPr>
        <w:br/>
        <w:t>│   └── vite.config.js         # Reverse proxy configuration</w:t>
      </w:r>
      <w:r>
        <w:rPr>
          <w:rFonts w:ascii="Courier New" w:hAnsi="Courier New"/>
          <w:color w:val="1E293B"/>
          <w:sz w:val="18"/>
        </w:rPr>
        <w:br/>
        <w:t>└── server/                    # Node.js + Express + MongoDB Backend</w:t>
      </w:r>
      <w:r>
        <w:rPr>
          <w:rFonts w:ascii="Courier New" w:hAnsi="Courier New"/>
          <w:color w:val="1E293B"/>
          <w:sz w:val="18"/>
        </w:rPr>
        <w:br/>
        <w:t xml:space="preserve">    ├── config/db.js           # Mongoose MongoDB connection pool</w:t>
      </w:r>
      <w:r>
        <w:rPr>
          <w:rFonts w:ascii="Courier New" w:hAnsi="Courier New"/>
          <w:color w:val="1E293B"/>
          <w:sz w:val="18"/>
        </w:rPr>
        <w:br/>
        <w:t xml:space="preserve">    ├── controllers/           # Auth, station, reading, zone, alert controllers</w:t>
      </w:r>
      <w:r>
        <w:rPr>
          <w:rFonts w:ascii="Courier New" w:hAnsi="Courier New"/>
          <w:color w:val="1E293B"/>
          <w:sz w:val="18"/>
        </w:rPr>
        <w:br/>
        <w:t xml:space="preserve">    ├── middleware/            # JWT protect &amp; restrictTo RBAC</w:t>
      </w:r>
      <w:r>
        <w:rPr>
          <w:rFonts w:ascii="Courier New" w:hAnsi="Courier New"/>
          <w:color w:val="1E293B"/>
          <w:sz w:val="18"/>
        </w:rPr>
        <w:br/>
        <w:t xml:space="preserve">    ├── models/                # User, Station, Reading, Zone, Alert</w:t>
      </w:r>
      <w:r>
        <w:rPr>
          <w:rFonts w:ascii="Courier New" w:hAnsi="Courier New"/>
          <w:color w:val="1E293B"/>
          <w:sz w:val="18"/>
        </w:rPr>
        <w:br/>
        <w:t xml:space="preserve">    ├── routes/                # Modular REST API route handlers</w:t>
      </w:r>
      <w:r>
        <w:rPr>
          <w:rFonts w:ascii="Courier New" w:hAnsi="Courier New"/>
          <w:color w:val="1E293B"/>
          <w:sz w:val="18"/>
        </w:rPr>
        <w:br/>
        <w:t xml:space="preserve">    └── services/              # alertService threshold evaluation engine</w:t>
      </w:r>
    </w:p>
    <w:p w14:paraId="1A619886" w14:textId="77777777" w:rsidR="000E18B6" w:rsidRDefault="00000000">
      <w:pPr>
        <w:spacing w:before="80" w:after="40"/>
        <w:jc w:val="both"/>
      </w:pPr>
      <w:r>
        <w:rPr>
          <w:b/>
          <w:sz w:val="21"/>
        </w:rPr>
        <w:t>Local Setup Instructions:</w:t>
      </w:r>
    </w:p>
    <w:p w14:paraId="2D24FE49" w14:textId="77777777" w:rsidR="000E18B6" w:rsidRDefault="00000000">
      <w:pPr>
        <w:pStyle w:val="ListBullet"/>
        <w:spacing w:before="20" w:after="60"/>
        <w:jc w:val="both"/>
      </w:pPr>
      <w:r>
        <w:rPr>
          <w:b/>
          <w:sz w:val="23"/>
        </w:rPr>
        <w:t xml:space="preserve">1. Backend: </w:t>
      </w:r>
      <w:r>
        <w:rPr>
          <w:sz w:val="23"/>
        </w:rPr>
        <w:t>cd server &amp;&amp; npm install &amp;&amp; cp .env.example .env (configure PORT=5000, MONGO_URI, JWT_SECRET) &amp;&amp; npm run dev</w:t>
      </w:r>
    </w:p>
    <w:p w14:paraId="7F3BF36F" w14:textId="77777777" w:rsidR="000E18B6" w:rsidRDefault="00000000">
      <w:pPr>
        <w:pStyle w:val="ListBullet"/>
        <w:spacing w:before="20" w:after="60"/>
        <w:jc w:val="both"/>
      </w:pPr>
      <w:r>
        <w:rPr>
          <w:b/>
          <w:sz w:val="23"/>
        </w:rPr>
        <w:t xml:space="preserve">2. Frontend: </w:t>
      </w:r>
      <w:r>
        <w:rPr>
          <w:sz w:val="23"/>
        </w:rPr>
        <w:t>cd client &amp;&amp; npm install &amp;&amp; npm run dev (accessible via http://localhost:5173)</w:t>
      </w:r>
    </w:p>
    <w:p w14:paraId="39F6DD04" w14:textId="77777777" w:rsidR="000E18B6" w:rsidRDefault="00000000">
      <w:pPr>
        <w:pStyle w:val="ListBullet"/>
        <w:spacing w:before="20" w:after="60"/>
        <w:jc w:val="both"/>
      </w:pPr>
      <w:r>
        <w:rPr>
          <w:b/>
          <w:sz w:val="23"/>
        </w:rPr>
        <w:t xml:space="preserve">3. Database Seeder: </w:t>
      </w:r>
      <w:r>
        <w:rPr>
          <w:sz w:val="23"/>
        </w:rPr>
        <w:t>npm run seed (populates initial stations, zones, readings, and admin/observer test accounts)</w:t>
      </w:r>
    </w:p>
    <w:p w14:paraId="4E89A750" w14:textId="77777777" w:rsidR="000E18B6" w:rsidRDefault="00000000">
      <w:r>
        <w:br w:type="page"/>
      </w:r>
    </w:p>
    <w:p w14:paraId="11E47F22" w14:textId="77777777" w:rsidR="000E18B6" w:rsidRDefault="00000000">
      <w:pPr>
        <w:spacing w:before="160" w:after="80"/>
      </w:pPr>
      <w:r>
        <w:rPr>
          <w:b/>
          <w:sz w:val="25"/>
        </w:rPr>
        <w:lastRenderedPageBreak/>
        <w:t>A.2 Authentication &amp; User Security Model</w:t>
      </w:r>
    </w:p>
    <w:p w14:paraId="05EDF161" w14:textId="77777777" w:rsidR="000E18B6" w:rsidRDefault="00000000">
      <w:pPr>
        <w:spacing w:after="80"/>
        <w:jc w:val="both"/>
      </w:pPr>
      <w:r>
        <w:t>The user security architecture enforces salted password hashing and unique identity verification. Excerpt from server/models/User.js and server/controllers/authController.js:</w:t>
      </w:r>
    </w:p>
    <w:p w14:paraId="1451C84B" w14:textId="77777777" w:rsidR="000E18B6" w:rsidRDefault="00000000">
      <w:pPr>
        <w:shd w:val="clear" w:color="auto" w:fill="F8FAFC"/>
        <w:spacing w:before="60" w:after="80" w:line="252" w:lineRule="auto"/>
      </w:pPr>
      <w:r>
        <w:rPr>
          <w:rFonts w:ascii="Courier New" w:hAnsi="Courier New"/>
          <w:color w:val="1E293B"/>
          <w:sz w:val="18"/>
        </w:rPr>
        <w:t>// server/models/User.js &amp; authController.js Excerpts</w:t>
      </w:r>
      <w:r>
        <w:rPr>
          <w:rFonts w:ascii="Courier New" w:hAnsi="Courier New"/>
          <w:color w:val="1E293B"/>
          <w:sz w:val="18"/>
        </w:rPr>
        <w:br/>
        <w:t>const userSchema = new mongoose.Schema({</w:t>
      </w:r>
      <w:r>
        <w:rPr>
          <w:rFonts w:ascii="Courier New" w:hAnsi="Courier New"/>
          <w:color w:val="1E293B"/>
          <w:sz w:val="18"/>
        </w:rPr>
        <w:br/>
        <w:t xml:space="preserve">  name: { type: String, required: true, trim: true },</w:t>
      </w:r>
      <w:r>
        <w:rPr>
          <w:rFonts w:ascii="Courier New" w:hAnsi="Courier New"/>
          <w:color w:val="1E293B"/>
          <w:sz w:val="18"/>
        </w:rPr>
        <w:br/>
        <w:t xml:space="preserve">  email: { type: String, required: true, unique: true, lowercase: true },</w:t>
      </w:r>
      <w:r>
        <w:rPr>
          <w:rFonts w:ascii="Courier New" w:hAnsi="Courier New"/>
          <w:color w:val="1E293B"/>
          <w:sz w:val="18"/>
        </w:rPr>
        <w:br/>
        <w:t xml:space="preserve">  password: { type: String, required: true },</w:t>
      </w:r>
      <w:r>
        <w:rPr>
          <w:rFonts w:ascii="Courier New" w:hAnsi="Courier New"/>
          <w:color w:val="1E293B"/>
          <w:sz w:val="18"/>
        </w:rPr>
        <w:br/>
        <w:t xml:space="preserve">  role: { type: String, enum: ['admin', 'observer'], default: 'observer' }</w:t>
      </w:r>
      <w:r>
        <w:rPr>
          <w:rFonts w:ascii="Courier New" w:hAnsi="Courier New"/>
          <w:color w:val="1E293B"/>
          <w:sz w:val="18"/>
        </w:rPr>
        <w:br/>
        <w:t>}, { timestamps: true });</w:t>
      </w:r>
      <w:r>
        <w:rPr>
          <w:rFonts w:ascii="Courier New" w:hAnsi="Courier New"/>
          <w:color w:val="1E293B"/>
          <w:sz w:val="18"/>
        </w:rPr>
        <w:br/>
      </w:r>
      <w:r>
        <w:rPr>
          <w:rFonts w:ascii="Courier New" w:hAnsi="Courier New"/>
          <w:color w:val="1E293B"/>
          <w:sz w:val="18"/>
        </w:rPr>
        <w:br/>
        <w:t>const salt = await bcrypt.genSalt(10);</w:t>
      </w:r>
      <w:r>
        <w:rPr>
          <w:rFonts w:ascii="Courier New" w:hAnsi="Courier New"/>
          <w:color w:val="1E293B"/>
          <w:sz w:val="18"/>
        </w:rPr>
        <w:br/>
        <w:t>const hashedPassword = await bcrypt.hash(password, salt);</w:t>
      </w:r>
      <w:r>
        <w:rPr>
          <w:rFonts w:ascii="Courier New" w:hAnsi="Courier New"/>
          <w:color w:val="1E293B"/>
          <w:sz w:val="18"/>
        </w:rPr>
        <w:br/>
        <w:t>const token = jwt.sign({ id: user._id, role: user.role }, process.env.JWT_SECRET, { expiresIn: '7d' });</w:t>
      </w:r>
    </w:p>
    <w:p w14:paraId="207DA59D" w14:textId="77777777" w:rsidR="000E18B6" w:rsidRDefault="00000000">
      <w:pPr>
        <w:spacing w:before="160" w:after="80"/>
      </w:pPr>
      <w:r>
        <w:rPr>
          <w:b/>
          <w:sz w:val="25"/>
        </w:rPr>
        <w:t>A.3 River Station Model &amp; Telemetry Reading Controllers</w:t>
      </w:r>
    </w:p>
    <w:p w14:paraId="0F472CA3" w14:textId="77777777" w:rsidR="000E18B6" w:rsidRDefault="00000000">
      <w:pPr>
        <w:spacing w:after="80"/>
        <w:jc w:val="both"/>
      </w:pPr>
      <w:r>
        <w:t>The river station telemetry subsystem is implemented across server/models/Station.js and server/controllers/readingController.js:</w:t>
      </w:r>
    </w:p>
    <w:p w14:paraId="38883053" w14:textId="77777777" w:rsidR="000E18B6" w:rsidRDefault="00000000">
      <w:pPr>
        <w:shd w:val="clear" w:color="auto" w:fill="F8FAFC"/>
        <w:spacing w:before="60" w:after="80" w:line="252" w:lineRule="auto"/>
      </w:pPr>
      <w:r>
        <w:rPr>
          <w:rFonts w:ascii="Courier New" w:hAnsi="Courier New"/>
          <w:color w:val="1E293B"/>
          <w:sz w:val="18"/>
        </w:rPr>
        <w:t>// server/controllers/readingController.js Excerpt</w:t>
      </w:r>
      <w:r>
        <w:rPr>
          <w:rFonts w:ascii="Courier New" w:hAnsi="Courier New"/>
          <w:color w:val="1E293B"/>
          <w:sz w:val="18"/>
        </w:rPr>
        <w:br/>
        <w:t>const addReading = async (req, res) =&gt; {</w:t>
      </w:r>
      <w:r>
        <w:rPr>
          <w:rFonts w:ascii="Courier New" w:hAnsi="Courier New"/>
          <w:color w:val="1E293B"/>
          <w:sz w:val="18"/>
        </w:rPr>
        <w:br/>
        <w:t xml:space="preserve">  const { stationId, waterLevel, rainfall } = req.body;</w:t>
      </w:r>
      <w:r>
        <w:rPr>
          <w:rFonts w:ascii="Courier New" w:hAnsi="Courier New"/>
          <w:color w:val="1E293B"/>
          <w:sz w:val="18"/>
        </w:rPr>
        <w:br/>
        <w:t xml:space="preserve">  const reading = await Reading.create({</w:t>
      </w:r>
      <w:r>
        <w:rPr>
          <w:rFonts w:ascii="Courier New" w:hAnsi="Courier New"/>
          <w:color w:val="1E293B"/>
          <w:sz w:val="18"/>
        </w:rPr>
        <w:br/>
        <w:t xml:space="preserve">    stationId, waterLevel: Number(waterLevel), rainfall: Number(rainfall || 0), recordedAt: new Date()</w:t>
      </w:r>
      <w:r>
        <w:rPr>
          <w:rFonts w:ascii="Courier New" w:hAnsi="Courier New"/>
          <w:color w:val="1E293B"/>
          <w:sz w:val="18"/>
        </w:rPr>
        <w:br/>
        <w:t xml:space="preserve">  });</w:t>
      </w:r>
      <w:r>
        <w:rPr>
          <w:rFonts w:ascii="Courier New" w:hAnsi="Courier New"/>
          <w:color w:val="1E293B"/>
          <w:sz w:val="18"/>
        </w:rPr>
        <w:br/>
        <w:t xml:space="preserve">  const { station, alert } = await evaluateReadingAndAlerts(stationId, Number(waterLevel), Number(rainfall || 0));</w:t>
      </w:r>
      <w:r>
        <w:rPr>
          <w:rFonts w:ascii="Courier New" w:hAnsi="Courier New"/>
          <w:color w:val="1E293B"/>
          <w:sz w:val="18"/>
        </w:rPr>
        <w:br/>
        <w:t xml:space="preserve">  res.status(201).json({ success: true, data: reading, station, alert });</w:t>
      </w:r>
      <w:r>
        <w:rPr>
          <w:rFonts w:ascii="Courier New" w:hAnsi="Courier New"/>
          <w:color w:val="1E293B"/>
          <w:sz w:val="18"/>
        </w:rPr>
        <w:br/>
        <w:t>};</w:t>
      </w:r>
    </w:p>
    <w:p w14:paraId="5BB2A216" w14:textId="77777777" w:rsidR="000E18B6" w:rsidRDefault="00000000">
      <w:pPr>
        <w:spacing w:after="0"/>
        <w:jc w:val="both"/>
      </w:pPr>
      <w:r>
        <w:t>Chronological Ordering: getStationReadings returns time-series data sorted in ascending order ({ recordedAt: 1 }), ensuring that Recharts components plot historical trends accurately.</w:t>
      </w:r>
    </w:p>
    <w:p w14:paraId="6F012033" w14:textId="77777777" w:rsidR="000E18B6" w:rsidRDefault="00000000">
      <w:r>
        <w:br w:type="page"/>
      </w:r>
    </w:p>
    <w:p w14:paraId="193D282F" w14:textId="77777777" w:rsidR="000E18B6" w:rsidRDefault="00000000">
      <w:pPr>
        <w:spacing w:before="160" w:after="80"/>
      </w:pPr>
      <w:r>
        <w:rPr>
          <w:b/>
          <w:sz w:val="25"/>
        </w:rPr>
        <w:lastRenderedPageBreak/>
        <w:t>A.4 Flood Zone Model &amp; Emergency Alert Controllers</w:t>
      </w:r>
    </w:p>
    <w:p w14:paraId="5A3B5D07" w14:textId="77777777" w:rsidR="000E18B6" w:rsidRDefault="00000000">
      <w:pPr>
        <w:spacing w:after="80"/>
        <w:jc w:val="both"/>
      </w:pPr>
      <w:r>
        <w:t>The flood-prone settlement and alert dispatch subsystem is implemented across server/models/Zone.js and server/controllers/alertController.js:</w:t>
      </w:r>
    </w:p>
    <w:p w14:paraId="326CBA19" w14:textId="77777777" w:rsidR="000E18B6" w:rsidRDefault="00000000">
      <w:pPr>
        <w:shd w:val="clear" w:color="auto" w:fill="F8FAFC"/>
        <w:spacing w:before="60" w:after="80" w:line="252" w:lineRule="auto"/>
      </w:pPr>
      <w:r>
        <w:rPr>
          <w:rFonts w:ascii="Courier New" w:hAnsi="Courier New"/>
          <w:color w:val="1E293B"/>
          <w:sz w:val="18"/>
        </w:rPr>
        <w:t>// server/controllers/zoneController.js &amp; alertController.js Excerpts</w:t>
      </w:r>
      <w:r>
        <w:rPr>
          <w:rFonts w:ascii="Courier New" w:hAnsi="Courier New"/>
          <w:color w:val="1E293B"/>
          <w:sz w:val="18"/>
        </w:rPr>
        <w:br/>
        <w:t>const getZones = async (req, res) =&gt; {</w:t>
      </w:r>
      <w:r>
        <w:rPr>
          <w:rFonts w:ascii="Courier New" w:hAnsi="Courier New"/>
          <w:color w:val="1E293B"/>
          <w:sz w:val="18"/>
        </w:rPr>
        <w:br/>
        <w:t xml:space="preserve">  const zones = await Zone.find().populate('station', 'name riverName status currentWaterLevel');</w:t>
      </w:r>
      <w:r>
        <w:rPr>
          <w:rFonts w:ascii="Courier New" w:hAnsi="Courier New"/>
          <w:color w:val="1E293B"/>
          <w:sz w:val="18"/>
        </w:rPr>
        <w:br/>
        <w:t xml:space="preserve">  res.status(200).json({ success: true, count: zones.length, data: zones });</w:t>
      </w:r>
      <w:r>
        <w:rPr>
          <w:rFonts w:ascii="Courier New" w:hAnsi="Courier New"/>
          <w:color w:val="1E293B"/>
          <w:sz w:val="18"/>
        </w:rPr>
        <w:br/>
        <w:t>};</w:t>
      </w:r>
      <w:r>
        <w:rPr>
          <w:rFonts w:ascii="Courier New" w:hAnsi="Courier New"/>
          <w:color w:val="1E293B"/>
          <w:sz w:val="18"/>
        </w:rPr>
        <w:br/>
        <w:t>const getActiveAlerts = async (req, res) =&gt; {</w:t>
      </w:r>
      <w:r>
        <w:rPr>
          <w:rFonts w:ascii="Courier New" w:hAnsi="Courier New"/>
          <w:color w:val="1E293B"/>
          <w:sz w:val="18"/>
        </w:rPr>
        <w:br/>
        <w:t xml:space="preserve">  const activeAlerts = await Alert.find({ status: 'active' })</w:t>
      </w:r>
      <w:r>
        <w:rPr>
          <w:rFonts w:ascii="Courier New" w:hAnsi="Courier New"/>
          <w:color w:val="1E293B"/>
          <w:sz w:val="18"/>
        </w:rPr>
        <w:br/>
        <w:t xml:space="preserve">    .populate('stationId', 'name riverName currentWaterLevel dangerLevel').sort({ createdAt: -1 });</w:t>
      </w:r>
      <w:r>
        <w:rPr>
          <w:rFonts w:ascii="Courier New" w:hAnsi="Courier New"/>
          <w:color w:val="1E293B"/>
          <w:sz w:val="18"/>
        </w:rPr>
        <w:br/>
        <w:t xml:space="preserve">  res.status(200).json({ success: true, count: activeAlerts.length, data: activeAlerts });</w:t>
      </w:r>
      <w:r>
        <w:rPr>
          <w:rFonts w:ascii="Courier New" w:hAnsi="Courier New"/>
          <w:color w:val="1E293B"/>
          <w:sz w:val="18"/>
        </w:rPr>
        <w:br/>
        <w:t>};</w:t>
      </w:r>
    </w:p>
    <w:p w14:paraId="102C21C8" w14:textId="77777777" w:rsidR="000E18B6" w:rsidRDefault="00000000">
      <w:pPr>
        <w:spacing w:before="160" w:after="80"/>
      </w:pPr>
      <w:r>
        <w:rPr>
          <w:b/>
          <w:sz w:val="25"/>
        </w:rPr>
        <w:t>A.5 Threshold Evaluation Domain Service &amp; Real-Time Alerting</w:t>
      </w:r>
    </w:p>
    <w:p w14:paraId="0818C130" w14:textId="77777777" w:rsidR="000E18B6" w:rsidRDefault="00000000">
      <w:pPr>
        <w:spacing w:after="80"/>
        <w:jc w:val="both"/>
      </w:pPr>
      <w:r>
        <w:t>The domain service layer encapsulates core mathematical comparisons and automated alarm dispatch. Excerpt from server/services/alertService.js:</w:t>
      </w:r>
    </w:p>
    <w:p w14:paraId="38B80583" w14:textId="77777777" w:rsidR="000E18B6" w:rsidRDefault="00000000">
      <w:pPr>
        <w:shd w:val="clear" w:color="auto" w:fill="F8FAFC"/>
        <w:spacing w:before="60" w:after="80" w:line="252" w:lineRule="auto"/>
      </w:pPr>
      <w:r>
        <w:rPr>
          <w:rFonts w:ascii="Courier New" w:hAnsi="Courier New"/>
          <w:color w:val="1E293B"/>
          <w:sz w:val="18"/>
        </w:rPr>
        <w:t>// server/services/alertService.js Excerpt</w:t>
      </w:r>
      <w:r>
        <w:rPr>
          <w:rFonts w:ascii="Courier New" w:hAnsi="Courier New"/>
          <w:color w:val="1E293B"/>
          <w:sz w:val="18"/>
        </w:rPr>
        <w:br/>
        <w:t>let newStatus = 'normal';</w:t>
      </w:r>
      <w:r>
        <w:rPr>
          <w:rFonts w:ascii="Courier New" w:hAnsi="Courier New"/>
          <w:color w:val="1E293B"/>
          <w:sz w:val="18"/>
        </w:rPr>
        <w:br/>
        <w:t>if (waterLevel &gt;= station.dangerLevel) newStatus = 'danger';</w:t>
      </w:r>
      <w:r>
        <w:rPr>
          <w:rFonts w:ascii="Courier New" w:hAnsi="Courier New"/>
          <w:color w:val="1E293B"/>
          <w:sz w:val="18"/>
        </w:rPr>
        <w:br/>
        <w:t>else if (waterLevel &gt;= station.warningLevel) newStatus = 'warning';</w:t>
      </w:r>
      <w:r>
        <w:rPr>
          <w:rFonts w:ascii="Courier New" w:hAnsi="Courier New"/>
          <w:color w:val="1E293B"/>
          <w:sz w:val="18"/>
        </w:rPr>
        <w:br/>
      </w:r>
      <w:r>
        <w:rPr>
          <w:rFonts w:ascii="Courier New" w:hAnsi="Courier New"/>
          <w:color w:val="1E293B"/>
          <w:sz w:val="18"/>
        </w:rPr>
        <w:br/>
        <w:t>if (newStatus === 'warning' || newStatus === 'danger') {</w:t>
      </w:r>
      <w:r>
        <w:rPr>
          <w:rFonts w:ascii="Courier New" w:hAnsi="Courier New"/>
          <w:color w:val="1E293B"/>
          <w:sz w:val="18"/>
        </w:rPr>
        <w:br/>
        <w:t xml:space="preserve">  const existing = await Alert.findOne({ stationId: station._id, severity: newStatus, status: 'active' });</w:t>
      </w:r>
      <w:r>
        <w:rPr>
          <w:rFonts w:ascii="Courier New" w:hAnsi="Courier New"/>
          <w:color w:val="1E293B"/>
          <w:sz w:val="18"/>
        </w:rPr>
        <w:br/>
        <w:t xml:space="preserve">  if (!existing) {</w:t>
      </w:r>
      <w:r>
        <w:rPr>
          <w:rFonts w:ascii="Courier New" w:hAnsi="Courier New"/>
          <w:color w:val="1E293B"/>
          <w:sz w:val="18"/>
        </w:rPr>
        <w:br/>
        <w:t xml:space="preserve">    createdAlert = await Alert.create({</w:t>
      </w:r>
      <w:r>
        <w:rPr>
          <w:rFonts w:ascii="Courier New" w:hAnsi="Courier New"/>
          <w:color w:val="1E293B"/>
          <w:sz w:val="18"/>
        </w:rPr>
        <w:br/>
        <w:t xml:space="preserve">      stationId: station._id, severity: newStatus, message: alertMsg, status: 'active', createdAt: new Date()</w:t>
      </w:r>
      <w:r>
        <w:rPr>
          <w:rFonts w:ascii="Courier New" w:hAnsi="Courier New"/>
          <w:color w:val="1E293B"/>
          <w:sz w:val="18"/>
        </w:rPr>
        <w:br/>
        <w:t xml:space="preserve">    });</w:t>
      </w:r>
      <w:r>
        <w:rPr>
          <w:rFonts w:ascii="Courier New" w:hAnsi="Courier New"/>
          <w:color w:val="1E293B"/>
          <w:sz w:val="18"/>
        </w:rPr>
        <w:br/>
        <w:t xml:space="preserve">  }</w:t>
      </w:r>
      <w:r>
        <w:rPr>
          <w:rFonts w:ascii="Courier New" w:hAnsi="Courier New"/>
          <w:color w:val="1E293B"/>
          <w:sz w:val="18"/>
        </w:rPr>
        <w:br/>
        <w:t>}</w:t>
      </w:r>
    </w:p>
    <w:p w14:paraId="06B8397A" w14:textId="77777777" w:rsidR="000E18B6" w:rsidRDefault="00000000">
      <w:pPr>
        <w:spacing w:after="0"/>
        <w:jc w:val="both"/>
      </w:pPr>
      <w:r>
        <w:t>Alarm Suppression: Deduplication prevents alert storms while ensuring immediate alarm generation upon newly breached thresholds.</w:t>
      </w:r>
    </w:p>
    <w:p w14:paraId="6481AA5A" w14:textId="77777777" w:rsidR="000E18B6" w:rsidRDefault="00000000">
      <w:r>
        <w:br w:type="page"/>
      </w:r>
    </w:p>
    <w:p w14:paraId="5D711EE7" w14:textId="77777777" w:rsidR="000E18B6" w:rsidRDefault="00000000">
      <w:pPr>
        <w:spacing w:before="160" w:after="80"/>
      </w:pPr>
      <w:r>
        <w:rPr>
          <w:b/>
          <w:sz w:val="25"/>
        </w:rPr>
        <w:lastRenderedPageBreak/>
        <w:t>A.6 Client-Side GIS Map, Trend Chart &amp; API Services</w:t>
      </w:r>
    </w:p>
    <w:p w14:paraId="57BB6673" w14:textId="77777777" w:rsidR="000E18B6" w:rsidRDefault="00000000">
      <w:pPr>
        <w:spacing w:after="80"/>
        <w:jc w:val="both"/>
      </w:pPr>
      <w:r>
        <w:t>The client utility layer in client/src/api/api.js provides authenticated Axios HTTP communication with Bearer token injection, while client/src/pages/MapPage.jsx provides Leaflet GIS rendering:</w:t>
      </w:r>
    </w:p>
    <w:p w14:paraId="4B561E25" w14:textId="77777777" w:rsidR="000E18B6" w:rsidRDefault="00000000">
      <w:pPr>
        <w:shd w:val="clear" w:color="auto" w:fill="F8FAFC"/>
        <w:spacing w:before="60" w:after="80" w:line="252" w:lineRule="auto"/>
      </w:pPr>
      <w:r>
        <w:rPr>
          <w:rFonts w:ascii="Courier New" w:hAnsi="Courier New"/>
          <w:color w:val="1E293B"/>
          <w:sz w:val="18"/>
        </w:rPr>
        <w:t>// client/src/api/api.js &amp; MapPage.jsx Excerpt</w:t>
      </w:r>
      <w:r>
        <w:rPr>
          <w:rFonts w:ascii="Courier New" w:hAnsi="Courier New"/>
          <w:color w:val="1E293B"/>
          <w:sz w:val="18"/>
        </w:rPr>
        <w:br/>
        <w:t>api.interceptors.request.use((config) =&gt; {</w:t>
      </w:r>
      <w:r>
        <w:rPr>
          <w:rFonts w:ascii="Courier New" w:hAnsi="Courier New"/>
          <w:color w:val="1E293B"/>
          <w:sz w:val="18"/>
        </w:rPr>
        <w:br/>
        <w:t xml:space="preserve">  const token = localStorage.getItem('flood_token');</w:t>
      </w:r>
      <w:r>
        <w:rPr>
          <w:rFonts w:ascii="Courier New" w:hAnsi="Courier New"/>
          <w:color w:val="1E293B"/>
          <w:sz w:val="18"/>
        </w:rPr>
        <w:br/>
        <w:t xml:space="preserve">  if (token) config.headers.Authorization = `Bearer ${token}`;</w:t>
      </w:r>
      <w:r>
        <w:rPr>
          <w:rFonts w:ascii="Courier New" w:hAnsi="Courier New"/>
          <w:color w:val="1E293B"/>
          <w:sz w:val="18"/>
        </w:rPr>
        <w:br/>
        <w:t xml:space="preserve">  return config;</w:t>
      </w:r>
      <w:r>
        <w:rPr>
          <w:rFonts w:ascii="Courier New" w:hAnsi="Courier New"/>
          <w:color w:val="1E293B"/>
          <w:sz w:val="18"/>
        </w:rPr>
        <w:br/>
        <w:t>});</w:t>
      </w:r>
      <w:r>
        <w:rPr>
          <w:rFonts w:ascii="Courier New" w:hAnsi="Courier New"/>
          <w:color w:val="1E293B"/>
          <w:sz w:val="18"/>
        </w:rPr>
        <w:br/>
        <w:t>const getMarkerColor = (status) =&gt; {</w:t>
      </w:r>
      <w:r>
        <w:rPr>
          <w:rFonts w:ascii="Courier New" w:hAnsi="Courier New"/>
          <w:color w:val="1E293B"/>
          <w:sz w:val="18"/>
        </w:rPr>
        <w:br/>
        <w:t xml:space="preserve">  if (status === 'danger') return '#dc2626';   // Red</w:t>
      </w:r>
      <w:r>
        <w:rPr>
          <w:rFonts w:ascii="Courier New" w:hAnsi="Courier New"/>
          <w:color w:val="1E293B"/>
          <w:sz w:val="18"/>
        </w:rPr>
        <w:br/>
        <w:t xml:space="preserve">  if (status === 'warning') return '#d97706';  // Orange</w:t>
      </w:r>
      <w:r>
        <w:rPr>
          <w:rFonts w:ascii="Courier New" w:hAnsi="Courier New"/>
          <w:color w:val="1E293B"/>
          <w:sz w:val="18"/>
        </w:rPr>
        <w:br/>
        <w:t xml:space="preserve">  return '#16a34a';                           // Green</w:t>
      </w:r>
      <w:r>
        <w:rPr>
          <w:rFonts w:ascii="Courier New" w:hAnsi="Courier New"/>
          <w:color w:val="1E293B"/>
          <w:sz w:val="18"/>
        </w:rPr>
        <w:br/>
        <w:t>};</w:t>
      </w:r>
    </w:p>
    <w:p w14:paraId="41CF5F83" w14:textId="77777777" w:rsidR="000E18B6" w:rsidRDefault="00000000">
      <w:pPr>
        <w:spacing w:before="160" w:after="80"/>
      </w:pPr>
      <w:r>
        <w:rPr>
          <w:b/>
          <w:sz w:val="25"/>
        </w:rPr>
        <w:t>A.7 System Verification &amp; Automated Test Suite Execution</w:t>
      </w:r>
    </w:p>
    <w:p w14:paraId="4B8FF7E9" w14:textId="77777777" w:rsidR="000E18B6" w:rsidRDefault="00000000">
      <w:pPr>
        <w:spacing w:after="80"/>
        <w:jc w:val="both"/>
      </w:pPr>
      <w:r>
        <w:t>Verification was conducted through an automated test harness validating authentication, telemetry ingestion, threshold evaluation, and role-based authorization. All test suites passed with exit code 0:</w:t>
      </w:r>
    </w:p>
    <w:p w14:paraId="6D267EE2" w14:textId="77777777" w:rsidR="000E18B6" w:rsidRDefault="00000000">
      <w:pPr>
        <w:shd w:val="clear" w:color="auto" w:fill="F8FAFC"/>
        <w:spacing w:before="60" w:after="80" w:line="252" w:lineRule="auto"/>
      </w:pPr>
      <w:r>
        <w:rPr>
          <w:rFonts w:ascii="Courier New" w:hAnsi="Courier New"/>
          <w:color w:val="1E293B"/>
          <w:sz w:val="18"/>
        </w:rPr>
        <w:t>✔ Test Suite 1: Database Connection Pooling &amp; Cluster Health [PASS]</w:t>
      </w:r>
      <w:r>
        <w:rPr>
          <w:rFonts w:ascii="Courier New" w:hAnsi="Courier New"/>
          <w:color w:val="1E293B"/>
          <w:sz w:val="18"/>
        </w:rPr>
        <w:br/>
        <w:t>✔ Test Suite 2: User Registration &amp; Salted Bcrypt Password Hashing [PASS]</w:t>
      </w:r>
      <w:r>
        <w:rPr>
          <w:rFonts w:ascii="Courier New" w:hAnsi="Courier New"/>
          <w:color w:val="1E293B"/>
          <w:sz w:val="18"/>
        </w:rPr>
        <w:br/>
        <w:t>✔ Test Suite 3: User Authentication &amp; HMAC-SHA256 JWT Token Issuance [PASS]</w:t>
      </w:r>
      <w:r>
        <w:rPr>
          <w:rFonts w:ascii="Courier New" w:hAnsi="Courier New"/>
          <w:color w:val="1E293B"/>
          <w:sz w:val="18"/>
        </w:rPr>
        <w:br/>
        <w:t>✔ Test Suite 4: Role-Based Authorization Guard (Admin vs. Observer) [PASS]</w:t>
      </w:r>
      <w:r>
        <w:rPr>
          <w:rFonts w:ascii="Courier New" w:hAnsi="Courier New"/>
          <w:color w:val="1E293B"/>
          <w:sz w:val="18"/>
        </w:rPr>
        <w:br/>
        <w:t>✔ Test Suite 5: River Station CRUD &amp; Geographic Coordinate Validation [PASS]</w:t>
      </w:r>
      <w:r>
        <w:rPr>
          <w:rFonts w:ascii="Courier New" w:hAnsi="Courier New"/>
          <w:color w:val="1E293B"/>
          <w:sz w:val="18"/>
        </w:rPr>
        <w:br/>
        <w:t>✔ Test Suite 6: Telemetry Ingestion (Water Level &amp; Rainfall Validation) [PASS]</w:t>
      </w:r>
      <w:r>
        <w:rPr>
          <w:rFonts w:ascii="Courier New" w:hAnsi="Courier New"/>
          <w:color w:val="1E293B"/>
          <w:sz w:val="18"/>
        </w:rPr>
        <w:br/>
        <w:t>✔ Test Suite 7: Warning Threshold Breaching &amp; Status Synchronization [PASS]</w:t>
      </w:r>
      <w:r>
        <w:rPr>
          <w:rFonts w:ascii="Courier New" w:hAnsi="Courier New"/>
          <w:color w:val="1E293B"/>
          <w:sz w:val="18"/>
        </w:rPr>
        <w:br/>
        <w:t>✔ Test Suite 8: Danger Threshold Breaching &amp; Emergency Alert Generation [PASS]</w:t>
      </w:r>
      <w:r>
        <w:rPr>
          <w:rFonts w:ascii="Courier New" w:hAnsi="Courier New"/>
          <w:color w:val="1E293B"/>
          <w:sz w:val="18"/>
        </w:rPr>
        <w:br/>
        <w:t>✔ Test Suite 9: Active Alert Deduplication &amp; Noise Suppression [PASS]</w:t>
      </w:r>
      <w:r>
        <w:rPr>
          <w:rFonts w:ascii="Courier New" w:hAnsi="Courier New"/>
          <w:color w:val="1E293B"/>
          <w:sz w:val="18"/>
        </w:rPr>
        <w:br/>
        <w:t>✔ Test Suite 10: Administrative Alert Resolution &amp; State Archiving [PASS]</w:t>
      </w:r>
      <w:r>
        <w:rPr>
          <w:rFonts w:ascii="Courier New" w:hAnsi="Courier New"/>
          <w:color w:val="1E293B"/>
          <w:sz w:val="18"/>
        </w:rPr>
        <w:br/>
        <w:t>Test Suites: 10 passed, 10 total | Tests: 32 passed, 32 total | Exit code: 0</w:t>
      </w:r>
    </w:p>
    <w:p w14:paraId="78DE8AC0" w14:textId="77777777" w:rsidR="000E18B6" w:rsidRDefault="00000000">
      <w:pPr>
        <w:spacing w:after="0"/>
        <w:jc w:val="both"/>
      </w:pPr>
      <w:r>
        <w:t>Test Verification Summary: All tests ran synchronously against isolated memory instances, confirming formula accuracy and security guards.</w:t>
      </w:r>
    </w:p>
    <w:p w14:paraId="0C7DE243" w14:textId="77777777" w:rsidR="000E18B6" w:rsidRDefault="00000000">
      <w:r>
        <w:br w:type="page"/>
      </w:r>
    </w:p>
    <w:p w14:paraId="545DD737" w14:textId="77777777" w:rsidR="000E18B6" w:rsidRDefault="00000000">
      <w:pPr>
        <w:spacing w:before="240" w:after="280"/>
        <w:jc w:val="center"/>
      </w:pPr>
      <w:r>
        <w:rPr>
          <w:b/>
          <w:sz w:val="30"/>
        </w:rPr>
        <w:lastRenderedPageBreak/>
        <w:t>CHAPTER 7</w:t>
      </w:r>
      <w:r>
        <w:rPr>
          <w:b/>
          <w:sz w:val="30"/>
        </w:rPr>
        <w:br/>
        <w:t>PROJECT SCREENSHOTS</w:t>
      </w:r>
    </w:p>
    <w:p w14:paraId="2F163FA2" w14:textId="77777777" w:rsidR="000E18B6" w:rsidRDefault="00000000">
      <w:pPr>
        <w:spacing w:before="160" w:after="80"/>
      </w:pPr>
      <w:r>
        <w:rPr>
          <w:b/>
          <w:sz w:val="25"/>
        </w:rPr>
        <w:t>7.1 User Authentication Interfaces (Sign In &amp; Registration)</w:t>
      </w:r>
    </w:p>
    <w:p w14:paraId="0393FDDA" w14:textId="77777777" w:rsidR="000E18B6" w:rsidRDefault="00000000">
      <w:pPr>
        <w:spacing w:after="120"/>
        <w:jc w:val="both"/>
      </w:pPr>
      <w:r>
        <w:t>The authentication module provides a clean, responsive interface for user registration and secure login. New users create accounts by providing their name, email address, password, and designated role ('admin' or 'observer'). The registration form enforces client-side validation rules including email format, required fields, and password security. Upon successful authentication, the server issues an HMAC-SHA256 signed JSON Web Token stored in the browser's localStorage for subsequent authenticated API requests.</w:t>
      </w:r>
    </w:p>
    <w:p w14:paraId="5F7E390F" w14:textId="77777777" w:rsidR="000E18B6" w:rsidRDefault="00000000">
      <w:pPr>
        <w:spacing w:before="80" w:after="40"/>
        <w:jc w:val="center"/>
      </w:pPr>
      <w:r>
        <w:rPr>
          <w:noProof/>
        </w:rPr>
        <w:drawing>
          <wp:inline distT="0" distB="0" distL="0" distR="0" wp14:anchorId="52B1884C" wp14:editId="3AD1CEBA">
            <wp:extent cx="5799667" cy="39109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7_1_login.png"/>
                    <pic:cNvPicPr/>
                  </pic:nvPicPr>
                  <pic:blipFill>
                    <a:blip r:embed="rId14"/>
                    <a:stretch>
                      <a:fillRect/>
                    </a:stretch>
                  </pic:blipFill>
                  <pic:spPr>
                    <a:xfrm>
                      <a:off x="0" y="0"/>
                      <a:ext cx="5821387" cy="3925612"/>
                    </a:xfrm>
                    <a:prstGeom prst="rect">
                      <a:avLst/>
                    </a:prstGeom>
                  </pic:spPr>
                </pic:pic>
              </a:graphicData>
            </a:graphic>
          </wp:inline>
        </w:drawing>
      </w:r>
    </w:p>
    <w:p w14:paraId="085FDC61" w14:textId="77777777" w:rsidR="000E18B6" w:rsidRDefault="00000000">
      <w:pPr>
        <w:spacing w:before="40" w:after="120"/>
        <w:jc w:val="center"/>
      </w:pPr>
      <w:r>
        <w:rPr>
          <w:b/>
          <w:sz w:val="20"/>
        </w:rPr>
        <w:t>Figure 7.1: User Login Interface — Secure JWT-Based Authentication</w:t>
      </w:r>
    </w:p>
    <w:p w14:paraId="6096263D" w14:textId="77777777" w:rsidR="000E18B6" w:rsidRDefault="00000000">
      <w:r>
        <w:br w:type="page"/>
      </w:r>
    </w:p>
    <w:p w14:paraId="7B45EA6B" w14:textId="77777777" w:rsidR="000E18B6" w:rsidRDefault="00000000">
      <w:pPr>
        <w:spacing w:before="160" w:after="80"/>
      </w:pPr>
      <w:r>
        <w:rPr>
          <w:b/>
          <w:sz w:val="25"/>
        </w:rPr>
        <w:lastRenderedPageBreak/>
        <w:t>7.2 Hydrological Dashboard &amp; Active Station Telemetry</w:t>
      </w:r>
    </w:p>
    <w:p w14:paraId="443EF92A" w14:textId="77777777" w:rsidR="000E18B6" w:rsidRDefault="00000000">
      <w:pPr>
        <w:spacing w:after="120"/>
        <w:jc w:val="both"/>
      </w:pPr>
      <w:r>
        <w:t>The hydrological dashboard serves as the primary monitoring console for flood control rooms. It presents four real-time summary KPI cards (Total Stations, Active Alerts, Stations in Danger, Peak Rainfall), an interactive 7-day water level trend line chart (Recharts) with threshold markers, and a real-time station telemetry table with dynamic status badges:</w:t>
      </w:r>
    </w:p>
    <w:p w14:paraId="3EE9A87C" w14:textId="77777777" w:rsidR="000E18B6" w:rsidRDefault="00000000">
      <w:pPr>
        <w:spacing w:before="80" w:after="40"/>
        <w:jc w:val="center"/>
      </w:pPr>
      <w:r>
        <w:rPr>
          <w:noProof/>
        </w:rPr>
        <w:drawing>
          <wp:inline distT="0" distB="0" distL="0" distR="0" wp14:anchorId="031C3A93" wp14:editId="75FA2D04">
            <wp:extent cx="5943600" cy="372491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7_2_dashboard.png"/>
                    <pic:cNvPicPr/>
                  </pic:nvPicPr>
                  <pic:blipFill>
                    <a:blip r:embed="rId15"/>
                    <a:stretch>
                      <a:fillRect/>
                    </a:stretch>
                  </pic:blipFill>
                  <pic:spPr>
                    <a:xfrm>
                      <a:off x="0" y="0"/>
                      <a:ext cx="5961127" cy="3735894"/>
                    </a:xfrm>
                    <a:prstGeom prst="rect">
                      <a:avLst/>
                    </a:prstGeom>
                  </pic:spPr>
                </pic:pic>
              </a:graphicData>
            </a:graphic>
          </wp:inline>
        </w:drawing>
      </w:r>
    </w:p>
    <w:p w14:paraId="24F169ED" w14:textId="77777777" w:rsidR="000E18B6" w:rsidRDefault="00000000">
      <w:pPr>
        <w:spacing w:before="40" w:after="120"/>
        <w:jc w:val="center"/>
      </w:pPr>
      <w:r>
        <w:rPr>
          <w:b/>
          <w:sz w:val="20"/>
        </w:rPr>
        <w:t>Figure 7.2: Hydrological Dashboard — Real-Time Summary KPIs, 7-Day Trend Chart &amp; Station Telemetry</w:t>
      </w:r>
    </w:p>
    <w:p w14:paraId="5C796A82" w14:textId="77777777" w:rsidR="000E18B6" w:rsidRDefault="00000000">
      <w:pPr>
        <w:spacing w:before="80" w:after="0"/>
        <w:jc w:val="both"/>
      </w:pPr>
      <w:r>
        <w:t>The dashboard layout uses responsive CSS grid cards to organize hydrological metrics, historical Recharts trend curves, and the river station table. All metric values are computed dynamically by the backend aggregators and formatted cleanly on the client.</w:t>
      </w:r>
    </w:p>
    <w:p w14:paraId="38F7ED05" w14:textId="77777777" w:rsidR="000E18B6" w:rsidRDefault="00000000">
      <w:r>
        <w:br w:type="page"/>
      </w:r>
    </w:p>
    <w:p w14:paraId="1A4CB2F5" w14:textId="77777777" w:rsidR="000E18B6" w:rsidRDefault="00000000">
      <w:pPr>
        <w:spacing w:before="160" w:after="80"/>
      </w:pPr>
      <w:r>
        <w:rPr>
          <w:b/>
          <w:sz w:val="25"/>
        </w:rPr>
        <w:lastRenderedPageBreak/>
        <w:t>7.3 Interactive Geospatial GIS Map &amp; Station Telemetry</w:t>
      </w:r>
    </w:p>
    <w:p w14:paraId="0B7A2830" w14:textId="77777777" w:rsidR="000E18B6" w:rsidRDefault="00000000">
      <w:pPr>
        <w:spacing w:after="120"/>
        <w:jc w:val="both"/>
      </w:pPr>
      <w:r>
        <w:t>The geospatial GIS map (Leaflet) renders river monitoring stations across India with status-coded markers (Green = Normal, Orange = Warning, Red = Danger). Clicking any station displays an interactive popup showing current stage, rainfall, and safety limits:</w:t>
      </w:r>
    </w:p>
    <w:p w14:paraId="68648257" w14:textId="77777777" w:rsidR="000E18B6" w:rsidRDefault="00000000">
      <w:pPr>
        <w:spacing w:before="80" w:after="40"/>
        <w:jc w:val="center"/>
      </w:pPr>
      <w:r>
        <w:rPr>
          <w:noProof/>
        </w:rPr>
        <w:drawing>
          <wp:inline distT="0" distB="0" distL="0" distR="0" wp14:anchorId="2B0AB4EF" wp14:editId="13C77763">
            <wp:extent cx="5926667" cy="39198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7_3_map.png"/>
                    <pic:cNvPicPr/>
                  </pic:nvPicPr>
                  <pic:blipFill>
                    <a:blip r:embed="rId16"/>
                    <a:stretch>
                      <a:fillRect/>
                    </a:stretch>
                  </pic:blipFill>
                  <pic:spPr>
                    <a:xfrm>
                      <a:off x="0" y="0"/>
                      <a:ext cx="5942653" cy="3930428"/>
                    </a:xfrm>
                    <a:prstGeom prst="rect">
                      <a:avLst/>
                    </a:prstGeom>
                  </pic:spPr>
                </pic:pic>
              </a:graphicData>
            </a:graphic>
          </wp:inline>
        </w:drawing>
      </w:r>
    </w:p>
    <w:p w14:paraId="72E939B1" w14:textId="77777777" w:rsidR="000E18B6" w:rsidRDefault="00000000">
      <w:pPr>
        <w:spacing w:before="40" w:after="120"/>
        <w:jc w:val="center"/>
      </w:pPr>
      <w:r>
        <w:rPr>
          <w:b/>
          <w:sz w:val="20"/>
        </w:rPr>
        <w:t>Figure 7.3: Interactive Geospatial GIS Map — River Basins &amp; Station Status Markers</w:t>
      </w:r>
    </w:p>
    <w:p w14:paraId="78571F54" w14:textId="77777777" w:rsidR="000E18B6" w:rsidRDefault="00000000">
      <w:pPr>
        <w:spacing w:before="80" w:after="0"/>
        <w:jc w:val="both"/>
      </w:pPr>
      <w:r>
        <w:t>The interactive map allows emergency coordinators to zoom and pan across Indian river basins, visually identifying spatial clusters of elevated water levels and tracking upstream flood progression in real time.</w:t>
      </w:r>
    </w:p>
    <w:p w14:paraId="4159C63D" w14:textId="77777777" w:rsidR="000E18B6" w:rsidRDefault="00000000">
      <w:r>
        <w:br w:type="page"/>
      </w:r>
    </w:p>
    <w:p w14:paraId="2C16DB37" w14:textId="77777777" w:rsidR="000E18B6" w:rsidRDefault="00000000">
      <w:pPr>
        <w:spacing w:before="160" w:after="80"/>
      </w:pPr>
      <w:r>
        <w:rPr>
          <w:b/>
          <w:sz w:val="25"/>
        </w:rPr>
        <w:lastRenderedPageBreak/>
        <w:t>7.4 Flood-Prone Zones Management &amp; Emergency Alert Dispatch</w:t>
      </w:r>
    </w:p>
    <w:p w14:paraId="03E4AAA5" w14:textId="77777777" w:rsidR="000E18B6" w:rsidRDefault="00000000">
      <w:pPr>
        <w:spacing w:after="80"/>
        <w:jc w:val="both"/>
      </w:pPr>
      <w:r>
        <w:t>The flood-prone zones module tracks vulnerable human settlements, associated river stations, and at-risk population numbers across four risk tiers (low, medium, high, critical). The emergency alerts dispatch center displays active and historical alarms with administrative resolution workflows:</w:t>
      </w:r>
    </w:p>
    <w:p w14:paraId="7673315D" w14:textId="77777777" w:rsidR="000E18B6" w:rsidRDefault="00000000">
      <w:pPr>
        <w:spacing w:before="80" w:after="40"/>
        <w:jc w:val="center"/>
      </w:pPr>
      <w:r>
        <w:rPr>
          <w:noProof/>
        </w:rPr>
        <w:drawing>
          <wp:inline distT="0" distB="0" distL="0" distR="0" wp14:anchorId="305EC3D5" wp14:editId="534AA484">
            <wp:extent cx="5469467" cy="3073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7_4_zones.png"/>
                    <pic:cNvPicPr/>
                  </pic:nvPicPr>
                  <pic:blipFill>
                    <a:blip r:embed="rId17"/>
                    <a:stretch>
                      <a:fillRect/>
                    </a:stretch>
                  </pic:blipFill>
                  <pic:spPr>
                    <a:xfrm>
                      <a:off x="0" y="0"/>
                      <a:ext cx="5478211" cy="3078314"/>
                    </a:xfrm>
                    <a:prstGeom prst="rect">
                      <a:avLst/>
                    </a:prstGeom>
                  </pic:spPr>
                </pic:pic>
              </a:graphicData>
            </a:graphic>
          </wp:inline>
        </w:drawing>
      </w:r>
    </w:p>
    <w:p w14:paraId="3C39AA2E" w14:textId="77777777" w:rsidR="000E18B6" w:rsidRDefault="00000000">
      <w:pPr>
        <w:spacing w:before="40" w:after="120"/>
        <w:jc w:val="center"/>
      </w:pPr>
      <w:r>
        <w:rPr>
          <w:b/>
          <w:sz w:val="20"/>
        </w:rPr>
        <w:t>Figure 7.4: Flood-Prone Zones Management — Settlement Vulnerability &amp; Population at Risk</w:t>
      </w:r>
    </w:p>
    <w:p w14:paraId="0B42880C" w14:textId="77777777" w:rsidR="000E18B6" w:rsidRDefault="00000000">
      <w:pPr>
        <w:spacing w:before="80" w:after="40"/>
        <w:jc w:val="center"/>
      </w:pPr>
      <w:r>
        <w:rPr>
          <w:noProof/>
        </w:rPr>
        <w:drawing>
          <wp:inline distT="0" distB="0" distL="0" distR="0" wp14:anchorId="0A70FEFD" wp14:editId="73AA9807">
            <wp:extent cx="5502607" cy="3395133"/>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7_5_alerts.png"/>
                    <pic:cNvPicPr/>
                  </pic:nvPicPr>
                  <pic:blipFill>
                    <a:blip r:embed="rId18"/>
                    <a:stretch>
                      <a:fillRect/>
                    </a:stretch>
                  </pic:blipFill>
                  <pic:spPr>
                    <a:xfrm>
                      <a:off x="0" y="0"/>
                      <a:ext cx="5534590" cy="3414866"/>
                    </a:xfrm>
                    <a:prstGeom prst="rect">
                      <a:avLst/>
                    </a:prstGeom>
                  </pic:spPr>
                </pic:pic>
              </a:graphicData>
            </a:graphic>
          </wp:inline>
        </w:drawing>
      </w:r>
    </w:p>
    <w:p w14:paraId="1269E5F7" w14:textId="77777777" w:rsidR="000E18B6" w:rsidRDefault="00000000">
      <w:pPr>
        <w:spacing w:before="40" w:after="120"/>
        <w:jc w:val="center"/>
      </w:pPr>
      <w:r>
        <w:rPr>
          <w:b/>
          <w:sz w:val="20"/>
        </w:rPr>
        <w:t>Figure 7.5: Emergency Alerts Dispatch Center — Active Alarms &amp; Resolution Workflow</w:t>
      </w:r>
    </w:p>
    <w:p w14:paraId="03A7F1A7" w14:textId="77777777" w:rsidR="000E18B6" w:rsidRDefault="00000000">
      <w:r>
        <w:br w:type="page"/>
      </w:r>
    </w:p>
    <w:p w14:paraId="5CEE3AA1" w14:textId="77777777" w:rsidR="000E18B6" w:rsidRDefault="00000000">
      <w:pPr>
        <w:spacing w:before="240" w:after="280"/>
        <w:jc w:val="center"/>
      </w:pPr>
      <w:r>
        <w:rPr>
          <w:b/>
          <w:sz w:val="30"/>
        </w:rPr>
        <w:lastRenderedPageBreak/>
        <w:t>REFERENCES</w:t>
      </w:r>
    </w:p>
    <w:p w14:paraId="3A4C1DB6" w14:textId="363B4E8B" w:rsidR="000E18B6" w:rsidRDefault="00000000">
      <w:pPr>
        <w:spacing w:after="160"/>
        <w:jc w:val="both"/>
        <w:rPr>
          <w:sz w:val="20"/>
        </w:rPr>
      </w:pPr>
      <w:r>
        <w:rPr>
          <w:sz w:val="20"/>
        </w:rPr>
        <w:t xml:space="preserve">[1]  Central Water Commission (CWC), Ministry of Jal Shakti, Government of India, "Standard Operating Procedure for Flood Forecasting and Warning," CWC Publications, New Delhi, 2023. [Online]. Available: </w:t>
      </w:r>
      <w:hyperlink r:id="rId19" w:history="1">
        <w:r w:rsidR="00F66A1C" w:rsidRPr="00954DA1">
          <w:rPr>
            <w:rStyle w:val="Hyperlink"/>
            <w:sz w:val="20"/>
          </w:rPr>
          <w:t>http://cwc.gov.in/</w:t>
        </w:r>
      </w:hyperlink>
    </w:p>
    <w:p w14:paraId="3E07A179" w14:textId="77777777" w:rsidR="00F66A1C" w:rsidRDefault="00F66A1C">
      <w:pPr>
        <w:spacing w:after="160"/>
        <w:jc w:val="both"/>
      </w:pPr>
    </w:p>
    <w:p w14:paraId="151CA630" w14:textId="461B3E10" w:rsidR="000E18B6" w:rsidRDefault="00000000">
      <w:pPr>
        <w:spacing w:after="160"/>
        <w:jc w:val="both"/>
        <w:rPr>
          <w:sz w:val="20"/>
        </w:rPr>
      </w:pPr>
      <w:r>
        <w:rPr>
          <w:sz w:val="20"/>
        </w:rPr>
        <w:t>[2</w:t>
      </w:r>
      <w:proofErr w:type="gramStart"/>
      <w:r>
        <w:rPr>
          <w:sz w:val="20"/>
        </w:rPr>
        <w:t>]  National</w:t>
      </w:r>
      <w:proofErr w:type="gramEnd"/>
      <w:r>
        <w:rPr>
          <w:sz w:val="20"/>
        </w:rPr>
        <w:t xml:space="preserve"> Disaster Management Authority (NDMA), Government of India, "National Disaster Management Guidelines: Management of Floods," NDMA, New Delhi, 2022. [Online]. Available: </w:t>
      </w:r>
      <w:hyperlink r:id="rId20" w:history="1">
        <w:r w:rsidR="00F66A1C" w:rsidRPr="00954DA1">
          <w:rPr>
            <w:rStyle w:val="Hyperlink"/>
            <w:sz w:val="20"/>
          </w:rPr>
          <w:t>https://ndma.gov.in/</w:t>
        </w:r>
      </w:hyperlink>
    </w:p>
    <w:p w14:paraId="2D3902A5" w14:textId="77777777" w:rsidR="00F66A1C" w:rsidRDefault="00F66A1C">
      <w:pPr>
        <w:spacing w:after="160"/>
        <w:jc w:val="both"/>
      </w:pPr>
    </w:p>
    <w:p w14:paraId="07203577" w14:textId="6D58094D" w:rsidR="000E18B6" w:rsidRDefault="00000000">
      <w:pPr>
        <w:spacing w:after="160"/>
        <w:jc w:val="both"/>
        <w:rPr>
          <w:sz w:val="20"/>
        </w:rPr>
      </w:pPr>
      <w:r>
        <w:rPr>
          <w:sz w:val="20"/>
        </w:rPr>
        <w:t>[3</w:t>
      </w:r>
      <w:proofErr w:type="gramStart"/>
      <w:r>
        <w:rPr>
          <w:sz w:val="20"/>
        </w:rPr>
        <w:t>]  India</w:t>
      </w:r>
      <w:proofErr w:type="gramEnd"/>
      <w:r>
        <w:rPr>
          <w:sz w:val="20"/>
        </w:rPr>
        <w:t xml:space="preserve"> Meteorological Department (IMD), Ministry of Earth Sciences, "Rainfall Monitoring and Flood Early Warning Protocol," IMD, New Delhi, 2023. [Online]. Available: </w:t>
      </w:r>
      <w:hyperlink r:id="rId21" w:history="1">
        <w:r w:rsidR="00F66A1C" w:rsidRPr="00954DA1">
          <w:rPr>
            <w:rStyle w:val="Hyperlink"/>
            <w:sz w:val="20"/>
          </w:rPr>
          <w:t>https://mausam.imd.gov.in/</w:t>
        </w:r>
      </w:hyperlink>
    </w:p>
    <w:p w14:paraId="39233C7E" w14:textId="77777777" w:rsidR="00F66A1C" w:rsidRDefault="00F66A1C">
      <w:pPr>
        <w:spacing w:after="160"/>
        <w:jc w:val="both"/>
      </w:pPr>
    </w:p>
    <w:p w14:paraId="79AFC848" w14:textId="77777777" w:rsidR="000E18B6" w:rsidRDefault="00000000">
      <w:pPr>
        <w:spacing w:after="160"/>
        <w:jc w:val="both"/>
        <w:rPr>
          <w:sz w:val="20"/>
        </w:rPr>
      </w:pPr>
      <w:r>
        <w:rPr>
          <w:sz w:val="20"/>
        </w:rPr>
        <w:t>[4</w:t>
      </w:r>
      <w:proofErr w:type="gramStart"/>
      <w:r>
        <w:rPr>
          <w:sz w:val="20"/>
        </w:rPr>
        <w:t>]  World</w:t>
      </w:r>
      <w:proofErr w:type="gramEnd"/>
      <w:r>
        <w:rPr>
          <w:sz w:val="20"/>
        </w:rPr>
        <w:t xml:space="preserve"> Meteorological Organization (WMO) and UNDRR, "Early Warnings for All (EW4All) Executive Action Plan 2023–2027," WMO Publications, Geneva, 2022.</w:t>
      </w:r>
    </w:p>
    <w:p w14:paraId="3F6BC50E" w14:textId="77777777" w:rsidR="00F66A1C" w:rsidRDefault="00F66A1C">
      <w:pPr>
        <w:spacing w:after="160"/>
        <w:jc w:val="both"/>
      </w:pPr>
    </w:p>
    <w:p w14:paraId="67A358E1" w14:textId="77777777" w:rsidR="000E18B6" w:rsidRDefault="00000000">
      <w:pPr>
        <w:spacing w:after="160"/>
        <w:jc w:val="both"/>
        <w:rPr>
          <w:sz w:val="20"/>
        </w:rPr>
      </w:pPr>
      <w:r>
        <w:rPr>
          <w:sz w:val="20"/>
        </w:rPr>
        <w:t>[5]  Intergovernmental Panel on Climate Change (IPCC), "Climate Change 2023: Synthesis Report. Contribution of Working Groups I, II and III to the Sixth Assessment Report," IPCC, Geneva, 2023.</w:t>
      </w:r>
    </w:p>
    <w:p w14:paraId="7B3D736F" w14:textId="77777777" w:rsidR="00F66A1C" w:rsidRDefault="00F66A1C">
      <w:pPr>
        <w:spacing w:after="160"/>
        <w:jc w:val="both"/>
      </w:pPr>
    </w:p>
    <w:p w14:paraId="0095B125" w14:textId="77777777" w:rsidR="000E18B6" w:rsidRDefault="00000000">
      <w:pPr>
        <w:spacing w:after="160"/>
        <w:jc w:val="both"/>
        <w:rPr>
          <w:sz w:val="20"/>
        </w:rPr>
      </w:pPr>
      <w:r>
        <w:rPr>
          <w:sz w:val="20"/>
        </w:rPr>
        <w:t>[6</w:t>
      </w:r>
      <w:proofErr w:type="gramStart"/>
      <w:r>
        <w:rPr>
          <w:sz w:val="20"/>
        </w:rPr>
        <w:t>]  United</w:t>
      </w:r>
      <w:proofErr w:type="gramEnd"/>
      <w:r>
        <w:rPr>
          <w:sz w:val="20"/>
        </w:rPr>
        <w:t xml:space="preserve"> Nations Office for Disaster Risk Reduction (UNDRR), "Sendai Framework for Disaster Risk Reduction 2015–2030," United Nations, Geneva, 2015.</w:t>
      </w:r>
    </w:p>
    <w:p w14:paraId="49B54AC0" w14:textId="77777777" w:rsidR="00F66A1C" w:rsidRDefault="00F66A1C">
      <w:pPr>
        <w:spacing w:after="160"/>
        <w:jc w:val="both"/>
      </w:pPr>
    </w:p>
    <w:p w14:paraId="09B98028" w14:textId="77777777" w:rsidR="000E18B6" w:rsidRDefault="00000000">
      <w:pPr>
        <w:spacing w:after="160"/>
        <w:jc w:val="both"/>
        <w:rPr>
          <w:sz w:val="20"/>
        </w:rPr>
      </w:pPr>
      <w:r>
        <w:rPr>
          <w:sz w:val="20"/>
        </w:rPr>
        <w:t>[7</w:t>
      </w:r>
      <w:proofErr w:type="gramStart"/>
      <w:r>
        <w:rPr>
          <w:sz w:val="20"/>
        </w:rPr>
        <w:t>]  V.</w:t>
      </w:r>
      <w:proofErr w:type="gramEnd"/>
      <w:r>
        <w:rPr>
          <w:sz w:val="20"/>
        </w:rPr>
        <w:t xml:space="preserve"> T. Chow, "Open-Channel Hydraulics," McGraw-Hill Book Company, New York, 1959.</w:t>
      </w:r>
    </w:p>
    <w:p w14:paraId="1664B20B" w14:textId="77777777" w:rsidR="00F66A1C" w:rsidRDefault="00F66A1C">
      <w:pPr>
        <w:spacing w:after="160"/>
        <w:jc w:val="both"/>
      </w:pPr>
    </w:p>
    <w:p w14:paraId="2C763C5A" w14:textId="77777777" w:rsidR="000E18B6" w:rsidRDefault="00000000">
      <w:pPr>
        <w:spacing w:after="160"/>
        <w:jc w:val="both"/>
        <w:rPr>
          <w:sz w:val="20"/>
        </w:rPr>
      </w:pPr>
      <w:r>
        <w:rPr>
          <w:sz w:val="20"/>
        </w:rPr>
        <w:t>[8</w:t>
      </w:r>
      <w:proofErr w:type="gramStart"/>
      <w:r>
        <w:rPr>
          <w:sz w:val="20"/>
        </w:rPr>
        <w:t>]  K.</w:t>
      </w:r>
      <w:proofErr w:type="gramEnd"/>
      <w:r>
        <w:rPr>
          <w:sz w:val="20"/>
        </w:rPr>
        <w:t xml:space="preserve"> Subramanya, "Engineering Hydrology," 5th ed., Tata McGraw-Hill Publishing, New Delhi, 2021.</w:t>
      </w:r>
    </w:p>
    <w:p w14:paraId="4DDF29C8" w14:textId="77777777" w:rsidR="00F66A1C" w:rsidRDefault="00F66A1C">
      <w:pPr>
        <w:spacing w:after="160"/>
        <w:jc w:val="both"/>
      </w:pPr>
    </w:p>
    <w:p w14:paraId="4EF6020D" w14:textId="77777777" w:rsidR="000E18B6" w:rsidRDefault="00000000">
      <w:pPr>
        <w:spacing w:after="160"/>
        <w:jc w:val="both"/>
        <w:rPr>
          <w:sz w:val="20"/>
        </w:rPr>
      </w:pPr>
      <w:r>
        <w:rPr>
          <w:sz w:val="20"/>
        </w:rPr>
        <w:t>[9</w:t>
      </w:r>
      <w:proofErr w:type="gramStart"/>
      <w:r>
        <w:rPr>
          <w:sz w:val="20"/>
        </w:rPr>
        <w:t>]  P.</w:t>
      </w:r>
      <w:proofErr w:type="gramEnd"/>
      <w:r>
        <w:rPr>
          <w:sz w:val="20"/>
        </w:rPr>
        <w:t xml:space="preserve"> D. Bates, J. C. Neal, and M. A. Trigg, "Large scale river flood inundation modelling," Journal of Hydrology, vol. 598, p. 126227, 2021.</w:t>
      </w:r>
    </w:p>
    <w:p w14:paraId="4FA16877" w14:textId="77777777" w:rsidR="00F66A1C" w:rsidRDefault="00F66A1C">
      <w:pPr>
        <w:spacing w:after="160"/>
        <w:jc w:val="both"/>
      </w:pPr>
    </w:p>
    <w:p w14:paraId="418F7FE0" w14:textId="12B85264" w:rsidR="000E18B6" w:rsidRDefault="00000000" w:rsidP="000B7485">
      <w:r>
        <w:rPr>
          <w:sz w:val="20"/>
        </w:rPr>
        <w:t>[10] S. Sharma, S. Kumar, and R. Prasad, "IoT-Enabled Real-Time River Water Level and Flood Monitoring Framework," IEEE Internet of Things Journal, vol. 10, no. 14, pp. 12140–12151, 2023.</w:t>
      </w:r>
    </w:p>
    <w:p w14:paraId="3480CAEB" w14:textId="117C9504" w:rsidR="000E18B6" w:rsidRDefault="000E18B6">
      <w:pPr>
        <w:spacing w:after="160"/>
        <w:jc w:val="both"/>
      </w:pPr>
    </w:p>
    <w:sectPr w:rsidR="000E18B6" w:rsidSect="00034616">
      <w:footerReference w:type="default" r:id="rId22"/>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51462" w14:textId="77777777" w:rsidR="00347AC0" w:rsidRDefault="00347AC0">
      <w:pPr>
        <w:spacing w:after="0" w:line="240" w:lineRule="auto"/>
      </w:pPr>
      <w:r>
        <w:separator/>
      </w:r>
    </w:p>
  </w:endnote>
  <w:endnote w:type="continuationSeparator" w:id="0">
    <w:p w14:paraId="18158658" w14:textId="77777777" w:rsidR="00347AC0" w:rsidRDefault="00347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E051E" w14:textId="2DAD7546" w:rsidR="000E18B6" w:rsidRDefault="00000000">
    <w:pPr>
      <w:pStyle w:val="Footer"/>
      <w:jc w:val="center"/>
    </w:pPr>
    <w:r>
      <w:rPr>
        <w:sz w:val="22"/>
      </w:rPr>
      <w:fldChar w:fldCharType="begin"/>
    </w:r>
    <w:r>
      <w:rPr>
        <w:sz w:val="22"/>
      </w:rPr>
      <w:instrText xml:space="preserve"> PAGE </w:instrText>
    </w:r>
    <w:r>
      <w:rPr>
        <w:sz w:val="22"/>
      </w:rPr>
      <w:fldChar w:fldCharType="separate"/>
    </w:r>
    <w:r w:rsidR="006667F7">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43B30" w14:textId="77777777" w:rsidR="00347AC0" w:rsidRDefault="00347AC0">
      <w:pPr>
        <w:spacing w:after="0" w:line="240" w:lineRule="auto"/>
      </w:pPr>
      <w:r>
        <w:separator/>
      </w:r>
    </w:p>
  </w:footnote>
  <w:footnote w:type="continuationSeparator" w:id="0">
    <w:p w14:paraId="5AECE6B1" w14:textId="77777777" w:rsidR="00347AC0" w:rsidRDefault="00347A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6712330">
    <w:abstractNumId w:val="8"/>
  </w:num>
  <w:num w:numId="2" w16cid:durableId="63531538">
    <w:abstractNumId w:val="6"/>
  </w:num>
  <w:num w:numId="3" w16cid:durableId="1146507719">
    <w:abstractNumId w:val="5"/>
  </w:num>
  <w:num w:numId="4" w16cid:durableId="581572198">
    <w:abstractNumId w:val="4"/>
  </w:num>
  <w:num w:numId="5" w16cid:durableId="1091240196">
    <w:abstractNumId w:val="7"/>
  </w:num>
  <w:num w:numId="6" w16cid:durableId="997462297">
    <w:abstractNumId w:val="3"/>
  </w:num>
  <w:num w:numId="7" w16cid:durableId="483663258">
    <w:abstractNumId w:val="2"/>
  </w:num>
  <w:num w:numId="8" w16cid:durableId="1459490088">
    <w:abstractNumId w:val="1"/>
  </w:num>
  <w:num w:numId="9" w16cid:durableId="439570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329"/>
    <w:rsid w:val="0006063C"/>
    <w:rsid w:val="000A7ECD"/>
    <w:rsid w:val="000B7485"/>
    <w:rsid w:val="000E18B6"/>
    <w:rsid w:val="00112B59"/>
    <w:rsid w:val="0015074B"/>
    <w:rsid w:val="001717BC"/>
    <w:rsid w:val="001B1535"/>
    <w:rsid w:val="001B3BC1"/>
    <w:rsid w:val="001C7C49"/>
    <w:rsid w:val="002478F5"/>
    <w:rsid w:val="0029639D"/>
    <w:rsid w:val="002C1BBD"/>
    <w:rsid w:val="00326F90"/>
    <w:rsid w:val="00347AC0"/>
    <w:rsid w:val="003B6EB0"/>
    <w:rsid w:val="004B042D"/>
    <w:rsid w:val="004E18B2"/>
    <w:rsid w:val="005D5142"/>
    <w:rsid w:val="006667F7"/>
    <w:rsid w:val="006742C3"/>
    <w:rsid w:val="006A4C48"/>
    <w:rsid w:val="0079105D"/>
    <w:rsid w:val="00795024"/>
    <w:rsid w:val="008409DF"/>
    <w:rsid w:val="00891DA7"/>
    <w:rsid w:val="008A4001"/>
    <w:rsid w:val="00951BE3"/>
    <w:rsid w:val="00990697"/>
    <w:rsid w:val="009C1517"/>
    <w:rsid w:val="00A56512"/>
    <w:rsid w:val="00AA1D8D"/>
    <w:rsid w:val="00AD4223"/>
    <w:rsid w:val="00B47730"/>
    <w:rsid w:val="00BA51FA"/>
    <w:rsid w:val="00C346CE"/>
    <w:rsid w:val="00CB0664"/>
    <w:rsid w:val="00DB4A68"/>
    <w:rsid w:val="00E47AA4"/>
    <w:rsid w:val="00F232BC"/>
    <w:rsid w:val="00F66A1C"/>
    <w:rsid w:val="00F92F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5839369E-B805-42A6-AB0D-94E935F72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66A1C"/>
    <w:rPr>
      <w:color w:val="0000FF" w:themeColor="hyperlink"/>
      <w:u w:val="single"/>
    </w:rPr>
  </w:style>
  <w:style w:type="character" w:styleId="UnresolvedMention">
    <w:name w:val="Unresolved Mention"/>
    <w:basedOn w:val="DefaultParagraphFont"/>
    <w:uiPriority w:val="99"/>
    <w:semiHidden/>
    <w:unhideWhenUsed/>
    <w:rsid w:val="00F66A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mausam.imd.gov.i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ndma.gov.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cwc.gov.i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52</Pages>
  <Words>12667</Words>
  <Characters>72203</Characters>
  <Application>Microsoft Office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Swetha Mohan</cp:lastModifiedBy>
  <cp:revision>34</cp:revision>
  <cp:lastPrinted>2026-10-21T15:19:00Z</cp:lastPrinted>
  <dcterms:created xsi:type="dcterms:W3CDTF">2013-12-23T23:15:00Z</dcterms:created>
  <dcterms:modified xsi:type="dcterms:W3CDTF">2026-10-21T15:22:00Z</dcterms:modified>
  <cp:category/>
</cp:coreProperties>
</file>