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AF480" w14:textId="3B29F0B0" w:rsidR="00E74735" w:rsidRPr="004B39CD" w:rsidRDefault="005E2AE9" w:rsidP="00FD023B">
      <w:pPr>
        <w:spacing w:line="276" w:lineRule="auto"/>
        <w:jc w:val="center"/>
        <w:rPr>
          <w:rFonts w:asciiTheme="minorHAnsi" w:hAnsiTheme="minorHAnsi" w:cstheme="minorHAnsi"/>
          <w:b/>
        </w:rPr>
      </w:pPr>
      <w:r w:rsidRPr="004B39CD">
        <w:rPr>
          <w:rFonts w:asciiTheme="minorHAnsi" w:hAnsiTheme="minorHAnsi" w:cstheme="minorHAnsi"/>
          <w:b/>
          <w:noProof/>
        </w:rPr>
        <w:drawing>
          <wp:inline distT="0" distB="0" distL="0" distR="0" wp14:anchorId="50391CC6" wp14:editId="7D9E40D4">
            <wp:extent cx="2522855" cy="1287145"/>
            <wp:effectExtent l="0" t="0" r="0" b="8255"/>
            <wp:docPr id="1" name="图片 1" descr="nus_logo_full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us_logo_full_colour"/>
                    <pic:cNvPicPr>
                      <a:picLocks noChangeAspect="1" noChangeArrowheads="1"/>
                    </pic:cNvPicPr>
                  </pic:nvPicPr>
                  <pic:blipFill>
                    <a:blip r:embed="rId7">
                      <a:extLst>
                        <a:ext uri="{28A0092B-C50C-407E-A947-70E740481C1C}">
                          <a14:useLocalDpi xmlns:a14="http://schemas.microsoft.com/office/drawing/2010/main" val="0"/>
                        </a:ext>
                      </a:extLst>
                    </a:blip>
                    <a:srcRect l="11137" t="15276" r="10146" b="18903"/>
                    <a:stretch>
                      <a:fillRect/>
                    </a:stretch>
                  </pic:blipFill>
                  <pic:spPr bwMode="auto">
                    <a:xfrm>
                      <a:off x="0" y="0"/>
                      <a:ext cx="2522855" cy="1287145"/>
                    </a:xfrm>
                    <a:prstGeom prst="rect">
                      <a:avLst/>
                    </a:prstGeom>
                    <a:noFill/>
                    <a:ln>
                      <a:noFill/>
                    </a:ln>
                  </pic:spPr>
                </pic:pic>
              </a:graphicData>
            </a:graphic>
          </wp:inline>
        </w:drawing>
      </w:r>
    </w:p>
    <w:p w14:paraId="1E12C059" w14:textId="77777777" w:rsidR="00E74735" w:rsidRPr="004B39CD" w:rsidRDefault="00E74735" w:rsidP="00FD023B">
      <w:pPr>
        <w:spacing w:line="276" w:lineRule="auto"/>
        <w:jc w:val="center"/>
        <w:rPr>
          <w:rFonts w:asciiTheme="minorHAnsi" w:hAnsiTheme="minorHAnsi" w:cstheme="minorHAnsi"/>
          <w:b/>
        </w:rPr>
      </w:pPr>
    </w:p>
    <w:p w14:paraId="5069D4E5" w14:textId="77777777" w:rsidR="00E74735" w:rsidRPr="004B39CD" w:rsidRDefault="00E74735" w:rsidP="00FD023B">
      <w:pPr>
        <w:spacing w:line="276" w:lineRule="auto"/>
        <w:jc w:val="center"/>
        <w:rPr>
          <w:rFonts w:asciiTheme="minorHAnsi" w:hAnsiTheme="minorHAnsi" w:cstheme="minorHAnsi"/>
          <w:b/>
          <w:sz w:val="40"/>
        </w:rPr>
      </w:pPr>
      <w:r w:rsidRPr="004B39CD">
        <w:rPr>
          <w:rFonts w:asciiTheme="minorHAnsi" w:hAnsiTheme="minorHAnsi" w:cstheme="minorHAnsi"/>
          <w:b/>
          <w:sz w:val="40"/>
        </w:rPr>
        <w:t>THE NATIONAL UNIVERSITY OF SINGAPORE</w:t>
      </w:r>
    </w:p>
    <w:p w14:paraId="071948BC" w14:textId="5E78C95F" w:rsidR="00E74735" w:rsidRPr="004B39CD" w:rsidRDefault="000F0C43" w:rsidP="00FD023B">
      <w:pPr>
        <w:spacing w:line="276" w:lineRule="auto"/>
        <w:jc w:val="center"/>
        <w:rPr>
          <w:rFonts w:asciiTheme="minorHAnsi" w:hAnsiTheme="minorHAnsi" w:cstheme="minorHAnsi"/>
          <w:b/>
          <w:sz w:val="40"/>
        </w:rPr>
      </w:pPr>
      <w:r w:rsidRPr="004B39CD">
        <w:rPr>
          <w:rFonts w:asciiTheme="minorHAnsi" w:hAnsiTheme="minorHAnsi" w:cstheme="minorHAnsi"/>
          <w:b/>
          <w:sz w:val="40"/>
        </w:rPr>
        <w:t>Master of Science Business Analytics</w:t>
      </w:r>
    </w:p>
    <w:p w14:paraId="70080B37" w14:textId="77777777" w:rsidR="00E74735" w:rsidRPr="004B39CD" w:rsidRDefault="00E74735" w:rsidP="00FD023B">
      <w:pPr>
        <w:spacing w:line="276" w:lineRule="auto"/>
        <w:jc w:val="center"/>
        <w:rPr>
          <w:rFonts w:asciiTheme="minorHAnsi" w:hAnsiTheme="minorHAnsi" w:cstheme="minorHAnsi"/>
          <w:b/>
          <w:sz w:val="40"/>
        </w:rPr>
      </w:pPr>
    </w:p>
    <w:p w14:paraId="7FA342A6" w14:textId="4B1780C4" w:rsidR="00E74735" w:rsidRPr="004B39CD" w:rsidRDefault="00BA6263" w:rsidP="00FD023B">
      <w:pPr>
        <w:spacing w:line="276" w:lineRule="auto"/>
        <w:jc w:val="center"/>
        <w:rPr>
          <w:rFonts w:asciiTheme="minorHAnsi" w:hAnsiTheme="minorHAnsi" w:cstheme="minorHAnsi"/>
          <w:b/>
          <w:sz w:val="40"/>
        </w:rPr>
      </w:pPr>
      <w:r w:rsidRPr="004B39CD">
        <w:rPr>
          <w:rFonts w:asciiTheme="minorHAnsi" w:hAnsiTheme="minorHAnsi" w:cstheme="minorHAnsi"/>
          <w:b/>
          <w:sz w:val="40"/>
        </w:rPr>
        <w:t xml:space="preserve">DSC5101 </w:t>
      </w:r>
      <w:r w:rsidR="00C735E4" w:rsidRPr="004B39CD">
        <w:rPr>
          <w:rFonts w:asciiTheme="minorHAnsi" w:hAnsiTheme="minorHAnsi" w:cstheme="minorHAnsi"/>
          <w:b/>
          <w:sz w:val="40"/>
        </w:rPr>
        <w:t>Analytics i</w:t>
      </w:r>
      <w:r w:rsidRPr="004B39CD">
        <w:rPr>
          <w:rFonts w:asciiTheme="minorHAnsi" w:hAnsiTheme="minorHAnsi" w:cstheme="minorHAnsi"/>
          <w:b/>
          <w:sz w:val="40"/>
        </w:rPr>
        <w:t>n Managerial Economics</w:t>
      </w:r>
    </w:p>
    <w:p w14:paraId="3540DC4E" w14:textId="77777777" w:rsidR="00E74735" w:rsidRPr="004B39CD" w:rsidRDefault="00BA6263" w:rsidP="00FD023B">
      <w:pPr>
        <w:spacing w:line="276" w:lineRule="auto"/>
        <w:jc w:val="center"/>
        <w:rPr>
          <w:rFonts w:asciiTheme="minorHAnsi" w:hAnsiTheme="minorHAnsi" w:cstheme="minorHAnsi"/>
          <w:b/>
          <w:sz w:val="40"/>
        </w:rPr>
      </w:pPr>
      <w:r w:rsidRPr="004B39CD">
        <w:rPr>
          <w:rFonts w:asciiTheme="minorHAnsi" w:hAnsiTheme="minorHAnsi" w:cstheme="minorHAnsi"/>
          <w:b/>
          <w:sz w:val="40"/>
        </w:rPr>
        <w:t>AY2017/2018</w:t>
      </w:r>
      <w:r w:rsidR="00E74735" w:rsidRPr="004B39CD">
        <w:rPr>
          <w:rFonts w:asciiTheme="minorHAnsi" w:hAnsiTheme="minorHAnsi" w:cstheme="minorHAnsi"/>
          <w:b/>
          <w:sz w:val="40"/>
        </w:rPr>
        <w:t xml:space="preserve"> SEM I</w:t>
      </w:r>
    </w:p>
    <w:p w14:paraId="14507BDF" w14:textId="77777777" w:rsidR="00E74735" w:rsidRPr="004B39CD" w:rsidRDefault="00E74735" w:rsidP="00FD023B">
      <w:pPr>
        <w:spacing w:line="276" w:lineRule="auto"/>
        <w:jc w:val="center"/>
        <w:rPr>
          <w:rFonts w:asciiTheme="minorHAnsi" w:hAnsiTheme="minorHAnsi" w:cstheme="minorHAnsi"/>
          <w:b/>
        </w:rPr>
      </w:pPr>
    </w:p>
    <w:p w14:paraId="15D181F8" w14:textId="77777777" w:rsidR="00E74735" w:rsidRPr="004B39CD" w:rsidRDefault="00E74735" w:rsidP="00FD023B">
      <w:pPr>
        <w:spacing w:line="276" w:lineRule="auto"/>
        <w:jc w:val="center"/>
        <w:rPr>
          <w:rFonts w:asciiTheme="minorHAnsi" w:hAnsiTheme="minorHAnsi" w:cstheme="minorHAnsi"/>
          <w:b/>
        </w:rPr>
      </w:pPr>
    </w:p>
    <w:p w14:paraId="48F1743C" w14:textId="77777777" w:rsidR="00F54009" w:rsidRPr="004B39CD" w:rsidRDefault="00F54009" w:rsidP="00FD023B">
      <w:pPr>
        <w:spacing w:line="276" w:lineRule="auto"/>
        <w:jc w:val="center"/>
        <w:rPr>
          <w:rFonts w:asciiTheme="minorHAnsi" w:hAnsiTheme="minorHAnsi" w:cstheme="minorHAnsi"/>
          <w:b/>
          <w:sz w:val="32"/>
          <w:szCs w:val="32"/>
        </w:rPr>
      </w:pPr>
    </w:p>
    <w:p w14:paraId="72050F87" w14:textId="77777777" w:rsidR="00F54009" w:rsidRPr="004B39CD" w:rsidRDefault="00F54009" w:rsidP="00FD023B">
      <w:pPr>
        <w:spacing w:line="276" w:lineRule="auto"/>
        <w:jc w:val="center"/>
        <w:rPr>
          <w:rFonts w:asciiTheme="minorHAnsi" w:hAnsiTheme="minorHAnsi" w:cstheme="minorHAnsi"/>
          <w:b/>
          <w:sz w:val="32"/>
          <w:szCs w:val="32"/>
        </w:rPr>
      </w:pPr>
    </w:p>
    <w:p w14:paraId="2173B46D" w14:textId="4115157F" w:rsidR="00E74735" w:rsidRPr="004B39CD" w:rsidRDefault="00671C18" w:rsidP="00FD023B">
      <w:pPr>
        <w:spacing w:line="276" w:lineRule="auto"/>
        <w:jc w:val="center"/>
        <w:rPr>
          <w:rFonts w:asciiTheme="minorHAnsi" w:hAnsiTheme="minorHAnsi" w:cstheme="minorHAnsi"/>
          <w:b/>
          <w:sz w:val="32"/>
          <w:szCs w:val="32"/>
        </w:rPr>
      </w:pPr>
      <w:r w:rsidRPr="004B39CD">
        <w:rPr>
          <w:rFonts w:asciiTheme="minorHAnsi" w:hAnsiTheme="minorHAnsi" w:cstheme="minorHAnsi"/>
          <w:b/>
          <w:sz w:val="32"/>
          <w:szCs w:val="32"/>
        </w:rPr>
        <w:t>Project 3</w:t>
      </w:r>
    </w:p>
    <w:p w14:paraId="59A5F4D1" w14:textId="6C928AEF" w:rsidR="00F54009" w:rsidRPr="004B39CD" w:rsidRDefault="00E55522" w:rsidP="00FD023B">
      <w:pPr>
        <w:pStyle w:val="Title"/>
        <w:spacing w:after="0"/>
        <w:jc w:val="center"/>
        <w:rPr>
          <w:rFonts w:asciiTheme="minorHAnsi" w:hAnsiTheme="minorHAnsi" w:cstheme="minorHAnsi"/>
          <w:b/>
          <w:sz w:val="32"/>
          <w:szCs w:val="32"/>
        </w:rPr>
      </w:pPr>
      <w:r w:rsidRPr="004B39CD">
        <w:rPr>
          <w:rFonts w:asciiTheme="minorHAnsi" w:hAnsiTheme="minorHAnsi" w:cstheme="minorHAnsi"/>
          <w:b/>
          <w:sz w:val="32"/>
          <w:szCs w:val="32"/>
        </w:rPr>
        <w:t xml:space="preserve">Estimating the </w:t>
      </w:r>
      <w:r w:rsidR="00671C18" w:rsidRPr="004B39CD">
        <w:rPr>
          <w:rFonts w:asciiTheme="minorHAnsi" w:hAnsiTheme="minorHAnsi" w:cstheme="minorHAnsi"/>
          <w:b/>
          <w:sz w:val="32"/>
          <w:szCs w:val="32"/>
        </w:rPr>
        <w:t>Price Discrimination of</w:t>
      </w:r>
    </w:p>
    <w:p w14:paraId="5108CCCF" w14:textId="1D18485B" w:rsidR="00F54009" w:rsidRPr="004B39CD" w:rsidRDefault="00671C18" w:rsidP="00FD023B">
      <w:pPr>
        <w:pStyle w:val="Title"/>
        <w:spacing w:after="0"/>
        <w:jc w:val="center"/>
        <w:rPr>
          <w:rFonts w:asciiTheme="minorHAnsi" w:hAnsiTheme="minorHAnsi" w:cstheme="minorHAnsi"/>
          <w:b/>
          <w:sz w:val="32"/>
        </w:rPr>
      </w:pPr>
      <w:r w:rsidRPr="004B39CD">
        <w:rPr>
          <w:rFonts w:asciiTheme="minorHAnsi" w:hAnsiTheme="minorHAnsi" w:cstheme="minorHAnsi"/>
          <w:b/>
          <w:sz w:val="32"/>
          <w:szCs w:val="32"/>
        </w:rPr>
        <w:t>US Pumpkin Price</w:t>
      </w:r>
    </w:p>
    <w:p w14:paraId="6EDD8F50" w14:textId="77777777" w:rsidR="00E74735" w:rsidRPr="004B39CD" w:rsidRDefault="00E74735" w:rsidP="000D3D1C">
      <w:pPr>
        <w:spacing w:line="276" w:lineRule="auto"/>
        <w:jc w:val="both"/>
        <w:rPr>
          <w:rFonts w:asciiTheme="minorHAnsi" w:hAnsiTheme="minorHAnsi" w:cstheme="minorHAnsi"/>
          <w:b/>
          <w:lang w:val="en"/>
        </w:rPr>
      </w:pPr>
    </w:p>
    <w:p w14:paraId="44CFE879" w14:textId="77777777" w:rsidR="00E74735" w:rsidRPr="004B39CD" w:rsidRDefault="00E74735" w:rsidP="000D3D1C">
      <w:pPr>
        <w:spacing w:line="276" w:lineRule="auto"/>
        <w:jc w:val="both"/>
        <w:rPr>
          <w:rFonts w:asciiTheme="minorHAnsi" w:hAnsiTheme="minorHAnsi" w:cstheme="minorHAnsi"/>
          <w:b/>
        </w:rPr>
      </w:pPr>
    </w:p>
    <w:p w14:paraId="011EB4CE" w14:textId="77777777" w:rsidR="00F54009" w:rsidRPr="004B39CD" w:rsidRDefault="00F54009" w:rsidP="000D3D1C">
      <w:pPr>
        <w:spacing w:line="276" w:lineRule="auto"/>
        <w:jc w:val="both"/>
        <w:rPr>
          <w:rFonts w:asciiTheme="minorHAnsi" w:hAnsiTheme="minorHAnsi" w:cstheme="minorHAnsi"/>
          <w:b/>
        </w:rPr>
      </w:pPr>
    </w:p>
    <w:p w14:paraId="120AF1F8" w14:textId="77777777" w:rsidR="00F54009" w:rsidRPr="004B39CD" w:rsidRDefault="00F54009" w:rsidP="000D3D1C">
      <w:pPr>
        <w:spacing w:line="276" w:lineRule="auto"/>
        <w:jc w:val="both"/>
        <w:rPr>
          <w:rFonts w:asciiTheme="minorHAnsi" w:hAnsiTheme="minorHAnsi" w:cstheme="minorHAnsi"/>
          <w:b/>
        </w:rPr>
      </w:pPr>
    </w:p>
    <w:p w14:paraId="552AB8E9" w14:textId="77777777" w:rsidR="00F54009" w:rsidRPr="004B39CD" w:rsidRDefault="00F54009" w:rsidP="000D3D1C">
      <w:pPr>
        <w:spacing w:line="276" w:lineRule="auto"/>
        <w:jc w:val="both"/>
        <w:rPr>
          <w:rFonts w:asciiTheme="minorHAnsi" w:hAnsiTheme="minorHAnsi" w:cstheme="minorHAnsi"/>
          <w:b/>
        </w:rPr>
      </w:pPr>
    </w:p>
    <w:p w14:paraId="6304A04E" w14:textId="77777777" w:rsidR="00F54009" w:rsidRPr="004B39CD" w:rsidRDefault="00F54009" w:rsidP="000D3D1C">
      <w:pPr>
        <w:spacing w:line="276" w:lineRule="auto"/>
        <w:jc w:val="both"/>
        <w:rPr>
          <w:rFonts w:asciiTheme="minorHAnsi" w:hAnsiTheme="minorHAnsi" w:cstheme="minorHAnsi"/>
          <w:b/>
        </w:rPr>
      </w:pPr>
    </w:p>
    <w:tbl>
      <w:tblPr>
        <w:tblW w:w="7470" w:type="dxa"/>
        <w:jc w:val="center"/>
        <w:tblLayout w:type="fixed"/>
        <w:tblLook w:val="01E0" w:firstRow="1" w:lastRow="1" w:firstColumn="1" w:lastColumn="1" w:noHBand="0" w:noVBand="0"/>
      </w:tblPr>
      <w:tblGrid>
        <w:gridCol w:w="2315"/>
        <w:gridCol w:w="360"/>
        <w:gridCol w:w="2952"/>
        <w:gridCol w:w="1843"/>
      </w:tblGrid>
      <w:tr w:rsidR="00BA6263" w:rsidRPr="004B39CD" w14:paraId="1CB4F53F" w14:textId="77777777" w:rsidTr="00C404EB">
        <w:trPr>
          <w:trHeight w:val="1870"/>
          <w:jc w:val="center"/>
        </w:trPr>
        <w:tc>
          <w:tcPr>
            <w:tcW w:w="2315" w:type="dxa"/>
          </w:tcPr>
          <w:p w14:paraId="2B9E4182" w14:textId="77777777" w:rsidR="00BA6263" w:rsidRPr="004B39CD" w:rsidRDefault="00BA6263" w:rsidP="000D3D1C">
            <w:pPr>
              <w:spacing w:line="276" w:lineRule="auto"/>
              <w:jc w:val="both"/>
              <w:rPr>
                <w:rFonts w:asciiTheme="minorHAnsi" w:hAnsiTheme="minorHAnsi" w:cstheme="minorHAnsi"/>
                <w:b/>
              </w:rPr>
            </w:pPr>
            <w:r w:rsidRPr="004B39CD">
              <w:rPr>
                <w:rFonts w:asciiTheme="minorHAnsi" w:hAnsiTheme="minorHAnsi" w:cstheme="minorHAnsi"/>
                <w:b/>
              </w:rPr>
              <w:t>Name</w:t>
            </w:r>
          </w:p>
        </w:tc>
        <w:tc>
          <w:tcPr>
            <w:tcW w:w="360" w:type="dxa"/>
          </w:tcPr>
          <w:p w14:paraId="7143E1E1" w14:textId="77777777" w:rsidR="00BA6263" w:rsidRPr="004B39CD" w:rsidRDefault="00BA6263" w:rsidP="000D3D1C">
            <w:pPr>
              <w:spacing w:line="276" w:lineRule="auto"/>
              <w:jc w:val="both"/>
              <w:rPr>
                <w:rFonts w:asciiTheme="minorHAnsi" w:hAnsiTheme="minorHAnsi" w:cstheme="minorHAnsi"/>
                <w:b/>
              </w:rPr>
            </w:pPr>
            <w:r w:rsidRPr="004B39CD">
              <w:rPr>
                <w:rFonts w:asciiTheme="minorHAnsi" w:hAnsiTheme="minorHAnsi" w:cstheme="minorHAnsi"/>
                <w:b/>
              </w:rPr>
              <w:t>:</w:t>
            </w:r>
          </w:p>
          <w:p w14:paraId="543D63C8" w14:textId="77777777" w:rsidR="00BA6263" w:rsidRPr="004B39CD" w:rsidRDefault="00BA6263" w:rsidP="000D3D1C">
            <w:pPr>
              <w:spacing w:line="276" w:lineRule="auto"/>
              <w:jc w:val="both"/>
              <w:rPr>
                <w:rFonts w:asciiTheme="minorHAnsi" w:hAnsiTheme="minorHAnsi" w:cstheme="minorHAnsi"/>
                <w:b/>
              </w:rPr>
            </w:pPr>
          </w:p>
          <w:p w14:paraId="5229D0FD" w14:textId="77777777" w:rsidR="00BA6263" w:rsidRPr="004B39CD" w:rsidRDefault="00BA6263" w:rsidP="000D3D1C">
            <w:pPr>
              <w:spacing w:line="276" w:lineRule="auto"/>
              <w:jc w:val="both"/>
              <w:rPr>
                <w:rFonts w:asciiTheme="minorHAnsi" w:hAnsiTheme="minorHAnsi" w:cstheme="minorHAnsi"/>
                <w:b/>
              </w:rPr>
            </w:pPr>
          </w:p>
          <w:p w14:paraId="294351E1" w14:textId="77777777" w:rsidR="00BA6263" w:rsidRPr="004B39CD" w:rsidRDefault="00BA6263" w:rsidP="000D3D1C">
            <w:pPr>
              <w:spacing w:line="276" w:lineRule="auto"/>
              <w:jc w:val="both"/>
              <w:rPr>
                <w:rFonts w:asciiTheme="minorHAnsi" w:hAnsiTheme="minorHAnsi" w:cstheme="minorHAnsi"/>
                <w:b/>
              </w:rPr>
            </w:pPr>
          </w:p>
          <w:p w14:paraId="16A8E1A8" w14:textId="77777777" w:rsidR="00BA6263" w:rsidRPr="004B39CD" w:rsidRDefault="00BA6263" w:rsidP="000D3D1C">
            <w:pPr>
              <w:spacing w:line="276" w:lineRule="auto"/>
              <w:jc w:val="both"/>
              <w:rPr>
                <w:rFonts w:asciiTheme="minorHAnsi" w:hAnsiTheme="minorHAnsi" w:cstheme="minorHAnsi"/>
                <w:b/>
              </w:rPr>
            </w:pPr>
            <w:r w:rsidRPr="004B39CD">
              <w:rPr>
                <w:rFonts w:asciiTheme="minorHAnsi" w:hAnsiTheme="minorHAnsi" w:cstheme="minorHAnsi"/>
                <w:b/>
              </w:rPr>
              <w:t xml:space="preserve">    </w:t>
            </w:r>
          </w:p>
        </w:tc>
        <w:tc>
          <w:tcPr>
            <w:tcW w:w="2952" w:type="dxa"/>
          </w:tcPr>
          <w:p w14:paraId="0D80A405" w14:textId="77777777" w:rsidR="00BA6263" w:rsidRPr="004B39CD" w:rsidRDefault="00C23132" w:rsidP="000D3D1C">
            <w:pPr>
              <w:autoSpaceDE w:val="0"/>
              <w:autoSpaceDN w:val="0"/>
              <w:adjustRightInd w:val="0"/>
              <w:spacing w:line="276" w:lineRule="auto"/>
              <w:jc w:val="both"/>
              <w:rPr>
                <w:rFonts w:asciiTheme="minorHAnsi" w:hAnsiTheme="minorHAnsi" w:cstheme="minorHAnsi"/>
                <w:bCs/>
                <w:color w:val="000000"/>
              </w:rPr>
            </w:pPr>
            <w:r w:rsidRPr="004B39CD">
              <w:rPr>
                <w:rFonts w:asciiTheme="minorHAnsi" w:hAnsiTheme="minorHAnsi" w:cstheme="minorHAnsi"/>
                <w:bCs/>
                <w:color w:val="000000"/>
              </w:rPr>
              <w:t>Dong Gang</w:t>
            </w:r>
          </w:p>
          <w:p w14:paraId="26536A6F" w14:textId="77777777" w:rsidR="00C23132" w:rsidRPr="004B39CD" w:rsidRDefault="00C23132" w:rsidP="000D3D1C">
            <w:pPr>
              <w:autoSpaceDE w:val="0"/>
              <w:autoSpaceDN w:val="0"/>
              <w:adjustRightInd w:val="0"/>
              <w:spacing w:line="276" w:lineRule="auto"/>
              <w:jc w:val="both"/>
              <w:rPr>
                <w:rFonts w:asciiTheme="minorHAnsi" w:hAnsiTheme="minorHAnsi" w:cstheme="minorHAnsi"/>
                <w:bCs/>
                <w:color w:val="000000"/>
              </w:rPr>
            </w:pPr>
            <w:r w:rsidRPr="004B39CD">
              <w:rPr>
                <w:rFonts w:asciiTheme="minorHAnsi" w:hAnsiTheme="minorHAnsi" w:cstheme="minorHAnsi"/>
                <w:bCs/>
                <w:color w:val="000000"/>
              </w:rPr>
              <w:t>Swetha Narayanan</w:t>
            </w:r>
          </w:p>
          <w:p w14:paraId="61FEE525" w14:textId="77777777" w:rsidR="00C23132" w:rsidRPr="004B39CD" w:rsidRDefault="00C23132" w:rsidP="000D3D1C">
            <w:pPr>
              <w:autoSpaceDE w:val="0"/>
              <w:autoSpaceDN w:val="0"/>
              <w:adjustRightInd w:val="0"/>
              <w:spacing w:line="276" w:lineRule="auto"/>
              <w:jc w:val="both"/>
              <w:rPr>
                <w:rFonts w:asciiTheme="minorHAnsi" w:hAnsiTheme="minorHAnsi" w:cstheme="minorHAnsi"/>
                <w:bCs/>
                <w:color w:val="000000"/>
              </w:rPr>
            </w:pPr>
            <w:r w:rsidRPr="004B39CD">
              <w:rPr>
                <w:rFonts w:asciiTheme="minorHAnsi" w:hAnsiTheme="minorHAnsi" w:cstheme="minorHAnsi"/>
                <w:bCs/>
                <w:color w:val="000000"/>
              </w:rPr>
              <w:t>Wang Shenghao</w:t>
            </w:r>
          </w:p>
          <w:p w14:paraId="67E5B75B" w14:textId="0AA9B741" w:rsidR="00C23132" w:rsidRPr="004B39CD" w:rsidRDefault="00C23132" w:rsidP="000D3D1C">
            <w:pPr>
              <w:autoSpaceDE w:val="0"/>
              <w:autoSpaceDN w:val="0"/>
              <w:adjustRightInd w:val="0"/>
              <w:spacing w:line="276" w:lineRule="auto"/>
              <w:jc w:val="both"/>
              <w:rPr>
                <w:rFonts w:asciiTheme="minorHAnsi" w:hAnsiTheme="minorHAnsi" w:cstheme="minorHAnsi"/>
                <w:bCs/>
                <w:color w:val="000000"/>
              </w:rPr>
            </w:pPr>
            <w:r w:rsidRPr="004B39CD">
              <w:rPr>
                <w:rFonts w:asciiTheme="minorHAnsi" w:hAnsiTheme="minorHAnsi" w:cstheme="minorHAnsi"/>
                <w:bCs/>
                <w:color w:val="000000"/>
              </w:rPr>
              <w:t>Wang Shuai Max</w:t>
            </w:r>
          </w:p>
        </w:tc>
        <w:tc>
          <w:tcPr>
            <w:tcW w:w="1843" w:type="dxa"/>
          </w:tcPr>
          <w:p w14:paraId="72B80947" w14:textId="4386AC20" w:rsidR="00BA6263" w:rsidRPr="004B39CD" w:rsidRDefault="00C23132" w:rsidP="000D3D1C">
            <w:pPr>
              <w:autoSpaceDE w:val="0"/>
              <w:autoSpaceDN w:val="0"/>
              <w:adjustRightInd w:val="0"/>
              <w:spacing w:line="276" w:lineRule="auto"/>
              <w:jc w:val="both"/>
              <w:rPr>
                <w:rFonts w:asciiTheme="minorHAnsi" w:hAnsiTheme="minorHAnsi" w:cstheme="minorHAnsi"/>
                <w:bCs/>
                <w:color w:val="000000"/>
              </w:rPr>
            </w:pPr>
            <w:r w:rsidRPr="004B39CD">
              <w:rPr>
                <w:rFonts w:asciiTheme="minorHAnsi" w:hAnsiTheme="minorHAnsi" w:cstheme="minorHAnsi"/>
                <w:bCs/>
                <w:color w:val="000000"/>
              </w:rPr>
              <w:t>(E0229781</w:t>
            </w:r>
            <w:r w:rsidR="00BA6263" w:rsidRPr="004B39CD">
              <w:rPr>
                <w:rFonts w:asciiTheme="minorHAnsi" w:hAnsiTheme="minorHAnsi" w:cstheme="minorHAnsi"/>
                <w:bCs/>
                <w:color w:val="000000"/>
              </w:rPr>
              <w:t>)</w:t>
            </w:r>
          </w:p>
          <w:p w14:paraId="12C71E6C" w14:textId="30333808" w:rsidR="00BA6263" w:rsidRPr="004B39CD" w:rsidRDefault="00F54009" w:rsidP="000D3D1C">
            <w:pPr>
              <w:autoSpaceDE w:val="0"/>
              <w:autoSpaceDN w:val="0"/>
              <w:adjustRightInd w:val="0"/>
              <w:spacing w:line="276" w:lineRule="auto"/>
              <w:jc w:val="both"/>
              <w:rPr>
                <w:rFonts w:asciiTheme="minorHAnsi" w:hAnsiTheme="minorHAnsi" w:cstheme="minorHAnsi"/>
                <w:bCs/>
                <w:color w:val="000000"/>
              </w:rPr>
            </w:pPr>
            <w:r w:rsidRPr="004B39CD">
              <w:rPr>
                <w:rFonts w:asciiTheme="minorHAnsi" w:hAnsiTheme="minorHAnsi" w:cstheme="minorHAnsi"/>
                <w:bCs/>
                <w:color w:val="000000"/>
              </w:rPr>
              <w:t>(A0074604J</w:t>
            </w:r>
            <w:r w:rsidR="00C23132" w:rsidRPr="004B39CD">
              <w:rPr>
                <w:rFonts w:asciiTheme="minorHAnsi" w:hAnsiTheme="minorHAnsi" w:cstheme="minorHAnsi"/>
                <w:bCs/>
                <w:color w:val="000000"/>
              </w:rPr>
              <w:t>)</w:t>
            </w:r>
          </w:p>
          <w:p w14:paraId="2BE7E0ED" w14:textId="77777777" w:rsidR="00C23132" w:rsidRPr="004B39CD" w:rsidRDefault="00C23132" w:rsidP="000D3D1C">
            <w:pPr>
              <w:autoSpaceDE w:val="0"/>
              <w:autoSpaceDN w:val="0"/>
              <w:adjustRightInd w:val="0"/>
              <w:spacing w:line="276" w:lineRule="auto"/>
              <w:jc w:val="both"/>
              <w:rPr>
                <w:rFonts w:asciiTheme="minorHAnsi" w:hAnsiTheme="minorHAnsi" w:cstheme="minorHAnsi"/>
                <w:bCs/>
                <w:color w:val="000000"/>
              </w:rPr>
            </w:pPr>
            <w:r w:rsidRPr="004B39CD">
              <w:rPr>
                <w:rFonts w:asciiTheme="minorHAnsi" w:hAnsiTheme="minorHAnsi" w:cstheme="minorHAnsi"/>
                <w:bCs/>
                <w:color w:val="000000"/>
              </w:rPr>
              <w:t>(A0105772H)</w:t>
            </w:r>
          </w:p>
          <w:p w14:paraId="1948E63A" w14:textId="51ED245D" w:rsidR="00C23132" w:rsidRPr="004B39CD" w:rsidRDefault="00F54009" w:rsidP="000D3D1C">
            <w:pPr>
              <w:autoSpaceDE w:val="0"/>
              <w:autoSpaceDN w:val="0"/>
              <w:adjustRightInd w:val="0"/>
              <w:spacing w:line="276" w:lineRule="auto"/>
              <w:jc w:val="both"/>
              <w:rPr>
                <w:rFonts w:asciiTheme="minorHAnsi" w:hAnsiTheme="minorHAnsi" w:cstheme="minorHAnsi"/>
                <w:bCs/>
                <w:color w:val="000000"/>
              </w:rPr>
            </w:pPr>
            <w:r w:rsidRPr="004B39CD">
              <w:rPr>
                <w:rFonts w:asciiTheme="minorHAnsi" w:hAnsiTheme="minorHAnsi" w:cstheme="minorHAnsi"/>
                <w:bCs/>
                <w:color w:val="000000"/>
              </w:rPr>
              <w:t>(A0092174E</w:t>
            </w:r>
            <w:r w:rsidR="00C23132" w:rsidRPr="004B39CD">
              <w:rPr>
                <w:rFonts w:asciiTheme="minorHAnsi" w:hAnsiTheme="minorHAnsi" w:cstheme="minorHAnsi"/>
                <w:bCs/>
                <w:color w:val="000000"/>
              </w:rPr>
              <w:t>)</w:t>
            </w:r>
          </w:p>
        </w:tc>
      </w:tr>
      <w:tr w:rsidR="00BA6263" w:rsidRPr="004B39CD" w14:paraId="6888B93E" w14:textId="77777777" w:rsidTr="00C404EB">
        <w:trPr>
          <w:jc w:val="center"/>
        </w:trPr>
        <w:tc>
          <w:tcPr>
            <w:tcW w:w="2315" w:type="dxa"/>
          </w:tcPr>
          <w:p w14:paraId="653131E0" w14:textId="77777777" w:rsidR="00BA6263" w:rsidRPr="004B39CD" w:rsidRDefault="00BA6263" w:rsidP="000D3D1C">
            <w:pPr>
              <w:spacing w:line="276" w:lineRule="auto"/>
              <w:jc w:val="both"/>
              <w:rPr>
                <w:rFonts w:asciiTheme="minorHAnsi" w:hAnsiTheme="minorHAnsi" w:cstheme="minorHAnsi"/>
                <w:b/>
              </w:rPr>
            </w:pPr>
            <w:r w:rsidRPr="004B39CD">
              <w:rPr>
                <w:rFonts w:asciiTheme="minorHAnsi" w:hAnsiTheme="minorHAnsi" w:cstheme="minorHAnsi"/>
              </w:rPr>
              <w:br w:type="page"/>
            </w:r>
            <w:r w:rsidRPr="004B39CD">
              <w:rPr>
                <w:rFonts w:asciiTheme="minorHAnsi" w:hAnsiTheme="minorHAnsi" w:cstheme="minorHAnsi"/>
                <w:b/>
              </w:rPr>
              <w:t>Date of Submission</w:t>
            </w:r>
          </w:p>
        </w:tc>
        <w:tc>
          <w:tcPr>
            <w:tcW w:w="360" w:type="dxa"/>
          </w:tcPr>
          <w:p w14:paraId="2B533CDC" w14:textId="77777777" w:rsidR="00BA6263" w:rsidRPr="004B39CD" w:rsidRDefault="00BA6263" w:rsidP="000D3D1C">
            <w:pPr>
              <w:spacing w:line="276" w:lineRule="auto"/>
              <w:jc w:val="both"/>
              <w:rPr>
                <w:rFonts w:asciiTheme="minorHAnsi" w:hAnsiTheme="minorHAnsi" w:cstheme="minorHAnsi"/>
                <w:b/>
              </w:rPr>
            </w:pPr>
            <w:r w:rsidRPr="004B39CD">
              <w:rPr>
                <w:rFonts w:asciiTheme="minorHAnsi" w:hAnsiTheme="minorHAnsi" w:cstheme="minorHAnsi"/>
                <w:b/>
              </w:rPr>
              <w:t>:</w:t>
            </w:r>
          </w:p>
        </w:tc>
        <w:tc>
          <w:tcPr>
            <w:tcW w:w="2952" w:type="dxa"/>
          </w:tcPr>
          <w:p w14:paraId="33529FA3" w14:textId="15EC94B9" w:rsidR="00BA6263" w:rsidRPr="004B39CD" w:rsidRDefault="00671C18" w:rsidP="000D3D1C">
            <w:pPr>
              <w:spacing w:line="276" w:lineRule="auto"/>
              <w:jc w:val="both"/>
              <w:rPr>
                <w:rFonts w:asciiTheme="minorHAnsi" w:hAnsiTheme="minorHAnsi" w:cstheme="minorHAnsi"/>
              </w:rPr>
            </w:pPr>
            <w:r w:rsidRPr="004B39CD">
              <w:rPr>
                <w:rFonts w:asciiTheme="minorHAnsi" w:hAnsiTheme="minorHAnsi" w:cstheme="minorHAnsi"/>
              </w:rPr>
              <w:t>7 November</w:t>
            </w:r>
            <w:r w:rsidR="00BA6263" w:rsidRPr="004B39CD">
              <w:rPr>
                <w:rFonts w:asciiTheme="minorHAnsi" w:hAnsiTheme="minorHAnsi" w:cstheme="minorHAnsi"/>
              </w:rPr>
              <w:t xml:space="preserve"> 201</w:t>
            </w:r>
            <w:r w:rsidR="007F7218" w:rsidRPr="004B39CD">
              <w:rPr>
                <w:rFonts w:asciiTheme="minorHAnsi" w:hAnsiTheme="minorHAnsi" w:cstheme="minorHAnsi"/>
              </w:rPr>
              <w:t>7</w:t>
            </w:r>
          </w:p>
        </w:tc>
        <w:tc>
          <w:tcPr>
            <w:tcW w:w="1843" w:type="dxa"/>
          </w:tcPr>
          <w:p w14:paraId="03C2F048" w14:textId="77777777" w:rsidR="00BA6263" w:rsidRPr="004B39CD" w:rsidRDefault="00BA6263" w:rsidP="000D3D1C">
            <w:pPr>
              <w:spacing w:line="276" w:lineRule="auto"/>
              <w:jc w:val="both"/>
              <w:rPr>
                <w:rFonts w:asciiTheme="minorHAnsi" w:hAnsiTheme="minorHAnsi" w:cstheme="minorHAnsi"/>
              </w:rPr>
            </w:pPr>
          </w:p>
        </w:tc>
      </w:tr>
    </w:tbl>
    <w:p w14:paraId="60377D7A" w14:textId="18B1EE74" w:rsidR="00C23132" w:rsidRPr="004B39CD" w:rsidRDefault="00E74735" w:rsidP="000D3D1C">
      <w:pPr>
        <w:spacing w:line="276" w:lineRule="auto"/>
        <w:jc w:val="both"/>
        <w:rPr>
          <w:rFonts w:asciiTheme="minorHAnsi" w:hAnsiTheme="minorHAnsi" w:cstheme="minorHAnsi"/>
        </w:rPr>
      </w:pPr>
      <w:r w:rsidRPr="004B39CD">
        <w:rPr>
          <w:rFonts w:asciiTheme="minorHAnsi" w:hAnsiTheme="minorHAnsi" w:cstheme="minorHAnsi"/>
        </w:rPr>
        <w:br w:type="page"/>
      </w:r>
    </w:p>
    <w:p w14:paraId="2E867ACA" w14:textId="77777777" w:rsidR="00F54009" w:rsidRPr="004B39CD" w:rsidRDefault="00F54009" w:rsidP="000D3D1C">
      <w:pPr>
        <w:pStyle w:val="Heading1"/>
        <w:spacing w:before="0" w:line="276" w:lineRule="auto"/>
        <w:jc w:val="both"/>
        <w:rPr>
          <w:rFonts w:asciiTheme="minorHAnsi" w:eastAsia="宋体" w:hAnsiTheme="minorHAnsi" w:cstheme="minorHAnsi"/>
          <w:color w:val="2E74B5"/>
          <w:sz w:val="32"/>
          <w:szCs w:val="32"/>
        </w:rPr>
      </w:pPr>
      <w:bookmarkStart w:id="0" w:name="_Toc494743429"/>
      <w:r w:rsidRPr="004B39CD">
        <w:rPr>
          <w:rFonts w:asciiTheme="minorHAnsi" w:eastAsia="宋体" w:hAnsiTheme="minorHAnsi" w:cstheme="minorHAnsi"/>
          <w:color w:val="2E74B5"/>
          <w:sz w:val="32"/>
          <w:szCs w:val="32"/>
        </w:rPr>
        <w:lastRenderedPageBreak/>
        <w:t>1 Executive Summary</w:t>
      </w:r>
      <w:bookmarkEnd w:id="0"/>
      <w:r w:rsidRPr="004B39CD">
        <w:rPr>
          <w:rFonts w:asciiTheme="minorHAnsi" w:eastAsia="宋体" w:hAnsiTheme="minorHAnsi" w:cstheme="minorHAnsi"/>
          <w:color w:val="2E74B5"/>
          <w:sz w:val="32"/>
          <w:szCs w:val="32"/>
        </w:rPr>
        <w:t> </w:t>
      </w:r>
    </w:p>
    <w:p w14:paraId="7821551F" w14:textId="77777777" w:rsidR="00F54009" w:rsidRPr="004B39CD" w:rsidRDefault="00F54009" w:rsidP="000D3D1C">
      <w:pPr>
        <w:spacing w:line="276" w:lineRule="auto"/>
        <w:jc w:val="both"/>
        <w:textAlignment w:val="baseline"/>
        <w:rPr>
          <w:rFonts w:asciiTheme="minorHAnsi" w:hAnsiTheme="minorHAnsi" w:cstheme="minorHAnsi"/>
        </w:rPr>
      </w:pPr>
    </w:p>
    <w:p w14:paraId="0CF0A435" w14:textId="2AFAA63E" w:rsidR="00F54009" w:rsidRDefault="00671C18" w:rsidP="000D3D1C">
      <w:pPr>
        <w:spacing w:line="276" w:lineRule="auto"/>
        <w:jc w:val="both"/>
        <w:textAlignment w:val="baseline"/>
        <w:rPr>
          <w:rFonts w:asciiTheme="minorHAnsi" w:hAnsiTheme="minorHAnsi" w:cstheme="minorHAnsi"/>
          <w:sz w:val="22"/>
          <w:szCs w:val="22"/>
        </w:rPr>
      </w:pPr>
      <w:r w:rsidRPr="004B39CD">
        <w:rPr>
          <w:rFonts w:asciiTheme="minorHAnsi" w:hAnsiTheme="minorHAnsi" w:cstheme="minorHAnsi"/>
          <w:sz w:val="22"/>
          <w:szCs w:val="22"/>
        </w:rPr>
        <w:t>The objective of this project is to evaluate the level of price discrimination in the US pumpkin markets. We first establish linear regression models to study the relationship between the net price of pumpkins and their physical properties including pumpkin variety and size, which directly determines the pumpkin prices. The residual net prices are derived and regressed against US cities and pumpkin origins, to examine the potential third-degree price discrimination. Robustness tests are further performed to address the time effect and the variation of transportation cost. Second-degree price discrimination with respect to pumpkin variety and third-degree price discrimination with respect to US cities are identified. We conclude that consumers in higher-paying cities tend to be charged higher prices for same types of pumpkins. The corresponding price elasticities are derived in the remaining part of the study</w:t>
      </w:r>
    </w:p>
    <w:p w14:paraId="5BC61CCE" w14:textId="77777777" w:rsidR="00A64A82" w:rsidRPr="004B39CD" w:rsidRDefault="00A64A82" w:rsidP="000D3D1C">
      <w:pPr>
        <w:spacing w:line="276" w:lineRule="auto"/>
        <w:jc w:val="both"/>
        <w:textAlignment w:val="baseline"/>
        <w:rPr>
          <w:rFonts w:asciiTheme="minorHAnsi" w:hAnsiTheme="minorHAnsi" w:cstheme="minorHAnsi"/>
          <w:lang w:val="en-US"/>
        </w:rPr>
      </w:pPr>
    </w:p>
    <w:p w14:paraId="06D84C97" w14:textId="77777777" w:rsidR="00F54009" w:rsidRPr="004B39CD" w:rsidRDefault="00F54009" w:rsidP="000D3D1C">
      <w:pPr>
        <w:spacing w:line="276" w:lineRule="auto"/>
        <w:jc w:val="both"/>
        <w:textAlignment w:val="baseline"/>
        <w:rPr>
          <w:rFonts w:asciiTheme="minorHAnsi" w:hAnsiTheme="minorHAnsi" w:cstheme="minorHAnsi"/>
          <w:lang w:val="en-US"/>
        </w:rPr>
      </w:pPr>
      <w:r w:rsidRPr="004B39CD">
        <w:rPr>
          <w:rFonts w:asciiTheme="minorHAnsi" w:hAnsiTheme="minorHAnsi" w:cstheme="minorHAnsi"/>
          <w:color w:val="1F4D78"/>
        </w:rPr>
        <w:t>Key Findings</w:t>
      </w:r>
      <w:r w:rsidRPr="004B39CD">
        <w:rPr>
          <w:rFonts w:asciiTheme="minorHAnsi" w:hAnsiTheme="minorHAnsi" w:cstheme="minorHAnsi"/>
          <w:color w:val="1F4D78"/>
          <w:lang w:val="en-US"/>
        </w:rPr>
        <w:t> </w:t>
      </w:r>
    </w:p>
    <w:p w14:paraId="63893123" w14:textId="77777777" w:rsidR="00671C18" w:rsidRPr="000D3D1C" w:rsidRDefault="00671C18" w:rsidP="000D3D1C">
      <w:pPr>
        <w:pStyle w:val="ListParagraph"/>
        <w:numPr>
          <w:ilvl w:val="0"/>
          <w:numId w:val="46"/>
        </w:numPr>
        <w:spacing w:line="276" w:lineRule="auto"/>
        <w:ind w:left="284" w:hanging="284"/>
        <w:jc w:val="both"/>
        <w:textAlignment w:val="baseline"/>
        <w:rPr>
          <w:rFonts w:asciiTheme="minorHAnsi" w:hAnsiTheme="minorHAnsi" w:cstheme="minorHAnsi"/>
          <w:sz w:val="22"/>
          <w:szCs w:val="22"/>
        </w:rPr>
      </w:pPr>
      <w:r w:rsidRPr="000D3D1C">
        <w:rPr>
          <w:rFonts w:asciiTheme="minorHAnsi" w:hAnsiTheme="minorHAnsi" w:cstheme="minorHAnsi"/>
          <w:sz w:val="22"/>
          <w:szCs w:val="22"/>
        </w:rPr>
        <w:t>Third price discrimination is found between different cities. The net price difference has significant relationship with the city's’ personal income and consumer price index(CPI).</w:t>
      </w:r>
    </w:p>
    <w:p w14:paraId="212EF5BE" w14:textId="77777777" w:rsidR="00671C18" w:rsidRPr="000D3D1C" w:rsidRDefault="00671C18" w:rsidP="000D3D1C">
      <w:pPr>
        <w:pStyle w:val="ListParagraph"/>
        <w:numPr>
          <w:ilvl w:val="0"/>
          <w:numId w:val="46"/>
        </w:numPr>
        <w:spacing w:line="276" w:lineRule="auto"/>
        <w:ind w:left="284" w:hanging="284"/>
        <w:jc w:val="both"/>
        <w:textAlignment w:val="baseline"/>
        <w:rPr>
          <w:rFonts w:asciiTheme="minorHAnsi" w:hAnsiTheme="minorHAnsi" w:cstheme="minorHAnsi"/>
          <w:sz w:val="22"/>
          <w:szCs w:val="22"/>
        </w:rPr>
      </w:pPr>
      <w:r w:rsidRPr="000D3D1C">
        <w:rPr>
          <w:rFonts w:asciiTheme="minorHAnsi" w:hAnsiTheme="minorHAnsi" w:cstheme="minorHAnsi"/>
          <w:sz w:val="22"/>
          <w:szCs w:val="22"/>
        </w:rPr>
        <w:t xml:space="preserve">Second price discrimination is identified between different packages, the possible reason is that the seller use quantity-discounting menu price to increase the profit. </w:t>
      </w:r>
    </w:p>
    <w:p w14:paraId="21962E53" w14:textId="21AFC6E3" w:rsidR="00671C18" w:rsidRPr="000D3D1C" w:rsidRDefault="00671C18" w:rsidP="000D3D1C">
      <w:pPr>
        <w:pStyle w:val="ListParagraph"/>
        <w:numPr>
          <w:ilvl w:val="0"/>
          <w:numId w:val="46"/>
        </w:numPr>
        <w:spacing w:line="276" w:lineRule="auto"/>
        <w:ind w:left="284" w:hanging="284"/>
        <w:jc w:val="both"/>
        <w:textAlignment w:val="baseline"/>
        <w:rPr>
          <w:rFonts w:asciiTheme="minorHAnsi" w:hAnsiTheme="minorHAnsi" w:cstheme="minorHAnsi"/>
          <w:sz w:val="22"/>
          <w:szCs w:val="22"/>
        </w:rPr>
      </w:pPr>
      <w:r w:rsidRPr="000D3D1C">
        <w:rPr>
          <w:rFonts w:asciiTheme="minorHAnsi" w:hAnsiTheme="minorHAnsi" w:cstheme="minorHAnsi"/>
          <w:sz w:val="22"/>
          <w:szCs w:val="22"/>
        </w:rPr>
        <w:t>The Demand Elasticity matches closely with the personal income. Higher income generally implies relatively lesser elasticity of demand.</w:t>
      </w:r>
    </w:p>
    <w:p w14:paraId="2A34DAA6" w14:textId="77777777" w:rsidR="00F54009" w:rsidRPr="004B39CD" w:rsidRDefault="00F54009" w:rsidP="000D3D1C">
      <w:pPr>
        <w:spacing w:line="276" w:lineRule="auto"/>
        <w:ind w:left="780"/>
        <w:jc w:val="both"/>
        <w:textAlignment w:val="baseline"/>
        <w:rPr>
          <w:rFonts w:asciiTheme="minorHAnsi" w:hAnsiTheme="minorHAnsi" w:cstheme="minorHAnsi"/>
          <w:lang w:val="en-US"/>
        </w:rPr>
      </w:pPr>
    </w:p>
    <w:p w14:paraId="48B4D1B2" w14:textId="77777777" w:rsidR="00F54009" w:rsidRPr="004B39CD" w:rsidRDefault="00F54009" w:rsidP="000D3D1C">
      <w:pPr>
        <w:spacing w:line="276" w:lineRule="auto"/>
        <w:jc w:val="both"/>
        <w:textAlignment w:val="baseline"/>
        <w:rPr>
          <w:rFonts w:asciiTheme="minorHAnsi" w:hAnsiTheme="minorHAnsi" w:cstheme="minorHAnsi"/>
          <w:color w:val="1F4D78"/>
          <w:lang w:val="en-US"/>
        </w:rPr>
      </w:pPr>
      <w:r w:rsidRPr="004B39CD">
        <w:rPr>
          <w:rFonts w:asciiTheme="minorHAnsi" w:hAnsiTheme="minorHAnsi" w:cstheme="minorHAnsi"/>
          <w:color w:val="1F4D78"/>
        </w:rPr>
        <w:t>Implication</w:t>
      </w:r>
      <w:r w:rsidRPr="004B39CD">
        <w:rPr>
          <w:rFonts w:asciiTheme="minorHAnsi" w:hAnsiTheme="minorHAnsi" w:cstheme="minorHAnsi"/>
          <w:color w:val="1F4D78"/>
          <w:lang w:val="en-US"/>
        </w:rPr>
        <w:t> </w:t>
      </w:r>
    </w:p>
    <w:p w14:paraId="5CED041A" w14:textId="51A8FCD2" w:rsidR="00671C18" w:rsidRPr="000D3D1C" w:rsidRDefault="00671C18" w:rsidP="000D3D1C">
      <w:pPr>
        <w:pStyle w:val="ListParagraph"/>
        <w:numPr>
          <w:ilvl w:val="0"/>
          <w:numId w:val="46"/>
        </w:numPr>
        <w:spacing w:line="276" w:lineRule="auto"/>
        <w:ind w:left="284" w:hanging="284"/>
        <w:jc w:val="both"/>
        <w:textAlignment w:val="baseline"/>
        <w:rPr>
          <w:rFonts w:asciiTheme="minorHAnsi" w:hAnsiTheme="minorHAnsi" w:cstheme="minorHAnsi"/>
          <w:sz w:val="22"/>
          <w:szCs w:val="22"/>
        </w:rPr>
      </w:pPr>
      <w:r w:rsidRPr="000D3D1C">
        <w:rPr>
          <w:rFonts w:asciiTheme="minorHAnsi" w:hAnsiTheme="minorHAnsi" w:cstheme="minorHAnsi"/>
          <w:sz w:val="22"/>
          <w:szCs w:val="22"/>
        </w:rPr>
        <w:t xml:space="preserve">To maximize the product profit, seller could utilize third degree price discrimination of the net price based on the city's’ economic factor such as personal income and consumer price index(CPI). </w:t>
      </w:r>
    </w:p>
    <w:p w14:paraId="449A214C" w14:textId="7501FD34" w:rsidR="00671C18" w:rsidRPr="000D3D1C" w:rsidRDefault="00671C18" w:rsidP="000D3D1C">
      <w:pPr>
        <w:pStyle w:val="ListParagraph"/>
        <w:numPr>
          <w:ilvl w:val="0"/>
          <w:numId w:val="46"/>
        </w:numPr>
        <w:spacing w:line="276" w:lineRule="auto"/>
        <w:ind w:left="284" w:hanging="284"/>
        <w:jc w:val="both"/>
        <w:textAlignment w:val="baseline"/>
        <w:rPr>
          <w:rFonts w:asciiTheme="minorHAnsi" w:hAnsiTheme="minorHAnsi" w:cstheme="minorHAnsi"/>
          <w:sz w:val="22"/>
          <w:szCs w:val="22"/>
        </w:rPr>
      </w:pPr>
      <w:r w:rsidRPr="000D3D1C">
        <w:rPr>
          <w:rFonts w:asciiTheme="minorHAnsi" w:hAnsiTheme="minorHAnsi" w:cstheme="minorHAnsi"/>
          <w:sz w:val="22"/>
          <w:szCs w:val="22"/>
        </w:rPr>
        <w:t xml:space="preserve">For fresh perishable product, transportation method is important. Seller should select the most efficient and worthy transportation method to balance the transportation cost and the transportation duration. </w:t>
      </w:r>
    </w:p>
    <w:p w14:paraId="685B99F1" w14:textId="3DB9BCA1" w:rsidR="00671C18" w:rsidRPr="000D3D1C" w:rsidRDefault="00671C18" w:rsidP="000D3D1C">
      <w:pPr>
        <w:pStyle w:val="ListParagraph"/>
        <w:numPr>
          <w:ilvl w:val="0"/>
          <w:numId w:val="46"/>
        </w:numPr>
        <w:spacing w:line="276" w:lineRule="auto"/>
        <w:ind w:left="284" w:hanging="284"/>
        <w:jc w:val="both"/>
        <w:textAlignment w:val="baseline"/>
        <w:rPr>
          <w:rFonts w:asciiTheme="minorHAnsi" w:hAnsiTheme="minorHAnsi" w:cstheme="minorHAnsi"/>
          <w:sz w:val="22"/>
          <w:szCs w:val="22"/>
        </w:rPr>
      </w:pPr>
      <w:r w:rsidRPr="000D3D1C">
        <w:rPr>
          <w:rFonts w:asciiTheme="minorHAnsi" w:hAnsiTheme="minorHAnsi" w:cstheme="minorHAnsi"/>
          <w:sz w:val="22"/>
          <w:szCs w:val="22"/>
        </w:rPr>
        <w:t xml:space="preserve">Based on the customer demand, the seller can package the pumpkin and offer a quantity-discounting menu price to convert some consumers surplus into profit. </w:t>
      </w:r>
    </w:p>
    <w:p w14:paraId="6C7728BE" w14:textId="77777777" w:rsidR="00F54009" w:rsidRPr="004B39CD" w:rsidRDefault="00F54009" w:rsidP="000D3D1C">
      <w:pPr>
        <w:spacing w:line="276" w:lineRule="auto"/>
        <w:ind w:left="780"/>
        <w:jc w:val="both"/>
        <w:textAlignment w:val="baseline"/>
        <w:rPr>
          <w:rFonts w:asciiTheme="minorHAnsi" w:hAnsiTheme="minorHAnsi" w:cstheme="minorHAnsi"/>
        </w:rPr>
      </w:pPr>
    </w:p>
    <w:p w14:paraId="5883A505" w14:textId="77777777" w:rsidR="00F54009" w:rsidRPr="004B39CD" w:rsidRDefault="00F54009" w:rsidP="000D3D1C">
      <w:pPr>
        <w:pStyle w:val="Heading1"/>
        <w:spacing w:before="0" w:line="276" w:lineRule="auto"/>
        <w:jc w:val="both"/>
        <w:rPr>
          <w:rFonts w:asciiTheme="minorHAnsi" w:eastAsia="宋体" w:hAnsiTheme="minorHAnsi" w:cstheme="minorHAnsi"/>
          <w:color w:val="2E74B5"/>
          <w:sz w:val="32"/>
          <w:szCs w:val="32"/>
        </w:rPr>
      </w:pPr>
      <w:bookmarkStart w:id="1" w:name="_Toc494743430"/>
      <w:r w:rsidRPr="004B39CD">
        <w:rPr>
          <w:rFonts w:asciiTheme="minorHAnsi" w:eastAsia="宋体" w:hAnsiTheme="minorHAnsi" w:cstheme="minorHAnsi"/>
          <w:color w:val="2E74B5"/>
          <w:sz w:val="32"/>
          <w:szCs w:val="32"/>
        </w:rPr>
        <w:t>2 Introduction</w:t>
      </w:r>
      <w:bookmarkEnd w:id="1"/>
      <w:r w:rsidRPr="004B39CD">
        <w:rPr>
          <w:rFonts w:asciiTheme="minorHAnsi" w:eastAsia="宋体" w:hAnsiTheme="minorHAnsi" w:cstheme="minorHAnsi"/>
          <w:color w:val="2E74B5"/>
          <w:sz w:val="32"/>
          <w:szCs w:val="32"/>
        </w:rPr>
        <w:t> </w:t>
      </w:r>
    </w:p>
    <w:p w14:paraId="4D5E9059" w14:textId="77777777" w:rsidR="00F54009" w:rsidRPr="004B39CD" w:rsidRDefault="00F54009" w:rsidP="000D3D1C">
      <w:pPr>
        <w:spacing w:line="276" w:lineRule="auto"/>
        <w:jc w:val="both"/>
        <w:textAlignment w:val="baseline"/>
        <w:rPr>
          <w:rFonts w:asciiTheme="minorHAnsi" w:hAnsiTheme="minorHAnsi" w:cstheme="minorHAnsi"/>
        </w:rPr>
      </w:pPr>
    </w:p>
    <w:p w14:paraId="5EA34A92" w14:textId="77777777" w:rsidR="00671C18" w:rsidRPr="000D3D1C" w:rsidRDefault="00671C18" w:rsidP="000D3D1C">
      <w:pPr>
        <w:spacing w:line="276" w:lineRule="auto"/>
        <w:jc w:val="both"/>
        <w:textAlignment w:val="baseline"/>
        <w:rPr>
          <w:rFonts w:asciiTheme="minorHAnsi" w:hAnsiTheme="minorHAnsi" w:cstheme="minorHAnsi"/>
          <w:sz w:val="22"/>
          <w:szCs w:val="22"/>
        </w:rPr>
      </w:pPr>
      <w:r w:rsidRPr="000D3D1C">
        <w:rPr>
          <w:rFonts w:asciiTheme="minorHAnsi" w:hAnsiTheme="minorHAnsi" w:cstheme="minorHAnsi"/>
          <w:sz w:val="22"/>
          <w:szCs w:val="22"/>
        </w:rPr>
        <w:t>Price discrimination refers to the exercise of offering a same product to different consumers at different prices. It is a common pricing strategy that is frequently adopted by most businesses to achieve the purpose of profit maximization. In general, price discrimination can be classified into three categories, including personalized pricing (first-degree), menu-pricing (second-degree), and group-pricing (third-degree). Second-degree and third-degree price discriminations are common in agricultural markets.</w:t>
      </w:r>
    </w:p>
    <w:p w14:paraId="3970B874" w14:textId="77777777" w:rsidR="00671C18" w:rsidRPr="000D3D1C" w:rsidRDefault="00671C18" w:rsidP="000D3D1C">
      <w:pPr>
        <w:spacing w:line="276" w:lineRule="auto"/>
        <w:jc w:val="both"/>
        <w:textAlignment w:val="baseline"/>
        <w:rPr>
          <w:rFonts w:asciiTheme="minorHAnsi" w:hAnsiTheme="minorHAnsi" w:cstheme="minorHAnsi"/>
          <w:sz w:val="22"/>
          <w:szCs w:val="22"/>
        </w:rPr>
      </w:pPr>
    </w:p>
    <w:p w14:paraId="346105D2" w14:textId="306FDBDC" w:rsidR="00671C18" w:rsidRPr="000D3D1C" w:rsidRDefault="00671C18" w:rsidP="000D3D1C">
      <w:pPr>
        <w:spacing w:line="276" w:lineRule="auto"/>
        <w:jc w:val="both"/>
        <w:textAlignment w:val="baseline"/>
        <w:rPr>
          <w:rFonts w:asciiTheme="minorHAnsi" w:hAnsiTheme="minorHAnsi" w:cstheme="minorHAnsi"/>
          <w:sz w:val="22"/>
          <w:szCs w:val="22"/>
        </w:rPr>
      </w:pPr>
      <w:r w:rsidRPr="000D3D1C">
        <w:rPr>
          <w:rFonts w:asciiTheme="minorHAnsi" w:hAnsiTheme="minorHAnsi" w:cstheme="minorHAnsi"/>
          <w:sz w:val="22"/>
          <w:szCs w:val="22"/>
        </w:rPr>
        <w:t xml:space="preserve">In order to study the price discrimination in the US pumpkin market, we constructed the dataset of pumpkin prices with the recent one year’s Specialty Crops Terminal Markets Standard Reports distributed by the United States Department of Agriculture. We estimate the net prices of pumpkins by subtracting the approximate transportation cost from the average pumpkin prices. Linear </w:t>
      </w:r>
      <w:r w:rsidRPr="000D3D1C">
        <w:rPr>
          <w:rFonts w:asciiTheme="minorHAnsi" w:hAnsiTheme="minorHAnsi" w:cstheme="minorHAnsi"/>
          <w:sz w:val="22"/>
          <w:szCs w:val="22"/>
        </w:rPr>
        <w:lastRenderedPageBreak/>
        <w:t xml:space="preserve">regression models are built to evaluate the significance of correlation between pumpkin price and city as well as pumpkin variety. Furthermore, we examined the robustness of our analysis with respect to the time effect and the variation of unit shipping cost. In the last part </w:t>
      </w:r>
      <w:r w:rsidR="00525772" w:rsidRPr="000D3D1C">
        <w:rPr>
          <w:rFonts w:asciiTheme="minorHAnsi" w:hAnsiTheme="minorHAnsi" w:cstheme="minorHAnsi" w:hint="eastAsia"/>
          <w:sz w:val="22"/>
          <w:szCs w:val="22"/>
        </w:rPr>
        <w:t>of our study, the demand elasticity of different cities are evaluated and correlated with the city income.</w:t>
      </w:r>
    </w:p>
    <w:p w14:paraId="59ACE278" w14:textId="77777777" w:rsidR="00F54009" w:rsidRPr="00525772" w:rsidRDefault="00F54009" w:rsidP="000D3D1C">
      <w:pPr>
        <w:spacing w:line="276" w:lineRule="auto"/>
        <w:jc w:val="both"/>
        <w:textAlignment w:val="baseline"/>
        <w:rPr>
          <w:rFonts w:asciiTheme="minorHAnsi" w:hAnsiTheme="minorHAnsi" w:cstheme="minorHAnsi"/>
          <w:sz w:val="18"/>
          <w:szCs w:val="18"/>
        </w:rPr>
      </w:pPr>
    </w:p>
    <w:p w14:paraId="5879004A" w14:textId="77777777" w:rsidR="00F54009" w:rsidRPr="004B39CD" w:rsidRDefault="00F54009" w:rsidP="000D3D1C">
      <w:pPr>
        <w:pStyle w:val="Heading1"/>
        <w:spacing w:before="0" w:line="276" w:lineRule="auto"/>
        <w:jc w:val="both"/>
        <w:rPr>
          <w:rFonts w:asciiTheme="minorHAnsi" w:eastAsia="宋体" w:hAnsiTheme="minorHAnsi" w:cstheme="minorHAnsi"/>
          <w:color w:val="2E74B5"/>
          <w:sz w:val="32"/>
          <w:szCs w:val="32"/>
        </w:rPr>
      </w:pPr>
      <w:bookmarkStart w:id="2" w:name="_Toc494743431"/>
      <w:r w:rsidRPr="004B39CD">
        <w:rPr>
          <w:rFonts w:asciiTheme="minorHAnsi" w:eastAsia="宋体" w:hAnsiTheme="minorHAnsi" w:cstheme="minorHAnsi"/>
          <w:color w:val="2E74B5"/>
          <w:sz w:val="32"/>
          <w:szCs w:val="32"/>
        </w:rPr>
        <w:t>3 Baseline Model and Tests</w:t>
      </w:r>
      <w:bookmarkEnd w:id="2"/>
    </w:p>
    <w:p w14:paraId="00788EFC" w14:textId="2E98CE32" w:rsidR="00BD087C" w:rsidRPr="004B39CD" w:rsidRDefault="00BD087C" w:rsidP="000D3D1C">
      <w:pPr>
        <w:pStyle w:val="Heading2"/>
        <w:jc w:val="both"/>
        <w:rPr>
          <w:rFonts w:asciiTheme="minorHAnsi" w:hAnsiTheme="minorHAnsi" w:cstheme="minorHAnsi"/>
          <w:color w:val="000000" w:themeColor="text1"/>
        </w:rPr>
      </w:pPr>
      <w:r w:rsidRPr="004B39CD">
        <w:rPr>
          <w:rFonts w:asciiTheme="minorHAnsi" w:hAnsiTheme="minorHAnsi" w:cstheme="minorHAnsi"/>
          <w:color w:val="000000" w:themeColor="text1"/>
        </w:rPr>
        <w:t>3.1 Third Degree Price Discrimination</w:t>
      </w:r>
    </w:p>
    <w:p w14:paraId="4F1364D3" w14:textId="77777777" w:rsidR="00671C18" w:rsidRPr="000D3D1C" w:rsidRDefault="00671C18" w:rsidP="000D3D1C">
      <w:pPr>
        <w:spacing w:line="276" w:lineRule="auto"/>
        <w:jc w:val="both"/>
        <w:rPr>
          <w:rFonts w:asciiTheme="minorHAnsi" w:hAnsiTheme="minorHAnsi" w:cstheme="minorHAnsi"/>
          <w:sz w:val="22"/>
        </w:rPr>
      </w:pPr>
      <w:r w:rsidRPr="000D3D1C">
        <w:rPr>
          <w:rFonts w:asciiTheme="minorHAnsi" w:hAnsiTheme="minorHAnsi" w:cstheme="minorHAnsi"/>
          <w:sz w:val="22"/>
        </w:rPr>
        <w:t>The baseline model of pumpkin prices is derived based on the following assumptions.</w:t>
      </w:r>
    </w:p>
    <w:p w14:paraId="360FC034" w14:textId="77777777" w:rsidR="00671C18" w:rsidRPr="000D3D1C" w:rsidRDefault="00671C18" w:rsidP="000D3D1C">
      <w:pPr>
        <w:numPr>
          <w:ilvl w:val="0"/>
          <w:numId w:val="40"/>
        </w:numPr>
        <w:pBdr>
          <w:top w:val="nil"/>
          <w:left w:val="nil"/>
          <w:bottom w:val="nil"/>
          <w:right w:val="nil"/>
          <w:between w:val="nil"/>
        </w:pBdr>
        <w:spacing w:line="276" w:lineRule="auto"/>
        <w:ind w:left="284" w:hanging="284"/>
        <w:contextualSpacing/>
        <w:jc w:val="both"/>
        <w:rPr>
          <w:rFonts w:asciiTheme="minorHAnsi" w:hAnsiTheme="minorHAnsi" w:cstheme="minorHAnsi"/>
          <w:sz w:val="22"/>
        </w:rPr>
      </w:pPr>
      <w:r w:rsidRPr="000D3D1C">
        <w:rPr>
          <w:rFonts w:asciiTheme="minorHAnsi" w:hAnsiTheme="minorHAnsi" w:cstheme="minorHAnsi"/>
          <w:sz w:val="22"/>
        </w:rPr>
        <w:t>The change of pumpkin price over time is negligible.</w:t>
      </w:r>
    </w:p>
    <w:p w14:paraId="154D64A8" w14:textId="77777777" w:rsidR="00671C18" w:rsidRPr="000D3D1C" w:rsidRDefault="00671C18" w:rsidP="000D3D1C">
      <w:pPr>
        <w:numPr>
          <w:ilvl w:val="0"/>
          <w:numId w:val="40"/>
        </w:numPr>
        <w:pBdr>
          <w:top w:val="nil"/>
          <w:left w:val="nil"/>
          <w:bottom w:val="nil"/>
          <w:right w:val="nil"/>
          <w:between w:val="nil"/>
        </w:pBdr>
        <w:spacing w:line="276" w:lineRule="auto"/>
        <w:ind w:left="284" w:hanging="284"/>
        <w:contextualSpacing/>
        <w:jc w:val="both"/>
        <w:rPr>
          <w:rFonts w:asciiTheme="minorHAnsi" w:hAnsiTheme="minorHAnsi" w:cstheme="minorHAnsi"/>
          <w:sz w:val="22"/>
        </w:rPr>
      </w:pPr>
      <w:r w:rsidRPr="000D3D1C">
        <w:rPr>
          <w:rFonts w:asciiTheme="minorHAnsi" w:hAnsiTheme="minorHAnsi" w:cstheme="minorHAnsi"/>
          <w:sz w:val="22"/>
        </w:rPr>
        <w:t>The transportation of pumpkins between US cities is via truck with a uniform rate of 0.37.</w:t>
      </w:r>
    </w:p>
    <w:p w14:paraId="551B4BBC" w14:textId="77777777" w:rsidR="00671C18" w:rsidRPr="000D3D1C" w:rsidRDefault="00671C18" w:rsidP="000D3D1C">
      <w:pPr>
        <w:numPr>
          <w:ilvl w:val="0"/>
          <w:numId w:val="40"/>
        </w:numPr>
        <w:pBdr>
          <w:top w:val="nil"/>
          <w:left w:val="nil"/>
          <w:bottom w:val="nil"/>
          <w:right w:val="nil"/>
          <w:between w:val="nil"/>
        </w:pBdr>
        <w:spacing w:line="276" w:lineRule="auto"/>
        <w:ind w:left="284" w:hanging="284"/>
        <w:contextualSpacing/>
        <w:jc w:val="both"/>
        <w:rPr>
          <w:rFonts w:asciiTheme="minorHAnsi" w:hAnsiTheme="minorHAnsi" w:cstheme="minorHAnsi"/>
          <w:sz w:val="22"/>
        </w:rPr>
      </w:pPr>
      <w:r w:rsidRPr="000D3D1C">
        <w:rPr>
          <w:rFonts w:asciiTheme="minorHAnsi" w:hAnsiTheme="minorHAnsi" w:cstheme="minorHAnsi"/>
          <w:sz w:val="22"/>
        </w:rPr>
        <w:t>Supply of pumpkins is constant over the time period under study.</w:t>
      </w:r>
    </w:p>
    <w:p w14:paraId="133548CF" w14:textId="77777777" w:rsidR="00671C18" w:rsidRPr="000D3D1C" w:rsidRDefault="00671C18" w:rsidP="000D3D1C">
      <w:pPr>
        <w:numPr>
          <w:ilvl w:val="0"/>
          <w:numId w:val="40"/>
        </w:numPr>
        <w:pBdr>
          <w:top w:val="nil"/>
          <w:left w:val="nil"/>
          <w:bottom w:val="nil"/>
          <w:right w:val="nil"/>
          <w:between w:val="nil"/>
        </w:pBdr>
        <w:spacing w:line="276" w:lineRule="auto"/>
        <w:ind w:left="284" w:hanging="284"/>
        <w:contextualSpacing/>
        <w:jc w:val="both"/>
        <w:rPr>
          <w:rFonts w:asciiTheme="minorHAnsi" w:hAnsiTheme="minorHAnsi" w:cstheme="minorHAnsi"/>
          <w:sz w:val="22"/>
        </w:rPr>
      </w:pPr>
      <w:r w:rsidRPr="000D3D1C">
        <w:rPr>
          <w:rFonts w:asciiTheme="minorHAnsi" w:hAnsiTheme="minorHAnsi" w:cstheme="minorHAnsi"/>
          <w:sz w:val="22"/>
        </w:rPr>
        <w:t>The cost incurred from growing pumpkins is considered at the same level over different origins.</w:t>
      </w:r>
    </w:p>
    <w:p w14:paraId="7E36FB0C" w14:textId="77777777" w:rsidR="00671C18" w:rsidRPr="004B39CD" w:rsidRDefault="00671C18" w:rsidP="000D3D1C">
      <w:pPr>
        <w:spacing w:line="276" w:lineRule="auto"/>
        <w:jc w:val="both"/>
        <w:rPr>
          <w:rFonts w:asciiTheme="minorHAnsi" w:hAnsiTheme="minorHAnsi" w:cstheme="minorHAnsi"/>
        </w:rPr>
      </w:pPr>
    </w:p>
    <w:p w14:paraId="0C399A1D" w14:textId="5B646DA2" w:rsidR="00BD087C" w:rsidRPr="000D3D1C" w:rsidRDefault="00BD087C" w:rsidP="000D3D1C">
      <w:pPr>
        <w:spacing w:line="276" w:lineRule="auto"/>
        <w:jc w:val="both"/>
        <w:rPr>
          <w:rFonts w:asciiTheme="minorHAnsi" w:hAnsiTheme="minorHAnsi" w:cstheme="minorHAnsi"/>
          <w:sz w:val="22"/>
        </w:rPr>
      </w:pPr>
      <w:r w:rsidRPr="000D3D1C">
        <w:rPr>
          <w:rFonts w:asciiTheme="minorHAnsi" w:hAnsiTheme="minorHAnsi" w:cstheme="minorHAnsi"/>
          <w:sz w:val="22"/>
        </w:rPr>
        <w:t>The baseline model is formulated with two steps of linear regression. Firstly, we calculate the net price of pumpkins by subtracting the estimated shipping cost from the average pumpkin prices. We make a hypothesis that the pumpkin price has no correlation with the cities. The net price of pumpkins is regressed against the pumpkin variety and size. F</w:t>
      </w:r>
      <w:r w:rsidR="00725174" w:rsidRPr="000D3D1C">
        <w:rPr>
          <w:rFonts w:asciiTheme="minorHAnsi" w:hAnsiTheme="minorHAnsi" w:cstheme="minorHAnsi"/>
          <w:sz w:val="22"/>
        </w:rPr>
        <w:t xml:space="preserve">rom the results shown in </w:t>
      </w:r>
      <w:r w:rsidR="00725174" w:rsidRPr="000D3D1C">
        <w:rPr>
          <w:rFonts w:asciiTheme="minorHAnsi" w:hAnsiTheme="minorHAnsi" w:cstheme="minorHAnsi" w:hint="eastAsia"/>
          <w:sz w:val="22"/>
        </w:rPr>
        <w:t>the following table</w:t>
      </w:r>
      <w:r w:rsidRPr="000D3D1C">
        <w:rPr>
          <w:rFonts w:asciiTheme="minorHAnsi" w:hAnsiTheme="minorHAnsi" w:cstheme="minorHAnsi"/>
          <w:sz w:val="22"/>
        </w:rPr>
        <w:t>, it can be observed that the net price of pumpkins has close relationship with the variety of pumpkins. After counteracting the effect of variety, we regress the net price residual against city and origin separately. Half of the cities under study have significant coefficients. Additionally, cities with larger coefficients correspond to higher average annual salary, which indicates the existence of third-degree discrimination with respect to cities. It is easy to understand that people with better standard of living tend to have higher willingness to pay for their food and commodities.</w:t>
      </w:r>
    </w:p>
    <w:tbl>
      <w:tblPr>
        <w:tblW w:w="8780" w:type="dxa"/>
        <w:tblLook w:val="04A0" w:firstRow="1" w:lastRow="0" w:firstColumn="1" w:lastColumn="0" w:noHBand="0" w:noVBand="1"/>
      </w:tblPr>
      <w:tblGrid>
        <w:gridCol w:w="3680"/>
        <w:gridCol w:w="1020"/>
        <w:gridCol w:w="1020"/>
        <w:gridCol w:w="1020"/>
        <w:gridCol w:w="1020"/>
        <w:gridCol w:w="1020"/>
      </w:tblGrid>
      <w:tr w:rsidR="00A64A82" w:rsidRPr="00A64A82" w14:paraId="5F66E8B9" w14:textId="77777777" w:rsidTr="00A776F9">
        <w:trPr>
          <w:trHeight w:val="278"/>
        </w:trPr>
        <w:tc>
          <w:tcPr>
            <w:tcW w:w="3680" w:type="dxa"/>
            <w:tcBorders>
              <w:top w:val="nil"/>
              <w:left w:val="nil"/>
              <w:bottom w:val="single" w:sz="4" w:space="0" w:color="auto"/>
              <w:right w:val="nil"/>
            </w:tcBorders>
            <w:shd w:val="clear" w:color="auto" w:fill="auto"/>
            <w:noWrap/>
            <w:vAlign w:val="center"/>
            <w:hideMark/>
          </w:tcPr>
          <w:p w14:paraId="10463958"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 xml:space="preserve">　</w:t>
            </w:r>
          </w:p>
        </w:tc>
        <w:tc>
          <w:tcPr>
            <w:tcW w:w="1020" w:type="dxa"/>
            <w:tcBorders>
              <w:top w:val="nil"/>
              <w:left w:val="nil"/>
              <w:bottom w:val="single" w:sz="4" w:space="0" w:color="auto"/>
              <w:right w:val="nil"/>
            </w:tcBorders>
            <w:shd w:val="clear" w:color="auto" w:fill="auto"/>
            <w:noWrap/>
            <w:vAlign w:val="center"/>
            <w:hideMark/>
          </w:tcPr>
          <w:p w14:paraId="711295F8"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Estimate</w:t>
            </w:r>
          </w:p>
        </w:tc>
        <w:tc>
          <w:tcPr>
            <w:tcW w:w="1020" w:type="dxa"/>
            <w:tcBorders>
              <w:top w:val="nil"/>
              <w:left w:val="nil"/>
              <w:bottom w:val="single" w:sz="4" w:space="0" w:color="auto"/>
              <w:right w:val="nil"/>
            </w:tcBorders>
            <w:shd w:val="clear" w:color="auto" w:fill="auto"/>
            <w:noWrap/>
            <w:vAlign w:val="center"/>
            <w:hideMark/>
          </w:tcPr>
          <w:p w14:paraId="7110435A"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Std. Error</w:t>
            </w:r>
          </w:p>
        </w:tc>
        <w:tc>
          <w:tcPr>
            <w:tcW w:w="1020" w:type="dxa"/>
            <w:tcBorders>
              <w:top w:val="nil"/>
              <w:left w:val="nil"/>
              <w:bottom w:val="single" w:sz="4" w:space="0" w:color="auto"/>
              <w:right w:val="nil"/>
            </w:tcBorders>
            <w:shd w:val="clear" w:color="auto" w:fill="auto"/>
            <w:noWrap/>
            <w:vAlign w:val="center"/>
            <w:hideMark/>
          </w:tcPr>
          <w:p w14:paraId="17F4C211"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t value</w:t>
            </w:r>
          </w:p>
        </w:tc>
        <w:tc>
          <w:tcPr>
            <w:tcW w:w="1020" w:type="dxa"/>
            <w:tcBorders>
              <w:top w:val="nil"/>
              <w:left w:val="nil"/>
              <w:bottom w:val="single" w:sz="4" w:space="0" w:color="auto"/>
              <w:right w:val="nil"/>
            </w:tcBorders>
            <w:shd w:val="clear" w:color="auto" w:fill="auto"/>
            <w:noWrap/>
            <w:vAlign w:val="center"/>
            <w:hideMark/>
          </w:tcPr>
          <w:p w14:paraId="23C5CF15"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Pr(&gt;|t|)</w:t>
            </w:r>
          </w:p>
        </w:tc>
        <w:tc>
          <w:tcPr>
            <w:tcW w:w="1020" w:type="dxa"/>
            <w:tcBorders>
              <w:top w:val="nil"/>
              <w:left w:val="nil"/>
              <w:bottom w:val="single" w:sz="4" w:space="0" w:color="auto"/>
              <w:right w:val="nil"/>
            </w:tcBorders>
            <w:shd w:val="clear" w:color="auto" w:fill="auto"/>
            <w:noWrap/>
            <w:vAlign w:val="center"/>
            <w:hideMark/>
          </w:tcPr>
          <w:p w14:paraId="76A62859"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 xml:space="preserve">　</w:t>
            </w:r>
          </w:p>
        </w:tc>
      </w:tr>
      <w:tr w:rsidR="00A64A82" w:rsidRPr="00A64A82" w14:paraId="0041A38C" w14:textId="77777777" w:rsidTr="00A776F9">
        <w:trPr>
          <w:trHeight w:val="278"/>
        </w:trPr>
        <w:tc>
          <w:tcPr>
            <w:tcW w:w="3680" w:type="dxa"/>
            <w:tcBorders>
              <w:top w:val="nil"/>
              <w:left w:val="nil"/>
              <w:bottom w:val="nil"/>
              <w:right w:val="nil"/>
            </w:tcBorders>
            <w:shd w:val="clear" w:color="auto" w:fill="auto"/>
            <w:noWrap/>
            <w:vAlign w:val="center"/>
            <w:hideMark/>
          </w:tcPr>
          <w:p w14:paraId="09FAEDEE"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(Intercept)</w:t>
            </w:r>
          </w:p>
        </w:tc>
        <w:tc>
          <w:tcPr>
            <w:tcW w:w="1020" w:type="dxa"/>
            <w:tcBorders>
              <w:top w:val="nil"/>
              <w:left w:val="nil"/>
              <w:bottom w:val="nil"/>
              <w:right w:val="nil"/>
            </w:tcBorders>
            <w:shd w:val="clear" w:color="auto" w:fill="auto"/>
            <w:noWrap/>
            <w:vAlign w:val="center"/>
            <w:hideMark/>
          </w:tcPr>
          <w:p w14:paraId="7A868C70"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161.099</w:t>
            </w:r>
          </w:p>
        </w:tc>
        <w:tc>
          <w:tcPr>
            <w:tcW w:w="1020" w:type="dxa"/>
            <w:tcBorders>
              <w:top w:val="nil"/>
              <w:left w:val="nil"/>
              <w:bottom w:val="nil"/>
              <w:right w:val="nil"/>
            </w:tcBorders>
            <w:shd w:val="clear" w:color="auto" w:fill="auto"/>
            <w:noWrap/>
            <w:vAlign w:val="center"/>
            <w:hideMark/>
          </w:tcPr>
          <w:p w14:paraId="16C6A1B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26.038</w:t>
            </w:r>
          </w:p>
        </w:tc>
        <w:tc>
          <w:tcPr>
            <w:tcW w:w="1020" w:type="dxa"/>
            <w:tcBorders>
              <w:top w:val="nil"/>
              <w:left w:val="nil"/>
              <w:bottom w:val="nil"/>
              <w:right w:val="nil"/>
            </w:tcBorders>
            <w:shd w:val="clear" w:color="auto" w:fill="auto"/>
            <w:noWrap/>
            <w:vAlign w:val="center"/>
            <w:hideMark/>
          </w:tcPr>
          <w:p w14:paraId="5D37D601"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6.187</w:t>
            </w:r>
          </w:p>
        </w:tc>
        <w:tc>
          <w:tcPr>
            <w:tcW w:w="1020" w:type="dxa"/>
            <w:tcBorders>
              <w:top w:val="nil"/>
              <w:left w:val="nil"/>
              <w:bottom w:val="nil"/>
              <w:right w:val="nil"/>
            </w:tcBorders>
            <w:shd w:val="clear" w:color="auto" w:fill="auto"/>
            <w:noWrap/>
            <w:vAlign w:val="center"/>
            <w:hideMark/>
          </w:tcPr>
          <w:p w14:paraId="4219D85A"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8.18E-10</w:t>
            </w:r>
          </w:p>
        </w:tc>
        <w:tc>
          <w:tcPr>
            <w:tcW w:w="1020" w:type="dxa"/>
            <w:tcBorders>
              <w:top w:val="nil"/>
              <w:left w:val="nil"/>
              <w:bottom w:val="nil"/>
              <w:right w:val="nil"/>
            </w:tcBorders>
            <w:shd w:val="clear" w:color="auto" w:fill="auto"/>
            <w:noWrap/>
            <w:vAlign w:val="center"/>
            <w:hideMark/>
          </w:tcPr>
          <w:p w14:paraId="748DD56D"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w:t>
            </w:r>
          </w:p>
        </w:tc>
      </w:tr>
      <w:tr w:rsidR="00A64A82" w:rsidRPr="00A64A82" w14:paraId="79BE556F" w14:textId="77777777" w:rsidTr="00A776F9">
        <w:trPr>
          <w:trHeight w:val="278"/>
        </w:trPr>
        <w:tc>
          <w:tcPr>
            <w:tcW w:w="3680" w:type="dxa"/>
            <w:tcBorders>
              <w:top w:val="nil"/>
              <w:left w:val="nil"/>
              <w:bottom w:val="nil"/>
              <w:right w:val="nil"/>
            </w:tcBorders>
            <w:shd w:val="clear" w:color="auto" w:fill="auto"/>
            <w:noWrap/>
            <w:vAlign w:val="center"/>
            <w:hideMark/>
          </w:tcPr>
          <w:p w14:paraId="712BE987"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VarietyBLUE TYPE</w:t>
            </w:r>
          </w:p>
        </w:tc>
        <w:tc>
          <w:tcPr>
            <w:tcW w:w="1020" w:type="dxa"/>
            <w:tcBorders>
              <w:top w:val="nil"/>
              <w:left w:val="nil"/>
              <w:bottom w:val="nil"/>
              <w:right w:val="nil"/>
            </w:tcBorders>
            <w:shd w:val="clear" w:color="auto" w:fill="auto"/>
            <w:noWrap/>
            <w:vAlign w:val="center"/>
            <w:hideMark/>
          </w:tcPr>
          <w:p w14:paraId="3CAADEAC"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49.692</w:t>
            </w:r>
          </w:p>
        </w:tc>
        <w:tc>
          <w:tcPr>
            <w:tcW w:w="1020" w:type="dxa"/>
            <w:tcBorders>
              <w:top w:val="nil"/>
              <w:left w:val="nil"/>
              <w:bottom w:val="nil"/>
              <w:right w:val="nil"/>
            </w:tcBorders>
            <w:shd w:val="clear" w:color="auto" w:fill="auto"/>
            <w:noWrap/>
            <w:vAlign w:val="center"/>
            <w:hideMark/>
          </w:tcPr>
          <w:p w14:paraId="022D53AA"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16.591</w:t>
            </w:r>
          </w:p>
        </w:tc>
        <w:tc>
          <w:tcPr>
            <w:tcW w:w="1020" w:type="dxa"/>
            <w:tcBorders>
              <w:top w:val="nil"/>
              <w:left w:val="nil"/>
              <w:bottom w:val="nil"/>
              <w:right w:val="nil"/>
            </w:tcBorders>
            <w:shd w:val="clear" w:color="auto" w:fill="auto"/>
            <w:noWrap/>
            <w:vAlign w:val="center"/>
            <w:hideMark/>
          </w:tcPr>
          <w:p w14:paraId="1FEF58CE"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2.995</w:t>
            </w:r>
          </w:p>
        </w:tc>
        <w:tc>
          <w:tcPr>
            <w:tcW w:w="1020" w:type="dxa"/>
            <w:tcBorders>
              <w:top w:val="nil"/>
              <w:left w:val="nil"/>
              <w:bottom w:val="nil"/>
              <w:right w:val="nil"/>
            </w:tcBorders>
            <w:shd w:val="clear" w:color="auto" w:fill="auto"/>
            <w:noWrap/>
            <w:vAlign w:val="center"/>
            <w:hideMark/>
          </w:tcPr>
          <w:p w14:paraId="3C2EAB95"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0.0028</w:t>
            </w:r>
          </w:p>
        </w:tc>
        <w:tc>
          <w:tcPr>
            <w:tcW w:w="1020" w:type="dxa"/>
            <w:tcBorders>
              <w:top w:val="nil"/>
              <w:left w:val="nil"/>
              <w:bottom w:val="nil"/>
              <w:right w:val="nil"/>
            </w:tcBorders>
            <w:shd w:val="clear" w:color="auto" w:fill="auto"/>
            <w:noWrap/>
            <w:vAlign w:val="center"/>
            <w:hideMark/>
          </w:tcPr>
          <w:p w14:paraId="65794E51"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w:t>
            </w:r>
          </w:p>
        </w:tc>
      </w:tr>
      <w:tr w:rsidR="00A64A82" w:rsidRPr="00A64A82" w14:paraId="616BD7BC" w14:textId="77777777" w:rsidTr="00A776F9">
        <w:trPr>
          <w:trHeight w:val="278"/>
        </w:trPr>
        <w:tc>
          <w:tcPr>
            <w:tcW w:w="3680" w:type="dxa"/>
            <w:tcBorders>
              <w:top w:val="nil"/>
              <w:left w:val="nil"/>
              <w:bottom w:val="nil"/>
              <w:right w:val="nil"/>
            </w:tcBorders>
            <w:shd w:val="clear" w:color="auto" w:fill="auto"/>
            <w:noWrap/>
            <w:vAlign w:val="center"/>
            <w:hideMark/>
          </w:tcPr>
          <w:p w14:paraId="15E085A1"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VarietyCINDERELLA</w:t>
            </w:r>
          </w:p>
        </w:tc>
        <w:tc>
          <w:tcPr>
            <w:tcW w:w="1020" w:type="dxa"/>
            <w:tcBorders>
              <w:top w:val="nil"/>
              <w:left w:val="nil"/>
              <w:bottom w:val="nil"/>
              <w:right w:val="nil"/>
            </w:tcBorders>
            <w:shd w:val="clear" w:color="auto" w:fill="auto"/>
            <w:noWrap/>
            <w:vAlign w:val="center"/>
            <w:hideMark/>
          </w:tcPr>
          <w:p w14:paraId="6173202B"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23.15</w:t>
            </w:r>
          </w:p>
        </w:tc>
        <w:tc>
          <w:tcPr>
            <w:tcW w:w="1020" w:type="dxa"/>
            <w:tcBorders>
              <w:top w:val="nil"/>
              <w:left w:val="nil"/>
              <w:bottom w:val="nil"/>
              <w:right w:val="nil"/>
            </w:tcBorders>
            <w:shd w:val="clear" w:color="auto" w:fill="auto"/>
            <w:noWrap/>
            <w:vAlign w:val="center"/>
            <w:hideMark/>
          </w:tcPr>
          <w:p w14:paraId="18A5F1A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11.91</w:t>
            </w:r>
          </w:p>
        </w:tc>
        <w:tc>
          <w:tcPr>
            <w:tcW w:w="1020" w:type="dxa"/>
            <w:tcBorders>
              <w:top w:val="nil"/>
              <w:left w:val="nil"/>
              <w:bottom w:val="nil"/>
              <w:right w:val="nil"/>
            </w:tcBorders>
            <w:shd w:val="clear" w:color="auto" w:fill="auto"/>
            <w:noWrap/>
            <w:vAlign w:val="center"/>
            <w:hideMark/>
          </w:tcPr>
          <w:p w14:paraId="313574CE"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1.944</w:t>
            </w:r>
          </w:p>
        </w:tc>
        <w:tc>
          <w:tcPr>
            <w:tcW w:w="1020" w:type="dxa"/>
            <w:tcBorders>
              <w:top w:val="nil"/>
              <w:left w:val="nil"/>
              <w:bottom w:val="nil"/>
              <w:right w:val="nil"/>
            </w:tcBorders>
            <w:shd w:val="clear" w:color="auto" w:fill="auto"/>
            <w:noWrap/>
            <w:vAlign w:val="center"/>
            <w:hideMark/>
          </w:tcPr>
          <w:p w14:paraId="6ACEDF72"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0.05214</w:t>
            </w:r>
          </w:p>
        </w:tc>
        <w:tc>
          <w:tcPr>
            <w:tcW w:w="1020" w:type="dxa"/>
            <w:tcBorders>
              <w:top w:val="nil"/>
              <w:left w:val="nil"/>
              <w:bottom w:val="nil"/>
              <w:right w:val="nil"/>
            </w:tcBorders>
            <w:shd w:val="clear" w:color="auto" w:fill="auto"/>
            <w:noWrap/>
            <w:vAlign w:val="center"/>
            <w:hideMark/>
          </w:tcPr>
          <w:p w14:paraId="1D5F05BD"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w:t>
            </w:r>
          </w:p>
        </w:tc>
      </w:tr>
      <w:tr w:rsidR="00A64A82" w:rsidRPr="00A64A82" w14:paraId="5E6D8EB8" w14:textId="77777777" w:rsidTr="00A776F9">
        <w:trPr>
          <w:trHeight w:val="278"/>
        </w:trPr>
        <w:tc>
          <w:tcPr>
            <w:tcW w:w="3680" w:type="dxa"/>
            <w:tcBorders>
              <w:top w:val="nil"/>
              <w:left w:val="nil"/>
              <w:bottom w:val="nil"/>
              <w:right w:val="nil"/>
            </w:tcBorders>
            <w:shd w:val="clear" w:color="auto" w:fill="auto"/>
            <w:noWrap/>
            <w:vAlign w:val="center"/>
            <w:hideMark/>
          </w:tcPr>
          <w:p w14:paraId="01402A5B"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VarietyFAIRYTALE</w:t>
            </w:r>
          </w:p>
        </w:tc>
        <w:tc>
          <w:tcPr>
            <w:tcW w:w="1020" w:type="dxa"/>
            <w:tcBorders>
              <w:top w:val="nil"/>
              <w:left w:val="nil"/>
              <w:bottom w:val="nil"/>
              <w:right w:val="nil"/>
            </w:tcBorders>
            <w:shd w:val="clear" w:color="auto" w:fill="auto"/>
            <w:noWrap/>
            <w:vAlign w:val="center"/>
            <w:hideMark/>
          </w:tcPr>
          <w:p w14:paraId="15A59D7C"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27.004</w:t>
            </w:r>
          </w:p>
        </w:tc>
        <w:tc>
          <w:tcPr>
            <w:tcW w:w="1020" w:type="dxa"/>
            <w:tcBorders>
              <w:top w:val="nil"/>
              <w:left w:val="nil"/>
              <w:bottom w:val="nil"/>
              <w:right w:val="nil"/>
            </w:tcBorders>
            <w:shd w:val="clear" w:color="auto" w:fill="auto"/>
            <w:noWrap/>
            <w:vAlign w:val="center"/>
            <w:hideMark/>
          </w:tcPr>
          <w:p w14:paraId="0D9748E9"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11.13</w:t>
            </w:r>
          </w:p>
        </w:tc>
        <w:tc>
          <w:tcPr>
            <w:tcW w:w="1020" w:type="dxa"/>
            <w:tcBorders>
              <w:top w:val="nil"/>
              <w:left w:val="nil"/>
              <w:bottom w:val="nil"/>
              <w:right w:val="nil"/>
            </w:tcBorders>
            <w:shd w:val="clear" w:color="auto" w:fill="auto"/>
            <w:noWrap/>
            <w:vAlign w:val="center"/>
            <w:hideMark/>
          </w:tcPr>
          <w:p w14:paraId="7FD4CDB9"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2.426</w:t>
            </w:r>
          </w:p>
        </w:tc>
        <w:tc>
          <w:tcPr>
            <w:tcW w:w="1020" w:type="dxa"/>
            <w:tcBorders>
              <w:top w:val="nil"/>
              <w:left w:val="nil"/>
              <w:bottom w:val="nil"/>
              <w:right w:val="nil"/>
            </w:tcBorders>
            <w:shd w:val="clear" w:color="auto" w:fill="auto"/>
            <w:noWrap/>
            <w:vAlign w:val="center"/>
            <w:hideMark/>
          </w:tcPr>
          <w:p w14:paraId="21E527C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0.0154</w:t>
            </w:r>
          </w:p>
        </w:tc>
        <w:tc>
          <w:tcPr>
            <w:tcW w:w="1020" w:type="dxa"/>
            <w:tcBorders>
              <w:top w:val="nil"/>
              <w:left w:val="nil"/>
              <w:bottom w:val="nil"/>
              <w:right w:val="nil"/>
            </w:tcBorders>
            <w:shd w:val="clear" w:color="auto" w:fill="auto"/>
            <w:noWrap/>
            <w:vAlign w:val="center"/>
            <w:hideMark/>
          </w:tcPr>
          <w:p w14:paraId="6F34FA27"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w:t>
            </w:r>
          </w:p>
        </w:tc>
      </w:tr>
      <w:tr w:rsidR="00A64A82" w:rsidRPr="00A64A82" w14:paraId="1EE0082A" w14:textId="77777777" w:rsidTr="00A776F9">
        <w:trPr>
          <w:trHeight w:val="278"/>
        </w:trPr>
        <w:tc>
          <w:tcPr>
            <w:tcW w:w="3680" w:type="dxa"/>
            <w:tcBorders>
              <w:top w:val="nil"/>
              <w:left w:val="nil"/>
              <w:bottom w:val="nil"/>
              <w:right w:val="nil"/>
            </w:tcBorders>
            <w:shd w:val="clear" w:color="auto" w:fill="auto"/>
            <w:noWrap/>
            <w:vAlign w:val="center"/>
            <w:hideMark/>
          </w:tcPr>
          <w:p w14:paraId="2C09200E"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VarietyHOWDEN TYPE</w:t>
            </w:r>
          </w:p>
        </w:tc>
        <w:tc>
          <w:tcPr>
            <w:tcW w:w="1020" w:type="dxa"/>
            <w:tcBorders>
              <w:top w:val="nil"/>
              <w:left w:val="nil"/>
              <w:bottom w:val="nil"/>
              <w:right w:val="nil"/>
            </w:tcBorders>
            <w:shd w:val="clear" w:color="auto" w:fill="auto"/>
            <w:noWrap/>
            <w:vAlign w:val="center"/>
            <w:hideMark/>
          </w:tcPr>
          <w:p w14:paraId="751F928C"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-30.945</w:t>
            </w:r>
          </w:p>
        </w:tc>
        <w:tc>
          <w:tcPr>
            <w:tcW w:w="1020" w:type="dxa"/>
            <w:tcBorders>
              <w:top w:val="nil"/>
              <w:left w:val="nil"/>
              <w:bottom w:val="nil"/>
              <w:right w:val="nil"/>
            </w:tcBorders>
            <w:shd w:val="clear" w:color="auto" w:fill="auto"/>
            <w:noWrap/>
            <w:vAlign w:val="center"/>
            <w:hideMark/>
          </w:tcPr>
          <w:p w14:paraId="5746006A"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9.609</w:t>
            </w:r>
          </w:p>
        </w:tc>
        <w:tc>
          <w:tcPr>
            <w:tcW w:w="1020" w:type="dxa"/>
            <w:tcBorders>
              <w:top w:val="nil"/>
              <w:left w:val="nil"/>
              <w:bottom w:val="nil"/>
              <w:right w:val="nil"/>
            </w:tcBorders>
            <w:shd w:val="clear" w:color="auto" w:fill="auto"/>
            <w:noWrap/>
            <w:vAlign w:val="center"/>
            <w:hideMark/>
          </w:tcPr>
          <w:p w14:paraId="338AD094"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-3.22</w:t>
            </w:r>
          </w:p>
        </w:tc>
        <w:tc>
          <w:tcPr>
            <w:tcW w:w="1020" w:type="dxa"/>
            <w:tcBorders>
              <w:top w:val="nil"/>
              <w:left w:val="nil"/>
              <w:bottom w:val="nil"/>
              <w:right w:val="nil"/>
            </w:tcBorders>
            <w:shd w:val="clear" w:color="auto" w:fill="auto"/>
            <w:noWrap/>
            <w:vAlign w:val="center"/>
            <w:hideMark/>
          </w:tcPr>
          <w:p w14:paraId="6F709115"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0.00131</w:t>
            </w:r>
          </w:p>
        </w:tc>
        <w:tc>
          <w:tcPr>
            <w:tcW w:w="1020" w:type="dxa"/>
            <w:tcBorders>
              <w:top w:val="nil"/>
              <w:left w:val="nil"/>
              <w:bottom w:val="nil"/>
              <w:right w:val="nil"/>
            </w:tcBorders>
            <w:shd w:val="clear" w:color="auto" w:fill="auto"/>
            <w:noWrap/>
            <w:vAlign w:val="center"/>
            <w:hideMark/>
          </w:tcPr>
          <w:p w14:paraId="4C7AD23B"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w:t>
            </w:r>
          </w:p>
        </w:tc>
      </w:tr>
      <w:tr w:rsidR="00A64A82" w:rsidRPr="00A64A82" w14:paraId="4862A9ED" w14:textId="77777777" w:rsidTr="00A776F9">
        <w:trPr>
          <w:trHeight w:val="278"/>
        </w:trPr>
        <w:tc>
          <w:tcPr>
            <w:tcW w:w="3680" w:type="dxa"/>
            <w:tcBorders>
              <w:top w:val="nil"/>
              <w:left w:val="nil"/>
              <w:bottom w:val="nil"/>
              <w:right w:val="nil"/>
            </w:tcBorders>
            <w:shd w:val="clear" w:color="auto" w:fill="auto"/>
            <w:noWrap/>
            <w:vAlign w:val="center"/>
            <w:hideMark/>
          </w:tcPr>
          <w:p w14:paraId="13A5E7DC"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VarietyHOWDEN WHITE TYPE</w:t>
            </w:r>
          </w:p>
        </w:tc>
        <w:tc>
          <w:tcPr>
            <w:tcW w:w="1020" w:type="dxa"/>
            <w:tcBorders>
              <w:top w:val="nil"/>
              <w:left w:val="nil"/>
              <w:bottom w:val="nil"/>
              <w:right w:val="nil"/>
            </w:tcBorders>
            <w:shd w:val="clear" w:color="auto" w:fill="auto"/>
            <w:noWrap/>
            <w:vAlign w:val="center"/>
            <w:hideMark/>
          </w:tcPr>
          <w:p w14:paraId="5EBCAA07"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-9.746</w:t>
            </w:r>
          </w:p>
        </w:tc>
        <w:tc>
          <w:tcPr>
            <w:tcW w:w="1020" w:type="dxa"/>
            <w:tcBorders>
              <w:top w:val="nil"/>
              <w:left w:val="nil"/>
              <w:bottom w:val="nil"/>
              <w:right w:val="nil"/>
            </w:tcBorders>
            <w:shd w:val="clear" w:color="auto" w:fill="auto"/>
            <w:noWrap/>
            <w:vAlign w:val="center"/>
            <w:hideMark/>
          </w:tcPr>
          <w:p w14:paraId="06D3B6D9"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12.571</w:t>
            </w:r>
          </w:p>
        </w:tc>
        <w:tc>
          <w:tcPr>
            <w:tcW w:w="1020" w:type="dxa"/>
            <w:tcBorders>
              <w:top w:val="nil"/>
              <w:left w:val="nil"/>
              <w:bottom w:val="nil"/>
              <w:right w:val="nil"/>
            </w:tcBorders>
            <w:shd w:val="clear" w:color="auto" w:fill="auto"/>
            <w:noWrap/>
            <w:vAlign w:val="center"/>
            <w:hideMark/>
          </w:tcPr>
          <w:p w14:paraId="031A5051"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-0.775</w:t>
            </w:r>
          </w:p>
        </w:tc>
        <w:tc>
          <w:tcPr>
            <w:tcW w:w="1020" w:type="dxa"/>
            <w:tcBorders>
              <w:top w:val="nil"/>
              <w:left w:val="nil"/>
              <w:bottom w:val="nil"/>
              <w:right w:val="nil"/>
            </w:tcBorders>
            <w:shd w:val="clear" w:color="auto" w:fill="auto"/>
            <w:noWrap/>
            <w:vAlign w:val="center"/>
            <w:hideMark/>
          </w:tcPr>
          <w:p w14:paraId="2387F0B8"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0.43833</w:t>
            </w:r>
          </w:p>
        </w:tc>
        <w:tc>
          <w:tcPr>
            <w:tcW w:w="1020" w:type="dxa"/>
            <w:tcBorders>
              <w:top w:val="nil"/>
              <w:left w:val="nil"/>
              <w:bottom w:val="nil"/>
              <w:right w:val="nil"/>
            </w:tcBorders>
            <w:shd w:val="clear" w:color="auto" w:fill="auto"/>
            <w:noWrap/>
            <w:vAlign w:val="center"/>
            <w:hideMark/>
          </w:tcPr>
          <w:p w14:paraId="312A8CA7" w14:textId="77777777" w:rsidR="00A64A82" w:rsidRPr="00A64A82" w:rsidRDefault="00A64A82" w:rsidP="000D3D1C">
            <w:pPr>
              <w:jc w:val="both"/>
              <w:rPr>
                <w:rFonts w:ascii="Calibri" w:eastAsia="DengXian" w:hAnsi="Calibri" w:cs="宋体"/>
                <w:color w:val="000000"/>
                <w:sz w:val="20"/>
                <w:szCs w:val="22"/>
                <w:lang w:val="en-US"/>
              </w:rPr>
            </w:pPr>
          </w:p>
        </w:tc>
      </w:tr>
      <w:tr w:rsidR="00A64A82" w:rsidRPr="00A64A82" w14:paraId="1E063D25" w14:textId="77777777" w:rsidTr="00A776F9">
        <w:trPr>
          <w:trHeight w:val="278"/>
        </w:trPr>
        <w:tc>
          <w:tcPr>
            <w:tcW w:w="3680" w:type="dxa"/>
            <w:tcBorders>
              <w:top w:val="nil"/>
              <w:left w:val="nil"/>
              <w:bottom w:val="nil"/>
              <w:right w:val="nil"/>
            </w:tcBorders>
            <w:shd w:val="clear" w:color="auto" w:fill="auto"/>
            <w:noWrap/>
            <w:vAlign w:val="center"/>
            <w:hideMark/>
          </w:tcPr>
          <w:p w14:paraId="0C1DB8FA"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VarietyKNUCKLE HEAD</w:t>
            </w:r>
          </w:p>
        </w:tc>
        <w:tc>
          <w:tcPr>
            <w:tcW w:w="1020" w:type="dxa"/>
            <w:tcBorders>
              <w:top w:val="nil"/>
              <w:left w:val="nil"/>
              <w:bottom w:val="nil"/>
              <w:right w:val="nil"/>
            </w:tcBorders>
            <w:shd w:val="clear" w:color="auto" w:fill="auto"/>
            <w:noWrap/>
            <w:vAlign w:val="center"/>
            <w:hideMark/>
          </w:tcPr>
          <w:p w14:paraId="6B4DF40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30.855</w:t>
            </w:r>
          </w:p>
        </w:tc>
        <w:tc>
          <w:tcPr>
            <w:tcW w:w="1020" w:type="dxa"/>
            <w:tcBorders>
              <w:top w:val="nil"/>
              <w:left w:val="nil"/>
              <w:bottom w:val="nil"/>
              <w:right w:val="nil"/>
            </w:tcBorders>
            <w:shd w:val="clear" w:color="auto" w:fill="auto"/>
            <w:noWrap/>
            <w:vAlign w:val="center"/>
            <w:hideMark/>
          </w:tcPr>
          <w:p w14:paraId="2898C7DB"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16.298</w:t>
            </w:r>
          </w:p>
        </w:tc>
        <w:tc>
          <w:tcPr>
            <w:tcW w:w="1020" w:type="dxa"/>
            <w:tcBorders>
              <w:top w:val="nil"/>
              <w:left w:val="nil"/>
              <w:bottom w:val="nil"/>
              <w:right w:val="nil"/>
            </w:tcBorders>
            <w:shd w:val="clear" w:color="auto" w:fill="auto"/>
            <w:noWrap/>
            <w:vAlign w:val="center"/>
            <w:hideMark/>
          </w:tcPr>
          <w:p w14:paraId="0837DF53"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1.893</w:t>
            </w:r>
          </w:p>
        </w:tc>
        <w:tc>
          <w:tcPr>
            <w:tcW w:w="1020" w:type="dxa"/>
            <w:tcBorders>
              <w:top w:val="nil"/>
              <w:left w:val="nil"/>
              <w:bottom w:val="nil"/>
              <w:right w:val="nil"/>
            </w:tcBorders>
            <w:shd w:val="clear" w:color="auto" w:fill="auto"/>
            <w:noWrap/>
            <w:vAlign w:val="center"/>
            <w:hideMark/>
          </w:tcPr>
          <w:p w14:paraId="627F208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0.05855</w:t>
            </w:r>
          </w:p>
        </w:tc>
        <w:tc>
          <w:tcPr>
            <w:tcW w:w="1020" w:type="dxa"/>
            <w:tcBorders>
              <w:top w:val="nil"/>
              <w:left w:val="nil"/>
              <w:bottom w:val="nil"/>
              <w:right w:val="nil"/>
            </w:tcBorders>
            <w:shd w:val="clear" w:color="auto" w:fill="auto"/>
            <w:noWrap/>
            <w:vAlign w:val="center"/>
            <w:hideMark/>
          </w:tcPr>
          <w:p w14:paraId="4210EAA3"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w:t>
            </w:r>
          </w:p>
        </w:tc>
      </w:tr>
      <w:tr w:rsidR="00A64A82" w:rsidRPr="00A64A82" w14:paraId="7484C584" w14:textId="77777777" w:rsidTr="00A776F9">
        <w:trPr>
          <w:trHeight w:val="278"/>
        </w:trPr>
        <w:tc>
          <w:tcPr>
            <w:tcW w:w="3680" w:type="dxa"/>
            <w:tcBorders>
              <w:top w:val="nil"/>
              <w:left w:val="nil"/>
              <w:bottom w:val="nil"/>
              <w:right w:val="nil"/>
            </w:tcBorders>
            <w:shd w:val="clear" w:color="auto" w:fill="auto"/>
            <w:noWrap/>
            <w:vAlign w:val="center"/>
            <w:hideMark/>
          </w:tcPr>
          <w:p w14:paraId="70646451"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VarietyMINIATURE</w:t>
            </w:r>
          </w:p>
        </w:tc>
        <w:tc>
          <w:tcPr>
            <w:tcW w:w="1020" w:type="dxa"/>
            <w:tcBorders>
              <w:top w:val="nil"/>
              <w:left w:val="nil"/>
              <w:bottom w:val="nil"/>
              <w:right w:val="nil"/>
            </w:tcBorders>
            <w:shd w:val="clear" w:color="auto" w:fill="auto"/>
            <w:noWrap/>
            <w:vAlign w:val="center"/>
            <w:hideMark/>
          </w:tcPr>
          <w:p w14:paraId="56697A40"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-115.744</w:t>
            </w:r>
          </w:p>
        </w:tc>
        <w:tc>
          <w:tcPr>
            <w:tcW w:w="1020" w:type="dxa"/>
            <w:tcBorders>
              <w:top w:val="nil"/>
              <w:left w:val="nil"/>
              <w:bottom w:val="nil"/>
              <w:right w:val="nil"/>
            </w:tcBorders>
            <w:shd w:val="clear" w:color="auto" w:fill="auto"/>
            <w:noWrap/>
            <w:vAlign w:val="center"/>
            <w:hideMark/>
          </w:tcPr>
          <w:p w14:paraId="2783C8C9"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11.348</w:t>
            </w:r>
          </w:p>
        </w:tc>
        <w:tc>
          <w:tcPr>
            <w:tcW w:w="1020" w:type="dxa"/>
            <w:tcBorders>
              <w:top w:val="nil"/>
              <w:left w:val="nil"/>
              <w:bottom w:val="nil"/>
              <w:right w:val="nil"/>
            </w:tcBorders>
            <w:shd w:val="clear" w:color="auto" w:fill="auto"/>
            <w:noWrap/>
            <w:vAlign w:val="center"/>
            <w:hideMark/>
          </w:tcPr>
          <w:p w14:paraId="05BA9134"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-10.199</w:t>
            </w:r>
          </w:p>
        </w:tc>
        <w:tc>
          <w:tcPr>
            <w:tcW w:w="1020" w:type="dxa"/>
            <w:tcBorders>
              <w:top w:val="nil"/>
              <w:left w:val="nil"/>
              <w:bottom w:val="nil"/>
              <w:right w:val="nil"/>
            </w:tcBorders>
            <w:shd w:val="clear" w:color="auto" w:fill="auto"/>
            <w:noWrap/>
            <w:vAlign w:val="center"/>
            <w:hideMark/>
          </w:tcPr>
          <w:p w14:paraId="6161249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&lt; 2e-16</w:t>
            </w:r>
          </w:p>
        </w:tc>
        <w:tc>
          <w:tcPr>
            <w:tcW w:w="1020" w:type="dxa"/>
            <w:tcBorders>
              <w:top w:val="nil"/>
              <w:left w:val="nil"/>
              <w:bottom w:val="nil"/>
              <w:right w:val="nil"/>
            </w:tcBorders>
            <w:shd w:val="clear" w:color="auto" w:fill="auto"/>
            <w:noWrap/>
            <w:vAlign w:val="center"/>
            <w:hideMark/>
          </w:tcPr>
          <w:p w14:paraId="66C6D275"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w:t>
            </w:r>
          </w:p>
        </w:tc>
      </w:tr>
      <w:tr w:rsidR="00A64A82" w:rsidRPr="00A64A82" w14:paraId="3360F49A" w14:textId="77777777" w:rsidTr="00A776F9">
        <w:trPr>
          <w:trHeight w:val="278"/>
        </w:trPr>
        <w:tc>
          <w:tcPr>
            <w:tcW w:w="3680" w:type="dxa"/>
            <w:tcBorders>
              <w:top w:val="nil"/>
              <w:left w:val="nil"/>
              <w:bottom w:val="nil"/>
              <w:right w:val="nil"/>
            </w:tcBorders>
            <w:shd w:val="clear" w:color="auto" w:fill="auto"/>
            <w:noWrap/>
            <w:vAlign w:val="center"/>
            <w:hideMark/>
          </w:tcPr>
          <w:p w14:paraId="249A5230"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VarietyMIXED HEIRLOOM VARIETIES</w:t>
            </w:r>
          </w:p>
        </w:tc>
        <w:tc>
          <w:tcPr>
            <w:tcW w:w="1020" w:type="dxa"/>
            <w:tcBorders>
              <w:top w:val="nil"/>
              <w:left w:val="nil"/>
              <w:bottom w:val="nil"/>
              <w:right w:val="nil"/>
            </w:tcBorders>
            <w:shd w:val="clear" w:color="auto" w:fill="auto"/>
            <w:noWrap/>
            <w:vAlign w:val="center"/>
            <w:hideMark/>
          </w:tcPr>
          <w:p w14:paraId="4F4FD161"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10.526</w:t>
            </w:r>
          </w:p>
        </w:tc>
        <w:tc>
          <w:tcPr>
            <w:tcW w:w="1020" w:type="dxa"/>
            <w:tcBorders>
              <w:top w:val="nil"/>
              <w:left w:val="nil"/>
              <w:bottom w:val="nil"/>
              <w:right w:val="nil"/>
            </w:tcBorders>
            <w:shd w:val="clear" w:color="auto" w:fill="auto"/>
            <w:noWrap/>
            <w:vAlign w:val="center"/>
            <w:hideMark/>
          </w:tcPr>
          <w:p w14:paraId="44205D31"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14.632</w:t>
            </w:r>
          </w:p>
        </w:tc>
        <w:tc>
          <w:tcPr>
            <w:tcW w:w="1020" w:type="dxa"/>
            <w:tcBorders>
              <w:top w:val="nil"/>
              <w:left w:val="nil"/>
              <w:bottom w:val="nil"/>
              <w:right w:val="nil"/>
            </w:tcBorders>
            <w:shd w:val="clear" w:color="auto" w:fill="auto"/>
            <w:noWrap/>
            <w:vAlign w:val="center"/>
            <w:hideMark/>
          </w:tcPr>
          <w:p w14:paraId="28A3EA4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0.719</w:t>
            </w:r>
          </w:p>
        </w:tc>
        <w:tc>
          <w:tcPr>
            <w:tcW w:w="1020" w:type="dxa"/>
            <w:tcBorders>
              <w:top w:val="nil"/>
              <w:left w:val="nil"/>
              <w:bottom w:val="nil"/>
              <w:right w:val="nil"/>
            </w:tcBorders>
            <w:shd w:val="clear" w:color="auto" w:fill="auto"/>
            <w:noWrap/>
            <w:vAlign w:val="center"/>
            <w:hideMark/>
          </w:tcPr>
          <w:p w14:paraId="33609372"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0.47205</w:t>
            </w:r>
          </w:p>
        </w:tc>
        <w:tc>
          <w:tcPr>
            <w:tcW w:w="1020" w:type="dxa"/>
            <w:tcBorders>
              <w:top w:val="nil"/>
              <w:left w:val="nil"/>
              <w:bottom w:val="nil"/>
              <w:right w:val="nil"/>
            </w:tcBorders>
            <w:shd w:val="clear" w:color="auto" w:fill="auto"/>
            <w:noWrap/>
            <w:vAlign w:val="center"/>
            <w:hideMark/>
          </w:tcPr>
          <w:p w14:paraId="1B053F7A" w14:textId="77777777" w:rsidR="00A64A82" w:rsidRPr="00A64A82" w:rsidRDefault="00A64A82" w:rsidP="000D3D1C">
            <w:pPr>
              <w:jc w:val="both"/>
              <w:rPr>
                <w:rFonts w:ascii="Calibri" w:eastAsia="DengXian" w:hAnsi="Calibri" w:cs="宋体"/>
                <w:color w:val="000000"/>
                <w:sz w:val="20"/>
                <w:szCs w:val="22"/>
                <w:lang w:val="en-US"/>
              </w:rPr>
            </w:pPr>
          </w:p>
        </w:tc>
      </w:tr>
      <w:tr w:rsidR="00A64A82" w:rsidRPr="00A64A82" w14:paraId="3704AC6B" w14:textId="77777777" w:rsidTr="00A776F9">
        <w:trPr>
          <w:trHeight w:val="278"/>
        </w:trPr>
        <w:tc>
          <w:tcPr>
            <w:tcW w:w="3680" w:type="dxa"/>
            <w:tcBorders>
              <w:top w:val="nil"/>
              <w:left w:val="nil"/>
              <w:bottom w:val="nil"/>
              <w:right w:val="nil"/>
            </w:tcBorders>
            <w:shd w:val="clear" w:color="auto" w:fill="auto"/>
            <w:noWrap/>
            <w:vAlign w:val="center"/>
            <w:hideMark/>
          </w:tcPr>
          <w:p w14:paraId="29948426"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VarietyPIE TYPE</w:t>
            </w:r>
          </w:p>
        </w:tc>
        <w:tc>
          <w:tcPr>
            <w:tcW w:w="1020" w:type="dxa"/>
            <w:tcBorders>
              <w:top w:val="nil"/>
              <w:left w:val="nil"/>
              <w:bottom w:val="nil"/>
              <w:right w:val="nil"/>
            </w:tcBorders>
            <w:shd w:val="clear" w:color="auto" w:fill="auto"/>
            <w:noWrap/>
            <w:vAlign w:val="center"/>
            <w:hideMark/>
          </w:tcPr>
          <w:p w14:paraId="419E753B"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-29.056</w:t>
            </w:r>
          </w:p>
        </w:tc>
        <w:tc>
          <w:tcPr>
            <w:tcW w:w="1020" w:type="dxa"/>
            <w:tcBorders>
              <w:top w:val="nil"/>
              <w:left w:val="nil"/>
              <w:bottom w:val="nil"/>
              <w:right w:val="nil"/>
            </w:tcBorders>
            <w:shd w:val="clear" w:color="auto" w:fill="auto"/>
            <w:noWrap/>
            <w:vAlign w:val="center"/>
            <w:hideMark/>
          </w:tcPr>
          <w:p w14:paraId="77042096"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10.183</w:t>
            </w:r>
          </w:p>
        </w:tc>
        <w:tc>
          <w:tcPr>
            <w:tcW w:w="1020" w:type="dxa"/>
            <w:tcBorders>
              <w:top w:val="nil"/>
              <w:left w:val="nil"/>
              <w:bottom w:val="nil"/>
              <w:right w:val="nil"/>
            </w:tcBorders>
            <w:shd w:val="clear" w:color="auto" w:fill="auto"/>
            <w:noWrap/>
            <w:vAlign w:val="center"/>
            <w:hideMark/>
          </w:tcPr>
          <w:p w14:paraId="7463179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-2.853</w:t>
            </w:r>
          </w:p>
        </w:tc>
        <w:tc>
          <w:tcPr>
            <w:tcW w:w="1020" w:type="dxa"/>
            <w:tcBorders>
              <w:top w:val="nil"/>
              <w:left w:val="nil"/>
              <w:bottom w:val="nil"/>
              <w:right w:val="nil"/>
            </w:tcBorders>
            <w:shd w:val="clear" w:color="auto" w:fill="auto"/>
            <w:noWrap/>
            <w:vAlign w:val="center"/>
            <w:hideMark/>
          </w:tcPr>
          <w:p w14:paraId="188E15CA"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0.00439</w:t>
            </w:r>
          </w:p>
        </w:tc>
        <w:tc>
          <w:tcPr>
            <w:tcW w:w="1020" w:type="dxa"/>
            <w:tcBorders>
              <w:top w:val="nil"/>
              <w:left w:val="nil"/>
              <w:bottom w:val="nil"/>
              <w:right w:val="nil"/>
            </w:tcBorders>
            <w:shd w:val="clear" w:color="auto" w:fill="auto"/>
            <w:noWrap/>
            <w:vAlign w:val="center"/>
            <w:hideMark/>
          </w:tcPr>
          <w:p w14:paraId="1DE6B6E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w:t>
            </w:r>
          </w:p>
        </w:tc>
      </w:tr>
      <w:tr w:rsidR="00A64A82" w:rsidRPr="00A64A82" w14:paraId="5C2B7157" w14:textId="77777777" w:rsidTr="00A776F9">
        <w:trPr>
          <w:trHeight w:val="278"/>
        </w:trPr>
        <w:tc>
          <w:tcPr>
            <w:tcW w:w="3680" w:type="dxa"/>
            <w:tcBorders>
              <w:top w:val="nil"/>
              <w:left w:val="nil"/>
              <w:bottom w:val="nil"/>
              <w:right w:val="nil"/>
            </w:tcBorders>
            <w:shd w:val="clear" w:color="auto" w:fill="auto"/>
            <w:noWrap/>
            <w:vAlign w:val="center"/>
            <w:hideMark/>
          </w:tcPr>
          <w:p w14:paraId="4957442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Item.Sizejbo</w:t>
            </w:r>
          </w:p>
        </w:tc>
        <w:tc>
          <w:tcPr>
            <w:tcW w:w="1020" w:type="dxa"/>
            <w:tcBorders>
              <w:top w:val="nil"/>
              <w:left w:val="nil"/>
              <w:bottom w:val="nil"/>
              <w:right w:val="nil"/>
            </w:tcBorders>
            <w:shd w:val="clear" w:color="auto" w:fill="auto"/>
            <w:noWrap/>
            <w:vAlign w:val="center"/>
            <w:hideMark/>
          </w:tcPr>
          <w:p w14:paraId="33DFAB92"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-20.847</w:t>
            </w:r>
          </w:p>
        </w:tc>
        <w:tc>
          <w:tcPr>
            <w:tcW w:w="1020" w:type="dxa"/>
            <w:tcBorders>
              <w:top w:val="nil"/>
              <w:left w:val="nil"/>
              <w:bottom w:val="nil"/>
              <w:right w:val="nil"/>
            </w:tcBorders>
            <w:shd w:val="clear" w:color="auto" w:fill="auto"/>
            <w:noWrap/>
            <w:vAlign w:val="center"/>
            <w:hideMark/>
          </w:tcPr>
          <w:p w14:paraId="26C5DA7B"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24.92</w:t>
            </w:r>
          </w:p>
        </w:tc>
        <w:tc>
          <w:tcPr>
            <w:tcW w:w="1020" w:type="dxa"/>
            <w:tcBorders>
              <w:top w:val="nil"/>
              <w:left w:val="nil"/>
              <w:bottom w:val="nil"/>
              <w:right w:val="nil"/>
            </w:tcBorders>
            <w:shd w:val="clear" w:color="auto" w:fill="auto"/>
            <w:noWrap/>
            <w:vAlign w:val="center"/>
            <w:hideMark/>
          </w:tcPr>
          <w:p w14:paraId="0F5B5D61"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-0.837</w:t>
            </w:r>
          </w:p>
        </w:tc>
        <w:tc>
          <w:tcPr>
            <w:tcW w:w="1020" w:type="dxa"/>
            <w:tcBorders>
              <w:top w:val="nil"/>
              <w:left w:val="nil"/>
              <w:bottom w:val="nil"/>
              <w:right w:val="nil"/>
            </w:tcBorders>
            <w:shd w:val="clear" w:color="auto" w:fill="auto"/>
            <w:noWrap/>
            <w:vAlign w:val="center"/>
            <w:hideMark/>
          </w:tcPr>
          <w:p w14:paraId="3F1A0AA9"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0.40299</w:t>
            </w:r>
          </w:p>
        </w:tc>
        <w:tc>
          <w:tcPr>
            <w:tcW w:w="1020" w:type="dxa"/>
            <w:tcBorders>
              <w:top w:val="nil"/>
              <w:left w:val="nil"/>
              <w:bottom w:val="nil"/>
              <w:right w:val="nil"/>
            </w:tcBorders>
            <w:shd w:val="clear" w:color="auto" w:fill="auto"/>
            <w:noWrap/>
            <w:vAlign w:val="center"/>
            <w:hideMark/>
          </w:tcPr>
          <w:p w14:paraId="6517C69D" w14:textId="77777777" w:rsidR="00A64A82" w:rsidRPr="00A64A82" w:rsidRDefault="00A64A82" w:rsidP="000D3D1C">
            <w:pPr>
              <w:jc w:val="both"/>
              <w:rPr>
                <w:rFonts w:ascii="Calibri" w:eastAsia="DengXian" w:hAnsi="Calibri" w:cs="宋体"/>
                <w:color w:val="000000"/>
                <w:sz w:val="20"/>
                <w:szCs w:val="22"/>
                <w:lang w:val="en-US"/>
              </w:rPr>
            </w:pPr>
          </w:p>
        </w:tc>
      </w:tr>
      <w:tr w:rsidR="00A64A82" w:rsidRPr="00A64A82" w14:paraId="76FF89E8" w14:textId="77777777" w:rsidTr="00A776F9">
        <w:trPr>
          <w:trHeight w:val="278"/>
        </w:trPr>
        <w:tc>
          <w:tcPr>
            <w:tcW w:w="3680" w:type="dxa"/>
            <w:tcBorders>
              <w:top w:val="nil"/>
              <w:left w:val="nil"/>
              <w:bottom w:val="nil"/>
              <w:right w:val="nil"/>
            </w:tcBorders>
            <w:shd w:val="clear" w:color="auto" w:fill="auto"/>
            <w:noWrap/>
            <w:vAlign w:val="center"/>
            <w:hideMark/>
          </w:tcPr>
          <w:p w14:paraId="09A7FD90"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Item.Sizelge</w:t>
            </w:r>
          </w:p>
        </w:tc>
        <w:tc>
          <w:tcPr>
            <w:tcW w:w="1020" w:type="dxa"/>
            <w:tcBorders>
              <w:top w:val="nil"/>
              <w:left w:val="nil"/>
              <w:bottom w:val="nil"/>
              <w:right w:val="nil"/>
            </w:tcBorders>
            <w:shd w:val="clear" w:color="auto" w:fill="auto"/>
            <w:noWrap/>
            <w:vAlign w:val="center"/>
            <w:hideMark/>
          </w:tcPr>
          <w:p w14:paraId="0CB72075"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-21.87</w:t>
            </w:r>
          </w:p>
        </w:tc>
        <w:tc>
          <w:tcPr>
            <w:tcW w:w="1020" w:type="dxa"/>
            <w:tcBorders>
              <w:top w:val="nil"/>
              <w:left w:val="nil"/>
              <w:bottom w:val="nil"/>
              <w:right w:val="nil"/>
            </w:tcBorders>
            <w:shd w:val="clear" w:color="auto" w:fill="auto"/>
            <w:noWrap/>
            <w:vAlign w:val="center"/>
            <w:hideMark/>
          </w:tcPr>
          <w:p w14:paraId="6864E33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24.551</w:t>
            </w:r>
          </w:p>
        </w:tc>
        <w:tc>
          <w:tcPr>
            <w:tcW w:w="1020" w:type="dxa"/>
            <w:tcBorders>
              <w:top w:val="nil"/>
              <w:left w:val="nil"/>
              <w:bottom w:val="nil"/>
              <w:right w:val="nil"/>
            </w:tcBorders>
            <w:shd w:val="clear" w:color="auto" w:fill="auto"/>
            <w:noWrap/>
            <w:vAlign w:val="center"/>
            <w:hideMark/>
          </w:tcPr>
          <w:p w14:paraId="016ED151"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-0.891</w:t>
            </w:r>
          </w:p>
        </w:tc>
        <w:tc>
          <w:tcPr>
            <w:tcW w:w="1020" w:type="dxa"/>
            <w:tcBorders>
              <w:top w:val="nil"/>
              <w:left w:val="nil"/>
              <w:bottom w:val="nil"/>
              <w:right w:val="nil"/>
            </w:tcBorders>
            <w:shd w:val="clear" w:color="auto" w:fill="auto"/>
            <w:noWrap/>
            <w:vAlign w:val="center"/>
            <w:hideMark/>
          </w:tcPr>
          <w:p w14:paraId="1360B358"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0.37319</w:t>
            </w:r>
          </w:p>
        </w:tc>
        <w:tc>
          <w:tcPr>
            <w:tcW w:w="1020" w:type="dxa"/>
            <w:tcBorders>
              <w:top w:val="nil"/>
              <w:left w:val="nil"/>
              <w:bottom w:val="nil"/>
              <w:right w:val="nil"/>
            </w:tcBorders>
            <w:shd w:val="clear" w:color="auto" w:fill="auto"/>
            <w:noWrap/>
            <w:vAlign w:val="center"/>
            <w:hideMark/>
          </w:tcPr>
          <w:p w14:paraId="7FCD032B" w14:textId="77777777" w:rsidR="00A64A82" w:rsidRPr="00A64A82" w:rsidRDefault="00A64A82" w:rsidP="000D3D1C">
            <w:pPr>
              <w:jc w:val="both"/>
              <w:rPr>
                <w:rFonts w:ascii="Calibri" w:eastAsia="DengXian" w:hAnsi="Calibri" w:cs="宋体"/>
                <w:color w:val="000000"/>
                <w:sz w:val="20"/>
                <w:szCs w:val="22"/>
                <w:lang w:val="en-US"/>
              </w:rPr>
            </w:pPr>
          </w:p>
        </w:tc>
      </w:tr>
      <w:tr w:rsidR="00A64A82" w:rsidRPr="00A64A82" w14:paraId="32F37216" w14:textId="77777777" w:rsidTr="00A776F9">
        <w:trPr>
          <w:trHeight w:val="278"/>
        </w:trPr>
        <w:tc>
          <w:tcPr>
            <w:tcW w:w="3680" w:type="dxa"/>
            <w:tcBorders>
              <w:top w:val="nil"/>
              <w:left w:val="nil"/>
              <w:bottom w:val="nil"/>
              <w:right w:val="nil"/>
            </w:tcBorders>
            <w:shd w:val="clear" w:color="auto" w:fill="auto"/>
            <w:noWrap/>
            <w:vAlign w:val="center"/>
            <w:hideMark/>
          </w:tcPr>
          <w:p w14:paraId="445A867D"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Item.Sizemed</w:t>
            </w:r>
          </w:p>
        </w:tc>
        <w:tc>
          <w:tcPr>
            <w:tcW w:w="1020" w:type="dxa"/>
            <w:tcBorders>
              <w:top w:val="nil"/>
              <w:left w:val="nil"/>
              <w:bottom w:val="nil"/>
              <w:right w:val="nil"/>
            </w:tcBorders>
            <w:shd w:val="clear" w:color="auto" w:fill="auto"/>
            <w:noWrap/>
            <w:vAlign w:val="center"/>
            <w:hideMark/>
          </w:tcPr>
          <w:p w14:paraId="5FE630F7"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-34.714</w:t>
            </w:r>
          </w:p>
        </w:tc>
        <w:tc>
          <w:tcPr>
            <w:tcW w:w="1020" w:type="dxa"/>
            <w:tcBorders>
              <w:top w:val="nil"/>
              <w:left w:val="nil"/>
              <w:bottom w:val="nil"/>
              <w:right w:val="nil"/>
            </w:tcBorders>
            <w:shd w:val="clear" w:color="auto" w:fill="auto"/>
            <w:noWrap/>
            <w:vAlign w:val="center"/>
            <w:hideMark/>
          </w:tcPr>
          <w:p w14:paraId="1CF15F7B"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24.585</w:t>
            </w:r>
          </w:p>
        </w:tc>
        <w:tc>
          <w:tcPr>
            <w:tcW w:w="1020" w:type="dxa"/>
            <w:tcBorders>
              <w:top w:val="nil"/>
              <w:left w:val="nil"/>
              <w:bottom w:val="nil"/>
              <w:right w:val="nil"/>
            </w:tcBorders>
            <w:shd w:val="clear" w:color="auto" w:fill="auto"/>
            <w:noWrap/>
            <w:vAlign w:val="center"/>
            <w:hideMark/>
          </w:tcPr>
          <w:p w14:paraId="72E8ACCD"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-1.412</w:t>
            </w:r>
          </w:p>
        </w:tc>
        <w:tc>
          <w:tcPr>
            <w:tcW w:w="1020" w:type="dxa"/>
            <w:tcBorders>
              <w:top w:val="nil"/>
              <w:left w:val="nil"/>
              <w:bottom w:val="nil"/>
              <w:right w:val="nil"/>
            </w:tcBorders>
            <w:shd w:val="clear" w:color="auto" w:fill="auto"/>
            <w:noWrap/>
            <w:vAlign w:val="center"/>
            <w:hideMark/>
          </w:tcPr>
          <w:p w14:paraId="633A1A60"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0.15818</w:t>
            </w:r>
          </w:p>
        </w:tc>
        <w:tc>
          <w:tcPr>
            <w:tcW w:w="1020" w:type="dxa"/>
            <w:tcBorders>
              <w:top w:val="nil"/>
              <w:left w:val="nil"/>
              <w:bottom w:val="nil"/>
              <w:right w:val="nil"/>
            </w:tcBorders>
            <w:shd w:val="clear" w:color="auto" w:fill="auto"/>
            <w:noWrap/>
            <w:vAlign w:val="center"/>
            <w:hideMark/>
          </w:tcPr>
          <w:p w14:paraId="4712AFEA" w14:textId="77777777" w:rsidR="00A64A82" w:rsidRPr="00A64A82" w:rsidRDefault="00A64A82" w:rsidP="000D3D1C">
            <w:pPr>
              <w:jc w:val="both"/>
              <w:rPr>
                <w:rFonts w:ascii="Calibri" w:eastAsia="DengXian" w:hAnsi="Calibri" w:cs="宋体"/>
                <w:color w:val="000000"/>
                <w:sz w:val="20"/>
                <w:szCs w:val="22"/>
                <w:lang w:val="en-US"/>
              </w:rPr>
            </w:pPr>
          </w:p>
        </w:tc>
      </w:tr>
      <w:tr w:rsidR="00A64A82" w:rsidRPr="00A64A82" w14:paraId="2D2F3E10" w14:textId="77777777" w:rsidTr="00A776F9">
        <w:trPr>
          <w:trHeight w:val="278"/>
        </w:trPr>
        <w:tc>
          <w:tcPr>
            <w:tcW w:w="3680" w:type="dxa"/>
            <w:tcBorders>
              <w:top w:val="nil"/>
              <w:left w:val="nil"/>
              <w:bottom w:val="nil"/>
              <w:right w:val="nil"/>
            </w:tcBorders>
            <w:shd w:val="clear" w:color="auto" w:fill="auto"/>
            <w:noWrap/>
            <w:vAlign w:val="center"/>
            <w:hideMark/>
          </w:tcPr>
          <w:p w14:paraId="406C73C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Item.Sizemed-lge</w:t>
            </w:r>
          </w:p>
        </w:tc>
        <w:tc>
          <w:tcPr>
            <w:tcW w:w="1020" w:type="dxa"/>
            <w:tcBorders>
              <w:top w:val="nil"/>
              <w:left w:val="nil"/>
              <w:bottom w:val="nil"/>
              <w:right w:val="nil"/>
            </w:tcBorders>
            <w:shd w:val="clear" w:color="auto" w:fill="auto"/>
            <w:noWrap/>
            <w:vAlign w:val="center"/>
            <w:hideMark/>
          </w:tcPr>
          <w:p w14:paraId="1BA3A06C"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18.052</w:t>
            </w:r>
          </w:p>
        </w:tc>
        <w:tc>
          <w:tcPr>
            <w:tcW w:w="1020" w:type="dxa"/>
            <w:tcBorders>
              <w:top w:val="nil"/>
              <w:left w:val="nil"/>
              <w:bottom w:val="nil"/>
              <w:right w:val="nil"/>
            </w:tcBorders>
            <w:shd w:val="clear" w:color="auto" w:fill="auto"/>
            <w:noWrap/>
            <w:vAlign w:val="center"/>
            <w:hideMark/>
          </w:tcPr>
          <w:p w14:paraId="6F4E0900"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25.013</w:t>
            </w:r>
          </w:p>
        </w:tc>
        <w:tc>
          <w:tcPr>
            <w:tcW w:w="1020" w:type="dxa"/>
            <w:tcBorders>
              <w:top w:val="nil"/>
              <w:left w:val="nil"/>
              <w:bottom w:val="nil"/>
              <w:right w:val="nil"/>
            </w:tcBorders>
            <w:shd w:val="clear" w:color="auto" w:fill="auto"/>
            <w:noWrap/>
            <w:vAlign w:val="center"/>
            <w:hideMark/>
          </w:tcPr>
          <w:p w14:paraId="1FBC46EE"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0.722</w:t>
            </w:r>
          </w:p>
        </w:tc>
        <w:tc>
          <w:tcPr>
            <w:tcW w:w="1020" w:type="dxa"/>
            <w:tcBorders>
              <w:top w:val="nil"/>
              <w:left w:val="nil"/>
              <w:bottom w:val="nil"/>
              <w:right w:val="nil"/>
            </w:tcBorders>
            <w:shd w:val="clear" w:color="auto" w:fill="auto"/>
            <w:noWrap/>
            <w:vAlign w:val="center"/>
            <w:hideMark/>
          </w:tcPr>
          <w:p w14:paraId="14F9CABE"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0.4706</w:t>
            </w:r>
          </w:p>
        </w:tc>
        <w:tc>
          <w:tcPr>
            <w:tcW w:w="1020" w:type="dxa"/>
            <w:tcBorders>
              <w:top w:val="nil"/>
              <w:left w:val="nil"/>
              <w:bottom w:val="nil"/>
              <w:right w:val="nil"/>
            </w:tcBorders>
            <w:shd w:val="clear" w:color="auto" w:fill="auto"/>
            <w:noWrap/>
            <w:vAlign w:val="center"/>
            <w:hideMark/>
          </w:tcPr>
          <w:p w14:paraId="4DE389EE" w14:textId="77777777" w:rsidR="00A64A82" w:rsidRPr="00A64A82" w:rsidRDefault="00A64A82" w:rsidP="000D3D1C">
            <w:pPr>
              <w:jc w:val="both"/>
              <w:rPr>
                <w:rFonts w:ascii="Calibri" w:eastAsia="DengXian" w:hAnsi="Calibri" w:cs="宋体"/>
                <w:color w:val="000000"/>
                <w:sz w:val="20"/>
                <w:szCs w:val="22"/>
                <w:lang w:val="en-US"/>
              </w:rPr>
            </w:pPr>
          </w:p>
        </w:tc>
      </w:tr>
      <w:tr w:rsidR="00A64A82" w:rsidRPr="00A64A82" w14:paraId="26C0A142" w14:textId="77777777" w:rsidTr="00A776F9">
        <w:trPr>
          <w:trHeight w:val="278"/>
        </w:trPr>
        <w:tc>
          <w:tcPr>
            <w:tcW w:w="3680" w:type="dxa"/>
            <w:tcBorders>
              <w:top w:val="nil"/>
              <w:left w:val="nil"/>
              <w:bottom w:val="nil"/>
              <w:right w:val="nil"/>
            </w:tcBorders>
            <w:shd w:val="clear" w:color="auto" w:fill="auto"/>
            <w:noWrap/>
            <w:vAlign w:val="center"/>
            <w:hideMark/>
          </w:tcPr>
          <w:p w14:paraId="086CB40C"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Item.Sizesml</w:t>
            </w:r>
          </w:p>
        </w:tc>
        <w:tc>
          <w:tcPr>
            <w:tcW w:w="1020" w:type="dxa"/>
            <w:tcBorders>
              <w:top w:val="nil"/>
              <w:left w:val="nil"/>
              <w:bottom w:val="nil"/>
              <w:right w:val="nil"/>
            </w:tcBorders>
            <w:shd w:val="clear" w:color="auto" w:fill="auto"/>
            <w:noWrap/>
            <w:vAlign w:val="center"/>
            <w:hideMark/>
          </w:tcPr>
          <w:p w14:paraId="4D43E7BB"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-25.974</w:t>
            </w:r>
          </w:p>
        </w:tc>
        <w:tc>
          <w:tcPr>
            <w:tcW w:w="1020" w:type="dxa"/>
            <w:tcBorders>
              <w:top w:val="nil"/>
              <w:left w:val="nil"/>
              <w:bottom w:val="nil"/>
              <w:right w:val="nil"/>
            </w:tcBorders>
            <w:shd w:val="clear" w:color="auto" w:fill="auto"/>
            <w:noWrap/>
            <w:vAlign w:val="center"/>
            <w:hideMark/>
          </w:tcPr>
          <w:p w14:paraId="411DD3B0"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24.79</w:t>
            </w:r>
          </w:p>
        </w:tc>
        <w:tc>
          <w:tcPr>
            <w:tcW w:w="1020" w:type="dxa"/>
            <w:tcBorders>
              <w:top w:val="nil"/>
              <w:left w:val="nil"/>
              <w:bottom w:val="nil"/>
              <w:right w:val="nil"/>
            </w:tcBorders>
            <w:shd w:val="clear" w:color="auto" w:fill="auto"/>
            <w:noWrap/>
            <w:vAlign w:val="center"/>
            <w:hideMark/>
          </w:tcPr>
          <w:p w14:paraId="304EF037"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-1.048</w:t>
            </w:r>
          </w:p>
        </w:tc>
        <w:tc>
          <w:tcPr>
            <w:tcW w:w="1020" w:type="dxa"/>
            <w:tcBorders>
              <w:top w:val="nil"/>
              <w:left w:val="nil"/>
              <w:bottom w:val="nil"/>
              <w:right w:val="nil"/>
            </w:tcBorders>
            <w:shd w:val="clear" w:color="auto" w:fill="auto"/>
            <w:noWrap/>
            <w:vAlign w:val="center"/>
            <w:hideMark/>
          </w:tcPr>
          <w:p w14:paraId="5F622952"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0.29495</w:t>
            </w:r>
          </w:p>
        </w:tc>
        <w:tc>
          <w:tcPr>
            <w:tcW w:w="1020" w:type="dxa"/>
            <w:tcBorders>
              <w:top w:val="nil"/>
              <w:left w:val="nil"/>
              <w:bottom w:val="nil"/>
              <w:right w:val="nil"/>
            </w:tcBorders>
            <w:shd w:val="clear" w:color="auto" w:fill="auto"/>
            <w:noWrap/>
            <w:vAlign w:val="center"/>
            <w:hideMark/>
          </w:tcPr>
          <w:p w14:paraId="53D82998" w14:textId="77777777" w:rsidR="00A64A82" w:rsidRPr="00A64A82" w:rsidRDefault="00A64A82" w:rsidP="000D3D1C">
            <w:pPr>
              <w:jc w:val="both"/>
              <w:rPr>
                <w:rFonts w:ascii="Calibri" w:eastAsia="DengXian" w:hAnsi="Calibri" w:cs="宋体"/>
                <w:color w:val="000000"/>
                <w:sz w:val="20"/>
                <w:szCs w:val="22"/>
                <w:lang w:val="en-US"/>
              </w:rPr>
            </w:pPr>
          </w:p>
        </w:tc>
      </w:tr>
      <w:tr w:rsidR="00A64A82" w:rsidRPr="00A64A82" w14:paraId="4ED400B9" w14:textId="77777777" w:rsidTr="00A776F9">
        <w:trPr>
          <w:trHeight w:val="278"/>
        </w:trPr>
        <w:tc>
          <w:tcPr>
            <w:tcW w:w="3680" w:type="dxa"/>
            <w:tcBorders>
              <w:top w:val="nil"/>
              <w:left w:val="nil"/>
              <w:bottom w:val="nil"/>
              <w:right w:val="nil"/>
            </w:tcBorders>
            <w:shd w:val="clear" w:color="auto" w:fill="auto"/>
            <w:noWrap/>
            <w:vAlign w:val="center"/>
            <w:hideMark/>
          </w:tcPr>
          <w:p w14:paraId="46F7302D"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Item.Sizexlge</w:t>
            </w:r>
          </w:p>
        </w:tc>
        <w:tc>
          <w:tcPr>
            <w:tcW w:w="1020" w:type="dxa"/>
            <w:tcBorders>
              <w:top w:val="nil"/>
              <w:left w:val="nil"/>
              <w:bottom w:val="nil"/>
              <w:right w:val="nil"/>
            </w:tcBorders>
            <w:shd w:val="clear" w:color="auto" w:fill="auto"/>
            <w:noWrap/>
            <w:vAlign w:val="center"/>
            <w:hideMark/>
          </w:tcPr>
          <w:p w14:paraId="140007F7"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14.204</w:t>
            </w:r>
          </w:p>
        </w:tc>
        <w:tc>
          <w:tcPr>
            <w:tcW w:w="1020" w:type="dxa"/>
            <w:tcBorders>
              <w:top w:val="nil"/>
              <w:left w:val="nil"/>
              <w:bottom w:val="nil"/>
              <w:right w:val="nil"/>
            </w:tcBorders>
            <w:shd w:val="clear" w:color="auto" w:fill="auto"/>
            <w:noWrap/>
            <w:vAlign w:val="center"/>
            <w:hideMark/>
          </w:tcPr>
          <w:p w14:paraId="603E4B7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24.699</w:t>
            </w:r>
          </w:p>
        </w:tc>
        <w:tc>
          <w:tcPr>
            <w:tcW w:w="1020" w:type="dxa"/>
            <w:tcBorders>
              <w:top w:val="nil"/>
              <w:left w:val="nil"/>
              <w:bottom w:val="nil"/>
              <w:right w:val="nil"/>
            </w:tcBorders>
            <w:shd w:val="clear" w:color="auto" w:fill="auto"/>
            <w:noWrap/>
            <w:vAlign w:val="center"/>
            <w:hideMark/>
          </w:tcPr>
          <w:p w14:paraId="50E32CE3"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0.575</w:t>
            </w:r>
          </w:p>
        </w:tc>
        <w:tc>
          <w:tcPr>
            <w:tcW w:w="1020" w:type="dxa"/>
            <w:tcBorders>
              <w:top w:val="nil"/>
              <w:left w:val="nil"/>
              <w:bottom w:val="nil"/>
              <w:right w:val="nil"/>
            </w:tcBorders>
            <w:shd w:val="clear" w:color="auto" w:fill="auto"/>
            <w:noWrap/>
            <w:vAlign w:val="center"/>
            <w:hideMark/>
          </w:tcPr>
          <w:p w14:paraId="363DF3EE"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0.56534</w:t>
            </w:r>
          </w:p>
        </w:tc>
        <w:tc>
          <w:tcPr>
            <w:tcW w:w="1020" w:type="dxa"/>
            <w:tcBorders>
              <w:top w:val="nil"/>
              <w:left w:val="nil"/>
              <w:bottom w:val="nil"/>
              <w:right w:val="nil"/>
            </w:tcBorders>
            <w:shd w:val="clear" w:color="auto" w:fill="auto"/>
            <w:noWrap/>
            <w:vAlign w:val="center"/>
            <w:hideMark/>
          </w:tcPr>
          <w:p w14:paraId="01C3C7C8" w14:textId="77777777" w:rsidR="00A64A82" w:rsidRPr="00A64A82" w:rsidRDefault="00A64A82" w:rsidP="000D3D1C">
            <w:pPr>
              <w:jc w:val="both"/>
              <w:rPr>
                <w:rFonts w:ascii="Calibri" w:eastAsia="DengXian" w:hAnsi="Calibri" w:cs="宋体"/>
                <w:color w:val="000000"/>
                <w:sz w:val="20"/>
                <w:szCs w:val="22"/>
                <w:lang w:val="en-US"/>
              </w:rPr>
            </w:pPr>
          </w:p>
        </w:tc>
      </w:tr>
    </w:tbl>
    <w:p w14:paraId="174D6C73" w14:textId="77777777" w:rsidR="00A64A82" w:rsidRDefault="00A64A82" w:rsidP="000D3D1C">
      <w:pPr>
        <w:jc w:val="both"/>
        <w:rPr>
          <w:rFonts w:asciiTheme="minorHAnsi" w:hAnsiTheme="minorHAnsi" w:cstheme="minorHAnsi"/>
        </w:rPr>
      </w:pPr>
    </w:p>
    <w:tbl>
      <w:tblPr>
        <w:tblW w:w="7860" w:type="dxa"/>
        <w:jc w:val="center"/>
        <w:tblLook w:val="04A0" w:firstRow="1" w:lastRow="0" w:firstColumn="1" w:lastColumn="0" w:noHBand="0" w:noVBand="1"/>
      </w:tblPr>
      <w:tblGrid>
        <w:gridCol w:w="2760"/>
        <w:gridCol w:w="1020"/>
        <w:gridCol w:w="1020"/>
        <w:gridCol w:w="1020"/>
        <w:gridCol w:w="1020"/>
        <w:gridCol w:w="1020"/>
      </w:tblGrid>
      <w:tr w:rsidR="00A64A82" w:rsidRPr="00A64A82" w14:paraId="420CA9AA" w14:textId="77777777" w:rsidTr="00A776F9">
        <w:trPr>
          <w:trHeight w:val="278"/>
          <w:jc w:val="center"/>
        </w:trPr>
        <w:tc>
          <w:tcPr>
            <w:tcW w:w="2760" w:type="dxa"/>
            <w:tcBorders>
              <w:top w:val="nil"/>
              <w:left w:val="nil"/>
              <w:bottom w:val="single" w:sz="4" w:space="0" w:color="auto"/>
              <w:right w:val="nil"/>
            </w:tcBorders>
            <w:shd w:val="clear" w:color="auto" w:fill="auto"/>
            <w:noWrap/>
            <w:vAlign w:val="center"/>
            <w:hideMark/>
          </w:tcPr>
          <w:p w14:paraId="5A4BE2F3"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 xml:space="preserve">　</w:t>
            </w:r>
          </w:p>
        </w:tc>
        <w:tc>
          <w:tcPr>
            <w:tcW w:w="1020" w:type="dxa"/>
            <w:tcBorders>
              <w:top w:val="nil"/>
              <w:left w:val="nil"/>
              <w:bottom w:val="single" w:sz="4" w:space="0" w:color="auto"/>
              <w:right w:val="nil"/>
            </w:tcBorders>
            <w:shd w:val="clear" w:color="auto" w:fill="auto"/>
            <w:noWrap/>
            <w:vAlign w:val="center"/>
            <w:hideMark/>
          </w:tcPr>
          <w:p w14:paraId="2C4E757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Estimate</w:t>
            </w:r>
          </w:p>
        </w:tc>
        <w:tc>
          <w:tcPr>
            <w:tcW w:w="1020" w:type="dxa"/>
            <w:tcBorders>
              <w:top w:val="nil"/>
              <w:left w:val="nil"/>
              <w:bottom w:val="single" w:sz="4" w:space="0" w:color="auto"/>
              <w:right w:val="nil"/>
            </w:tcBorders>
            <w:shd w:val="clear" w:color="auto" w:fill="auto"/>
            <w:noWrap/>
            <w:vAlign w:val="center"/>
            <w:hideMark/>
          </w:tcPr>
          <w:p w14:paraId="58FE4E38"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Std. Error</w:t>
            </w:r>
          </w:p>
        </w:tc>
        <w:tc>
          <w:tcPr>
            <w:tcW w:w="1020" w:type="dxa"/>
            <w:tcBorders>
              <w:top w:val="nil"/>
              <w:left w:val="nil"/>
              <w:bottom w:val="single" w:sz="4" w:space="0" w:color="auto"/>
              <w:right w:val="nil"/>
            </w:tcBorders>
            <w:shd w:val="clear" w:color="auto" w:fill="auto"/>
            <w:noWrap/>
            <w:vAlign w:val="center"/>
            <w:hideMark/>
          </w:tcPr>
          <w:p w14:paraId="2F0BA651"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t value</w:t>
            </w:r>
          </w:p>
        </w:tc>
        <w:tc>
          <w:tcPr>
            <w:tcW w:w="1020" w:type="dxa"/>
            <w:tcBorders>
              <w:top w:val="nil"/>
              <w:left w:val="nil"/>
              <w:bottom w:val="single" w:sz="4" w:space="0" w:color="auto"/>
              <w:right w:val="nil"/>
            </w:tcBorders>
            <w:shd w:val="clear" w:color="auto" w:fill="auto"/>
            <w:noWrap/>
            <w:vAlign w:val="center"/>
            <w:hideMark/>
          </w:tcPr>
          <w:p w14:paraId="6CF84172"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Pr(&gt;|t|)</w:t>
            </w:r>
          </w:p>
        </w:tc>
        <w:tc>
          <w:tcPr>
            <w:tcW w:w="1020" w:type="dxa"/>
            <w:tcBorders>
              <w:top w:val="nil"/>
              <w:left w:val="nil"/>
              <w:bottom w:val="single" w:sz="4" w:space="0" w:color="auto"/>
              <w:right w:val="nil"/>
            </w:tcBorders>
            <w:shd w:val="clear" w:color="auto" w:fill="auto"/>
            <w:noWrap/>
            <w:vAlign w:val="center"/>
            <w:hideMark/>
          </w:tcPr>
          <w:p w14:paraId="0AF3B252"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 xml:space="preserve">　</w:t>
            </w:r>
          </w:p>
        </w:tc>
      </w:tr>
      <w:tr w:rsidR="00A64A82" w:rsidRPr="00A64A82" w14:paraId="0CC110FD" w14:textId="77777777" w:rsidTr="00A776F9">
        <w:trPr>
          <w:trHeight w:val="278"/>
          <w:jc w:val="center"/>
        </w:trPr>
        <w:tc>
          <w:tcPr>
            <w:tcW w:w="2760" w:type="dxa"/>
            <w:tcBorders>
              <w:top w:val="nil"/>
              <w:left w:val="nil"/>
              <w:bottom w:val="nil"/>
              <w:right w:val="nil"/>
            </w:tcBorders>
            <w:shd w:val="clear" w:color="auto" w:fill="auto"/>
            <w:noWrap/>
            <w:vAlign w:val="center"/>
            <w:hideMark/>
          </w:tcPr>
          <w:p w14:paraId="7AD5A93C"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City.NameATLANTA</w:t>
            </w:r>
          </w:p>
        </w:tc>
        <w:tc>
          <w:tcPr>
            <w:tcW w:w="1020" w:type="dxa"/>
            <w:tcBorders>
              <w:top w:val="nil"/>
              <w:left w:val="nil"/>
              <w:bottom w:val="nil"/>
              <w:right w:val="nil"/>
            </w:tcBorders>
            <w:shd w:val="clear" w:color="auto" w:fill="auto"/>
            <w:noWrap/>
            <w:vAlign w:val="center"/>
            <w:hideMark/>
          </w:tcPr>
          <w:p w14:paraId="71CA51C3"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-23.969</w:t>
            </w:r>
          </w:p>
        </w:tc>
        <w:tc>
          <w:tcPr>
            <w:tcW w:w="1020" w:type="dxa"/>
            <w:tcBorders>
              <w:top w:val="nil"/>
              <w:left w:val="nil"/>
              <w:bottom w:val="nil"/>
              <w:right w:val="nil"/>
            </w:tcBorders>
            <w:shd w:val="clear" w:color="auto" w:fill="auto"/>
            <w:noWrap/>
            <w:vAlign w:val="center"/>
            <w:hideMark/>
          </w:tcPr>
          <w:p w14:paraId="79AFA67D"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7.555</w:t>
            </w:r>
          </w:p>
        </w:tc>
        <w:tc>
          <w:tcPr>
            <w:tcW w:w="1020" w:type="dxa"/>
            <w:tcBorders>
              <w:top w:val="nil"/>
              <w:left w:val="nil"/>
              <w:bottom w:val="nil"/>
              <w:right w:val="nil"/>
            </w:tcBorders>
            <w:shd w:val="clear" w:color="auto" w:fill="auto"/>
            <w:noWrap/>
            <w:vAlign w:val="center"/>
            <w:hideMark/>
          </w:tcPr>
          <w:p w14:paraId="629304F7"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-3.173</w:t>
            </w:r>
          </w:p>
        </w:tc>
        <w:tc>
          <w:tcPr>
            <w:tcW w:w="1020" w:type="dxa"/>
            <w:tcBorders>
              <w:top w:val="nil"/>
              <w:left w:val="nil"/>
              <w:bottom w:val="nil"/>
              <w:right w:val="nil"/>
            </w:tcBorders>
            <w:shd w:val="clear" w:color="auto" w:fill="auto"/>
            <w:noWrap/>
            <w:vAlign w:val="center"/>
            <w:hideMark/>
          </w:tcPr>
          <w:p w14:paraId="3D3265CD"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0.00155</w:t>
            </w:r>
          </w:p>
        </w:tc>
        <w:tc>
          <w:tcPr>
            <w:tcW w:w="1020" w:type="dxa"/>
            <w:tcBorders>
              <w:top w:val="nil"/>
              <w:left w:val="nil"/>
              <w:bottom w:val="nil"/>
              <w:right w:val="nil"/>
            </w:tcBorders>
            <w:shd w:val="clear" w:color="auto" w:fill="auto"/>
            <w:noWrap/>
            <w:vAlign w:val="center"/>
            <w:hideMark/>
          </w:tcPr>
          <w:p w14:paraId="51783CCB"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w:t>
            </w:r>
          </w:p>
        </w:tc>
      </w:tr>
      <w:tr w:rsidR="00A64A82" w:rsidRPr="00A64A82" w14:paraId="72B68153" w14:textId="77777777" w:rsidTr="00A776F9">
        <w:trPr>
          <w:trHeight w:val="278"/>
          <w:jc w:val="center"/>
        </w:trPr>
        <w:tc>
          <w:tcPr>
            <w:tcW w:w="2760" w:type="dxa"/>
            <w:tcBorders>
              <w:top w:val="nil"/>
              <w:left w:val="nil"/>
              <w:bottom w:val="nil"/>
              <w:right w:val="nil"/>
            </w:tcBorders>
            <w:shd w:val="clear" w:color="auto" w:fill="auto"/>
            <w:noWrap/>
            <w:vAlign w:val="center"/>
            <w:hideMark/>
          </w:tcPr>
          <w:p w14:paraId="65B57A32"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City.NameBALTIMORE</w:t>
            </w:r>
          </w:p>
        </w:tc>
        <w:tc>
          <w:tcPr>
            <w:tcW w:w="1020" w:type="dxa"/>
            <w:tcBorders>
              <w:top w:val="nil"/>
              <w:left w:val="nil"/>
              <w:bottom w:val="nil"/>
              <w:right w:val="nil"/>
            </w:tcBorders>
            <w:shd w:val="clear" w:color="auto" w:fill="auto"/>
            <w:noWrap/>
            <w:vAlign w:val="center"/>
            <w:hideMark/>
          </w:tcPr>
          <w:p w14:paraId="7E1DCA85"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9.937</w:t>
            </w:r>
          </w:p>
        </w:tc>
        <w:tc>
          <w:tcPr>
            <w:tcW w:w="1020" w:type="dxa"/>
            <w:tcBorders>
              <w:top w:val="nil"/>
              <w:left w:val="nil"/>
              <w:bottom w:val="nil"/>
              <w:right w:val="nil"/>
            </w:tcBorders>
            <w:shd w:val="clear" w:color="auto" w:fill="auto"/>
            <w:noWrap/>
            <w:vAlign w:val="center"/>
            <w:hideMark/>
          </w:tcPr>
          <w:p w14:paraId="57EF41E8"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9.185</w:t>
            </w:r>
          </w:p>
        </w:tc>
        <w:tc>
          <w:tcPr>
            <w:tcW w:w="1020" w:type="dxa"/>
            <w:tcBorders>
              <w:top w:val="nil"/>
              <w:left w:val="nil"/>
              <w:bottom w:val="nil"/>
              <w:right w:val="nil"/>
            </w:tcBorders>
            <w:shd w:val="clear" w:color="auto" w:fill="auto"/>
            <w:noWrap/>
            <w:vAlign w:val="center"/>
            <w:hideMark/>
          </w:tcPr>
          <w:p w14:paraId="10C04936"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1.082</w:t>
            </w:r>
          </w:p>
        </w:tc>
        <w:tc>
          <w:tcPr>
            <w:tcW w:w="1020" w:type="dxa"/>
            <w:tcBorders>
              <w:top w:val="nil"/>
              <w:left w:val="nil"/>
              <w:bottom w:val="nil"/>
              <w:right w:val="nil"/>
            </w:tcBorders>
            <w:shd w:val="clear" w:color="auto" w:fill="auto"/>
            <w:noWrap/>
            <w:vAlign w:val="center"/>
            <w:hideMark/>
          </w:tcPr>
          <w:p w14:paraId="3BC54D9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0.27949</w:t>
            </w:r>
          </w:p>
        </w:tc>
        <w:tc>
          <w:tcPr>
            <w:tcW w:w="1020" w:type="dxa"/>
            <w:tcBorders>
              <w:top w:val="nil"/>
              <w:left w:val="nil"/>
              <w:bottom w:val="nil"/>
              <w:right w:val="nil"/>
            </w:tcBorders>
            <w:shd w:val="clear" w:color="auto" w:fill="auto"/>
            <w:noWrap/>
            <w:vAlign w:val="center"/>
            <w:hideMark/>
          </w:tcPr>
          <w:p w14:paraId="1B3F9EA9" w14:textId="77777777" w:rsidR="00A64A82" w:rsidRPr="00A64A82" w:rsidRDefault="00A64A82" w:rsidP="000D3D1C">
            <w:pPr>
              <w:jc w:val="both"/>
              <w:rPr>
                <w:rFonts w:ascii="Calibri" w:eastAsia="DengXian" w:hAnsi="Calibri" w:cs="宋体"/>
                <w:color w:val="000000"/>
                <w:sz w:val="20"/>
                <w:szCs w:val="22"/>
                <w:lang w:val="en-US"/>
              </w:rPr>
            </w:pPr>
          </w:p>
        </w:tc>
      </w:tr>
      <w:tr w:rsidR="00A64A82" w:rsidRPr="00A64A82" w14:paraId="091D979E" w14:textId="77777777" w:rsidTr="00A776F9">
        <w:trPr>
          <w:trHeight w:val="278"/>
          <w:jc w:val="center"/>
        </w:trPr>
        <w:tc>
          <w:tcPr>
            <w:tcW w:w="2760" w:type="dxa"/>
            <w:tcBorders>
              <w:top w:val="nil"/>
              <w:left w:val="nil"/>
              <w:bottom w:val="nil"/>
              <w:right w:val="nil"/>
            </w:tcBorders>
            <w:shd w:val="clear" w:color="auto" w:fill="auto"/>
            <w:noWrap/>
            <w:vAlign w:val="center"/>
            <w:hideMark/>
          </w:tcPr>
          <w:p w14:paraId="5E8C3560"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City.NameBOSTON</w:t>
            </w:r>
          </w:p>
        </w:tc>
        <w:tc>
          <w:tcPr>
            <w:tcW w:w="1020" w:type="dxa"/>
            <w:tcBorders>
              <w:top w:val="nil"/>
              <w:left w:val="nil"/>
              <w:bottom w:val="nil"/>
              <w:right w:val="nil"/>
            </w:tcBorders>
            <w:shd w:val="clear" w:color="auto" w:fill="auto"/>
            <w:noWrap/>
            <w:vAlign w:val="center"/>
            <w:hideMark/>
          </w:tcPr>
          <w:p w14:paraId="43E89731"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51.84</w:t>
            </w:r>
          </w:p>
        </w:tc>
        <w:tc>
          <w:tcPr>
            <w:tcW w:w="1020" w:type="dxa"/>
            <w:tcBorders>
              <w:top w:val="nil"/>
              <w:left w:val="nil"/>
              <w:bottom w:val="nil"/>
              <w:right w:val="nil"/>
            </w:tcBorders>
            <w:shd w:val="clear" w:color="auto" w:fill="auto"/>
            <w:noWrap/>
            <w:vAlign w:val="center"/>
            <w:hideMark/>
          </w:tcPr>
          <w:p w14:paraId="4CFCFB2E"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8.259</w:t>
            </w:r>
          </w:p>
        </w:tc>
        <w:tc>
          <w:tcPr>
            <w:tcW w:w="1020" w:type="dxa"/>
            <w:tcBorders>
              <w:top w:val="nil"/>
              <w:left w:val="nil"/>
              <w:bottom w:val="nil"/>
              <w:right w:val="nil"/>
            </w:tcBorders>
            <w:shd w:val="clear" w:color="auto" w:fill="auto"/>
            <w:noWrap/>
            <w:vAlign w:val="center"/>
            <w:hideMark/>
          </w:tcPr>
          <w:p w14:paraId="203CFF63"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6.277</w:t>
            </w:r>
          </w:p>
        </w:tc>
        <w:tc>
          <w:tcPr>
            <w:tcW w:w="1020" w:type="dxa"/>
            <w:tcBorders>
              <w:top w:val="nil"/>
              <w:left w:val="nil"/>
              <w:bottom w:val="nil"/>
              <w:right w:val="nil"/>
            </w:tcBorders>
            <w:shd w:val="clear" w:color="auto" w:fill="auto"/>
            <w:noWrap/>
            <w:vAlign w:val="center"/>
            <w:hideMark/>
          </w:tcPr>
          <w:p w14:paraId="5F1E2D1D"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4.68E-10</w:t>
            </w:r>
          </w:p>
        </w:tc>
        <w:tc>
          <w:tcPr>
            <w:tcW w:w="1020" w:type="dxa"/>
            <w:tcBorders>
              <w:top w:val="nil"/>
              <w:left w:val="nil"/>
              <w:bottom w:val="nil"/>
              <w:right w:val="nil"/>
            </w:tcBorders>
            <w:shd w:val="clear" w:color="auto" w:fill="auto"/>
            <w:noWrap/>
            <w:vAlign w:val="center"/>
            <w:hideMark/>
          </w:tcPr>
          <w:p w14:paraId="23B59B90"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w:t>
            </w:r>
          </w:p>
        </w:tc>
      </w:tr>
      <w:tr w:rsidR="00A64A82" w:rsidRPr="00A64A82" w14:paraId="33953014" w14:textId="77777777" w:rsidTr="00A776F9">
        <w:trPr>
          <w:trHeight w:val="278"/>
          <w:jc w:val="center"/>
        </w:trPr>
        <w:tc>
          <w:tcPr>
            <w:tcW w:w="2760" w:type="dxa"/>
            <w:tcBorders>
              <w:top w:val="nil"/>
              <w:left w:val="nil"/>
              <w:bottom w:val="nil"/>
              <w:right w:val="nil"/>
            </w:tcBorders>
            <w:shd w:val="clear" w:color="auto" w:fill="auto"/>
            <w:noWrap/>
            <w:vAlign w:val="center"/>
            <w:hideMark/>
          </w:tcPr>
          <w:p w14:paraId="4F4E33A2"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City.NameCHICAGO</w:t>
            </w:r>
          </w:p>
        </w:tc>
        <w:tc>
          <w:tcPr>
            <w:tcW w:w="1020" w:type="dxa"/>
            <w:tcBorders>
              <w:top w:val="nil"/>
              <w:left w:val="nil"/>
              <w:bottom w:val="nil"/>
              <w:right w:val="nil"/>
            </w:tcBorders>
            <w:shd w:val="clear" w:color="auto" w:fill="auto"/>
            <w:noWrap/>
            <w:vAlign w:val="center"/>
            <w:hideMark/>
          </w:tcPr>
          <w:p w14:paraId="061FA047"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9.002</w:t>
            </w:r>
          </w:p>
        </w:tc>
        <w:tc>
          <w:tcPr>
            <w:tcW w:w="1020" w:type="dxa"/>
            <w:tcBorders>
              <w:top w:val="nil"/>
              <w:left w:val="nil"/>
              <w:bottom w:val="nil"/>
              <w:right w:val="nil"/>
            </w:tcBorders>
            <w:shd w:val="clear" w:color="auto" w:fill="auto"/>
            <w:noWrap/>
            <w:vAlign w:val="center"/>
            <w:hideMark/>
          </w:tcPr>
          <w:p w14:paraId="06546FC8"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8.535</w:t>
            </w:r>
          </w:p>
        </w:tc>
        <w:tc>
          <w:tcPr>
            <w:tcW w:w="1020" w:type="dxa"/>
            <w:tcBorders>
              <w:top w:val="nil"/>
              <w:left w:val="nil"/>
              <w:bottom w:val="nil"/>
              <w:right w:val="nil"/>
            </w:tcBorders>
            <w:shd w:val="clear" w:color="auto" w:fill="auto"/>
            <w:noWrap/>
            <w:vAlign w:val="center"/>
            <w:hideMark/>
          </w:tcPr>
          <w:p w14:paraId="7050F0AB"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1.055</w:t>
            </w:r>
          </w:p>
        </w:tc>
        <w:tc>
          <w:tcPr>
            <w:tcW w:w="1020" w:type="dxa"/>
            <w:tcBorders>
              <w:top w:val="nil"/>
              <w:left w:val="nil"/>
              <w:bottom w:val="nil"/>
              <w:right w:val="nil"/>
            </w:tcBorders>
            <w:shd w:val="clear" w:color="auto" w:fill="auto"/>
            <w:noWrap/>
            <w:vAlign w:val="center"/>
            <w:hideMark/>
          </w:tcPr>
          <w:p w14:paraId="6C2DC5FB"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0.29177</w:t>
            </w:r>
          </w:p>
        </w:tc>
        <w:tc>
          <w:tcPr>
            <w:tcW w:w="1020" w:type="dxa"/>
            <w:tcBorders>
              <w:top w:val="nil"/>
              <w:left w:val="nil"/>
              <w:bottom w:val="nil"/>
              <w:right w:val="nil"/>
            </w:tcBorders>
            <w:shd w:val="clear" w:color="auto" w:fill="auto"/>
            <w:noWrap/>
            <w:vAlign w:val="center"/>
            <w:hideMark/>
          </w:tcPr>
          <w:p w14:paraId="331123BF" w14:textId="77777777" w:rsidR="00A64A82" w:rsidRPr="00A64A82" w:rsidRDefault="00A64A82" w:rsidP="000D3D1C">
            <w:pPr>
              <w:jc w:val="both"/>
              <w:rPr>
                <w:rFonts w:ascii="Calibri" w:eastAsia="DengXian" w:hAnsi="Calibri" w:cs="宋体"/>
                <w:color w:val="000000"/>
                <w:sz w:val="20"/>
                <w:szCs w:val="22"/>
                <w:lang w:val="en-US"/>
              </w:rPr>
            </w:pPr>
          </w:p>
        </w:tc>
      </w:tr>
      <w:tr w:rsidR="00A64A82" w:rsidRPr="00A64A82" w14:paraId="769085AF" w14:textId="77777777" w:rsidTr="00A776F9">
        <w:trPr>
          <w:trHeight w:val="278"/>
          <w:jc w:val="center"/>
        </w:trPr>
        <w:tc>
          <w:tcPr>
            <w:tcW w:w="2760" w:type="dxa"/>
            <w:tcBorders>
              <w:top w:val="nil"/>
              <w:left w:val="nil"/>
              <w:bottom w:val="nil"/>
              <w:right w:val="nil"/>
            </w:tcBorders>
            <w:shd w:val="clear" w:color="auto" w:fill="auto"/>
            <w:noWrap/>
            <w:vAlign w:val="center"/>
            <w:hideMark/>
          </w:tcPr>
          <w:p w14:paraId="7D6232F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lastRenderedPageBreak/>
              <w:t>City.NameCOLUMBIA</w:t>
            </w:r>
          </w:p>
        </w:tc>
        <w:tc>
          <w:tcPr>
            <w:tcW w:w="1020" w:type="dxa"/>
            <w:tcBorders>
              <w:top w:val="nil"/>
              <w:left w:val="nil"/>
              <w:bottom w:val="nil"/>
              <w:right w:val="nil"/>
            </w:tcBorders>
            <w:shd w:val="clear" w:color="auto" w:fill="auto"/>
            <w:noWrap/>
            <w:vAlign w:val="center"/>
            <w:hideMark/>
          </w:tcPr>
          <w:p w14:paraId="3B4B68A2"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22.903</w:t>
            </w:r>
          </w:p>
        </w:tc>
        <w:tc>
          <w:tcPr>
            <w:tcW w:w="1020" w:type="dxa"/>
            <w:tcBorders>
              <w:top w:val="nil"/>
              <w:left w:val="nil"/>
              <w:bottom w:val="nil"/>
              <w:right w:val="nil"/>
            </w:tcBorders>
            <w:shd w:val="clear" w:color="auto" w:fill="auto"/>
            <w:noWrap/>
            <w:vAlign w:val="center"/>
            <w:hideMark/>
          </w:tcPr>
          <w:p w14:paraId="56F9DC67"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8.382</w:t>
            </w:r>
          </w:p>
        </w:tc>
        <w:tc>
          <w:tcPr>
            <w:tcW w:w="1020" w:type="dxa"/>
            <w:tcBorders>
              <w:top w:val="nil"/>
              <w:left w:val="nil"/>
              <w:bottom w:val="nil"/>
              <w:right w:val="nil"/>
            </w:tcBorders>
            <w:shd w:val="clear" w:color="auto" w:fill="auto"/>
            <w:noWrap/>
            <w:vAlign w:val="center"/>
            <w:hideMark/>
          </w:tcPr>
          <w:p w14:paraId="4A89352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2.732</w:t>
            </w:r>
          </w:p>
        </w:tc>
        <w:tc>
          <w:tcPr>
            <w:tcW w:w="1020" w:type="dxa"/>
            <w:tcBorders>
              <w:top w:val="nil"/>
              <w:left w:val="nil"/>
              <w:bottom w:val="nil"/>
              <w:right w:val="nil"/>
            </w:tcBorders>
            <w:shd w:val="clear" w:color="auto" w:fill="auto"/>
            <w:noWrap/>
            <w:vAlign w:val="center"/>
            <w:hideMark/>
          </w:tcPr>
          <w:p w14:paraId="0CCA16C8"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0.00637</w:t>
            </w:r>
          </w:p>
        </w:tc>
        <w:tc>
          <w:tcPr>
            <w:tcW w:w="1020" w:type="dxa"/>
            <w:tcBorders>
              <w:top w:val="nil"/>
              <w:left w:val="nil"/>
              <w:bottom w:val="nil"/>
              <w:right w:val="nil"/>
            </w:tcBorders>
            <w:shd w:val="clear" w:color="auto" w:fill="auto"/>
            <w:noWrap/>
            <w:vAlign w:val="center"/>
            <w:hideMark/>
          </w:tcPr>
          <w:p w14:paraId="3FD8ADCE"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w:t>
            </w:r>
          </w:p>
        </w:tc>
      </w:tr>
      <w:tr w:rsidR="00A64A82" w:rsidRPr="00A64A82" w14:paraId="6340F5B6" w14:textId="77777777" w:rsidTr="00A776F9">
        <w:trPr>
          <w:trHeight w:val="278"/>
          <w:jc w:val="center"/>
        </w:trPr>
        <w:tc>
          <w:tcPr>
            <w:tcW w:w="2760" w:type="dxa"/>
            <w:tcBorders>
              <w:top w:val="nil"/>
              <w:left w:val="nil"/>
              <w:bottom w:val="nil"/>
              <w:right w:val="nil"/>
            </w:tcBorders>
            <w:shd w:val="clear" w:color="auto" w:fill="auto"/>
            <w:noWrap/>
            <w:vAlign w:val="center"/>
            <w:hideMark/>
          </w:tcPr>
          <w:p w14:paraId="21658037"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City.NameDALLAS</w:t>
            </w:r>
          </w:p>
        </w:tc>
        <w:tc>
          <w:tcPr>
            <w:tcW w:w="1020" w:type="dxa"/>
            <w:tcBorders>
              <w:top w:val="nil"/>
              <w:left w:val="nil"/>
              <w:bottom w:val="nil"/>
              <w:right w:val="nil"/>
            </w:tcBorders>
            <w:shd w:val="clear" w:color="auto" w:fill="auto"/>
            <w:noWrap/>
            <w:vAlign w:val="center"/>
            <w:hideMark/>
          </w:tcPr>
          <w:p w14:paraId="4DF47859"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20.133</w:t>
            </w:r>
          </w:p>
        </w:tc>
        <w:tc>
          <w:tcPr>
            <w:tcW w:w="1020" w:type="dxa"/>
            <w:tcBorders>
              <w:top w:val="nil"/>
              <w:left w:val="nil"/>
              <w:bottom w:val="nil"/>
              <w:right w:val="nil"/>
            </w:tcBorders>
            <w:shd w:val="clear" w:color="auto" w:fill="auto"/>
            <w:noWrap/>
            <w:vAlign w:val="center"/>
            <w:hideMark/>
          </w:tcPr>
          <w:p w14:paraId="36B9DB47"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9.16</w:t>
            </w:r>
          </w:p>
        </w:tc>
        <w:tc>
          <w:tcPr>
            <w:tcW w:w="1020" w:type="dxa"/>
            <w:tcBorders>
              <w:top w:val="nil"/>
              <w:left w:val="nil"/>
              <w:bottom w:val="nil"/>
              <w:right w:val="nil"/>
            </w:tcBorders>
            <w:shd w:val="clear" w:color="auto" w:fill="auto"/>
            <w:noWrap/>
            <w:vAlign w:val="center"/>
            <w:hideMark/>
          </w:tcPr>
          <w:p w14:paraId="131E10AE"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2.198</w:t>
            </w:r>
          </w:p>
        </w:tc>
        <w:tc>
          <w:tcPr>
            <w:tcW w:w="1020" w:type="dxa"/>
            <w:tcBorders>
              <w:top w:val="nil"/>
              <w:left w:val="nil"/>
              <w:bottom w:val="nil"/>
              <w:right w:val="nil"/>
            </w:tcBorders>
            <w:shd w:val="clear" w:color="auto" w:fill="auto"/>
            <w:noWrap/>
            <w:vAlign w:val="center"/>
            <w:hideMark/>
          </w:tcPr>
          <w:p w14:paraId="0372AD8B"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0.02813</w:t>
            </w:r>
          </w:p>
        </w:tc>
        <w:tc>
          <w:tcPr>
            <w:tcW w:w="1020" w:type="dxa"/>
            <w:tcBorders>
              <w:top w:val="nil"/>
              <w:left w:val="nil"/>
              <w:bottom w:val="nil"/>
              <w:right w:val="nil"/>
            </w:tcBorders>
            <w:shd w:val="clear" w:color="auto" w:fill="auto"/>
            <w:noWrap/>
            <w:vAlign w:val="center"/>
            <w:hideMark/>
          </w:tcPr>
          <w:p w14:paraId="6178682A"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w:t>
            </w:r>
          </w:p>
        </w:tc>
      </w:tr>
      <w:tr w:rsidR="00A64A82" w:rsidRPr="00A64A82" w14:paraId="4CF9059D" w14:textId="77777777" w:rsidTr="00A776F9">
        <w:trPr>
          <w:trHeight w:val="278"/>
          <w:jc w:val="center"/>
        </w:trPr>
        <w:tc>
          <w:tcPr>
            <w:tcW w:w="2760" w:type="dxa"/>
            <w:tcBorders>
              <w:top w:val="nil"/>
              <w:left w:val="nil"/>
              <w:bottom w:val="nil"/>
              <w:right w:val="nil"/>
            </w:tcBorders>
            <w:shd w:val="clear" w:color="auto" w:fill="auto"/>
            <w:noWrap/>
            <w:vAlign w:val="center"/>
            <w:hideMark/>
          </w:tcPr>
          <w:p w14:paraId="4E1F3AE2"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City.NameDETROIT</w:t>
            </w:r>
          </w:p>
        </w:tc>
        <w:tc>
          <w:tcPr>
            <w:tcW w:w="1020" w:type="dxa"/>
            <w:tcBorders>
              <w:top w:val="nil"/>
              <w:left w:val="nil"/>
              <w:bottom w:val="nil"/>
              <w:right w:val="nil"/>
            </w:tcBorders>
            <w:shd w:val="clear" w:color="auto" w:fill="auto"/>
            <w:noWrap/>
            <w:vAlign w:val="center"/>
            <w:hideMark/>
          </w:tcPr>
          <w:p w14:paraId="1F22BBEE"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-4.611</w:t>
            </w:r>
          </w:p>
        </w:tc>
        <w:tc>
          <w:tcPr>
            <w:tcW w:w="1020" w:type="dxa"/>
            <w:tcBorders>
              <w:top w:val="nil"/>
              <w:left w:val="nil"/>
              <w:bottom w:val="nil"/>
              <w:right w:val="nil"/>
            </w:tcBorders>
            <w:shd w:val="clear" w:color="auto" w:fill="auto"/>
            <w:noWrap/>
            <w:vAlign w:val="center"/>
            <w:hideMark/>
          </w:tcPr>
          <w:p w14:paraId="12906C69"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11.818</w:t>
            </w:r>
          </w:p>
        </w:tc>
        <w:tc>
          <w:tcPr>
            <w:tcW w:w="1020" w:type="dxa"/>
            <w:tcBorders>
              <w:top w:val="nil"/>
              <w:left w:val="nil"/>
              <w:bottom w:val="nil"/>
              <w:right w:val="nil"/>
            </w:tcBorders>
            <w:shd w:val="clear" w:color="auto" w:fill="auto"/>
            <w:noWrap/>
            <w:vAlign w:val="center"/>
            <w:hideMark/>
          </w:tcPr>
          <w:p w14:paraId="499BAE8B"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-0.39</w:t>
            </w:r>
          </w:p>
        </w:tc>
        <w:tc>
          <w:tcPr>
            <w:tcW w:w="1020" w:type="dxa"/>
            <w:tcBorders>
              <w:top w:val="nil"/>
              <w:left w:val="nil"/>
              <w:bottom w:val="nil"/>
              <w:right w:val="nil"/>
            </w:tcBorders>
            <w:shd w:val="clear" w:color="auto" w:fill="auto"/>
            <w:noWrap/>
            <w:vAlign w:val="center"/>
            <w:hideMark/>
          </w:tcPr>
          <w:p w14:paraId="7483DF63"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0.69649</w:t>
            </w:r>
          </w:p>
        </w:tc>
        <w:tc>
          <w:tcPr>
            <w:tcW w:w="1020" w:type="dxa"/>
            <w:tcBorders>
              <w:top w:val="nil"/>
              <w:left w:val="nil"/>
              <w:bottom w:val="nil"/>
              <w:right w:val="nil"/>
            </w:tcBorders>
            <w:shd w:val="clear" w:color="auto" w:fill="auto"/>
            <w:noWrap/>
            <w:vAlign w:val="center"/>
            <w:hideMark/>
          </w:tcPr>
          <w:p w14:paraId="021DD174" w14:textId="77777777" w:rsidR="00A64A82" w:rsidRPr="00A64A82" w:rsidRDefault="00A64A82" w:rsidP="000D3D1C">
            <w:pPr>
              <w:jc w:val="both"/>
              <w:rPr>
                <w:rFonts w:ascii="Calibri" w:eastAsia="DengXian" w:hAnsi="Calibri" w:cs="宋体"/>
                <w:color w:val="000000"/>
                <w:sz w:val="20"/>
                <w:szCs w:val="22"/>
                <w:lang w:val="en-US"/>
              </w:rPr>
            </w:pPr>
          </w:p>
        </w:tc>
      </w:tr>
      <w:tr w:rsidR="00A64A82" w:rsidRPr="00A64A82" w14:paraId="08CE3B5A" w14:textId="77777777" w:rsidTr="00A776F9">
        <w:trPr>
          <w:trHeight w:val="278"/>
          <w:jc w:val="center"/>
        </w:trPr>
        <w:tc>
          <w:tcPr>
            <w:tcW w:w="2760" w:type="dxa"/>
            <w:tcBorders>
              <w:top w:val="nil"/>
              <w:left w:val="nil"/>
              <w:bottom w:val="nil"/>
              <w:right w:val="nil"/>
            </w:tcBorders>
            <w:shd w:val="clear" w:color="auto" w:fill="auto"/>
            <w:noWrap/>
            <w:vAlign w:val="center"/>
            <w:hideMark/>
          </w:tcPr>
          <w:p w14:paraId="085933E7"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City.NameLOS ANGELES</w:t>
            </w:r>
          </w:p>
        </w:tc>
        <w:tc>
          <w:tcPr>
            <w:tcW w:w="1020" w:type="dxa"/>
            <w:tcBorders>
              <w:top w:val="nil"/>
              <w:left w:val="nil"/>
              <w:bottom w:val="nil"/>
              <w:right w:val="nil"/>
            </w:tcBorders>
            <w:shd w:val="clear" w:color="auto" w:fill="auto"/>
            <w:noWrap/>
            <w:vAlign w:val="center"/>
            <w:hideMark/>
          </w:tcPr>
          <w:p w14:paraId="6128E38E"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43.065</w:t>
            </w:r>
          </w:p>
        </w:tc>
        <w:tc>
          <w:tcPr>
            <w:tcW w:w="1020" w:type="dxa"/>
            <w:tcBorders>
              <w:top w:val="nil"/>
              <w:left w:val="nil"/>
              <w:bottom w:val="nil"/>
              <w:right w:val="nil"/>
            </w:tcBorders>
            <w:shd w:val="clear" w:color="auto" w:fill="auto"/>
            <w:noWrap/>
            <w:vAlign w:val="center"/>
            <w:hideMark/>
          </w:tcPr>
          <w:p w14:paraId="78AEB917"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13.912</w:t>
            </w:r>
          </w:p>
        </w:tc>
        <w:tc>
          <w:tcPr>
            <w:tcW w:w="1020" w:type="dxa"/>
            <w:tcBorders>
              <w:top w:val="nil"/>
              <w:left w:val="nil"/>
              <w:bottom w:val="nil"/>
              <w:right w:val="nil"/>
            </w:tcBorders>
            <w:shd w:val="clear" w:color="auto" w:fill="auto"/>
            <w:noWrap/>
            <w:vAlign w:val="center"/>
            <w:hideMark/>
          </w:tcPr>
          <w:p w14:paraId="61FFA6E2"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3.095</w:t>
            </w:r>
          </w:p>
        </w:tc>
        <w:tc>
          <w:tcPr>
            <w:tcW w:w="1020" w:type="dxa"/>
            <w:tcBorders>
              <w:top w:val="nil"/>
              <w:left w:val="nil"/>
              <w:bottom w:val="nil"/>
              <w:right w:val="nil"/>
            </w:tcBorders>
            <w:shd w:val="clear" w:color="auto" w:fill="auto"/>
            <w:noWrap/>
            <w:vAlign w:val="center"/>
            <w:hideMark/>
          </w:tcPr>
          <w:p w14:paraId="27B20BF0"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0.00201</w:t>
            </w:r>
          </w:p>
        </w:tc>
        <w:tc>
          <w:tcPr>
            <w:tcW w:w="1020" w:type="dxa"/>
            <w:tcBorders>
              <w:top w:val="nil"/>
              <w:left w:val="nil"/>
              <w:bottom w:val="nil"/>
              <w:right w:val="nil"/>
            </w:tcBorders>
            <w:shd w:val="clear" w:color="auto" w:fill="auto"/>
            <w:noWrap/>
            <w:vAlign w:val="center"/>
            <w:hideMark/>
          </w:tcPr>
          <w:p w14:paraId="7480B5E0"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w:t>
            </w:r>
          </w:p>
        </w:tc>
      </w:tr>
      <w:tr w:rsidR="00A64A82" w:rsidRPr="00A64A82" w14:paraId="5271F98A" w14:textId="77777777" w:rsidTr="00A776F9">
        <w:trPr>
          <w:trHeight w:val="278"/>
          <w:jc w:val="center"/>
        </w:trPr>
        <w:tc>
          <w:tcPr>
            <w:tcW w:w="2760" w:type="dxa"/>
            <w:tcBorders>
              <w:top w:val="nil"/>
              <w:left w:val="nil"/>
              <w:bottom w:val="nil"/>
              <w:right w:val="nil"/>
            </w:tcBorders>
            <w:shd w:val="clear" w:color="auto" w:fill="auto"/>
            <w:noWrap/>
            <w:vAlign w:val="center"/>
            <w:hideMark/>
          </w:tcPr>
          <w:p w14:paraId="6AC7B19A"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City.NameNEW YORK</w:t>
            </w:r>
          </w:p>
        </w:tc>
        <w:tc>
          <w:tcPr>
            <w:tcW w:w="1020" w:type="dxa"/>
            <w:tcBorders>
              <w:top w:val="nil"/>
              <w:left w:val="nil"/>
              <w:bottom w:val="nil"/>
              <w:right w:val="nil"/>
            </w:tcBorders>
            <w:shd w:val="clear" w:color="auto" w:fill="auto"/>
            <w:noWrap/>
            <w:vAlign w:val="center"/>
            <w:hideMark/>
          </w:tcPr>
          <w:p w14:paraId="09F54CD8"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25.323</w:t>
            </w:r>
          </w:p>
        </w:tc>
        <w:tc>
          <w:tcPr>
            <w:tcW w:w="1020" w:type="dxa"/>
            <w:tcBorders>
              <w:top w:val="nil"/>
              <w:left w:val="nil"/>
              <w:bottom w:val="nil"/>
              <w:right w:val="nil"/>
            </w:tcBorders>
            <w:shd w:val="clear" w:color="auto" w:fill="auto"/>
            <w:noWrap/>
            <w:vAlign w:val="center"/>
            <w:hideMark/>
          </w:tcPr>
          <w:p w14:paraId="2291C387"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9.373</w:t>
            </w:r>
          </w:p>
        </w:tc>
        <w:tc>
          <w:tcPr>
            <w:tcW w:w="1020" w:type="dxa"/>
            <w:tcBorders>
              <w:top w:val="nil"/>
              <w:left w:val="nil"/>
              <w:bottom w:val="nil"/>
              <w:right w:val="nil"/>
            </w:tcBorders>
            <w:shd w:val="clear" w:color="auto" w:fill="auto"/>
            <w:noWrap/>
            <w:vAlign w:val="center"/>
            <w:hideMark/>
          </w:tcPr>
          <w:p w14:paraId="4D06C957"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2.702</w:t>
            </w:r>
          </w:p>
        </w:tc>
        <w:tc>
          <w:tcPr>
            <w:tcW w:w="1020" w:type="dxa"/>
            <w:tcBorders>
              <w:top w:val="nil"/>
              <w:left w:val="nil"/>
              <w:bottom w:val="nil"/>
              <w:right w:val="nil"/>
            </w:tcBorders>
            <w:shd w:val="clear" w:color="auto" w:fill="auto"/>
            <w:noWrap/>
            <w:vAlign w:val="center"/>
            <w:hideMark/>
          </w:tcPr>
          <w:p w14:paraId="1866EA65"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0.00698</w:t>
            </w:r>
          </w:p>
        </w:tc>
        <w:tc>
          <w:tcPr>
            <w:tcW w:w="1020" w:type="dxa"/>
            <w:tcBorders>
              <w:top w:val="nil"/>
              <w:left w:val="nil"/>
              <w:bottom w:val="nil"/>
              <w:right w:val="nil"/>
            </w:tcBorders>
            <w:shd w:val="clear" w:color="auto" w:fill="auto"/>
            <w:noWrap/>
            <w:vAlign w:val="center"/>
            <w:hideMark/>
          </w:tcPr>
          <w:p w14:paraId="3F3AEBB9"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w:t>
            </w:r>
          </w:p>
        </w:tc>
      </w:tr>
      <w:tr w:rsidR="00A64A82" w:rsidRPr="00A64A82" w14:paraId="11BB2013" w14:textId="77777777" w:rsidTr="00A776F9">
        <w:trPr>
          <w:trHeight w:val="278"/>
          <w:jc w:val="center"/>
        </w:trPr>
        <w:tc>
          <w:tcPr>
            <w:tcW w:w="2760" w:type="dxa"/>
            <w:tcBorders>
              <w:top w:val="nil"/>
              <w:left w:val="nil"/>
              <w:bottom w:val="nil"/>
              <w:right w:val="nil"/>
            </w:tcBorders>
            <w:shd w:val="clear" w:color="auto" w:fill="auto"/>
            <w:noWrap/>
            <w:vAlign w:val="center"/>
            <w:hideMark/>
          </w:tcPr>
          <w:p w14:paraId="797EFB18"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City.NamePHILADELPHIA</w:t>
            </w:r>
          </w:p>
        </w:tc>
        <w:tc>
          <w:tcPr>
            <w:tcW w:w="1020" w:type="dxa"/>
            <w:tcBorders>
              <w:top w:val="nil"/>
              <w:left w:val="nil"/>
              <w:bottom w:val="nil"/>
              <w:right w:val="nil"/>
            </w:tcBorders>
            <w:shd w:val="clear" w:color="auto" w:fill="auto"/>
            <w:noWrap/>
            <w:vAlign w:val="center"/>
            <w:hideMark/>
          </w:tcPr>
          <w:p w14:paraId="1773D15D"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21.391</w:t>
            </w:r>
          </w:p>
        </w:tc>
        <w:tc>
          <w:tcPr>
            <w:tcW w:w="1020" w:type="dxa"/>
            <w:tcBorders>
              <w:top w:val="nil"/>
              <w:left w:val="nil"/>
              <w:bottom w:val="nil"/>
              <w:right w:val="nil"/>
            </w:tcBorders>
            <w:shd w:val="clear" w:color="auto" w:fill="auto"/>
            <w:noWrap/>
            <w:vAlign w:val="center"/>
            <w:hideMark/>
          </w:tcPr>
          <w:p w14:paraId="5133AA2F"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11.262</w:t>
            </w:r>
          </w:p>
        </w:tc>
        <w:tc>
          <w:tcPr>
            <w:tcW w:w="1020" w:type="dxa"/>
            <w:tcBorders>
              <w:top w:val="nil"/>
              <w:left w:val="nil"/>
              <w:bottom w:val="nil"/>
              <w:right w:val="nil"/>
            </w:tcBorders>
            <w:shd w:val="clear" w:color="auto" w:fill="auto"/>
            <w:noWrap/>
            <w:vAlign w:val="center"/>
            <w:hideMark/>
          </w:tcPr>
          <w:p w14:paraId="4614BF44"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1.899</w:t>
            </w:r>
          </w:p>
        </w:tc>
        <w:tc>
          <w:tcPr>
            <w:tcW w:w="1020" w:type="dxa"/>
            <w:tcBorders>
              <w:top w:val="nil"/>
              <w:left w:val="nil"/>
              <w:bottom w:val="nil"/>
              <w:right w:val="nil"/>
            </w:tcBorders>
            <w:shd w:val="clear" w:color="auto" w:fill="auto"/>
            <w:noWrap/>
            <w:vAlign w:val="center"/>
            <w:hideMark/>
          </w:tcPr>
          <w:p w14:paraId="24FA66A7"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0.05773</w:t>
            </w:r>
          </w:p>
        </w:tc>
        <w:tc>
          <w:tcPr>
            <w:tcW w:w="1020" w:type="dxa"/>
            <w:tcBorders>
              <w:top w:val="nil"/>
              <w:left w:val="nil"/>
              <w:bottom w:val="nil"/>
              <w:right w:val="nil"/>
            </w:tcBorders>
            <w:shd w:val="clear" w:color="auto" w:fill="auto"/>
            <w:noWrap/>
            <w:vAlign w:val="center"/>
            <w:hideMark/>
          </w:tcPr>
          <w:p w14:paraId="3540CB11"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w:t>
            </w:r>
          </w:p>
        </w:tc>
      </w:tr>
      <w:tr w:rsidR="00A64A82" w:rsidRPr="00A64A82" w14:paraId="5AABDDCF" w14:textId="77777777" w:rsidTr="00A776F9">
        <w:trPr>
          <w:trHeight w:val="278"/>
          <w:jc w:val="center"/>
        </w:trPr>
        <w:tc>
          <w:tcPr>
            <w:tcW w:w="2760" w:type="dxa"/>
            <w:tcBorders>
              <w:top w:val="nil"/>
              <w:left w:val="nil"/>
              <w:bottom w:val="nil"/>
              <w:right w:val="nil"/>
            </w:tcBorders>
            <w:shd w:val="clear" w:color="auto" w:fill="auto"/>
            <w:noWrap/>
            <w:vAlign w:val="center"/>
            <w:hideMark/>
          </w:tcPr>
          <w:p w14:paraId="52CA24A9"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City.NameSAN FRANCISCO</w:t>
            </w:r>
          </w:p>
        </w:tc>
        <w:tc>
          <w:tcPr>
            <w:tcW w:w="1020" w:type="dxa"/>
            <w:tcBorders>
              <w:top w:val="nil"/>
              <w:left w:val="nil"/>
              <w:bottom w:val="nil"/>
              <w:right w:val="nil"/>
            </w:tcBorders>
            <w:shd w:val="clear" w:color="auto" w:fill="auto"/>
            <w:noWrap/>
            <w:vAlign w:val="center"/>
            <w:hideMark/>
          </w:tcPr>
          <w:p w14:paraId="2FED443B"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59.902</w:t>
            </w:r>
          </w:p>
        </w:tc>
        <w:tc>
          <w:tcPr>
            <w:tcW w:w="1020" w:type="dxa"/>
            <w:tcBorders>
              <w:top w:val="nil"/>
              <w:left w:val="nil"/>
              <w:bottom w:val="nil"/>
              <w:right w:val="nil"/>
            </w:tcBorders>
            <w:shd w:val="clear" w:color="auto" w:fill="auto"/>
            <w:noWrap/>
            <w:vAlign w:val="center"/>
            <w:hideMark/>
          </w:tcPr>
          <w:p w14:paraId="3C5F674C"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11.56</w:t>
            </w:r>
          </w:p>
        </w:tc>
        <w:tc>
          <w:tcPr>
            <w:tcW w:w="1020" w:type="dxa"/>
            <w:tcBorders>
              <w:top w:val="nil"/>
              <w:left w:val="nil"/>
              <w:bottom w:val="nil"/>
              <w:right w:val="nil"/>
            </w:tcBorders>
            <w:shd w:val="clear" w:color="auto" w:fill="auto"/>
            <w:noWrap/>
            <w:vAlign w:val="center"/>
            <w:hideMark/>
          </w:tcPr>
          <w:p w14:paraId="330A9C9C"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5.182</w:t>
            </w:r>
          </w:p>
        </w:tc>
        <w:tc>
          <w:tcPr>
            <w:tcW w:w="1020" w:type="dxa"/>
            <w:tcBorders>
              <w:top w:val="nil"/>
              <w:left w:val="nil"/>
              <w:bottom w:val="nil"/>
              <w:right w:val="nil"/>
            </w:tcBorders>
            <w:shd w:val="clear" w:color="auto" w:fill="auto"/>
            <w:noWrap/>
            <w:vAlign w:val="center"/>
            <w:hideMark/>
          </w:tcPr>
          <w:p w14:paraId="3926E9E2"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2.54E-07</w:t>
            </w:r>
          </w:p>
        </w:tc>
        <w:tc>
          <w:tcPr>
            <w:tcW w:w="1020" w:type="dxa"/>
            <w:tcBorders>
              <w:top w:val="nil"/>
              <w:left w:val="nil"/>
              <w:bottom w:val="nil"/>
              <w:right w:val="nil"/>
            </w:tcBorders>
            <w:shd w:val="clear" w:color="auto" w:fill="auto"/>
            <w:noWrap/>
            <w:vAlign w:val="center"/>
            <w:hideMark/>
          </w:tcPr>
          <w:p w14:paraId="24E75B72"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w:t>
            </w:r>
          </w:p>
        </w:tc>
      </w:tr>
      <w:tr w:rsidR="00A64A82" w:rsidRPr="00A64A82" w14:paraId="783D6488" w14:textId="77777777" w:rsidTr="00A776F9">
        <w:trPr>
          <w:trHeight w:val="278"/>
          <w:jc w:val="center"/>
        </w:trPr>
        <w:tc>
          <w:tcPr>
            <w:tcW w:w="2760" w:type="dxa"/>
            <w:tcBorders>
              <w:top w:val="nil"/>
              <w:left w:val="nil"/>
              <w:bottom w:val="nil"/>
              <w:right w:val="nil"/>
            </w:tcBorders>
            <w:shd w:val="clear" w:color="auto" w:fill="auto"/>
            <w:noWrap/>
            <w:vAlign w:val="center"/>
            <w:hideMark/>
          </w:tcPr>
          <w:p w14:paraId="0E692D49"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City.NameST. LOUIS</w:t>
            </w:r>
          </w:p>
        </w:tc>
        <w:tc>
          <w:tcPr>
            <w:tcW w:w="1020" w:type="dxa"/>
            <w:tcBorders>
              <w:top w:val="nil"/>
              <w:left w:val="nil"/>
              <w:bottom w:val="nil"/>
              <w:right w:val="nil"/>
            </w:tcBorders>
            <w:shd w:val="clear" w:color="auto" w:fill="auto"/>
            <w:noWrap/>
            <w:vAlign w:val="center"/>
            <w:hideMark/>
          </w:tcPr>
          <w:p w14:paraId="73FB1040"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-6.844</w:t>
            </w:r>
          </w:p>
        </w:tc>
        <w:tc>
          <w:tcPr>
            <w:tcW w:w="1020" w:type="dxa"/>
            <w:tcBorders>
              <w:top w:val="nil"/>
              <w:left w:val="nil"/>
              <w:bottom w:val="nil"/>
              <w:right w:val="nil"/>
            </w:tcBorders>
            <w:shd w:val="clear" w:color="auto" w:fill="auto"/>
            <w:noWrap/>
            <w:vAlign w:val="center"/>
            <w:hideMark/>
          </w:tcPr>
          <w:p w14:paraId="01AB5313"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10.16</w:t>
            </w:r>
          </w:p>
        </w:tc>
        <w:tc>
          <w:tcPr>
            <w:tcW w:w="1020" w:type="dxa"/>
            <w:tcBorders>
              <w:top w:val="nil"/>
              <w:left w:val="nil"/>
              <w:bottom w:val="nil"/>
              <w:right w:val="nil"/>
            </w:tcBorders>
            <w:shd w:val="clear" w:color="auto" w:fill="auto"/>
            <w:noWrap/>
            <w:vAlign w:val="center"/>
            <w:hideMark/>
          </w:tcPr>
          <w:p w14:paraId="249EC211"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-0.674</w:t>
            </w:r>
          </w:p>
        </w:tc>
        <w:tc>
          <w:tcPr>
            <w:tcW w:w="1020" w:type="dxa"/>
            <w:tcBorders>
              <w:top w:val="nil"/>
              <w:left w:val="nil"/>
              <w:bottom w:val="nil"/>
              <w:right w:val="nil"/>
            </w:tcBorders>
            <w:shd w:val="clear" w:color="auto" w:fill="auto"/>
            <w:noWrap/>
            <w:vAlign w:val="center"/>
            <w:hideMark/>
          </w:tcPr>
          <w:p w14:paraId="7987C890" w14:textId="77777777" w:rsidR="00A64A82" w:rsidRPr="00A64A82" w:rsidRDefault="00A64A82" w:rsidP="000D3D1C">
            <w:pPr>
              <w:jc w:val="both"/>
              <w:rPr>
                <w:rFonts w:ascii="Calibri" w:eastAsia="DengXian" w:hAnsi="Calibri" w:cs="宋体"/>
                <w:color w:val="000000"/>
                <w:sz w:val="20"/>
                <w:szCs w:val="22"/>
                <w:lang w:val="en-US"/>
              </w:rPr>
            </w:pPr>
            <w:r w:rsidRPr="00A64A82">
              <w:rPr>
                <w:rFonts w:ascii="Calibri" w:eastAsia="DengXian" w:hAnsi="Calibri" w:cs="宋体"/>
                <w:color w:val="000000"/>
                <w:sz w:val="20"/>
                <w:szCs w:val="22"/>
                <w:lang w:val="en-US"/>
              </w:rPr>
              <w:t>0.5007</w:t>
            </w:r>
          </w:p>
        </w:tc>
        <w:tc>
          <w:tcPr>
            <w:tcW w:w="1020" w:type="dxa"/>
            <w:tcBorders>
              <w:top w:val="nil"/>
              <w:left w:val="nil"/>
              <w:bottom w:val="nil"/>
              <w:right w:val="nil"/>
            </w:tcBorders>
            <w:shd w:val="clear" w:color="auto" w:fill="auto"/>
            <w:noWrap/>
            <w:vAlign w:val="center"/>
            <w:hideMark/>
          </w:tcPr>
          <w:p w14:paraId="69262A9B" w14:textId="77777777" w:rsidR="00A64A82" w:rsidRPr="00A64A82" w:rsidRDefault="00A64A82" w:rsidP="000D3D1C">
            <w:pPr>
              <w:jc w:val="both"/>
              <w:rPr>
                <w:rFonts w:ascii="Calibri" w:eastAsia="DengXian" w:hAnsi="Calibri" w:cs="宋体"/>
                <w:color w:val="000000"/>
                <w:sz w:val="20"/>
                <w:szCs w:val="22"/>
                <w:lang w:val="en-US"/>
              </w:rPr>
            </w:pPr>
          </w:p>
        </w:tc>
      </w:tr>
    </w:tbl>
    <w:p w14:paraId="208604EB" w14:textId="77777777" w:rsidR="00E32C23" w:rsidRDefault="00E32C23" w:rsidP="000D3D1C">
      <w:pPr>
        <w:jc w:val="both"/>
        <w:rPr>
          <w:rFonts w:asciiTheme="minorHAnsi" w:hAnsiTheme="minorHAnsi" w:cstheme="minorHAnsi"/>
        </w:rPr>
      </w:pPr>
    </w:p>
    <w:p w14:paraId="15AF475F" w14:textId="77777777" w:rsidR="00671C18" w:rsidRPr="004B39CD" w:rsidRDefault="00671C18" w:rsidP="000D3D1C">
      <w:pPr>
        <w:jc w:val="both"/>
        <w:rPr>
          <w:rFonts w:asciiTheme="minorHAnsi" w:hAnsiTheme="minorHAnsi" w:cstheme="minorHAnsi"/>
          <w:lang w:val="en-US"/>
        </w:rPr>
      </w:pPr>
    </w:p>
    <w:p w14:paraId="0051CE19" w14:textId="0C2DDF1E" w:rsidR="00671C18" w:rsidRPr="000D3D1C" w:rsidRDefault="00671C18" w:rsidP="000D3D1C">
      <w:pPr>
        <w:spacing w:line="276" w:lineRule="auto"/>
        <w:jc w:val="both"/>
        <w:rPr>
          <w:rFonts w:asciiTheme="minorHAnsi" w:hAnsiTheme="minorHAnsi" w:cstheme="minorHAnsi"/>
          <w:sz w:val="22"/>
        </w:rPr>
      </w:pPr>
      <w:r w:rsidRPr="000D3D1C">
        <w:rPr>
          <w:rFonts w:asciiTheme="minorHAnsi" w:hAnsiTheme="minorHAnsi" w:cstheme="minorHAnsi"/>
          <w:sz w:val="22"/>
        </w:rPr>
        <w:t>In order to gain more evidence on the third-degree discrimination over cities, we select a few origins with more data points such as Michigan. The same conclusion can be reached with the aforementioned regressions.</w:t>
      </w:r>
    </w:p>
    <w:p w14:paraId="6120EAB6" w14:textId="4AEFE401" w:rsidR="00BD087C" w:rsidRPr="004B39CD" w:rsidRDefault="00BD087C" w:rsidP="000D3D1C">
      <w:pPr>
        <w:pStyle w:val="Heading2"/>
        <w:spacing w:line="276" w:lineRule="auto"/>
        <w:jc w:val="both"/>
        <w:rPr>
          <w:rFonts w:asciiTheme="minorHAnsi" w:hAnsiTheme="minorHAnsi" w:cstheme="minorHAnsi"/>
          <w:color w:val="000000" w:themeColor="text1"/>
        </w:rPr>
      </w:pPr>
      <w:r w:rsidRPr="004B39CD">
        <w:rPr>
          <w:rFonts w:asciiTheme="minorHAnsi" w:hAnsiTheme="minorHAnsi" w:cstheme="minorHAnsi"/>
          <w:color w:val="000000" w:themeColor="text1"/>
        </w:rPr>
        <w:t>3.2 Second Degree Price Discrimination</w:t>
      </w:r>
    </w:p>
    <w:p w14:paraId="6413FB1A" w14:textId="2AF5256F" w:rsidR="00BD087C" w:rsidRPr="000D3D1C" w:rsidRDefault="00BD087C" w:rsidP="000D3D1C">
      <w:pPr>
        <w:spacing w:line="276" w:lineRule="auto"/>
        <w:jc w:val="both"/>
        <w:rPr>
          <w:rFonts w:asciiTheme="minorHAnsi" w:hAnsiTheme="minorHAnsi" w:cstheme="minorHAnsi"/>
          <w:sz w:val="22"/>
        </w:rPr>
      </w:pPr>
      <w:r w:rsidRPr="000D3D1C">
        <w:rPr>
          <w:rFonts w:asciiTheme="minorHAnsi" w:hAnsiTheme="minorHAnsi" w:cstheme="minorHAnsi"/>
          <w:sz w:val="22"/>
        </w:rPr>
        <w:t xml:space="preserve">When the firm lack of detailed information of each customer, firm utilizes second degree discrimination with different menu price designed to sort consumers. The result shows that the pumpkin price has second price discrimination where unit net price is different from each package. At first, we made hypothesis that there is no price difference between packages. The pumpkin weight is estimated based on different package and Item size. The unit package net price can be calculated by divided the estimated weight from the net price. However, it is found that the hypothesis fails because the price difference has significant differences between different packages. As a result, the pumpkin price model has second price discrimination on different package. </w:t>
      </w:r>
    </w:p>
    <w:p w14:paraId="420F3F45" w14:textId="77777777" w:rsidR="00BD087C" w:rsidRPr="000D3D1C" w:rsidRDefault="00BD087C" w:rsidP="000D3D1C">
      <w:pPr>
        <w:spacing w:line="276" w:lineRule="auto"/>
        <w:jc w:val="both"/>
        <w:rPr>
          <w:rFonts w:asciiTheme="minorHAnsi" w:hAnsiTheme="minorHAnsi" w:cstheme="minorHAnsi"/>
          <w:sz w:val="22"/>
        </w:rPr>
      </w:pPr>
    </w:p>
    <w:p w14:paraId="2BDF2116" w14:textId="6397CE82" w:rsidR="00F54009" w:rsidRPr="000D3D1C" w:rsidRDefault="00BD087C" w:rsidP="000D3D1C">
      <w:pPr>
        <w:spacing w:line="276" w:lineRule="auto"/>
        <w:jc w:val="both"/>
        <w:rPr>
          <w:rFonts w:asciiTheme="minorHAnsi" w:hAnsiTheme="minorHAnsi" w:cstheme="minorHAnsi"/>
          <w:sz w:val="22"/>
        </w:rPr>
      </w:pPr>
      <w:r w:rsidRPr="000D3D1C">
        <w:rPr>
          <w:rFonts w:asciiTheme="minorHAnsi" w:hAnsiTheme="minorHAnsi" w:cstheme="minorHAnsi"/>
          <w:sz w:val="22"/>
        </w:rPr>
        <w:t xml:space="preserve">One possible reason for the second price discrimination is because the different customers prefer different packages. Retailer shop will order large quantity of pumpkin and enjoy cheaper unit price. On the other hand, personal customers prefer to pay more unit price for small packages. </w:t>
      </w:r>
    </w:p>
    <w:p w14:paraId="407B2055" w14:textId="1C20FD57" w:rsidR="00222EC1" w:rsidRDefault="00222EC1" w:rsidP="000D3D1C">
      <w:pPr>
        <w:spacing w:line="276" w:lineRule="auto"/>
        <w:jc w:val="both"/>
        <w:textAlignment w:val="baseline"/>
        <w:rPr>
          <w:rFonts w:asciiTheme="minorHAnsi" w:hAnsiTheme="minorHAnsi" w:cstheme="minorHAnsi"/>
          <w:lang w:val="en-US"/>
        </w:rPr>
      </w:pPr>
    </w:p>
    <w:tbl>
      <w:tblPr>
        <w:tblW w:w="8892" w:type="dxa"/>
        <w:tblLook w:val="04A0" w:firstRow="1" w:lastRow="0" w:firstColumn="1" w:lastColumn="0" w:noHBand="0" w:noVBand="1"/>
      </w:tblPr>
      <w:tblGrid>
        <w:gridCol w:w="2980"/>
        <w:gridCol w:w="1720"/>
        <w:gridCol w:w="1076"/>
        <w:gridCol w:w="1020"/>
        <w:gridCol w:w="1076"/>
        <w:gridCol w:w="1020"/>
      </w:tblGrid>
      <w:tr w:rsidR="004A1505" w:rsidRPr="00CB3B61" w14:paraId="0C062946" w14:textId="77777777" w:rsidTr="001F607C">
        <w:trPr>
          <w:trHeight w:val="278"/>
        </w:trPr>
        <w:tc>
          <w:tcPr>
            <w:tcW w:w="2980" w:type="dxa"/>
            <w:tcBorders>
              <w:top w:val="nil"/>
              <w:left w:val="nil"/>
              <w:bottom w:val="single" w:sz="4" w:space="0" w:color="auto"/>
              <w:right w:val="nil"/>
            </w:tcBorders>
            <w:shd w:val="clear" w:color="auto" w:fill="auto"/>
            <w:noWrap/>
            <w:vAlign w:val="center"/>
            <w:hideMark/>
          </w:tcPr>
          <w:p w14:paraId="4CB8E4F6"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Package</w:t>
            </w:r>
          </w:p>
        </w:tc>
        <w:tc>
          <w:tcPr>
            <w:tcW w:w="1720" w:type="dxa"/>
            <w:tcBorders>
              <w:top w:val="nil"/>
              <w:left w:val="nil"/>
              <w:bottom w:val="single" w:sz="4" w:space="0" w:color="auto"/>
              <w:right w:val="nil"/>
            </w:tcBorders>
            <w:shd w:val="clear" w:color="auto" w:fill="auto"/>
            <w:noWrap/>
            <w:vAlign w:val="center"/>
            <w:hideMark/>
          </w:tcPr>
          <w:p w14:paraId="6C3492D9"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 xml:space="preserve">Estimate </w:t>
            </w:r>
          </w:p>
        </w:tc>
        <w:tc>
          <w:tcPr>
            <w:tcW w:w="1076" w:type="dxa"/>
            <w:tcBorders>
              <w:top w:val="nil"/>
              <w:left w:val="nil"/>
              <w:bottom w:val="single" w:sz="4" w:space="0" w:color="auto"/>
              <w:right w:val="nil"/>
            </w:tcBorders>
            <w:shd w:val="clear" w:color="auto" w:fill="auto"/>
            <w:noWrap/>
            <w:vAlign w:val="center"/>
            <w:hideMark/>
          </w:tcPr>
          <w:p w14:paraId="37F274BC"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Std. Error</w:t>
            </w:r>
          </w:p>
        </w:tc>
        <w:tc>
          <w:tcPr>
            <w:tcW w:w="1020" w:type="dxa"/>
            <w:tcBorders>
              <w:top w:val="nil"/>
              <w:left w:val="nil"/>
              <w:bottom w:val="single" w:sz="4" w:space="0" w:color="auto"/>
              <w:right w:val="nil"/>
            </w:tcBorders>
            <w:shd w:val="clear" w:color="auto" w:fill="auto"/>
            <w:noWrap/>
            <w:vAlign w:val="center"/>
            <w:hideMark/>
          </w:tcPr>
          <w:p w14:paraId="6B752B55"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t value</w:t>
            </w:r>
          </w:p>
        </w:tc>
        <w:tc>
          <w:tcPr>
            <w:tcW w:w="1076" w:type="dxa"/>
            <w:tcBorders>
              <w:top w:val="nil"/>
              <w:left w:val="nil"/>
              <w:bottom w:val="single" w:sz="4" w:space="0" w:color="auto"/>
              <w:right w:val="nil"/>
            </w:tcBorders>
            <w:shd w:val="clear" w:color="auto" w:fill="auto"/>
            <w:noWrap/>
            <w:vAlign w:val="center"/>
            <w:hideMark/>
          </w:tcPr>
          <w:p w14:paraId="090C5052"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Pr(&gt;|t|)</w:t>
            </w:r>
          </w:p>
        </w:tc>
        <w:tc>
          <w:tcPr>
            <w:tcW w:w="1020" w:type="dxa"/>
            <w:tcBorders>
              <w:top w:val="nil"/>
              <w:left w:val="nil"/>
              <w:bottom w:val="single" w:sz="4" w:space="0" w:color="auto"/>
              <w:right w:val="nil"/>
            </w:tcBorders>
            <w:shd w:val="clear" w:color="auto" w:fill="auto"/>
            <w:noWrap/>
            <w:vAlign w:val="center"/>
            <w:hideMark/>
          </w:tcPr>
          <w:p w14:paraId="387217C1"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 xml:space="preserve">　</w:t>
            </w:r>
          </w:p>
        </w:tc>
      </w:tr>
      <w:tr w:rsidR="004A1505" w:rsidRPr="00CB3B61" w14:paraId="57B47816" w14:textId="77777777" w:rsidTr="001F607C">
        <w:trPr>
          <w:trHeight w:val="278"/>
        </w:trPr>
        <w:tc>
          <w:tcPr>
            <w:tcW w:w="2980" w:type="dxa"/>
            <w:tcBorders>
              <w:top w:val="nil"/>
              <w:left w:val="nil"/>
              <w:bottom w:val="nil"/>
              <w:right w:val="nil"/>
            </w:tcBorders>
            <w:shd w:val="clear" w:color="auto" w:fill="auto"/>
            <w:noWrap/>
            <w:vAlign w:val="center"/>
            <w:hideMark/>
          </w:tcPr>
          <w:p w14:paraId="636A13F5"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Package 1 1/9 bushel cartons</w:t>
            </w:r>
          </w:p>
        </w:tc>
        <w:tc>
          <w:tcPr>
            <w:tcW w:w="1720" w:type="dxa"/>
            <w:tcBorders>
              <w:top w:val="nil"/>
              <w:left w:val="nil"/>
              <w:bottom w:val="nil"/>
              <w:right w:val="nil"/>
            </w:tcBorders>
            <w:shd w:val="clear" w:color="auto" w:fill="auto"/>
            <w:noWrap/>
            <w:vAlign w:val="center"/>
            <w:hideMark/>
          </w:tcPr>
          <w:p w14:paraId="778C7A50"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0.019792</w:t>
            </w:r>
          </w:p>
        </w:tc>
        <w:tc>
          <w:tcPr>
            <w:tcW w:w="1076" w:type="dxa"/>
            <w:tcBorders>
              <w:top w:val="nil"/>
              <w:left w:val="nil"/>
              <w:bottom w:val="nil"/>
              <w:right w:val="nil"/>
            </w:tcBorders>
            <w:shd w:val="clear" w:color="auto" w:fill="auto"/>
            <w:noWrap/>
            <w:vAlign w:val="center"/>
            <w:hideMark/>
          </w:tcPr>
          <w:p w14:paraId="633D46DF"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0.008354</w:t>
            </w:r>
          </w:p>
        </w:tc>
        <w:tc>
          <w:tcPr>
            <w:tcW w:w="1020" w:type="dxa"/>
            <w:tcBorders>
              <w:top w:val="nil"/>
              <w:left w:val="nil"/>
              <w:bottom w:val="nil"/>
              <w:right w:val="nil"/>
            </w:tcBorders>
            <w:shd w:val="clear" w:color="auto" w:fill="auto"/>
            <w:noWrap/>
            <w:vAlign w:val="center"/>
            <w:hideMark/>
          </w:tcPr>
          <w:p w14:paraId="40D4C3EF"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2.369</w:t>
            </w:r>
          </w:p>
        </w:tc>
        <w:tc>
          <w:tcPr>
            <w:tcW w:w="1076" w:type="dxa"/>
            <w:tcBorders>
              <w:top w:val="nil"/>
              <w:left w:val="nil"/>
              <w:bottom w:val="nil"/>
              <w:right w:val="nil"/>
            </w:tcBorders>
            <w:shd w:val="clear" w:color="auto" w:fill="auto"/>
            <w:noWrap/>
            <w:vAlign w:val="center"/>
            <w:hideMark/>
          </w:tcPr>
          <w:p w14:paraId="3D6D8962"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0.01797</w:t>
            </w:r>
          </w:p>
        </w:tc>
        <w:tc>
          <w:tcPr>
            <w:tcW w:w="1020" w:type="dxa"/>
            <w:tcBorders>
              <w:top w:val="nil"/>
              <w:left w:val="nil"/>
              <w:bottom w:val="nil"/>
              <w:right w:val="nil"/>
            </w:tcBorders>
            <w:shd w:val="clear" w:color="auto" w:fill="auto"/>
            <w:noWrap/>
            <w:vAlign w:val="center"/>
            <w:hideMark/>
          </w:tcPr>
          <w:p w14:paraId="2E3C3B1C"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w:t>
            </w:r>
          </w:p>
        </w:tc>
      </w:tr>
      <w:tr w:rsidR="004A1505" w:rsidRPr="00CB3B61" w14:paraId="4E1D29EE" w14:textId="77777777" w:rsidTr="001F607C">
        <w:trPr>
          <w:trHeight w:val="278"/>
        </w:trPr>
        <w:tc>
          <w:tcPr>
            <w:tcW w:w="2980" w:type="dxa"/>
            <w:tcBorders>
              <w:top w:val="nil"/>
              <w:left w:val="nil"/>
              <w:bottom w:val="nil"/>
              <w:right w:val="nil"/>
            </w:tcBorders>
            <w:shd w:val="clear" w:color="auto" w:fill="auto"/>
            <w:noWrap/>
            <w:vAlign w:val="center"/>
            <w:hideMark/>
          </w:tcPr>
          <w:p w14:paraId="416FD8CE"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Package1 1/9 bushel crates</w:t>
            </w:r>
          </w:p>
        </w:tc>
        <w:tc>
          <w:tcPr>
            <w:tcW w:w="1720" w:type="dxa"/>
            <w:tcBorders>
              <w:top w:val="nil"/>
              <w:left w:val="nil"/>
              <w:bottom w:val="nil"/>
              <w:right w:val="nil"/>
            </w:tcBorders>
            <w:shd w:val="clear" w:color="auto" w:fill="auto"/>
            <w:noWrap/>
            <w:vAlign w:val="center"/>
            <w:hideMark/>
          </w:tcPr>
          <w:p w14:paraId="7ADD377D"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-0.163707</w:t>
            </w:r>
          </w:p>
        </w:tc>
        <w:tc>
          <w:tcPr>
            <w:tcW w:w="1076" w:type="dxa"/>
            <w:tcBorders>
              <w:top w:val="nil"/>
              <w:left w:val="nil"/>
              <w:bottom w:val="nil"/>
              <w:right w:val="nil"/>
            </w:tcBorders>
            <w:shd w:val="clear" w:color="auto" w:fill="auto"/>
            <w:noWrap/>
            <w:vAlign w:val="center"/>
            <w:hideMark/>
          </w:tcPr>
          <w:p w14:paraId="13A6C2C1"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0.022653</w:t>
            </w:r>
          </w:p>
        </w:tc>
        <w:tc>
          <w:tcPr>
            <w:tcW w:w="1020" w:type="dxa"/>
            <w:tcBorders>
              <w:top w:val="nil"/>
              <w:left w:val="nil"/>
              <w:bottom w:val="nil"/>
              <w:right w:val="nil"/>
            </w:tcBorders>
            <w:shd w:val="clear" w:color="auto" w:fill="auto"/>
            <w:noWrap/>
            <w:vAlign w:val="center"/>
            <w:hideMark/>
          </w:tcPr>
          <w:p w14:paraId="7F8A21D4"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-7.227</w:t>
            </w:r>
          </w:p>
        </w:tc>
        <w:tc>
          <w:tcPr>
            <w:tcW w:w="1076" w:type="dxa"/>
            <w:tcBorders>
              <w:top w:val="nil"/>
              <w:left w:val="nil"/>
              <w:bottom w:val="nil"/>
              <w:right w:val="nil"/>
            </w:tcBorders>
            <w:shd w:val="clear" w:color="auto" w:fill="auto"/>
            <w:noWrap/>
            <w:vAlign w:val="center"/>
            <w:hideMark/>
          </w:tcPr>
          <w:p w14:paraId="7140B94C"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8.36E-13</w:t>
            </w:r>
          </w:p>
        </w:tc>
        <w:tc>
          <w:tcPr>
            <w:tcW w:w="1020" w:type="dxa"/>
            <w:tcBorders>
              <w:top w:val="nil"/>
              <w:left w:val="nil"/>
              <w:bottom w:val="nil"/>
              <w:right w:val="nil"/>
            </w:tcBorders>
            <w:shd w:val="clear" w:color="auto" w:fill="auto"/>
            <w:noWrap/>
            <w:vAlign w:val="center"/>
            <w:hideMark/>
          </w:tcPr>
          <w:p w14:paraId="5B119F67"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w:t>
            </w:r>
          </w:p>
        </w:tc>
      </w:tr>
      <w:tr w:rsidR="004A1505" w:rsidRPr="00CB3B61" w14:paraId="085A0A5F" w14:textId="77777777" w:rsidTr="001F607C">
        <w:trPr>
          <w:trHeight w:val="278"/>
        </w:trPr>
        <w:tc>
          <w:tcPr>
            <w:tcW w:w="2980" w:type="dxa"/>
            <w:tcBorders>
              <w:top w:val="nil"/>
              <w:left w:val="nil"/>
              <w:bottom w:val="nil"/>
              <w:right w:val="nil"/>
            </w:tcBorders>
            <w:shd w:val="clear" w:color="auto" w:fill="auto"/>
            <w:noWrap/>
            <w:vAlign w:val="center"/>
            <w:hideMark/>
          </w:tcPr>
          <w:p w14:paraId="4FDE5E6F"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Package1/2 bushel cartons</w:t>
            </w:r>
          </w:p>
        </w:tc>
        <w:tc>
          <w:tcPr>
            <w:tcW w:w="1720" w:type="dxa"/>
            <w:tcBorders>
              <w:top w:val="nil"/>
              <w:left w:val="nil"/>
              <w:bottom w:val="nil"/>
              <w:right w:val="nil"/>
            </w:tcBorders>
            <w:shd w:val="clear" w:color="auto" w:fill="auto"/>
            <w:noWrap/>
            <w:vAlign w:val="center"/>
            <w:hideMark/>
          </w:tcPr>
          <w:p w14:paraId="20D9B366"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0.029899</w:t>
            </w:r>
          </w:p>
        </w:tc>
        <w:tc>
          <w:tcPr>
            <w:tcW w:w="1076" w:type="dxa"/>
            <w:tcBorders>
              <w:top w:val="nil"/>
              <w:left w:val="nil"/>
              <w:bottom w:val="nil"/>
              <w:right w:val="nil"/>
            </w:tcBorders>
            <w:shd w:val="clear" w:color="auto" w:fill="auto"/>
            <w:noWrap/>
            <w:vAlign w:val="center"/>
            <w:hideMark/>
          </w:tcPr>
          <w:p w14:paraId="5AC4192F"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0.011035</w:t>
            </w:r>
          </w:p>
        </w:tc>
        <w:tc>
          <w:tcPr>
            <w:tcW w:w="1020" w:type="dxa"/>
            <w:tcBorders>
              <w:top w:val="nil"/>
              <w:left w:val="nil"/>
              <w:bottom w:val="nil"/>
              <w:right w:val="nil"/>
            </w:tcBorders>
            <w:shd w:val="clear" w:color="auto" w:fill="auto"/>
            <w:noWrap/>
            <w:vAlign w:val="center"/>
            <w:hideMark/>
          </w:tcPr>
          <w:p w14:paraId="300704B4"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2.71</w:t>
            </w:r>
          </w:p>
        </w:tc>
        <w:tc>
          <w:tcPr>
            <w:tcW w:w="1076" w:type="dxa"/>
            <w:tcBorders>
              <w:top w:val="nil"/>
              <w:left w:val="nil"/>
              <w:bottom w:val="nil"/>
              <w:right w:val="nil"/>
            </w:tcBorders>
            <w:shd w:val="clear" w:color="auto" w:fill="auto"/>
            <w:noWrap/>
            <w:vAlign w:val="center"/>
            <w:hideMark/>
          </w:tcPr>
          <w:p w14:paraId="184C450F"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0.006826</w:t>
            </w:r>
          </w:p>
        </w:tc>
        <w:tc>
          <w:tcPr>
            <w:tcW w:w="1020" w:type="dxa"/>
            <w:tcBorders>
              <w:top w:val="nil"/>
              <w:left w:val="nil"/>
              <w:bottom w:val="nil"/>
              <w:right w:val="nil"/>
            </w:tcBorders>
            <w:shd w:val="clear" w:color="auto" w:fill="auto"/>
            <w:noWrap/>
            <w:vAlign w:val="center"/>
            <w:hideMark/>
          </w:tcPr>
          <w:p w14:paraId="410217DB"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w:t>
            </w:r>
          </w:p>
        </w:tc>
      </w:tr>
      <w:tr w:rsidR="004A1505" w:rsidRPr="00CB3B61" w14:paraId="63BF8A33" w14:textId="77777777" w:rsidTr="001F607C">
        <w:trPr>
          <w:trHeight w:val="278"/>
        </w:trPr>
        <w:tc>
          <w:tcPr>
            <w:tcW w:w="2980" w:type="dxa"/>
            <w:tcBorders>
              <w:top w:val="nil"/>
              <w:left w:val="nil"/>
              <w:bottom w:val="nil"/>
              <w:right w:val="nil"/>
            </w:tcBorders>
            <w:shd w:val="clear" w:color="auto" w:fill="auto"/>
            <w:noWrap/>
            <w:vAlign w:val="center"/>
            <w:hideMark/>
          </w:tcPr>
          <w:p w14:paraId="014CA1E0"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Package20 lb cartons</w:t>
            </w:r>
          </w:p>
        </w:tc>
        <w:tc>
          <w:tcPr>
            <w:tcW w:w="1720" w:type="dxa"/>
            <w:tcBorders>
              <w:top w:val="nil"/>
              <w:left w:val="nil"/>
              <w:bottom w:val="nil"/>
              <w:right w:val="nil"/>
            </w:tcBorders>
            <w:shd w:val="clear" w:color="auto" w:fill="auto"/>
            <w:noWrap/>
            <w:vAlign w:val="center"/>
            <w:hideMark/>
          </w:tcPr>
          <w:p w14:paraId="73EACD29"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0.585355</w:t>
            </w:r>
          </w:p>
        </w:tc>
        <w:tc>
          <w:tcPr>
            <w:tcW w:w="1076" w:type="dxa"/>
            <w:tcBorders>
              <w:top w:val="nil"/>
              <w:left w:val="nil"/>
              <w:bottom w:val="nil"/>
              <w:right w:val="nil"/>
            </w:tcBorders>
            <w:shd w:val="clear" w:color="auto" w:fill="auto"/>
            <w:noWrap/>
            <w:vAlign w:val="center"/>
            <w:hideMark/>
          </w:tcPr>
          <w:p w14:paraId="11CDA658"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0.036414</w:t>
            </w:r>
          </w:p>
        </w:tc>
        <w:tc>
          <w:tcPr>
            <w:tcW w:w="1020" w:type="dxa"/>
            <w:tcBorders>
              <w:top w:val="nil"/>
              <w:left w:val="nil"/>
              <w:bottom w:val="nil"/>
              <w:right w:val="nil"/>
            </w:tcBorders>
            <w:shd w:val="clear" w:color="auto" w:fill="auto"/>
            <w:noWrap/>
            <w:vAlign w:val="center"/>
            <w:hideMark/>
          </w:tcPr>
          <w:p w14:paraId="19733425"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16.075</w:t>
            </w:r>
          </w:p>
        </w:tc>
        <w:tc>
          <w:tcPr>
            <w:tcW w:w="1076" w:type="dxa"/>
            <w:tcBorders>
              <w:top w:val="nil"/>
              <w:left w:val="nil"/>
              <w:bottom w:val="nil"/>
              <w:right w:val="nil"/>
            </w:tcBorders>
            <w:shd w:val="clear" w:color="auto" w:fill="auto"/>
            <w:noWrap/>
            <w:vAlign w:val="center"/>
            <w:hideMark/>
          </w:tcPr>
          <w:p w14:paraId="73A42F6D"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&lt; 2e-16</w:t>
            </w:r>
          </w:p>
        </w:tc>
        <w:tc>
          <w:tcPr>
            <w:tcW w:w="1020" w:type="dxa"/>
            <w:tcBorders>
              <w:top w:val="nil"/>
              <w:left w:val="nil"/>
              <w:bottom w:val="nil"/>
              <w:right w:val="nil"/>
            </w:tcBorders>
            <w:shd w:val="clear" w:color="auto" w:fill="auto"/>
            <w:noWrap/>
            <w:vAlign w:val="center"/>
            <w:hideMark/>
          </w:tcPr>
          <w:p w14:paraId="7CBC6D71"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w:t>
            </w:r>
          </w:p>
        </w:tc>
      </w:tr>
      <w:tr w:rsidR="004A1505" w:rsidRPr="00CB3B61" w14:paraId="47DEB9E5" w14:textId="77777777" w:rsidTr="001F607C">
        <w:trPr>
          <w:trHeight w:val="278"/>
        </w:trPr>
        <w:tc>
          <w:tcPr>
            <w:tcW w:w="2980" w:type="dxa"/>
            <w:tcBorders>
              <w:top w:val="nil"/>
              <w:left w:val="nil"/>
              <w:bottom w:val="nil"/>
              <w:right w:val="nil"/>
            </w:tcBorders>
            <w:shd w:val="clear" w:color="auto" w:fill="auto"/>
            <w:noWrap/>
            <w:vAlign w:val="center"/>
            <w:hideMark/>
          </w:tcPr>
          <w:p w14:paraId="4625B3FF"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Package24 inch bins</w:t>
            </w:r>
          </w:p>
        </w:tc>
        <w:tc>
          <w:tcPr>
            <w:tcW w:w="1720" w:type="dxa"/>
            <w:tcBorders>
              <w:top w:val="nil"/>
              <w:left w:val="nil"/>
              <w:bottom w:val="nil"/>
              <w:right w:val="nil"/>
            </w:tcBorders>
            <w:shd w:val="clear" w:color="auto" w:fill="auto"/>
            <w:noWrap/>
            <w:vAlign w:val="center"/>
            <w:hideMark/>
          </w:tcPr>
          <w:p w14:paraId="2F7725F0"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0.008039</w:t>
            </w:r>
          </w:p>
        </w:tc>
        <w:tc>
          <w:tcPr>
            <w:tcW w:w="1076" w:type="dxa"/>
            <w:tcBorders>
              <w:top w:val="nil"/>
              <w:left w:val="nil"/>
              <w:bottom w:val="nil"/>
              <w:right w:val="nil"/>
            </w:tcBorders>
            <w:shd w:val="clear" w:color="auto" w:fill="auto"/>
            <w:noWrap/>
            <w:vAlign w:val="center"/>
            <w:hideMark/>
          </w:tcPr>
          <w:p w14:paraId="08F73C09"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0.009275</w:t>
            </w:r>
          </w:p>
        </w:tc>
        <w:tc>
          <w:tcPr>
            <w:tcW w:w="1020" w:type="dxa"/>
            <w:tcBorders>
              <w:top w:val="nil"/>
              <w:left w:val="nil"/>
              <w:bottom w:val="nil"/>
              <w:right w:val="nil"/>
            </w:tcBorders>
            <w:shd w:val="clear" w:color="auto" w:fill="auto"/>
            <w:noWrap/>
            <w:vAlign w:val="center"/>
            <w:hideMark/>
          </w:tcPr>
          <w:p w14:paraId="0FC6E290"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0.867</w:t>
            </w:r>
          </w:p>
        </w:tc>
        <w:tc>
          <w:tcPr>
            <w:tcW w:w="1076" w:type="dxa"/>
            <w:tcBorders>
              <w:top w:val="nil"/>
              <w:left w:val="nil"/>
              <w:bottom w:val="nil"/>
              <w:right w:val="nil"/>
            </w:tcBorders>
            <w:shd w:val="clear" w:color="auto" w:fill="auto"/>
            <w:noWrap/>
            <w:vAlign w:val="center"/>
            <w:hideMark/>
          </w:tcPr>
          <w:p w14:paraId="5BEE781E"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0.386267</w:t>
            </w:r>
          </w:p>
        </w:tc>
        <w:tc>
          <w:tcPr>
            <w:tcW w:w="1020" w:type="dxa"/>
            <w:tcBorders>
              <w:top w:val="nil"/>
              <w:left w:val="nil"/>
              <w:bottom w:val="nil"/>
              <w:right w:val="nil"/>
            </w:tcBorders>
            <w:shd w:val="clear" w:color="auto" w:fill="auto"/>
            <w:noWrap/>
            <w:vAlign w:val="center"/>
            <w:hideMark/>
          </w:tcPr>
          <w:p w14:paraId="6682ED83" w14:textId="77777777" w:rsidR="004A1505" w:rsidRPr="00CB3B61" w:rsidRDefault="004A1505" w:rsidP="000D3D1C">
            <w:pPr>
              <w:jc w:val="both"/>
              <w:rPr>
                <w:rFonts w:ascii="Calibri" w:eastAsia="DengXian" w:hAnsi="Calibri" w:cs="宋体"/>
                <w:color w:val="000000"/>
                <w:sz w:val="22"/>
                <w:szCs w:val="22"/>
                <w:lang w:val="en-US"/>
              </w:rPr>
            </w:pPr>
          </w:p>
        </w:tc>
      </w:tr>
      <w:tr w:rsidR="004A1505" w:rsidRPr="00CB3B61" w14:paraId="5E9E09FB" w14:textId="77777777" w:rsidTr="001F607C">
        <w:trPr>
          <w:trHeight w:val="278"/>
        </w:trPr>
        <w:tc>
          <w:tcPr>
            <w:tcW w:w="2980" w:type="dxa"/>
            <w:tcBorders>
              <w:top w:val="nil"/>
              <w:left w:val="nil"/>
              <w:bottom w:val="nil"/>
              <w:right w:val="nil"/>
            </w:tcBorders>
            <w:shd w:val="clear" w:color="auto" w:fill="auto"/>
            <w:noWrap/>
            <w:vAlign w:val="center"/>
            <w:hideMark/>
          </w:tcPr>
          <w:p w14:paraId="468E50F8"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Package36 inch bins</w:t>
            </w:r>
          </w:p>
        </w:tc>
        <w:tc>
          <w:tcPr>
            <w:tcW w:w="1720" w:type="dxa"/>
            <w:tcBorders>
              <w:top w:val="nil"/>
              <w:left w:val="nil"/>
              <w:bottom w:val="nil"/>
              <w:right w:val="nil"/>
            </w:tcBorders>
            <w:shd w:val="clear" w:color="auto" w:fill="auto"/>
            <w:noWrap/>
            <w:vAlign w:val="center"/>
            <w:hideMark/>
          </w:tcPr>
          <w:p w14:paraId="5CC51E92"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-0.060739</w:t>
            </w:r>
          </w:p>
        </w:tc>
        <w:tc>
          <w:tcPr>
            <w:tcW w:w="1076" w:type="dxa"/>
            <w:tcBorders>
              <w:top w:val="nil"/>
              <w:left w:val="nil"/>
              <w:bottom w:val="nil"/>
              <w:right w:val="nil"/>
            </w:tcBorders>
            <w:shd w:val="clear" w:color="auto" w:fill="auto"/>
            <w:noWrap/>
            <w:vAlign w:val="center"/>
            <w:hideMark/>
          </w:tcPr>
          <w:p w14:paraId="1132B723"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0.009146</w:t>
            </w:r>
          </w:p>
        </w:tc>
        <w:tc>
          <w:tcPr>
            <w:tcW w:w="1020" w:type="dxa"/>
            <w:tcBorders>
              <w:top w:val="nil"/>
              <w:left w:val="nil"/>
              <w:bottom w:val="nil"/>
              <w:right w:val="nil"/>
            </w:tcBorders>
            <w:shd w:val="clear" w:color="auto" w:fill="auto"/>
            <w:noWrap/>
            <w:vAlign w:val="center"/>
            <w:hideMark/>
          </w:tcPr>
          <w:p w14:paraId="61A86300"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-6.641</w:t>
            </w:r>
          </w:p>
        </w:tc>
        <w:tc>
          <w:tcPr>
            <w:tcW w:w="1076" w:type="dxa"/>
            <w:tcBorders>
              <w:top w:val="nil"/>
              <w:left w:val="nil"/>
              <w:bottom w:val="nil"/>
              <w:right w:val="nil"/>
            </w:tcBorders>
            <w:shd w:val="clear" w:color="auto" w:fill="auto"/>
            <w:noWrap/>
            <w:vAlign w:val="center"/>
            <w:hideMark/>
          </w:tcPr>
          <w:p w14:paraId="13EAD410"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4.54E-11</w:t>
            </w:r>
          </w:p>
        </w:tc>
        <w:tc>
          <w:tcPr>
            <w:tcW w:w="1020" w:type="dxa"/>
            <w:tcBorders>
              <w:top w:val="nil"/>
              <w:left w:val="nil"/>
              <w:bottom w:val="nil"/>
              <w:right w:val="nil"/>
            </w:tcBorders>
            <w:shd w:val="clear" w:color="auto" w:fill="auto"/>
            <w:noWrap/>
            <w:vAlign w:val="center"/>
            <w:hideMark/>
          </w:tcPr>
          <w:p w14:paraId="32D63438"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w:t>
            </w:r>
          </w:p>
        </w:tc>
      </w:tr>
      <w:tr w:rsidR="004A1505" w:rsidRPr="00CB3B61" w14:paraId="3CFCD09E" w14:textId="77777777" w:rsidTr="001F607C">
        <w:trPr>
          <w:trHeight w:val="278"/>
        </w:trPr>
        <w:tc>
          <w:tcPr>
            <w:tcW w:w="2980" w:type="dxa"/>
            <w:tcBorders>
              <w:top w:val="nil"/>
              <w:left w:val="nil"/>
              <w:bottom w:val="nil"/>
              <w:right w:val="nil"/>
            </w:tcBorders>
            <w:shd w:val="clear" w:color="auto" w:fill="auto"/>
            <w:noWrap/>
            <w:vAlign w:val="center"/>
            <w:hideMark/>
          </w:tcPr>
          <w:p w14:paraId="6FF1C084"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Package50 lb cartons</w:t>
            </w:r>
          </w:p>
        </w:tc>
        <w:tc>
          <w:tcPr>
            <w:tcW w:w="1720" w:type="dxa"/>
            <w:tcBorders>
              <w:top w:val="nil"/>
              <w:left w:val="nil"/>
              <w:bottom w:val="nil"/>
              <w:right w:val="nil"/>
            </w:tcBorders>
            <w:shd w:val="clear" w:color="auto" w:fill="auto"/>
            <w:noWrap/>
            <w:vAlign w:val="center"/>
            <w:hideMark/>
          </w:tcPr>
          <w:p w14:paraId="28737C18"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0.01001</w:t>
            </w:r>
          </w:p>
        </w:tc>
        <w:tc>
          <w:tcPr>
            <w:tcW w:w="1076" w:type="dxa"/>
            <w:tcBorders>
              <w:top w:val="nil"/>
              <w:left w:val="nil"/>
              <w:bottom w:val="nil"/>
              <w:right w:val="nil"/>
            </w:tcBorders>
            <w:shd w:val="clear" w:color="auto" w:fill="auto"/>
            <w:noWrap/>
            <w:vAlign w:val="center"/>
            <w:hideMark/>
          </w:tcPr>
          <w:p w14:paraId="716C6D2C"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0.03386</w:t>
            </w:r>
          </w:p>
        </w:tc>
        <w:tc>
          <w:tcPr>
            <w:tcW w:w="1020" w:type="dxa"/>
            <w:tcBorders>
              <w:top w:val="nil"/>
              <w:left w:val="nil"/>
              <w:bottom w:val="nil"/>
              <w:right w:val="nil"/>
            </w:tcBorders>
            <w:shd w:val="clear" w:color="auto" w:fill="auto"/>
            <w:noWrap/>
            <w:vAlign w:val="center"/>
            <w:hideMark/>
          </w:tcPr>
          <w:p w14:paraId="67A5239F"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0.296</w:t>
            </w:r>
          </w:p>
        </w:tc>
        <w:tc>
          <w:tcPr>
            <w:tcW w:w="1076" w:type="dxa"/>
            <w:tcBorders>
              <w:top w:val="nil"/>
              <w:left w:val="nil"/>
              <w:bottom w:val="nil"/>
              <w:right w:val="nil"/>
            </w:tcBorders>
            <w:shd w:val="clear" w:color="auto" w:fill="auto"/>
            <w:noWrap/>
            <w:vAlign w:val="center"/>
            <w:hideMark/>
          </w:tcPr>
          <w:p w14:paraId="455487AB"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0.767553</w:t>
            </w:r>
          </w:p>
        </w:tc>
        <w:tc>
          <w:tcPr>
            <w:tcW w:w="1020" w:type="dxa"/>
            <w:tcBorders>
              <w:top w:val="nil"/>
              <w:left w:val="nil"/>
              <w:bottom w:val="nil"/>
              <w:right w:val="nil"/>
            </w:tcBorders>
            <w:shd w:val="clear" w:color="auto" w:fill="auto"/>
            <w:noWrap/>
            <w:vAlign w:val="center"/>
            <w:hideMark/>
          </w:tcPr>
          <w:p w14:paraId="56E57D17" w14:textId="77777777" w:rsidR="004A1505" w:rsidRPr="00CB3B61" w:rsidRDefault="004A1505" w:rsidP="000D3D1C">
            <w:pPr>
              <w:jc w:val="both"/>
              <w:rPr>
                <w:rFonts w:ascii="Calibri" w:eastAsia="DengXian" w:hAnsi="Calibri" w:cs="宋体"/>
                <w:color w:val="000000"/>
                <w:sz w:val="22"/>
                <w:szCs w:val="22"/>
                <w:lang w:val="en-US"/>
              </w:rPr>
            </w:pPr>
          </w:p>
        </w:tc>
      </w:tr>
      <w:tr w:rsidR="004A1505" w:rsidRPr="00CB3B61" w14:paraId="41FEBDD4" w14:textId="77777777" w:rsidTr="001F607C">
        <w:trPr>
          <w:trHeight w:val="278"/>
        </w:trPr>
        <w:tc>
          <w:tcPr>
            <w:tcW w:w="2980" w:type="dxa"/>
            <w:tcBorders>
              <w:top w:val="nil"/>
              <w:left w:val="nil"/>
              <w:bottom w:val="nil"/>
              <w:right w:val="nil"/>
            </w:tcBorders>
            <w:shd w:val="clear" w:color="auto" w:fill="auto"/>
            <w:noWrap/>
            <w:vAlign w:val="center"/>
            <w:hideMark/>
          </w:tcPr>
          <w:p w14:paraId="49DC2181"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Package50 lb sacks</w:t>
            </w:r>
          </w:p>
        </w:tc>
        <w:tc>
          <w:tcPr>
            <w:tcW w:w="1720" w:type="dxa"/>
            <w:tcBorders>
              <w:top w:val="nil"/>
              <w:left w:val="nil"/>
              <w:bottom w:val="nil"/>
              <w:right w:val="nil"/>
            </w:tcBorders>
            <w:shd w:val="clear" w:color="auto" w:fill="auto"/>
            <w:noWrap/>
            <w:vAlign w:val="center"/>
            <w:hideMark/>
          </w:tcPr>
          <w:p w14:paraId="1CFE1F1E"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-0.074594</w:t>
            </w:r>
          </w:p>
        </w:tc>
        <w:tc>
          <w:tcPr>
            <w:tcW w:w="1076" w:type="dxa"/>
            <w:tcBorders>
              <w:top w:val="nil"/>
              <w:left w:val="nil"/>
              <w:bottom w:val="nil"/>
              <w:right w:val="nil"/>
            </w:tcBorders>
            <w:shd w:val="clear" w:color="auto" w:fill="auto"/>
            <w:noWrap/>
            <w:vAlign w:val="center"/>
            <w:hideMark/>
          </w:tcPr>
          <w:p w14:paraId="5BFC7FCA"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0.044205</w:t>
            </w:r>
          </w:p>
        </w:tc>
        <w:tc>
          <w:tcPr>
            <w:tcW w:w="1020" w:type="dxa"/>
            <w:tcBorders>
              <w:top w:val="nil"/>
              <w:left w:val="nil"/>
              <w:bottom w:val="nil"/>
              <w:right w:val="nil"/>
            </w:tcBorders>
            <w:shd w:val="clear" w:color="auto" w:fill="auto"/>
            <w:noWrap/>
            <w:vAlign w:val="center"/>
            <w:hideMark/>
          </w:tcPr>
          <w:p w14:paraId="00BF4393"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-1.687</w:t>
            </w:r>
          </w:p>
        </w:tc>
        <w:tc>
          <w:tcPr>
            <w:tcW w:w="1076" w:type="dxa"/>
            <w:tcBorders>
              <w:top w:val="nil"/>
              <w:left w:val="nil"/>
              <w:bottom w:val="nil"/>
              <w:right w:val="nil"/>
            </w:tcBorders>
            <w:shd w:val="clear" w:color="auto" w:fill="auto"/>
            <w:noWrap/>
            <w:vAlign w:val="center"/>
            <w:hideMark/>
          </w:tcPr>
          <w:p w14:paraId="4490140D"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0.09175</w:t>
            </w:r>
          </w:p>
        </w:tc>
        <w:tc>
          <w:tcPr>
            <w:tcW w:w="1020" w:type="dxa"/>
            <w:tcBorders>
              <w:top w:val="nil"/>
              <w:left w:val="nil"/>
              <w:bottom w:val="nil"/>
              <w:right w:val="nil"/>
            </w:tcBorders>
            <w:shd w:val="clear" w:color="auto" w:fill="auto"/>
            <w:noWrap/>
            <w:vAlign w:val="center"/>
            <w:hideMark/>
          </w:tcPr>
          <w:p w14:paraId="665E12A9"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w:t>
            </w:r>
          </w:p>
        </w:tc>
      </w:tr>
      <w:tr w:rsidR="004A1505" w:rsidRPr="00CB3B61" w14:paraId="65C42A8F" w14:textId="77777777" w:rsidTr="001F607C">
        <w:trPr>
          <w:trHeight w:val="278"/>
        </w:trPr>
        <w:tc>
          <w:tcPr>
            <w:tcW w:w="2980" w:type="dxa"/>
            <w:tcBorders>
              <w:top w:val="nil"/>
              <w:left w:val="nil"/>
              <w:bottom w:val="nil"/>
              <w:right w:val="nil"/>
            </w:tcBorders>
            <w:shd w:val="clear" w:color="auto" w:fill="auto"/>
            <w:noWrap/>
            <w:vAlign w:val="center"/>
            <w:hideMark/>
          </w:tcPr>
          <w:p w14:paraId="64C53F16"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Packagebushel cartons</w:t>
            </w:r>
          </w:p>
        </w:tc>
        <w:tc>
          <w:tcPr>
            <w:tcW w:w="1720" w:type="dxa"/>
            <w:tcBorders>
              <w:top w:val="nil"/>
              <w:left w:val="nil"/>
              <w:bottom w:val="nil"/>
              <w:right w:val="nil"/>
            </w:tcBorders>
            <w:shd w:val="clear" w:color="auto" w:fill="auto"/>
            <w:noWrap/>
            <w:vAlign w:val="center"/>
            <w:hideMark/>
          </w:tcPr>
          <w:p w14:paraId="7E121D5C"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-0.061047</w:t>
            </w:r>
          </w:p>
        </w:tc>
        <w:tc>
          <w:tcPr>
            <w:tcW w:w="1076" w:type="dxa"/>
            <w:tcBorders>
              <w:top w:val="nil"/>
              <w:left w:val="nil"/>
              <w:bottom w:val="nil"/>
              <w:right w:val="nil"/>
            </w:tcBorders>
            <w:shd w:val="clear" w:color="auto" w:fill="auto"/>
            <w:noWrap/>
            <w:vAlign w:val="center"/>
            <w:hideMark/>
          </w:tcPr>
          <w:p w14:paraId="17FD419E"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0.018411</w:t>
            </w:r>
          </w:p>
        </w:tc>
        <w:tc>
          <w:tcPr>
            <w:tcW w:w="1020" w:type="dxa"/>
            <w:tcBorders>
              <w:top w:val="nil"/>
              <w:left w:val="nil"/>
              <w:bottom w:val="nil"/>
              <w:right w:val="nil"/>
            </w:tcBorders>
            <w:shd w:val="clear" w:color="auto" w:fill="auto"/>
            <w:noWrap/>
            <w:vAlign w:val="center"/>
            <w:hideMark/>
          </w:tcPr>
          <w:p w14:paraId="69CB1327"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-3.316</w:t>
            </w:r>
          </w:p>
        </w:tc>
        <w:tc>
          <w:tcPr>
            <w:tcW w:w="1076" w:type="dxa"/>
            <w:tcBorders>
              <w:top w:val="nil"/>
              <w:left w:val="nil"/>
              <w:bottom w:val="nil"/>
              <w:right w:val="nil"/>
            </w:tcBorders>
            <w:shd w:val="clear" w:color="auto" w:fill="auto"/>
            <w:noWrap/>
            <w:vAlign w:val="center"/>
            <w:hideMark/>
          </w:tcPr>
          <w:p w14:paraId="2EAAA752"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0.000939</w:t>
            </w:r>
          </w:p>
        </w:tc>
        <w:tc>
          <w:tcPr>
            <w:tcW w:w="1020" w:type="dxa"/>
            <w:tcBorders>
              <w:top w:val="nil"/>
              <w:left w:val="nil"/>
              <w:bottom w:val="nil"/>
              <w:right w:val="nil"/>
            </w:tcBorders>
            <w:shd w:val="clear" w:color="auto" w:fill="auto"/>
            <w:noWrap/>
            <w:vAlign w:val="center"/>
            <w:hideMark/>
          </w:tcPr>
          <w:p w14:paraId="63E1BAB2" w14:textId="77777777" w:rsidR="004A1505" w:rsidRPr="00CB3B61" w:rsidRDefault="004A1505" w:rsidP="000D3D1C">
            <w:pPr>
              <w:jc w:val="both"/>
              <w:rPr>
                <w:rFonts w:ascii="Calibri" w:eastAsia="DengXian" w:hAnsi="Calibri" w:cs="宋体"/>
                <w:color w:val="000000"/>
                <w:sz w:val="22"/>
                <w:szCs w:val="22"/>
                <w:lang w:val="en-US"/>
              </w:rPr>
            </w:pPr>
            <w:r w:rsidRPr="00CB3B61">
              <w:rPr>
                <w:rFonts w:ascii="Calibri" w:eastAsia="DengXian" w:hAnsi="Calibri" w:cs="宋体"/>
                <w:color w:val="000000"/>
                <w:sz w:val="22"/>
                <w:szCs w:val="22"/>
                <w:lang w:val="en-US"/>
              </w:rPr>
              <w:t>***</w:t>
            </w:r>
          </w:p>
        </w:tc>
      </w:tr>
    </w:tbl>
    <w:p w14:paraId="38A3B67E" w14:textId="77777777" w:rsidR="004A1505" w:rsidRPr="004B39CD" w:rsidRDefault="004A1505" w:rsidP="000D3D1C">
      <w:pPr>
        <w:spacing w:line="276" w:lineRule="auto"/>
        <w:jc w:val="both"/>
        <w:textAlignment w:val="baseline"/>
        <w:rPr>
          <w:rFonts w:asciiTheme="minorHAnsi" w:hAnsiTheme="minorHAnsi" w:cstheme="minorHAnsi"/>
          <w:lang w:val="en-US"/>
        </w:rPr>
      </w:pPr>
    </w:p>
    <w:p w14:paraId="1DB5097E" w14:textId="2F8D50E2" w:rsidR="00F54009" w:rsidRPr="004B39CD" w:rsidRDefault="00F54009" w:rsidP="000D3D1C">
      <w:pPr>
        <w:pStyle w:val="Heading1"/>
        <w:numPr>
          <w:ilvl w:val="0"/>
          <w:numId w:val="41"/>
        </w:numPr>
        <w:pBdr>
          <w:top w:val="nil"/>
          <w:left w:val="nil"/>
          <w:bottom w:val="nil"/>
          <w:right w:val="nil"/>
          <w:between w:val="nil"/>
        </w:pBdr>
        <w:spacing w:before="0" w:line="276" w:lineRule="auto"/>
        <w:jc w:val="both"/>
        <w:rPr>
          <w:rFonts w:asciiTheme="minorHAnsi" w:eastAsia="宋体" w:hAnsiTheme="minorHAnsi" w:cstheme="minorHAnsi"/>
          <w:color w:val="2E74B5"/>
          <w:sz w:val="32"/>
          <w:szCs w:val="32"/>
        </w:rPr>
      </w:pPr>
      <w:bookmarkStart w:id="3" w:name="_Toc494743433"/>
      <w:r w:rsidRPr="004B39CD">
        <w:rPr>
          <w:rFonts w:asciiTheme="minorHAnsi" w:eastAsia="宋体" w:hAnsiTheme="minorHAnsi" w:cstheme="minorHAnsi"/>
          <w:color w:val="2E74B5"/>
          <w:sz w:val="32"/>
          <w:szCs w:val="32"/>
        </w:rPr>
        <w:t>Robustness Tests</w:t>
      </w:r>
      <w:bookmarkEnd w:id="3"/>
    </w:p>
    <w:p w14:paraId="4E943285" w14:textId="1F1912FE" w:rsidR="00222EC1" w:rsidRPr="004B39CD" w:rsidRDefault="00BD087C" w:rsidP="000D3D1C">
      <w:pPr>
        <w:pStyle w:val="Heading2"/>
        <w:jc w:val="both"/>
        <w:rPr>
          <w:rFonts w:asciiTheme="minorHAnsi" w:hAnsiTheme="minorHAnsi" w:cstheme="minorHAnsi"/>
          <w:color w:val="000000" w:themeColor="text1"/>
          <w:lang w:val="en-US"/>
        </w:rPr>
      </w:pPr>
      <w:r w:rsidRPr="004B39CD">
        <w:rPr>
          <w:rFonts w:asciiTheme="minorHAnsi" w:hAnsiTheme="minorHAnsi" w:cstheme="minorHAnsi"/>
          <w:color w:val="000000" w:themeColor="text1"/>
        </w:rPr>
        <w:t>4</w:t>
      </w:r>
      <w:r w:rsidR="00222EC1" w:rsidRPr="004B39CD">
        <w:rPr>
          <w:rFonts w:asciiTheme="minorHAnsi" w:hAnsiTheme="minorHAnsi" w:cstheme="minorHAnsi"/>
          <w:color w:val="000000" w:themeColor="text1"/>
        </w:rPr>
        <w:t xml:space="preserve">.1 </w:t>
      </w:r>
      <w:r w:rsidRPr="004B39CD">
        <w:rPr>
          <w:rFonts w:asciiTheme="minorHAnsi" w:hAnsiTheme="minorHAnsi" w:cstheme="minorHAnsi"/>
          <w:color w:val="000000"/>
          <w:sz w:val="22"/>
          <w:szCs w:val="22"/>
        </w:rPr>
        <w:t>Time effect</w:t>
      </w:r>
      <w:r w:rsidR="00F54009" w:rsidRPr="004B39CD">
        <w:rPr>
          <w:rFonts w:asciiTheme="minorHAnsi" w:hAnsiTheme="minorHAnsi" w:cstheme="minorHAnsi"/>
          <w:color w:val="000000" w:themeColor="text1"/>
        </w:rPr>
        <w:t xml:space="preserve"> </w:t>
      </w:r>
    </w:p>
    <w:p w14:paraId="0D1FE140" w14:textId="77777777" w:rsidR="00BD087C" w:rsidRPr="00BD087C" w:rsidRDefault="00BD087C" w:rsidP="000D3D1C">
      <w:pPr>
        <w:spacing w:line="276" w:lineRule="auto"/>
        <w:jc w:val="both"/>
        <w:rPr>
          <w:rFonts w:asciiTheme="minorHAnsi" w:hAnsiTheme="minorHAnsi" w:cstheme="minorHAnsi"/>
          <w:lang w:val="en-US"/>
        </w:rPr>
      </w:pPr>
      <w:r w:rsidRPr="00BD087C">
        <w:rPr>
          <w:rFonts w:asciiTheme="minorHAnsi" w:hAnsiTheme="minorHAnsi" w:cstheme="minorHAnsi"/>
          <w:color w:val="000000"/>
          <w:sz w:val="22"/>
          <w:szCs w:val="22"/>
          <w:lang w:val="en-US"/>
        </w:rPr>
        <w:t>The first robustness test is carried out to study the time effect on price discrimination. Fixed effect regression is performed over the same sets of control variables, as used in the baseline model. The results of regression indicate that the aforementioned second degree and thrid degree price discrimination generally exist over the time period under study.</w:t>
      </w:r>
    </w:p>
    <w:p w14:paraId="71296F80" w14:textId="2720C368" w:rsidR="00222EC1" w:rsidRPr="004B39CD" w:rsidRDefault="00BD087C" w:rsidP="000D3D1C">
      <w:pPr>
        <w:pStyle w:val="Heading2"/>
        <w:spacing w:line="276" w:lineRule="auto"/>
        <w:jc w:val="both"/>
        <w:rPr>
          <w:rFonts w:asciiTheme="minorHAnsi" w:hAnsiTheme="minorHAnsi" w:cstheme="minorHAnsi"/>
          <w:color w:val="000000" w:themeColor="text1"/>
        </w:rPr>
      </w:pPr>
      <w:r w:rsidRPr="004B39CD">
        <w:rPr>
          <w:rFonts w:asciiTheme="minorHAnsi" w:hAnsiTheme="minorHAnsi" w:cstheme="minorHAnsi"/>
          <w:color w:val="000000" w:themeColor="text1"/>
          <w:lang w:val="en-US"/>
        </w:rPr>
        <w:lastRenderedPageBreak/>
        <w:t>4.2</w:t>
      </w:r>
      <w:r w:rsidR="00222EC1" w:rsidRPr="004B39CD">
        <w:rPr>
          <w:rFonts w:asciiTheme="minorHAnsi" w:hAnsiTheme="minorHAnsi" w:cstheme="minorHAnsi"/>
          <w:color w:val="000000" w:themeColor="text1"/>
          <w:lang w:val="en-US"/>
        </w:rPr>
        <w:t xml:space="preserve"> </w:t>
      </w:r>
      <w:r w:rsidRPr="004B39CD">
        <w:rPr>
          <w:rFonts w:asciiTheme="minorHAnsi" w:hAnsiTheme="minorHAnsi" w:cstheme="minorHAnsi"/>
          <w:color w:val="000000"/>
          <w:sz w:val="22"/>
          <w:szCs w:val="22"/>
        </w:rPr>
        <w:t>Varying transportation cost</w:t>
      </w:r>
    </w:p>
    <w:p w14:paraId="6351997D" w14:textId="77777777" w:rsidR="00C41124" w:rsidRPr="00C41124" w:rsidRDefault="00C41124" w:rsidP="000D3D1C">
      <w:pPr>
        <w:spacing w:line="276" w:lineRule="auto"/>
        <w:jc w:val="both"/>
        <w:rPr>
          <w:rFonts w:asciiTheme="minorHAnsi" w:hAnsiTheme="minorHAnsi" w:cstheme="minorHAnsi"/>
          <w:lang w:val="en-US"/>
        </w:rPr>
      </w:pPr>
      <w:r w:rsidRPr="00C41124">
        <w:rPr>
          <w:rFonts w:asciiTheme="minorHAnsi" w:hAnsiTheme="minorHAnsi" w:cstheme="minorHAnsi"/>
          <w:color w:val="000000"/>
          <w:sz w:val="22"/>
          <w:szCs w:val="22"/>
          <w:lang w:val="en-US"/>
        </w:rPr>
        <w:t xml:space="preserve">In the Baseline model, assumption is made that the pumpkin transportation is only made by truck. From the research, fresh vegetables are transported through trucks and trains between the states. Ship transport is most common transport ways between countries. As a result, to improve the robustness of the transportation fee calculation. Following assumption is made. </w:t>
      </w:r>
    </w:p>
    <w:p w14:paraId="4C7A3869" w14:textId="77777777" w:rsidR="00C41124" w:rsidRPr="00C41124" w:rsidRDefault="00C41124" w:rsidP="000D3D1C">
      <w:pPr>
        <w:numPr>
          <w:ilvl w:val="0"/>
          <w:numId w:val="42"/>
        </w:numPr>
        <w:spacing w:line="276" w:lineRule="auto"/>
        <w:jc w:val="both"/>
        <w:textAlignment w:val="baseline"/>
        <w:rPr>
          <w:rFonts w:asciiTheme="minorHAnsi" w:hAnsiTheme="minorHAnsi" w:cstheme="minorHAnsi"/>
          <w:color w:val="000000"/>
          <w:sz w:val="22"/>
          <w:szCs w:val="22"/>
          <w:lang w:val="en-US"/>
        </w:rPr>
      </w:pPr>
      <w:r w:rsidRPr="00C41124">
        <w:rPr>
          <w:rFonts w:asciiTheme="minorHAnsi" w:hAnsiTheme="minorHAnsi" w:cstheme="minorHAnsi"/>
          <w:color w:val="000000"/>
          <w:sz w:val="22"/>
          <w:szCs w:val="22"/>
          <w:lang w:val="en-US"/>
        </w:rPr>
        <w:t>Distance &lt; 1500 KM, truck is used, the transportation uniform rate is 0.37</w:t>
      </w:r>
    </w:p>
    <w:p w14:paraId="07D2F27C" w14:textId="77777777" w:rsidR="00C41124" w:rsidRPr="00C41124" w:rsidRDefault="00C41124" w:rsidP="000D3D1C">
      <w:pPr>
        <w:numPr>
          <w:ilvl w:val="0"/>
          <w:numId w:val="42"/>
        </w:numPr>
        <w:spacing w:line="276" w:lineRule="auto"/>
        <w:jc w:val="both"/>
        <w:textAlignment w:val="baseline"/>
        <w:rPr>
          <w:rFonts w:asciiTheme="minorHAnsi" w:hAnsiTheme="minorHAnsi" w:cstheme="minorHAnsi"/>
          <w:color w:val="000000"/>
          <w:sz w:val="22"/>
          <w:szCs w:val="22"/>
          <w:lang w:val="en-US"/>
        </w:rPr>
      </w:pPr>
      <w:r w:rsidRPr="00C41124">
        <w:rPr>
          <w:rFonts w:asciiTheme="minorHAnsi" w:hAnsiTheme="minorHAnsi" w:cstheme="minorHAnsi"/>
          <w:color w:val="000000"/>
          <w:sz w:val="22"/>
          <w:szCs w:val="22"/>
          <w:lang w:val="en-US"/>
        </w:rPr>
        <w:t>1500KM&lt;= Distance&lt; 3000 KM, train is used, the transportation uniform rate is 0.03</w:t>
      </w:r>
    </w:p>
    <w:p w14:paraId="42AD2676" w14:textId="77777777" w:rsidR="00C41124" w:rsidRPr="00C41124" w:rsidRDefault="00C41124" w:rsidP="000D3D1C">
      <w:pPr>
        <w:numPr>
          <w:ilvl w:val="0"/>
          <w:numId w:val="42"/>
        </w:numPr>
        <w:spacing w:line="276" w:lineRule="auto"/>
        <w:jc w:val="both"/>
        <w:textAlignment w:val="baseline"/>
        <w:rPr>
          <w:rFonts w:asciiTheme="minorHAnsi" w:hAnsiTheme="minorHAnsi" w:cstheme="minorHAnsi"/>
          <w:color w:val="000000"/>
          <w:sz w:val="22"/>
          <w:szCs w:val="22"/>
          <w:lang w:val="en-US"/>
        </w:rPr>
      </w:pPr>
      <w:r w:rsidRPr="00C41124">
        <w:rPr>
          <w:rFonts w:asciiTheme="minorHAnsi" w:hAnsiTheme="minorHAnsi" w:cstheme="minorHAnsi"/>
          <w:color w:val="000000"/>
          <w:sz w:val="22"/>
          <w:szCs w:val="22"/>
          <w:lang w:val="en-US"/>
        </w:rPr>
        <w:t>Distance &gt;= 3000 KM, ship is used, the transportation uniform rate is 0.10</w:t>
      </w:r>
    </w:p>
    <w:p w14:paraId="07A9452D" w14:textId="77777777" w:rsidR="00C41124" w:rsidRPr="00C41124" w:rsidRDefault="00C41124" w:rsidP="000D3D1C">
      <w:pPr>
        <w:spacing w:line="276" w:lineRule="auto"/>
        <w:jc w:val="both"/>
        <w:rPr>
          <w:rFonts w:asciiTheme="minorHAnsi" w:hAnsiTheme="minorHAnsi" w:cstheme="minorHAnsi"/>
          <w:lang w:val="en-US"/>
        </w:rPr>
      </w:pPr>
      <w:r w:rsidRPr="00C41124">
        <w:rPr>
          <w:rFonts w:asciiTheme="minorHAnsi" w:hAnsiTheme="minorHAnsi" w:cstheme="minorHAnsi"/>
          <w:color w:val="000000"/>
          <w:sz w:val="22"/>
          <w:szCs w:val="22"/>
          <w:lang w:val="en-US"/>
        </w:rPr>
        <w:t>Introduced the nonlinear transportation cost, the result indicates that the price discrimination is more related to CPI with p value 0.0378.</w:t>
      </w:r>
    </w:p>
    <w:p w14:paraId="5B2A79D3" w14:textId="77777777" w:rsidR="00F54009" w:rsidRPr="004B39CD" w:rsidRDefault="00F54009" w:rsidP="000D3D1C">
      <w:pPr>
        <w:spacing w:line="276" w:lineRule="auto"/>
        <w:jc w:val="both"/>
        <w:textAlignment w:val="baseline"/>
        <w:rPr>
          <w:rFonts w:asciiTheme="minorHAnsi" w:hAnsiTheme="minorHAnsi" w:cstheme="minorHAnsi"/>
          <w:sz w:val="18"/>
          <w:szCs w:val="18"/>
          <w:lang w:val="en-US"/>
        </w:rPr>
      </w:pPr>
    </w:p>
    <w:p w14:paraId="4FD750FE" w14:textId="77777777" w:rsidR="00222EC1" w:rsidRPr="004B39CD" w:rsidRDefault="00222EC1" w:rsidP="000D3D1C">
      <w:pPr>
        <w:spacing w:line="276" w:lineRule="auto"/>
        <w:jc w:val="both"/>
        <w:textAlignment w:val="baseline"/>
        <w:rPr>
          <w:rFonts w:asciiTheme="minorHAnsi" w:hAnsiTheme="minorHAnsi" w:cstheme="minorHAnsi"/>
          <w:sz w:val="18"/>
          <w:szCs w:val="18"/>
          <w:lang w:val="en-US"/>
        </w:rPr>
      </w:pPr>
    </w:p>
    <w:p w14:paraId="4A9A2E63" w14:textId="5221F8A0" w:rsidR="00F54009" w:rsidRPr="004B39CD" w:rsidRDefault="00FD023B" w:rsidP="000D3D1C">
      <w:pPr>
        <w:pStyle w:val="Heading1"/>
        <w:spacing w:before="0" w:line="276" w:lineRule="auto"/>
        <w:jc w:val="both"/>
        <w:rPr>
          <w:rFonts w:asciiTheme="minorHAnsi" w:eastAsia="宋体" w:hAnsiTheme="minorHAnsi" w:cstheme="minorHAnsi"/>
          <w:color w:val="2E74B5"/>
          <w:sz w:val="32"/>
          <w:szCs w:val="32"/>
        </w:rPr>
      </w:pPr>
      <w:bookmarkStart w:id="4" w:name="_Toc494743434"/>
      <w:r>
        <w:rPr>
          <w:rFonts w:asciiTheme="minorHAnsi" w:eastAsia="宋体" w:hAnsiTheme="minorHAnsi" w:cstheme="minorHAnsi"/>
          <w:color w:val="2E74B5"/>
          <w:sz w:val="32"/>
          <w:szCs w:val="32"/>
        </w:rPr>
        <w:t>5</w:t>
      </w:r>
      <w:r w:rsidR="00F54009" w:rsidRPr="004B39CD">
        <w:rPr>
          <w:rFonts w:asciiTheme="minorHAnsi" w:eastAsia="宋体" w:hAnsiTheme="minorHAnsi" w:cstheme="minorHAnsi"/>
          <w:color w:val="2E74B5"/>
          <w:sz w:val="32"/>
          <w:szCs w:val="32"/>
        </w:rPr>
        <w:t xml:space="preserve"> </w:t>
      </w:r>
      <w:bookmarkEnd w:id="4"/>
      <w:r w:rsidR="004B39CD" w:rsidRPr="004B39CD">
        <w:rPr>
          <w:rFonts w:asciiTheme="minorHAnsi" w:eastAsia="宋体" w:hAnsiTheme="minorHAnsi" w:cstheme="minorHAnsi"/>
          <w:color w:val="2E74B5"/>
          <w:sz w:val="32"/>
          <w:szCs w:val="32"/>
        </w:rPr>
        <w:t>Demand Elasticity Analysis</w:t>
      </w:r>
      <w:r w:rsidR="00F54009" w:rsidRPr="004B39CD">
        <w:rPr>
          <w:rFonts w:asciiTheme="minorHAnsi" w:eastAsia="宋体" w:hAnsiTheme="minorHAnsi" w:cstheme="minorHAnsi"/>
          <w:color w:val="2E74B5"/>
          <w:sz w:val="32"/>
          <w:szCs w:val="32"/>
        </w:rPr>
        <w:t> </w:t>
      </w:r>
    </w:p>
    <w:p w14:paraId="5B832833" w14:textId="77777777" w:rsidR="00A64A82" w:rsidRDefault="00A64A82" w:rsidP="000D3D1C">
      <w:pPr>
        <w:jc w:val="both"/>
        <w:rPr>
          <w:rFonts w:asciiTheme="minorHAnsi" w:hAnsiTheme="minorHAnsi" w:cstheme="minorHAnsi"/>
          <w:color w:val="000000"/>
          <w:sz w:val="22"/>
          <w:szCs w:val="22"/>
          <w:lang w:val="en-US"/>
        </w:rPr>
      </w:pPr>
    </w:p>
    <w:p w14:paraId="4AF5EE91" w14:textId="77777777" w:rsidR="000D3D1C" w:rsidRPr="000D3D1C" w:rsidRDefault="000D3D1C" w:rsidP="000D3D1C">
      <w:pPr>
        <w:spacing w:line="276" w:lineRule="auto"/>
        <w:jc w:val="both"/>
        <w:textAlignment w:val="baseline"/>
        <w:rPr>
          <w:rFonts w:asciiTheme="minorHAnsi" w:hAnsiTheme="minorHAnsi" w:cstheme="minorHAnsi"/>
          <w:color w:val="000000"/>
          <w:sz w:val="22"/>
          <w:szCs w:val="22"/>
        </w:rPr>
      </w:pPr>
      <w:bookmarkStart w:id="5" w:name="_Toc494743435"/>
      <w:r w:rsidRPr="000D3D1C">
        <w:rPr>
          <w:rFonts w:asciiTheme="minorHAnsi" w:hAnsiTheme="minorHAnsi" w:cstheme="minorHAnsi"/>
          <w:color w:val="000000"/>
          <w:sz w:val="22"/>
          <w:szCs w:val="22"/>
        </w:rPr>
        <w:t>To find the pumpkin demand elasticity for each city. Following assumptions are made:</w:t>
      </w:r>
    </w:p>
    <w:p w14:paraId="57CE1CCC" w14:textId="4F6BDAA9" w:rsidR="000D3D1C" w:rsidRPr="000D3D1C" w:rsidRDefault="000D3D1C" w:rsidP="000D3D1C">
      <w:pPr>
        <w:pStyle w:val="ListParagraph"/>
        <w:numPr>
          <w:ilvl w:val="0"/>
          <w:numId w:val="45"/>
        </w:numPr>
        <w:spacing w:line="276" w:lineRule="auto"/>
        <w:ind w:left="284" w:hanging="284"/>
        <w:jc w:val="both"/>
        <w:textAlignment w:val="baseline"/>
        <w:rPr>
          <w:rFonts w:asciiTheme="minorHAnsi" w:hAnsiTheme="minorHAnsi" w:cstheme="minorHAnsi"/>
          <w:color w:val="000000"/>
          <w:sz w:val="22"/>
          <w:szCs w:val="22"/>
        </w:rPr>
      </w:pPr>
      <w:r w:rsidRPr="000D3D1C">
        <w:rPr>
          <w:rFonts w:asciiTheme="minorHAnsi" w:hAnsiTheme="minorHAnsi" w:cstheme="minorHAnsi"/>
          <w:color w:val="000000"/>
          <w:sz w:val="22"/>
          <w:szCs w:val="22"/>
        </w:rPr>
        <w:t>For every date, the demanded quantity represent</w:t>
      </w:r>
      <w:r>
        <w:rPr>
          <w:rFonts w:asciiTheme="minorHAnsi" w:hAnsiTheme="minorHAnsi" w:cstheme="minorHAnsi" w:hint="eastAsia"/>
          <w:color w:val="000000"/>
          <w:sz w:val="22"/>
          <w:szCs w:val="22"/>
        </w:rPr>
        <w:t>s</w:t>
      </w:r>
      <w:r w:rsidRPr="000D3D1C">
        <w:rPr>
          <w:rFonts w:asciiTheme="minorHAnsi" w:hAnsiTheme="minorHAnsi" w:cstheme="minorHAnsi"/>
          <w:color w:val="000000"/>
          <w:sz w:val="22"/>
          <w:szCs w:val="22"/>
        </w:rPr>
        <w:t xml:space="preserve"> unit quantity for each package.</w:t>
      </w:r>
    </w:p>
    <w:p w14:paraId="19339C12" w14:textId="77777777" w:rsidR="000D3D1C" w:rsidRPr="000D3D1C" w:rsidRDefault="000D3D1C" w:rsidP="000D3D1C">
      <w:pPr>
        <w:pStyle w:val="ListParagraph"/>
        <w:numPr>
          <w:ilvl w:val="0"/>
          <w:numId w:val="45"/>
        </w:numPr>
        <w:spacing w:line="276" w:lineRule="auto"/>
        <w:ind w:left="284" w:hanging="284"/>
        <w:jc w:val="both"/>
        <w:textAlignment w:val="baseline"/>
        <w:rPr>
          <w:rFonts w:asciiTheme="minorHAnsi" w:hAnsiTheme="minorHAnsi" w:cstheme="minorHAnsi"/>
          <w:color w:val="000000"/>
          <w:sz w:val="22"/>
          <w:szCs w:val="22"/>
        </w:rPr>
      </w:pPr>
      <w:r w:rsidRPr="000D3D1C">
        <w:rPr>
          <w:rFonts w:asciiTheme="minorHAnsi" w:hAnsiTheme="minorHAnsi" w:cstheme="minorHAnsi"/>
          <w:color w:val="000000"/>
          <w:sz w:val="22"/>
          <w:szCs w:val="22"/>
        </w:rPr>
        <w:t>Pumpkin supply is is inelastic to price change since pumpkins is seasonal product so that the price is mainly controlled by the harvest season.</w:t>
      </w:r>
    </w:p>
    <w:p w14:paraId="6BF72FD5" w14:textId="58DCB63C" w:rsidR="000D3D1C" w:rsidRPr="000D3D1C" w:rsidRDefault="000D3D1C" w:rsidP="000D3D1C">
      <w:pPr>
        <w:spacing w:line="276" w:lineRule="auto"/>
        <w:jc w:val="both"/>
        <w:textAlignment w:val="baseline"/>
        <w:rPr>
          <w:rFonts w:asciiTheme="minorHAnsi" w:hAnsiTheme="minorHAnsi" w:cstheme="minorHAnsi"/>
          <w:color w:val="000000"/>
          <w:sz w:val="22"/>
          <w:szCs w:val="22"/>
        </w:rPr>
      </w:pPr>
      <w:r w:rsidRPr="000D3D1C">
        <w:rPr>
          <w:rFonts w:asciiTheme="minorHAnsi" w:hAnsiTheme="minorHAnsi" w:cstheme="minorHAnsi"/>
          <w:color w:val="000000"/>
          <w:sz w:val="22"/>
          <w:szCs w:val="22"/>
        </w:rPr>
        <w:t>In the month of October, the quantity of pumpkin is</w:t>
      </w:r>
      <w:r>
        <w:rPr>
          <w:rFonts w:asciiTheme="minorHAnsi" w:hAnsiTheme="minorHAnsi" w:cstheme="minorHAnsi"/>
          <w:color w:val="000000"/>
          <w:sz w:val="22"/>
          <w:szCs w:val="22"/>
        </w:rPr>
        <w:t xml:space="preserve"> highest mainly related to the H</w:t>
      </w:r>
      <w:r w:rsidRPr="000D3D1C">
        <w:rPr>
          <w:rFonts w:asciiTheme="minorHAnsi" w:hAnsiTheme="minorHAnsi" w:cstheme="minorHAnsi"/>
          <w:color w:val="000000"/>
          <w:sz w:val="22"/>
          <w:szCs w:val="22"/>
        </w:rPr>
        <w:t>alloween festival. We have data for 4 months (Sep,</w:t>
      </w:r>
      <w:r>
        <w:rPr>
          <w:rFonts w:asciiTheme="minorHAnsi" w:hAnsiTheme="minorHAnsi" w:cstheme="minorHAnsi" w:hint="eastAsia"/>
          <w:color w:val="000000"/>
          <w:sz w:val="22"/>
          <w:szCs w:val="22"/>
        </w:rPr>
        <w:t xml:space="preserve"> </w:t>
      </w:r>
      <w:r w:rsidRPr="000D3D1C">
        <w:rPr>
          <w:rFonts w:asciiTheme="minorHAnsi" w:hAnsiTheme="minorHAnsi" w:cstheme="minorHAnsi"/>
          <w:color w:val="000000"/>
          <w:sz w:val="22"/>
          <w:szCs w:val="22"/>
        </w:rPr>
        <w:t>Oct,</w:t>
      </w:r>
      <w:r>
        <w:rPr>
          <w:rFonts w:asciiTheme="minorHAnsi" w:hAnsiTheme="minorHAnsi" w:cstheme="minorHAnsi" w:hint="eastAsia"/>
          <w:color w:val="000000"/>
          <w:sz w:val="22"/>
          <w:szCs w:val="22"/>
        </w:rPr>
        <w:t xml:space="preserve"> </w:t>
      </w:r>
      <w:r w:rsidRPr="000D3D1C">
        <w:rPr>
          <w:rFonts w:asciiTheme="minorHAnsi" w:hAnsiTheme="minorHAnsi" w:cstheme="minorHAnsi"/>
          <w:color w:val="000000"/>
          <w:sz w:val="22"/>
          <w:szCs w:val="22"/>
        </w:rPr>
        <w:t>Nov,</w:t>
      </w:r>
      <w:r>
        <w:rPr>
          <w:rFonts w:asciiTheme="minorHAnsi" w:hAnsiTheme="minorHAnsi" w:cstheme="minorHAnsi" w:hint="eastAsia"/>
          <w:color w:val="000000"/>
          <w:sz w:val="22"/>
          <w:szCs w:val="22"/>
        </w:rPr>
        <w:t xml:space="preserve"> </w:t>
      </w:r>
      <w:r w:rsidRPr="000D3D1C">
        <w:rPr>
          <w:rFonts w:asciiTheme="minorHAnsi" w:hAnsiTheme="minorHAnsi" w:cstheme="minorHAnsi"/>
          <w:color w:val="000000"/>
          <w:sz w:val="22"/>
          <w:szCs w:val="22"/>
        </w:rPr>
        <w:t>Dec) for years 2016 and 2017. Due to paucity of data across Oct months in 2016 and 2017, we compare change in aggregate quantity demanded with respect to change in price across Cities.</w:t>
      </w:r>
    </w:p>
    <w:p w14:paraId="04F301A8" w14:textId="77777777" w:rsidR="000D3D1C" w:rsidRPr="000D3D1C" w:rsidRDefault="000D3D1C" w:rsidP="000D3D1C">
      <w:pPr>
        <w:spacing w:line="276" w:lineRule="auto"/>
        <w:jc w:val="both"/>
        <w:textAlignment w:val="baseline"/>
        <w:rPr>
          <w:rFonts w:asciiTheme="minorHAnsi" w:hAnsiTheme="minorHAnsi" w:cstheme="minorHAnsi"/>
          <w:color w:val="000000"/>
          <w:sz w:val="22"/>
          <w:szCs w:val="22"/>
        </w:rPr>
      </w:pPr>
      <w:r w:rsidRPr="000D3D1C">
        <w:rPr>
          <w:rFonts w:asciiTheme="minorHAnsi" w:hAnsiTheme="minorHAnsi" w:cstheme="minorHAnsi"/>
          <w:color w:val="000000"/>
          <w:sz w:val="22"/>
          <w:szCs w:val="22"/>
        </w:rPr>
        <w:t xml:space="preserve">From Year 2016 to 2017, the Price Elasticity of Demand for San Francisco is 0.88 which is inelastic price elasticity of demand. </w:t>
      </w:r>
    </w:p>
    <w:p w14:paraId="7993467F" w14:textId="77777777" w:rsidR="000D3D1C" w:rsidRPr="000D3D1C" w:rsidRDefault="000D3D1C" w:rsidP="000D3D1C">
      <w:pPr>
        <w:spacing w:line="276" w:lineRule="auto"/>
        <w:jc w:val="both"/>
        <w:textAlignment w:val="baseline"/>
        <w:rPr>
          <w:rFonts w:asciiTheme="minorHAnsi" w:hAnsiTheme="minorHAnsi" w:cstheme="minorHAnsi"/>
          <w:color w:val="000000"/>
          <w:sz w:val="22"/>
          <w:szCs w:val="22"/>
        </w:rPr>
      </w:pPr>
      <w:r w:rsidRPr="000D3D1C">
        <w:rPr>
          <w:rFonts w:asciiTheme="minorHAnsi" w:hAnsiTheme="minorHAnsi" w:cstheme="minorHAnsi"/>
          <w:color w:val="000000"/>
          <w:sz w:val="22"/>
          <w:szCs w:val="22"/>
        </w:rPr>
        <w:t xml:space="preserve">At the same time, the Price Elasticity of Demand for San Francisco is 4.856638 which is high elasticity of demand. </w:t>
      </w:r>
    </w:p>
    <w:p w14:paraId="22046662" w14:textId="77777777" w:rsidR="000D3D1C" w:rsidRPr="000D3D1C" w:rsidRDefault="000D3D1C" w:rsidP="000D3D1C">
      <w:pPr>
        <w:spacing w:line="276" w:lineRule="auto"/>
        <w:jc w:val="both"/>
        <w:textAlignment w:val="baseline"/>
        <w:rPr>
          <w:rFonts w:asciiTheme="minorHAnsi" w:hAnsiTheme="minorHAnsi" w:cstheme="minorHAnsi"/>
          <w:color w:val="000000"/>
          <w:sz w:val="22"/>
          <w:szCs w:val="22"/>
        </w:rPr>
      </w:pPr>
      <w:r w:rsidRPr="000D3D1C">
        <w:rPr>
          <w:rFonts w:asciiTheme="minorHAnsi" w:hAnsiTheme="minorHAnsi" w:cstheme="minorHAnsi"/>
          <w:color w:val="000000"/>
          <w:sz w:val="22"/>
          <w:szCs w:val="22"/>
        </w:rPr>
        <w:t>The results match closely with the incomes of each city. The San Francisco which has the highest per capita income have the smallest demand elasticity. On the contrast, the lowest income city - Columbia, has the highest price elasticity. The results meet our expectation that higher income generally implies relatively lesser elasticity of demand.</w:t>
      </w:r>
    </w:p>
    <w:p w14:paraId="1DD874FA" w14:textId="77777777" w:rsidR="000D3D1C" w:rsidRDefault="000D3D1C" w:rsidP="000D3D1C">
      <w:pPr>
        <w:jc w:val="both"/>
        <w:rPr>
          <w:rFonts w:eastAsia="Times New Roman"/>
        </w:rPr>
      </w:pPr>
    </w:p>
    <w:p w14:paraId="4A41EB22" w14:textId="77777777" w:rsidR="004B39CD" w:rsidRPr="000D3D1C" w:rsidRDefault="004B39CD" w:rsidP="000D3D1C">
      <w:pPr>
        <w:jc w:val="both"/>
        <w:rPr>
          <w:rFonts w:asciiTheme="minorHAnsi" w:hAnsiTheme="minorHAnsi" w:cstheme="minorHAnsi"/>
        </w:rPr>
      </w:pPr>
    </w:p>
    <w:p w14:paraId="3A49AD36" w14:textId="09997E08" w:rsidR="00F54009" w:rsidRPr="004B39CD" w:rsidRDefault="00FD023B" w:rsidP="000D3D1C">
      <w:pPr>
        <w:pStyle w:val="Heading1"/>
        <w:spacing w:before="0" w:line="276" w:lineRule="auto"/>
        <w:jc w:val="both"/>
        <w:rPr>
          <w:rFonts w:asciiTheme="minorHAnsi" w:eastAsia="宋体" w:hAnsiTheme="minorHAnsi" w:cstheme="minorHAnsi"/>
          <w:color w:val="2E74B5"/>
          <w:sz w:val="32"/>
          <w:szCs w:val="32"/>
        </w:rPr>
      </w:pPr>
      <w:r>
        <w:rPr>
          <w:rFonts w:asciiTheme="minorHAnsi" w:eastAsia="宋体" w:hAnsiTheme="minorHAnsi" w:cstheme="minorHAnsi"/>
          <w:color w:val="2E74B5"/>
          <w:sz w:val="32"/>
          <w:szCs w:val="32"/>
        </w:rPr>
        <w:t>6</w:t>
      </w:r>
      <w:bookmarkStart w:id="6" w:name="_GoBack"/>
      <w:bookmarkEnd w:id="6"/>
      <w:r w:rsidR="00F54009" w:rsidRPr="004B39CD">
        <w:rPr>
          <w:rFonts w:asciiTheme="minorHAnsi" w:eastAsia="宋体" w:hAnsiTheme="minorHAnsi" w:cstheme="minorHAnsi"/>
          <w:color w:val="2E74B5"/>
          <w:sz w:val="32"/>
          <w:szCs w:val="32"/>
        </w:rPr>
        <w:t xml:space="preserve"> </w:t>
      </w:r>
      <w:bookmarkEnd w:id="5"/>
      <w:r w:rsidR="004B39CD" w:rsidRPr="004B39CD">
        <w:rPr>
          <w:rFonts w:asciiTheme="minorHAnsi" w:eastAsia="宋体" w:hAnsiTheme="minorHAnsi" w:cstheme="minorHAnsi"/>
          <w:color w:val="2E74B5"/>
          <w:sz w:val="32"/>
          <w:szCs w:val="32"/>
        </w:rPr>
        <w:t>Conclusion</w:t>
      </w:r>
    </w:p>
    <w:p w14:paraId="3671A936" w14:textId="77777777" w:rsidR="004B39CD" w:rsidRPr="004B39CD" w:rsidRDefault="004B39CD" w:rsidP="000D3D1C">
      <w:pPr>
        <w:jc w:val="both"/>
        <w:rPr>
          <w:rFonts w:asciiTheme="minorHAnsi" w:hAnsiTheme="minorHAnsi" w:cstheme="minorHAnsi"/>
        </w:rPr>
      </w:pPr>
    </w:p>
    <w:p w14:paraId="61C771C2" w14:textId="4532C1B9" w:rsidR="00F54009" w:rsidRPr="004B39CD" w:rsidRDefault="004B39CD" w:rsidP="000D3D1C">
      <w:pPr>
        <w:spacing w:line="276" w:lineRule="auto"/>
        <w:jc w:val="both"/>
        <w:textAlignment w:val="baseline"/>
        <w:rPr>
          <w:rFonts w:asciiTheme="minorHAnsi" w:hAnsiTheme="minorHAnsi" w:cstheme="minorHAnsi"/>
          <w:color w:val="000000"/>
          <w:sz w:val="22"/>
          <w:szCs w:val="22"/>
        </w:rPr>
      </w:pPr>
      <w:r w:rsidRPr="004B39CD">
        <w:rPr>
          <w:rFonts w:asciiTheme="minorHAnsi" w:hAnsiTheme="minorHAnsi" w:cstheme="minorHAnsi"/>
          <w:color w:val="000000"/>
          <w:sz w:val="22"/>
          <w:szCs w:val="22"/>
        </w:rPr>
        <w:t>On our analysis on pumpkin price differentiation across U.S cities’ terminal market, we observe second-degree and third-degree price discrimination. We observe menu pricing based on unit net price difference across packages. We observe group pricing where prices are different across cities based on the average income in the city. We also performed robustness tests to verify the price discrimination model and to validate our assumptions. We also performed demand-elasticity analysis and concluded that San-Francisco (with highest net income) is relatively inelastic to changing pumpkin prices compared to Columbia (with lowest net income).</w:t>
      </w:r>
    </w:p>
    <w:p w14:paraId="0FB865C3" w14:textId="3352D2D1" w:rsidR="003A1DB4" w:rsidRPr="005555BA" w:rsidRDefault="00F54009" w:rsidP="000D3D1C">
      <w:pPr>
        <w:pStyle w:val="Heading1"/>
        <w:spacing w:line="276" w:lineRule="auto"/>
        <w:jc w:val="both"/>
        <w:rPr>
          <w:rFonts w:asciiTheme="minorHAnsi" w:eastAsia="宋体" w:hAnsiTheme="minorHAnsi" w:cstheme="minorHAnsi"/>
          <w:color w:val="2E74B5"/>
          <w:sz w:val="18"/>
          <w:szCs w:val="18"/>
          <w:lang w:val="en-US"/>
        </w:rPr>
      </w:pPr>
      <w:bookmarkStart w:id="7" w:name="_Toc494743438"/>
      <w:r w:rsidRPr="004B39CD">
        <w:rPr>
          <w:rFonts w:asciiTheme="minorHAnsi" w:eastAsia="宋体" w:hAnsiTheme="minorHAnsi" w:cstheme="minorHAnsi"/>
          <w:color w:val="2E74B5"/>
          <w:sz w:val="32"/>
          <w:szCs w:val="32"/>
        </w:rPr>
        <w:lastRenderedPageBreak/>
        <w:t>Reference</w:t>
      </w:r>
      <w:bookmarkEnd w:id="7"/>
      <w:r w:rsidRPr="004B39CD">
        <w:rPr>
          <w:rFonts w:asciiTheme="minorHAnsi" w:eastAsia="宋体" w:hAnsiTheme="minorHAnsi" w:cstheme="minorHAnsi"/>
          <w:color w:val="2E74B5"/>
          <w:sz w:val="32"/>
          <w:szCs w:val="32"/>
          <w:lang w:val="en-US"/>
        </w:rPr>
        <w:t> </w:t>
      </w:r>
    </w:p>
    <w:p w14:paraId="1A821AC1" w14:textId="77777777" w:rsidR="00E32C23" w:rsidRPr="00E32C23" w:rsidRDefault="00E32C23" w:rsidP="000D3D1C">
      <w:pPr>
        <w:pStyle w:val="NormalWeb"/>
        <w:spacing w:before="0" w:beforeAutospacing="0" w:after="0" w:afterAutospacing="0"/>
        <w:jc w:val="both"/>
        <w:rPr>
          <w:rFonts w:ascii="Calibri" w:hAnsi="Calibri"/>
          <w:color w:val="000000" w:themeColor="text1"/>
          <w:sz w:val="22"/>
          <w:szCs w:val="22"/>
        </w:rPr>
      </w:pPr>
      <w:r w:rsidRPr="00E32C23">
        <w:rPr>
          <w:rFonts w:ascii="Calibri" w:hAnsi="Calibri" w:cs="Arial"/>
          <w:color w:val="000000" w:themeColor="text1"/>
          <w:sz w:val="22"/>
          <w:szCs w:val="22"/>
          <w:shd w:val="clear" w:color="auto" w:fill="FFFFFF"/>
        </w:rPr>
        <w:t xml:space="preserve">Torian, R. (2017). </w:t>
      </w:r>
      <w:r w:rsidRPr="00E32C23">
        <w:rPr>
          <w:rFonts w:ascii="Calibri" w:hAnsi="Calibri" w:cs="Arial"/>
          <w:i/>
          <w:iCs/>
          <w:color w:val="000000" w:themeColor="text1"/>
          <w:sz w:val="22"/>
          <w:szCs w:val="22"/>
          <w:shd w:val="clear" w:color="auto" w:fill="FFFFFF"/>
        </w:rPr>
        <w:t>Cost Per Ton Mile for Four Shipping Modes</w:t>
      </w:r>
      <w:r w:rsidRPr="00E32C23">
        <w:rPr>
          <w:rFonts w:ascii="Calibri" w:hAnsi="Calibri" w:cs="Arial"/>
          <w:color w:val="000000" w:themeColor="text1"/>
          <w:sz w:val="22"/>
          <w:szCs w:val="22"/>
          <w:shd w:val="clear" w:color="auto" w:fill="FFFFFF"/>
        </w:rPr>
        <w:t xml:space="preserve">. </w:t>
      </w:r>
      <w:r w:rsidRPr="00E32C23">
        <w:rPr>
          <w:rFonts w:ascii="Calibri" w:hAnsi="Calibri" w:cs="Arial"/>
          <w:i/>
          <w:iCs/>
          <w:color w:val="000000" w:themeColor="text1"/>
          <w:sz w:val="22"/>
          <w:szCs w:val="22"/>
          <w:shd w:val="clear" w:color="auto" w:fill="FFFFFF"/>
        </w:rPr>
        <w:t>Richardtorian.blogspot.sg</w:t>
      </w:r>
      <w:r w:rsidRPr="00E32C23">
        <w:rPr>
          <w:rFonts w:ascii="Calibri" w:hAnsi="Calibri" w:cs="Arial"/>
          <w:color w:val="000000" w:themeColor="text1"/>
          <w:sz w:val="22"/>
          <w:szCs w:val="22"/>
          <w:shd w:val="clear" w:color="auto" w:fill="FFFFFF"/>
        </w:rPr>
        <w:t xml:space="preserve">. Retrieved 6 November 2017, from </w:t>
      </w:r>
      <w:hyperlink r:id="rId8" w:history="1">
        <w:r w:rsidRPr="00E32C23">
          <w:rPr>
            <w:rStyle w:val="Hyperlink"/>
            <w:rFonts w:ascii="Calibri" w:hAnsi="Calibri" w:cs="Arial"/>
            <w:color w:val="000000" w:themeColor="text1"/>
            <w:sz w:val="22"/>
            <w:szCs w:val="22"/>
            <w:shd w:val="clear" w:color="auto" w:fill="FFFFFF"/>
          </w:rPr>
          <w:t>http://richardtorian.blogspot.sg/2012/01/cost-per-ton-mile-for-four-shipping.html</w:t>
        </w:r>
      </w:hyperlink>
    </w:p>
    <w:p w14:paraId="0C493050" w14:textId="77777777" w:rsidR="00E32C23" w:rsidRPr="00E32C23" w:rsidRDefault="00E32C23" w:rsidP="000D3D1C">
      <w:pPr>
        <w:spacing w:after="240"/>
        <w:jc w:val="both"/>
        <w:rPr>
          <w:rFonts w:ascii="Calibri" w:hAnsi="Calibri" w:cs="Arial"/>
          <w:color w:val="000000" w:themeColor="text1"/>
          <w:sz w:val="22"/>
          <w:szCs w:val="22"/>
          <w:shd w:val="clear" w:color="auto" w:fill="FFFFFF"/>
          <w:lang w:eastAsia="en-US"/>
        </w:rPr>
      </w:pPr>
      <w:r w:rsidRPr="00E32C23">
        <w:rPr>
          <w:rFonts w:ascii="Calibri" w:eastAsia="Times New Roman" w:hAnsi="Calibri"/>
          <w:color w:val="000000" w:themeColor="text1"/>
          <w:sz w:val="22"/>
          <w:szCs w:val="22"/>
        </w:rPr>
        <w:br/>
      </w:r>
    </w:p>
    <w:p w14:paraId="6ECF2A80" w14:textId="77777777" w:rsidR="00E32C23" w:rsidRPr="00E32C23" w:rsidRDefault="00E32C23" w:rsidP="000D3D1C">
      <w:pPr>
        <w:pStyle w:val="NormalWeb"/>
        <w:spacing w:before="0" w:beforeAutospacing="0" w:after="0" w:afterAutospacing="0"/>
        <w:jc w:val="both"/>
        <w:rPr>
          <w:rFonts w:ascii="Calibri" w:hAnsi="Calibri" w:cs="Arial"/>
          <w:color w:val="000000" w:themeColor="text1"/>
          <w:sz w:val="22"/>
          <w:szCs w:val="22"/>
          <w:shd w:val="clear" w:color="auto" w:fill="FFFFFF"/>
        </w:rPr>
      </w:pPr>
      <w:r w:rsidRPr="00E32C23">
        <w:rPr>
          <w:rFonts w:ascii="Calibri" w:hAnsi="Calibri" w:cs="Arial"/>
          <w:color w:val="000000" w:themeColor="text1"/>
          <w:sz w:val="22"/>
          <w:szCs w:val="22"/>
          <w:shd w:val="clear" w:color="auto" w:fill="FFFFFF"/>
        </w:rPr>
        <w:t xml:space="preserve">Ahmad, M., &amp; Siddiqui, M. (2017). Mode of Transportation of Fresh Produce. Retrieved 6 November 2017, from </w:t>
      </w:r>
      <w:r w:rsidRPr="00E32C23">
        <w:rPr>
          <w:rStyle w:val="Hyperlink"/>
          <w:rFonts w:ascii="Calibri" w:hAnsi="Calibri" w:cs="Arial"/>
          <w:color w:val="000000" w:themeColor="text1"/>
          <w:sz w:val="22"/>
          <w:szCs w:val="22"/>
          <w:shd w:val="clear" w:color="auto" w:fill="FFFFFF"/>
        </w:rPr>
        <w:t>https://link.springer.com/chapter/10.1007/978-3-319-21197-8_12</w:t>
      </w:r>
    </w:p>
    <w:p w14:paraId="1C9E6E9B" w14:textId="77777777" w:rsidR="00E32C23" w:rsidRDefault="00E32C23" w:rsidP="000D3D1C">
      <w:pPr>
        <w:jc w:val="both"/>
        <w:rPr>
          <w:rFonts w:eastAsia="Times New Roman"/>
        </w:rPr>
      </w:pPr>
    </w:p>
    <w:p w14:paraId="41A47D5C" w14:textId="2EE01C7B" w:rsidR="00F54009" w:rsidRDefault="00F54009" w:rsidP="000D3D1C">
      <w:pPr>
        <w:spacing w:line="276" w:lineRule="auto"/>
        <w:jc w:val="both"/>
        <w:rPr>
          <w:rFonts w:asciiTheme="minorHAnsi" w:hAnsiTheme="minorHAnsi" w:cstheme="minorHAnsi"/>
          <w:lang w:val="en-US"/>
        </w:rPr>
      </w:pPr>
    </w:p>
    <w:p w14:paraId="44E658A7" w14:textId="77777777" w:rsidR="009708AF" w:rsidRDefault="009708AF" w:rsidP="000D3D1C">
      <w:pPr>
        <w:spacing w:line="276" w:lineRule="auto"/>
        <w:jc w:val="both"/>
        <w:rPr>
          <w:rFonts w:asciiTheme="minorHAnsi" w:hAnsiTheme="minorHAnsi" w:cstheme="minorHAnsi"/>
          <w:lang w:val="en-US"/>
        </w:rPr>
      </w:pPr>
    </w:p>
    <w:p w14:paraId="53E3DB6E" w14:textId="77777777" w:rsidR="009708AF" w:rsidRPr="004B39CD" w:rsidRDefault="009708AF" w:rsidP="000D3D1C">
      <w:pPr>
        <w:spacing w:line="276" w:lineRule="auto"/>
        <w:jc w:val="both"/>
        <w:rPr>
          <w:rFonts w:asciiTheme="minorHAnsi" w:hAnsiTheme="minorHAnsi" w:cstheme="minorHAnsi"/>
          <w:lang w:val="en-US"/>
        </w:rPr>
      </w:pPr>
    </w:p>
    <w:sectPr w:rsidR="009708AF" w:rsidRPr="004B39CD" w:rsidSect="008E6997">
      <w:footerReference w:type="default" r:id="rId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75650" w14:textId="77777777" w:rsidR="00EF0679" w:rsidRDefault="00EF0679" w:rsidP="00812987">
      <w:r>
        <w:separator/>
      </w:r>
    </w:p>
  </w:endnote>
  <w:endnote w:type="continuationSeparator" w:id="0">
    <w:p w14:paraId="3D9549C7" w14:textId="77777777" w:rsidR="00EF0679" w:rsidRDefault="00EF0679" w:rsidP="00812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MS Gothic">
    <w:panose1 w:val="020B0609070205080204"/>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79768" w14:textId="6ECADCEB" w:rsidR="00C033CB" w:rsidRDefault="00C033CB" w:rsidP="005645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023B">
      <w:rPr>
        <w:rStyle w:val="PageNumber"/>
        <w:noProof/>
      </w:rPr>
      <w:t>5</w:t>
    </w:r>
    <w:r>
      <w:rPr>
        <w:rStyle w:val="PageNumber"/>
      </w:rPr>
      <w:fldChar w:fldCharType="end"/>
    </w:r>
  </w:p>
  <w:p w14:paraId="75A85F39" w14:textId="77777777" w:rsidR="00C033CB" w:rsidRDefault="00C033CB" w:rsidP="008B05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D9DF2" w14:textId="77777777" w:rsidR="00EF0679" w:rsidRDefault="00EF0679" w:rsidP="00812987">
      <w:r>
        <w:separator/>
      </w:r>
    </w:p>
  </w:footnote>
  <w:footnote w:type="continuationSeparator" w:id="0">
    <w:p w14:paraId="2A7A9402" w14:textId="77777777" w:rsidR="00EF0679" w:rsidRDefault="00EF0679" w:rsidP="008129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2BF8"/>
    <w:multiLevelType w:val="hybridMultilevel"/>
    <w:tmpl w:val="E424E928"/>
    <w:lvl w:ilvl="0" w:tplc="4809000F">
      <w:start w:val="1"/>
      <w:numFmt w:val="decimal"/>
      <w:lvlText w:val="%1."/>
      <w:lvlJc w:val="left"/>
      <w:pPr>
        <w:ind w:left="360" w:hanging="360"/>
      </w:pPr>
      <w:rPr>
        <w:rFonts w:cs="Times New Roman" w:hint="default"/>
      </w:rPr>
    </w:lvl>
    <w:lvl w:ilvl="1" w:tplc="48090019" w:tentative="1">
      <w:start w:val="1"/>
      <w:numFmt w:val="lowerLetter"/>
      <w:lvlText w:val="%2."/>
      <w:lvlJc w:val="left"/>
      <w:pPr>
        <w:ind w:left="1080" w:hanging="360"/>
      </w:pPr>
      <w:rPr>
        <w:rFonts w:cs="Times New Roman"/>
      </w:rPr>
    </w:lvl>
    <w:lvl w:ilvl="2" w:tplc="4809001B" w:tentative="1">
      <w:start w:val="1"/>
      <w:numFmt w:val="lowerRoman"/>
      <w:lvlText w:val="%3."/>
      <w:lvlJc w:val="right"/>
      <w:pPr>
        <w:ind w:left="1800" w:hanging="180"/>
      </w:pPr>
      <w:rPr>
        <w:rFonts w:cs="Times New Roman"/>
      </w:rPr>
    </w:lvl>
    <w:lvl w:ilvl="3" w:tplc="4809000F" w:tentative="1">
      <w:start w:val="1"/>
      <w:numFmt w:val="decimal"/>
      <w:lvlText w:val="%4."/>
      <w:lvlJc w:val="left"/>
      <w:pPr>
        <w:ind w:left="2520" w:hanging="360"/>
      </w:pPr>
      <w:rPr>
        <w:rFonts w:cs="Times New Roman"/>
      </w:rPr>
    </w:lvl>
    <w:lvl w:ilvl="4" w:tplc="48090019" w:tentative="1">
      <w:start w:val="1"/>
      <w:numFmt w:val="lowerLetter"/>
      <w:lvlText w:val="%5."/>
      <w:lvlJc w:val="left"/>
      <w:pPr>
        <w:ind w:left="3240" w:hanging="360"/>
      </w:pPr>
      <w:rPr>
        <w:rFonts w:cs="Times New Roman"/>
      </w:rPr>
    </w:lvl>
    <w:lvl w:ilvl="5" w:tplc="4809001B" w:tentative="1">
      <w:start w:val="1"/>
      <w:numFmt w:val="lowerRoman"/>
      <w:lvlText w:val="%6."/>
      <w:lvlJc w:val="right"/>
      <w:pPr>
        <w:ind w:left="3960" w:hanging="180"/>
      </w:pPr>
      <w:rPr>
        <w:rFonts w:cs="Times New Roman"/>
      </w:rPr>
    </w:lvl>
    <w:lvl w:ilvl="6" w:tplc="4809000F" w:tentative="1">
      <w:start w:val="1"/>
      <w:numFmt w:val="decimal"/>
      <w:lvlText w:val="%7."/>
      <w:lvlJc w:val="left"/>
      <w:pPr>
        <w:ind w:left="4680" w:hanging="360"/>
      </w:pPr>
      <w:rPr>
        <w:rFonts w:cs="Times New Roman"/>
      </w:rPr>
    </w:lvl>
    <w:lvl w:ilvl="7" w:tplc="48090019" w:tentative="1">
      <w:start w:val="1"/>
      <w:numFmt w:val="lowerLetter"/>
      <w:lvlText w:val="%8."/>
      <w:lvlJc w:val="left"/>
      <w:pPr>
        <w:ind w:left="5400" w:hanging="360"/>
      </w:pPr>
      <w:rPr>
        <w:rFonts w:cs="Times New Roman"/>
      </w:rPr>
    </w:lvl>
    <w:lvl w:ilvl="8" w:tplc="4809001B" w:tentative="1">
      <w:start w:val="1"/>
      <w:numFmt w:val="lowerRoman"/>
      <w:lvlText w:val="%9."/>
      <w:lvlJc w:val="right"/>
      <w:pPr>
        <w:ind w:left="6120" w:hanging="180"/>
      </w:pPr>
      <w:rPr>
        <w:rFonts w:cs="Times New Roman"/>
      </w:rPr>
    </w:lvl>
  </w:abstractNum>
  <w:abstractNum w:abstractNumId="1">
    <w:nsid w:val="086F3E5E"/>
    <w:multiLevelType w:val="hybridMultilevel"/>
    <w:tmpl w:val="025241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B9D2AC6"/>
    <w:multiLevelType w:val="hybridMultilevel"/>
    <w:tmpl w:val="58BA6948"/>
    <w:lvl w:ilvl="0" w:tplc="726E874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47B52"/>
    <w:multiLevelType w:val="hybridMultilevel"/>
    <w:tmpl w:val="B80AFCB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E087256"/>
    <w:multiLevelType w:val="hybridMultilevel"/>
    <w:tmpl w:val="7BCC9CB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EAB6460"/>
    <w:multiLevelType w:val="hybridMultilevel"/>
    <w:tmpl w:val="01705CE8"/>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C96A6B"/>
    <w:multiLevelType w:val="hybridMultilevel"/>
    <w:tmpl w:val="0A8C0D72"/>
    <w:lvl w:ilvl="0" w:tplc="07B2A712">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AE0275"/>
    <w:multiLevelType w:val="multilevel"/>
    <w:tmpl w:val="DD0A5456"/>
    <w:lvl w:ilvl="0">
      <w:start w:val="1"/>
      <w:numFmt w:val="decimal"/>
      <w:lvlText w:val="%1."/>
      <w:lvlJc w:val="left"/>
      <w:pPr>
        <w:ind w:left="360" w:hanging="360"/>
      </w:pPr>
      <w:rPr>
        <w:rFonts w:cs="Times New Roman" w:hint="default"/>
      </w:rPr>
    </w:lvl>
    <w:lvl w:ilvl="1">
      <w:start w:val="2"/>
      <w:numFmt w:val="decimal"/>
      <w:isLgl/>
      <w:lvlText w:val="%1.%2"/>
      <w:lvlJc w:val="left"/>
      <w:pPr>
        <w:ind w:left="380" w:hanging="38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8">
    <w:nsid w:val="158245C9"/>
    <w:multiLevelType w:val="multilevel"/>
    <w:tmpl w:val="F684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242171"/>
    <w:multiLevelType w:val="hybridMultilevel"/>
    <w:tmpl w:val="2996B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825682E"/>
    <w:multiLevelType w:val="multilevel"/>
    <w:tmpl w:val="136EA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86F0CE5"/>
    <w:multiLevelType w:val="hybridMultilevel"/>
    <w:tmpl w:val="783AC004"/>
    <w:lvl w:ilvl="0" w:tplc="81562526">
      <w:start w:val="1"/>
      <w:numFmt w:val="lowerLetter"/>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BF94D67"/>
    <w:multiLevelType w:val="hybridMultilevel"/>
    <w:tmpl w:val="63229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D456B6"/>
    <w:multiLevelType w:val="multilevel"/>
    <w:tmpl w:val="A95E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C72488"/>
    <w:multiLevelType w:val="hybridMultilevel"/>
    <w:tmpl w:val="863C33D0"/>
    <w:lvl w:ilvl="0" w:tplc="0C6A879C">
      <w:start w:val="1"/>
      <w:numFmt w:val="decimal"/>
      <w:lvlText w:val="%1."/>
      <w:lvlJc w:val="left"/>
      <w:pPr>
        <w:ind w:left="720" w:hanging="360"/>
      </w:pPr>
      <w:rPr>
        <w:rFonts w:ascii="Calibri" w:hAnsi="Calibri" w:cs="Times New Roman" w:hint="default"/>
        <w:b/>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2AA1E0F"/>
    <w:multiLevelType w:val="hybridMultilevel"/>
    <w:tmpl w:val="D99A8704"/>
    <w:lvl w:ilvl="0" w:tplc="A036CC70">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2618164F"/>
    <w:multiLevelType w:val="multilevel"/>
    <w:tmpl w:val="115A02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437C64"/>
    <w:multiLevelType w:val="hybridMultilevel"/>
    <w:tmpl w:val="8042F984"/>
    <w:lvl w:ilvl="0" w:tplc="07328B04">
      <w:start w:val="1"/>
      <w:numFmt w:val="decimal"/>
      <w:lvlText w:val="%1)"/>
      <w:lvlJc w:val="left"/>
      <w:pPr>
        <w:ind w:left="1069" w:hanging="360"/>
      </w:pPr>
      <w:rPr>
        <w:rFonts w:cs="Cambria" w:hint="default"/>
      </w:rPr>
    </w:lvl>
    <w:lvl w:ilvl="1" w:tplc="48090019" w:tentative="1">
      <w:start w:val="1"/>
      <w:numFmt w:val="lowerLetter"/>
      <w:lvlText w:val="%2."/>
      <w:lvlJc w:val="left"/>
      <w:pPr>
        <w:ind w:left="1789" w:hanging="360"/>
      </w:pPr>
      <w:rPr>
        <w:rFonts w:cs="Times New Roman"/>
      </w:rPr>
    </w:lvl>
    <w:lvl w:ilvl="2" w:tplc="4809001B" w:tentative="1">
      <w:start w:val="1"/>
      <w:numFmt w:val="lowerRoman"/>
      <w:lvlText w:val="%3."/>
      <w:lvlJc w:val="right"/>
      <w:pPr>
        <w:ind w:left="2509" w:hanging="180"/>
      </w:pPr>
      <w:rPr>
        <w:rFonts w:cs="Times New Roman"/>
      </w:rPr>
    </w:lvl>
    <w:lvl w:ilvl="3" w:tplc="4809000F" w:tentative="1">
      <w:start w:val="1"/>
      <w:numFmt w:val="decimal"/>
      <w:lvlText w:val="%4."/>
      <w:lvlJc w:val="left"/>
      <w:pPr>
        <w:ind w:left="3229" w:hanging="360"/>
      </w:pPr>
      <w:rPr>
        <w:rFonts w:cs="Times New Roman"/>
      </w:rPr>
    </w:lvl>
    <w:lvl w:ilvl="4" w:tplc="48090019" w:tentative="1">
      <w:start w:val="1"/>
      <w:numFmt w:val="lowerLetter"/>
      <w:lvlText w:val="%5."/>
      <w:lvlJc w:val="left"/>
      <w:pPr>
        <w:ind w:left="3949" w:hanging="360"/>
      </w:pPr>
      <w:rPr>
        <w:rFonts w:cs="Times New Roman"/>
      </w:rPr>
    </w:lvl>
    <w:lvl w:ilvl="5" w:tplc="4809001B" w:tentative="1">
      <w:start w:val="1"/>
      <w:numFmt w:val="lowerRoman"/>
      <w:lvlText w:val="%6."/>
      <w:lvlJc w:val="right"/>
      <w:pPr>
        <w:ind w:left="4669" w:hanging="180"/>
      </w:pPr>
      <w:rPr>
        <w:rFonts w:cs="Times New Roman"/>
      </w:rPr>
    </w:lvl>
    <w:lvl w:ilvl="6" w:tplc="4809000F" w:tentative="1">
      <w:start w:val="1"/>
      <w:numFmt w:val="decimal"/>
      <w:lvlText w:val="%7."/>
      <w:lvlJc w:val="left"/>
      <w:pPr>
        <w:ind w:left="5389" w:hanging="360"/>
      </w:pPr>
      <w:rPr>
        <w:rFonts w:cs="Times New Roman"/>
      </w:rPr>
    </w:lvl>
    <w:lvl w:ilvl="7" w:tplc="48090019" w:tentative="1">
      <w:start w:val="1"/>
      <w:numFmt w:val="lowerLetter"/>
      <w:lvlText w:val="%8."/>
      <w:lvlJc w:val="left"/>
      <w:pPr>
        <w:ind w:left="6109" w:hanging="360"/>
      </w:pPr>
      <w:rPr>
        <w:rFonts w:cs="Times New Roman"/>
      </w:rPr>
    </w:lvl>
    <w:lvl w:ilvl="8" w:tplc="4809001B" w:tentative="1">
      <w:start w:val="1"/>
      <w:numFmt w:val="lowerRoman"/>
      <w:lvlText w:val="%9."/>
      <w:lvlJc w:val="right"/>
      <w:pPr>
        <w:ind w:left="6829" w:hanging="180"/>
      </w:pPr>
      <w:rPr>
        <w:rFonts w:cs="Times New Roman"/>
      </w:rPr>
    </w:lvl>
  </w:abstractNum>
  <w:abstractNum w:abstractNumId="18">
    <w:nsid w:val="2FE943DC"/>
    <w:multiLevelType w:val="multilevel"/>
    <w:tmpl w:val="17BC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F62CDB"/>
    <w:multiLevelType w:val="hybridMultilevel"/>
    <w:tmpl w:val="48903E02"/>
    <w:lvl w:ilvl="0" w:tplc="A4445EA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76C5A3F"/>
    <w:multiLevelType w:val="hybridMultilevel"/>
    <w:tmpl w:val="E542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F6FCF"/>
    <w:multiLevelType w:val="hybridMultilevel"/>
    <w:tmpl w:val="957AFFC0"/>
    <w:lvl w:ilvl="0" w:tplc="A036CC7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CA13C50"/>
    <w:multiLevelType w:val="hybridMultilevel"/>
    <w:tmpl w:val="26505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CB65CFC"/>
    <w:multiLevelType w:val="multilevel"/>
    <w:tmpl w:val="EB826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F0979B5"/>
    <w:multiLevelType w:val="hybridMultilevel"/>
    <w:tmpl w:val="E424E928"/>
    <w:lvl w:ilvl="0" w:tplc="4809000F">
      <w:start w:val="1"/>
      <w:numFmt w:val="decimal"/>
      <w:lvlText w:val="%1."/>
      <w:lvlJc w:val="left"/>
      <w:pPr>
        <w:ind w:left="360" w:hanging="360"/>
      </w:pPr>
      <w:rPr>
        <w:rFonts w:cs="Times New Roman" w:hint="default"/>
      </w:rPr>
    </w:lvl>
    <w:lvl w:ilvl="1" w:tplc="48090019" w:tentative="1">
      <w:start w:val="1"/>
      <w:numFmt w:val="lowerLetter"/>
      <w:lvlText w:val="%2."/>
      <w:lvlJc w:val="left"/>
      <w:pPr>
        <w:ind w:left="1080" w:hanging="360"/>
      </w:pPr>
      <w:rPr>
        <w:rFonts w:cs="Times New Roman"/>
      </w:rPr>
    </w:lvl>
    <w:lvl w:ilvl="2" w:tplc="4809001B" w:tentative="1">
      <w:start w:val="1"/>
      <w:numFmt w:val="lowerRoman"/>
      <w:lvlText w:val="%3."/>
      <w:lvlJc w:val="right"/>
      <w:pPr>
        <w:ind w:left="1800" w:hanging="180"/>
      </w:pPr>
      <w:rPr>
        <w:rFonts w:cs="Times New Roman"/>
      </w:rPr>
    </w:lvl>
    <w:lvl w:ilvl="3" w:tplc="4809000F" w:tentative="1">
      <w:start w:val="1"/>
      <w:numFmt w:val="decimal"/>
      <w:lvlText w:val="%4."/>
      <w:lvlJc w:val="left"/>
      <w:pPr>
        <w:ind w:left="2520" w:hanging="360"/>
      </w:pPr>
      <w:rPr>
        <w:rFonts w:cs="Times New Roman"/>
      </w:rPr>
    </w:lvl>
    <w:lvl w:ilvl="4" w:tplc="48090019" w:tentative="1">
      <w:start w:val="1"/>
      <w:numFmt w:val="lowerLetter"/>
      <w:lvlText w:val="%5."/>
      <w:lvlJc w:val="left"/>
      <w:pPr>
        <w:ind w:left="3240" w:hanging="360"/>
      </w:pPr>
      <w:rPr>
        <w:rFonts w:cs="Times New Roman"/>
      </w:rPr>
    </w:lvl>
    <w:lvl w:ilvl="5" w:tplc="4809001B" w:tentative="1">
      <w:start w:val="1"/>
      <w:numFmt w:val="lowerRoman"/>
      <w:lvlText w:val="%6."/>
      <w:lvlJc w:val="right"/>
      <w:pPr>
        <w:ind w:left="3960" w:hanging="180"/>
      </w:pPr>
      <w:rPr>
        <w:rFonts w:cs="Times New Roman"/>
      </w:rPr>
    </w:lvl>
    <w:lvl w:ilvl="6" w:tplc="4809000F" w:tentative="1">
      <w:start w:val="1"/>
      <w:numFmt w:val="decimal"/>
      <w:lvlText w:val="%7."/>
      <w:lvlJc w:val="left"/>
      <w:pPr>
        <w:ind w:left="4680" w:hanging="360"/>
      </w:pPr>
      <w:rPr>
        <w:rFonts w:cs="Times New Roman"/>
      </w:rPr>
    </w:lvl>
    <w:lvl w:ilvl="7" w:tplc="48090019" w:tentative="1">
      <w:start w:val="1"/>
      <w:numFmt w:val="lowerLetter"/>
      <w:lvlText w:val="%8."/>
      <w:lvlJc w:val="left"/>
      <w:pPr>
        <w:ind w:left="5400" w:hanging="360"/>
      </w:pPr>
      <w:rPr>
        <w:rFonts w:cs="Times New Roman"/>
      </w:rPr>
    </w:lvl>
    <w:lvl w:ilvl="8" w:tplc="4809001B" w:tentative="1">
      <w:start w:val="1"/>
      <w:numFmt w:val="lowerRoman"/>
      <w:lvlText w:val="%9."/>
      <w:lvlJc w:val="right"/>
      <w:pPr>
        <w:ind w:left="6120" w:hanging="180"/>
      </w:pPr>
      <w:rPr>
        <w:rFonts w:cs="Times New Roman"/>
      </w:rPr>
    </w:lvl>
  </w:abstractNum>
  <w:abstractNum w:abstractNumId="25">
    <w:nsid w:val="41575858"/>
    <w:multiLevelType w:val="multilevel"/>
    <w:tmpl w:val="39CCAD62"/>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6">
    <w:nsid w:val="42561613"/>
    <w:multiLevelType w:val="multilevel"/>
    <w:tmpl w:val="F886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AE0288"/>
    <w:multiLevelType w:val="multilevel"/>
    <w:tmpl w:val="73561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3E737E"/>
    <w:multiLevelType w:val="hybridMultilevel"/>
    <w:tmpl w:val="65BAFB7C"/>
    <w:lvl w:ilvl="0" w:tplc="4809000F">
      <w:start w:val="1"/>
      <w:numFmt w:val="decimal"/>
      <w:lvlText w:val="%1."/>
      <w:lvlJc w:val="left"/>
      <w:pPr>
        <w:ind w:left="360" w:hanging="360"/>
      </w:pPr>
      <w:rPr>
        <w:rFonts w:ascii="Times New Roman" w:hAnsi="Times New Roman" w:cs="Times New Roman" w:hint="default"/>
      </w:rPr>
    </w:lvl>
    <w:lvl w:ilvl="1" w:tplc="48090019" w:tentative="1">
      <w:start w:val="1"/>
      <w:numFmt w:val="lowerLetter"/>
      <w:lvlText w:val="%2."/>
      <w:lvlJc w:val="left"/>
      <w:pPr>
        <w:ind w:left="1080" w:hanging="360"/>
      </w:pPr>
      <w:rPr>
        <w:rFonts w:cs="Times New Roman"/>
      </w:rPr>
    </w:lvl>
    <w:lvl w:ilvl="2" w:tplc="4809001B" w:tentative="1">
      <w:start w:val="1"/>
      <w:numFmt w:val="lowerRoman"/>
      <w:lvlText w:val="%3."/>
      <w:lvlJc w:val="right"/>
      <w:pPr>
        <w:ind w:left="1800" w:hanging="180"/>
      </w:pPr>
      <w:rPr>
        <w:rFonts w:cs="Times New Roman"/>
      </w:rPr>
    </w:lvl>
    <w:lvl w:ilvl="3" w:tplc="4809000F" w:tentative="1">
      <w:start w:val="1"/>
      <w:numFmt w:val="decimal"/>
      <w:lvlText w:val="%4."/>
      <w:lvlJc w:val="left"/>
      <w:pPr>
        <w:ind w:left="2520" w:hanging="360"/>
      </w:pPr>
      <w:rPr>
        <w:rFonts w:cs="Times New Roman"/>
      </w:rPr>
    </w:lvl>
    <w:lvl w:ilvl="4" w:tplc="48090019" w:tentative="1">
      <w:start w:val="1"/>
      <w:numFmt w:val="lowerLetter"/>
      <w:lvlText w:val="%5."/>
      <w:lvlJc w:val="left"/>
      <w:pPr>
        <w:ind w:left="3240" w:hanging="360"/>
      </w:pPr>
      <w:rPr>
        <w:rFonts w:cs="Times New Roman"/>
      </w:rPr>
    </w:lvl>
    <w:lvl w:ilvl="5" w:tplc="4809001B" w:tentative="1">
      <w:start w:val="1"/>
      <w:numFmt w:val="lowerRoman"/>
      <w:lvlText w:val="%6."/>
      <w:lvlJc w:val="right"/>
      <w:pPr>
        <w:ind w:left="3960" w:hanging="180"/>
      </w:pPr>
      <w:rPr>
        <w:rFonts w:cs="Times New Roman"/>
      </w:rPr>
    </w:lvl>
    <w:lvl w:ilvl="6" w:tplc="4809000F" w:tentative="1">
      <w:start w:val="1"/>
      <w:numFmt w:val="decimal"/>
      <w:lvlText w:val="%7."/>
      <w:lvlJc w:val="left"/>
      <w:pPr>
        <w:ind w:left="4680" w:hanging="360"/>
      </w:pPr>
      <w:rPr>
        <w:rFonts w:cs="Times New Roman"/>
      </w:rPr>
    </w:lvl>
    <w:lvl w:ilvl="7" w:tplc="48090019" w:tentative="1">
      <w:start w:val="1"/>
      <w:numFmt w:val="lowerLetter"/>
      <w:lvlText w:val="%8."/>
      <w:lvlJc w:val="left"/>
      <w:pPr>
        <w:ind w:left="5400" w:hanging="360"/>
      </w:pPr>
      <w:rPr>
        <w:rFonts w:cs="Times New Roman"/>
      </w:rPr>
    </w:lvl>
    <w:lvl w:ilvl="8" w:tplc="4809001B" w:tentative="1">
      <w:start w:val="1"/>
      <w:numFmt w:val="lowerRoman"/>
      <w:lvlText w:val="%9."/>
      <w:lvlJc w:val="right"/>
      <w:pPr>
        <w:ind w:left="6120" w:hanging="180"/>
      </w:pPr>
      <w:rPr>
        <w:rFonts w:cs="Times New Roman"/>
      </w:rPr>
    </w:lvl>
  </w:abstractNum>
  <w:abstractNum w:abstractNumId="29">
    <w:nsid w:val="4A20018E"/>
    <w:multiLevelType w:val="multilevel"/>
    <w:tmpl w:val="C160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4A5050"/>
    <w:multiLevelType w:val="hybridMultilevel"/>
    <w:tmpl w:val="7CAC638A"/>
    <w:lvl w:ilvl="0" w:tplc="B77EDDB2">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A4B5AA6"/>
    <w:multiLevelType w:val="multilevel"/>
    <w:tmpl w:val="9D70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5847E4"/>
    <w:multiLevelType w:val="hybridMultilevel"/>
    <w:tmpl w:val="664A870C"/>
    <w:lvl w:ilvl="0" w:tplc="A036CC70">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4DCB1E45"/>
    <w:multiLevelType w:val="hybridMultilevel"/>
    <w:tmpl w:val="7BCC9CB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4E6B2E4A"/>
    <w:multiLevelType w:val="hybridMultilevel"/>
    <w:tmpl w:val="243EC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0AC1C72"/>
    <w:multiLevelType w:val="hybridMultilevel"/>
    <w:tmpl w:val="04E042D4"/>
    <w:lvl w:ilvl="0" w:tplc="A036CC70">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57CE4159"/>
    <w:multiLevelType w:val="hybridMultilevel"/>
    <w:tmpl w:val="7586F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B644511"/>
    <w:multiLevelType w:val="hybridMultilevel"/>
    <w:tmpl w:val="4F2E26C4"/>
    <w:lvl w:ilvl="0" w:tplc="0F08EA8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F591A89"/>
    <w:multiLevelType w:val="hybridMultilevel"/>
    <w:tmpl w:val="E424E928"/>
    <w:lvl w:ilvl="0" w:tplc="4809000F">
      <w:start w:val="1"/>
      <w:numFmt w:val="decimal"/>
      <w:lvlText w:val="%1."/>
      <w:lvlJc w:val="left"/>
      <w:pPr>
        <w:ind w:left="360" w:hanging="360"/>
      </w:pPr>
      <w:rPr>
        <w:rFonts w:cs="Times New Roman" w:hint="default"/>
      </w:rPr>
    </w:lvl>
    <w:lvl w:ilvl="1" w:tplc="48090019" w:tentative="1">
      <w:start w:val="1"/>
      <w:numFmt w:val="lowerLetter"/>
      <w:lvlText w:val="%2."/>
      <w:lvlJc w:val="left"/>
      <w:pPr>
        <w:ind w:left="1080" w:hanging="360"/>
      </w:pPr>
      <w:rPr>
        <w:rFonts w:cs="Times New Roman"/>
      </w:rPr>
    </w:lvl>
    <w:lvl w:ilvl="2" w:tplc="4809001B" w:tentative="1">
      <w:start w:val="1"/>
      <w:numFmt w:val="lowerRoman"/>
      <w:lvlText w:val="%3."/>
      <w:lvlJc w:val="right"/>
      <w:pPr>
        <w:ind w:left="1800" w:hanging="180"/>
      </w:pPr>
      <w:rPr>
        <w:rFonts w:cs="Times New Roman"/>
      </w:rPr>
    </w:lvl>
    <w:lvl w:ilvl="3" w:tplc="4809000F" w:tentative="1">
      <w:start w:val="1"/>
      <w:numFmt w:val="decimal"/>
      <w:lvlText w:val="%4."/>
      <w:lvlJc w:val="left"/>
      <w:pPr>
        <w:ind w:left="2520" w:hanging="360"/>
      </w:pPr>
      <w:rPr>
        <w:rFonts w:cs="Times New Roman"/>
      </w:rPr>
    </w:lvl>
    <w:lvl w:ilvl="4" w:tplc="48090019" w:tentative="1">
      <w:start w:val="1"/>
      <w:numFmt w:val="lowerLetter"/>
      <w:lvlText w:val="%5."/>
      <w:lvlJc w:val="left"/>
      <w:pPr>
        <w:ind w:left="3240" w:hanging="360"/>
      </w:pPr>
      <w:rPr>
        <w:rFonts w:cs="Times New Roman"/>
      </w:rPr>
    </w:lvl>
    <w:lvl w:ilvl="5" w:tplc="4809001B" w:tentative="1">
      <w:start w:val="1"/>
      <w:numFmt w:val="lowerRoman"/>
      <w:lvlText w:val="%6."/>
      <w:lvlJc w:val="right"/>
      <w:pPr>
        <w:ind w:left="3960" w:hanging="180"/>
      </w:pPr>
      <w:rPr>
        <w:rFonts w:cs="Times New Roman"/>
      </w:rPr>
    </w:lvl>
    <w:lvl w:ilvl="6" w:tplc="4809000F" w:tentative="1">
      <w:start w:val="1"/>
      <w:numFmt w:val="decimal"/>
      <w:lvlText w:val="%7."/>
      <w:lvlJc w:val="left"/>
      <w:pPr>
        <w:ind w:left="4680" w:hanging="360"/>
      </w:pPr>
      <w:rPr>
        <w:rFonts w:cs="Times New Roman"/>
      </w:rPr>
    </w:lvl>
    <w:lvl w:ilvl="7" w:tplc="48090019" w:tentative="1">
      <w:start w:val="1"/>
      <w:numFmt w:val="lowerLetter"/>
      <w:lvlText w:val="%8."/>
      <w:lvlJc w:val="left"/>
      <w:pPr>
        <w:ind w:left="5400" w:hanging="360"/>
      </w:pPr>
      <w:rPr>
        <w:rFonts w:cs="Times New Roman"/>
      </w:rPr>
    </w:lvl>
    <w:lvl w:ilvl="8" w:tplc="4809001B" w:tentative="1">
      <w:start w:val="1"/>
      <w:numFmt w:val="lowerRoman"/>
      <w:lvlText w:val="%9."/>
      <w:lvlJc w:val="right"/>
      <w:pPr>
        <w:ind w:left="6120" w:hanging="180"/>
      </w:pPr>
      <w:rPr>
        <w:rFonts w:cs="Times New Roman"/>
      </w:rPr>
    </w:lvl>
  </w:abstractNum>
  <w:abstractNum w:abstractNumId="39">
    <w:nsid w:val="69082AE1"/>
    <w:multiLevelType w:val="multilevel"/>
    <w:tmpl w:val="71B49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6DFB10AD"/>
    <w:multiLevelType w:val="hybridMultilevel"/>
    <w:tmpl w:val="02608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6002F82"/>
    <w:multiLevelType w:val="hybridMultilevel"/>
    <w:tmpl w:val="9568252A"/>
    <w:lvl w:ilvl="0" w:tplc="34CCDA84">
      <w:start w:val="1"/>
      <w:numFmt w:val="lowerLetter"/>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6FA2353"/>
    <w:multiLevelType w:val="multilevel"/>
    <w:tmpl w:val="B120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84A11ED"/>
    <w:multiLevelType w:val="multilevel"/>
    <w:tmpl w:val="D4EE2D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9C136A7"/>
    <w:multiLevelType w:val="multilevel"/>
    <w:tmpl w:val="BEE85E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4C6B91"/>
    <w:multiLevelType w:val="hybridMultilevel"/>
    <w:tmpl w:val="D2D84A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25"/>
  </w:num>
  <w:num w:numId="3">
    <w:abstractNumId w:val="4"/>
  </w:num>
  <w:num w:numId="4">
    <w:abstractNumId w:val="14"/>
  </w:num>
  <w:num w:numId="5">
    <w:abstractNumId w:val="17"/>
  </w:num>
  <w:num w:numId="6">
    <w:abstractNumId w:val="28"/>
  </w:num>
  <w:num w:numId="7">
    <w:abstractNumId w:val="1"/>
  </w:num>
  <w:num w:numId="8">
    <w:abstractNumId w:val="38"/>
  </w:num>
  <w:num w:numId="9">
    <w:abstractNumId w:val="7"/>
  </w:num>
  <w:num w:numId="10">
    <w:abstractNumId w:val="0"/>
  </w:num>
  <w:num w:numId="11">
    <w:abstractNumId w:val="24"/>
  </w:num>
  <w:num w:numId="12">
    <w:abstractNumId w:val="20"/>
  </w:num>
  <w:num w:numId="13">
    <w:abstractNumId w:val="2"/>
  </w:num>
  <w:num w:numId="14">
    <w:abstractNumId w:val="3"/>
  </w:num>
  <w:num w:numId="15">
    <w:abstractNumId w:val="31"/>
  </w:num>
  <w:num w:numId="16">
    <w:abstractNumId w:val="8"/>
  </w:num>
  <w:num w:numId="17">
    <w:abstractNumId w:val="13"/>
  </w:num>
  <w:num w:numId="18">
    <w:abstractNumId w:val="41"/>
  </w:num>
  <w:num w:numId="19">
    <w:abstractNumId w:val="11"/>
  </w:num>
  <w:num w:numId="20">
    <w:abstractNumId w:val="35"/>
  </w:num>
  <w:num w:numId="21">
    <w:abstractNumId w:val="15"/>
  </w:num>
  <w:num w:numId="22">
    <w:abstractNumId w:val="32"/>
  </w:num>
  <w:num w:numId="23">
    <w:abstractNumId w:val="42"/>
  </w:num>
  <w:num w:numId="24">
    <w:abstractNumId w:val="44"/>
  </w:num>
  <w:num w:numId="25">
    <w:abstractNumId w:val="27"/>
  </w:num>
  <w:num w:numId="26">
    <w:abstractNumId w:val="16"/>
  </w:num>
  <w:num w:numId="27">
    <w:abstractNumId w:val="43"/>
  </w:num>
  <w:num w:numId="28">
    <w:abstractNumId w:val="21"/>
  </w:num>
  <w:num w:numId="29">
    <w:abstractNumId w:val="30"/>
  </w:num>
  <w:num w:numId="30">
    <w:abstractNumId w:val="45"/>
  </w:num>
  <w:num w:numId="31">
    <w:abstractNumId w:val="19"/>
  </w:num>
  <w:num w:numId="32">
    <w:abstractNumId w:val="6"/>
  </w:num>
  <w:num w:numId="33">
    <w:abstractNumId w:val="12"/>
  </w:num>
  <w:num w:numId="34">
    <w:abstractNumId w:val="34"/>
  </w:num>
  <w:num w:numId="35">
    <w:abstractNumId w:val="22"/>
  </w:num>
  <w:num w:numId="36">
    <w:abstractNumId w:val="5"/>
  </w:num>
  <w:num w:numId="37">
    <w:abstractNumId w:val="40"/>
  </w:num>
  <w:num w:numId="38">
    <w:abstractNumId w:val="10"/>
  </w:num>
  <w:num w:numId="39">
    <w:abstractNumId w:val="39"/>
  </w:num>
  <w:num w:numId="40">
    <w:abstractNumId w:val="23"/>
  </w:num>
  <w:num w:numId="41">
    <w:abstractNumId w:val="37"/>
  </w:num>
  <w:num w:numId="42">
    <w:abstractNumId w:val="18"/>
  </w:num>
  <w:num w:numId="43">
    <w:abstractNumId w:val="29"/>
  </w:num>
  <w:num w:numId="44">
    <w:abstractNumId w:val="26"/>
  </w:num>
  <w:num w:numId="45">
    <w:abstractNumId w:val="9"/>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86B"/>
    <w:rsid w:val="00000577"/>
    <w:rsid w:val="00005A62"/>
    <w:rsid w:val="000129BF"/>
    <w:rsid w:val="00020523"/>
    <w:rsid w:val="00031F1E"/>
    <w:rsid w:val="00041094"/>
    <w:rsid w:val="0005537C"/>
    <w:rsid w:val="00060ED3"/>
    <w:rsid w:val="0006135B"/>
    <w:rsid w:val="00073697"/>
    <w:rsid w:val="00075FCC"/>
    <w:rsid w:val="0008574F"/>
    <w:rsid w:val="000A1794"/>
    <w:rsid w:val="000A20B4"/>
    <w:rsid w:val="000A6E5D"/>
    <w:rsid w:val="000B3BF3"/>
    <w:rsid w:val="000B676E"/>
    <w:rsid w:val="000D3D1C"/>
    <w:rsid w:val="000D6B39"/>
    <w:rsid w:val="000E2C55"/>
    <w:rsid w:val="000E2D3D"/>
    <w:rsid w:val="000F0C43"/>
    <w:rsid w:val="000F2EAA"/>
    <w:rsid w:val="000F4668"/>
    <w:rsid w:val="00102E72"/>
    <w:rsid w:val="001065F8"/>
    <w:rsid w:val="0013125F"/>
    <w:rsid w:val="001408C1"/>
    <w:rsid w:val="00141B68"/>
    <w:rsid w:val="0014525E"/>
    <w:rsid w:val="00146FA4"/>
    <w:rsid w:val="001511E2"/>
    <w:rsid w:val="001551EE"/>
    <w:rsid w:val="001564E4"/>
    <w:rsid w:val="001747F9"/>
    <w:rsid w:val="00186212"/>
    <w:rsid w:val="00192246"/>
    <w:rsid w:val="001A2096"/>
    <w:rsid w:val="001B3081"/>
    <w:rsid w:val="001B4303"/>
    <w:rsid w:val="001C3688"/>
    <w:rsid w:val="001C406D"/>
    <w:rsid w:val="001D07C8"/>
    <w:rsid w:val="001D7CD2"/>
    <w:rsid w:val="001E057C"/>
    <w:rsid w:val="001E16A3"/>
    <w:rsid w:val="001E20DB"/>
    <w:rsid w:val="001F4EA3"/>
    <w:rsid w:val="001F607C"/>
    <w:rsid w:val="00203000"/>
    <w:rsid w:val="00215432"/>
    <w:rsid w:val="00217F77"/>
    <w:rsid w:val="00222EC1"/>
    <w:rsid w:val="00224EED"/>
    <w:rsid w:val="00225FF2"/>
    <w:rsid w:val="00226603"/>
    <w:rsid w:val="002343E6"/>
    <w:rsid w:val="002354A9"/>
    <w:rsid w:val="00242730"/>
    <w:rsid w:val="00251FBC"/>
    <w:rsid w:val="00262225"/>
    <w:rsid w:val="00270F93"/>
    <w:rsid w:val="002718AF"/>
    <w:rsid w:val="0027287D"/>
    <w:rsid w:val="00277B4D"/>
    <w:rsid w:val="00283400"/>
    <w:rsid w:val="00286CC0"/>
    <w:rsid w:val="002B7694"/>
    <w:rsid w:val="002C208E"/>
    <w:rsid w:val="002C55F2"/>
    <w:rsid w:val="002D50CA"/>
    <w:rsid w:val="002F0362"/>
    <w:rsid w:val="00304CC3"/>
    <w:rsid w:val="003068A7"/>
    <w:rsid w:val="0031771F"/>
    <w:rsid w:val="00323873"/>
    <w:rsid w:val="0032393B"/>
    <w:rsid w:val="00330150"/>
    <w:rsid w:val="003328D2"/>
    <w:rsid w:val="00343C7A"/>
    <w:rsid w:val="0034697D"/>
    <w:rsid w:val="00346E13"/>
    <w:rsid w:val="00362971"/>
    <w:rsid w:val="003839C7"/>
    <w:rsid w:val="00383CEB"/>
    <w:rsid w:val="003841E6"/>
    <w:rsid w:val="003947EA"/>
    <w:rsid w:val="00395D52"/>
    <w:rsid w:val="003A1DB4"/>
    <w:rsid w:val="003D6881"/>
    <w:rsid w:val="003F467F"/>
    <w:rsid w:val="003F6DB3"/>
    <w:rsid w:val="003F7961"/>
    <w:rsid w:val="00405D80"/>
    <w:rsid w:val="00406A17"/>
    <w:rsid w:val="00410089"/>
    <w:rsid w:val="00411E99"/>
    <w:rsid w:val="00420A5E"/>
    <w:rsid w:val="0043055A"/>
    <w:rsid w:val="00435872"/>
    <w:rsid w:val="00445609"/>
    <w:rsid w:val="00446463"/>
    <w:rsid w:val="00454C1F"/>
    <w:rsid w:val="004570FA"/>
    <w:rsid w:val="00460412"/>
    <w:rsid w:val="00483C3C"/>
    <w:rsid w:val="0049161C"/>
    <w:rsid w:val="004958F3"/>
    <w:rsid w:val="004A1505"/>
    <w:rsid w:val="004A44F7"/>
    <w:rsid w:val="004B39CD"/>
    <w:rsid w:val="004B4E0F"/>
    <w:rsid w:val="004D399D"/>
    <w:rsid w:val="004D7AC4"/>
    <w:rsid w:val="004E1B92"/>
    <w:rsid w:val="004E269A"/>
    <w:rsid w:val="004E498F"/>
    <w:rsid w:val="004E4D10"/>
    <w:rsid w:val="004F712E"/>
    <w:rsid w:val="0050157F"/>
    <w:rsid w:val="005037D7"/>
    <w:rsid w:val="00515A86"/>
    <w:rsid w:val="0051643B"/>
    <w:rsid w:val="00525772"/>
    <w:rsid w:val="00530B30"/>
    <w:rsid w:val="00553BCE"/>
    <w:rsid w:val="005555BA"/>
    <w:rsid w:val="005562B6"/>
    <w:rsid w:val="00564592"/>
    <w:rsid w:val="0056684B"/>
    <w:rsid w:val="00574206"/>
    <w:rsid w:val="005A1601"/>
    <w:rsid w:val="005B6422"/>
    <w:rsid w:val="005C03AC"/>
    <w:rsid w:val="005C474A"/>
    <w:rsid w:val="005C6163"/>
    <w:rsid w:val="005C786B"/>
    <w:rsid w:val="005C7C4B"/>
    <w:rsid w:val="005D08D3"/>
    <w:rsid w:val="005D6E76"/>
    <w:rsid w:val="005E2AE9"/>
    <w:rsid w:val="005E6B78"/>
    <w:rsid w:val="005F66CA"/>
    <w:rsid w:val="00622121"/>
    <w:rsid w:val="006261AE"/>
    <w:rsid w:val="0063714C"/>
    <w:rsid w:val="00644968"/>
    <w:rsid w:val="0065516C"/>
    <w:rsid w:val="006563EE"/>
    <w:rsid w:val="006648A0"/>
    <w:rsid w:val="006655D4"/>
    <w:rsid w:val="00665C07"/>
    <w:rsid w:val="00666089"/>
    <w:rsid w:val="0066709C"/>
    <w:rsid w:val="00667C03"/>
    <w:rsid w:val="00671C18"/>
    <w:rsid w:val="00676393"/>
    <w:rsid w:val="00690E2D"/>
    <w:rsid w:val="00695697"/>
    <w:rsid w:val="00696361"/>
    <w:rsid w:val="006964C5"/>
    <w:rsid w:val="006A3A9D"/>
    <w:rsid w:val="006B29EE"/>
    <w:rsid w:val="006B46A5"/>
    <w:rsid w:val="006B78D2"/>
    <w:rsid w:val="006C2DA1"/>
    <w:rsid w:val="006C5876"/>
    <w:rsid w:val="006C60A9"/>
    <w:rsid w:val="006D1943"/>
    <w:rsid w:val="006D6E66"/>
    <w:rsid w:val="006E3110"/>
    <w:rsid w:val="006F0114"/>
    <w:rsid w:val="006F3631"/>
    <w:rsid w:val="00701830"/>
    <w:rsid w:val="00720F70"/>
    <w:rsid w:val="007248A5"/>
    <w:rsid w:val="00725174"/>
    <w:rsid w:val="00726F9B"/>
    <w:rsid w:val="00733194"/>
    <w:rsid w:val="007430B5"/>
    <w:rsid w:val="007447B8"/>
    <w:rsid w:val="007473CE"/>
    <w:rsid w:val="00756C9A"/>
    <w:rsid w:val="00757575"/>
    <w:rsid w:val="0076410A"/>
    <w:rsid w:val="00765695"/>
    <w:rsid w:val="007746E1"/>
    <w:rsid w:val="00776BFE"/>
    <w:rsid w:val="00784330"/>
    <w:rsid w:val="007916F9"/>
    <w:rsid w:val="007959AB"/>
    <w:rsid w:val="00796170"/>
    <w:rsid w:val="007E1D8E"/>
    <w:rsid w:val="007F2966"/>
    <w:rsid w:val="007F3F64"/>
    <w:rsid w:val="007F6948"/>
    <w:rsid w:val="007F7218"/>
    <w:rsid w:val="008073E8"/>
    <w:rsid w:val="0081132F"/>
    <w:rsid w:val="00812987"/>
    <w:rsid w:val="0081420D"/>
    <w:rsid w:val="00831C28"/>
    <w:rsid w:val="00837639"/>
    <w:rsid w:val="0084623E"/>
    <w:rsid w:val="00854615"/>
    <w:rsid w:val="008577B3"/>
    <w:rsid w:val="00861C81"/>
    <w:rsid w:val="0086649C"/>
    <w:rsid w:val="00881EC2"/>
    <w:rsid w:val="0089537D"/>
    <w:rsid w:val="008B05D7"/>
    <w:rsid w:val="008B082B"/>
    <w:rsid w:val="008D08CD"/>
    <w:rsid w:val="008D6FCC"/>
    <w:rsid w:val="008E212F"/>
    <w:rsid w:val="008E2B89"/>
    <w:rsid w:val="008E49AE"/>
    <w:rsid w:val="008E6997"/>
    <w:rsid w:val="008F261C"/>
    <w:rsid w:val="009065BB"/>
    <w:rsid w:val="00927BC8"/>
    <w:rsid w:val="00933907"/>
    <w:rsid w:val="009412C5"/>
    <w:rsid w:val="00943941"/>
    <w:rsid w:val="00951F32"/>
    <w:rsid w:val="0095562E"/>
    <w:rsid w:val="009676F8"/>
    <w:rsid w:val="009708AF"/>
    <w:rsid w:val="0097507D"/>
    <w:rsid w:val="00983807"/>
    <w:rsid w:val="00992703"/>
    <w:rsid w:val="009955DF"/>
    <w:rsid w:val="009A50B9"/>
    <w:rsid w:val="009A5171"/>
    <w:rsid w:val="009B4576"/>
    <w:rsid w:val="009C4CAD"/>
    <w:rsid w:val="009D4525"/>
    <w:rsid w:val="009D4754"/>
    <w:rsid w:val="009D5B40"/>
    <w:rsid w:val="009F1255"/>
    <w:rsid w:val="009F1CCF"/>
    <w:rsid w:val="009F30EA"/>
    <w:rsid w:val="00A11593"/>
    <w:rsid w:val="00A12FF9"/>
    <w:rsid w:val="00A2013D"/>
    <w:rsid w:val="00A245EF"/>
    <w:rsid w:val="00A26325"/>
    <w:rsid w:val="00A27F95"/>
    <w:rsid w:val="00A448BE"/>
    <w:rsid w:val="00A46BFB"/>
    <w:rsid w:val="00A64A82"/>
    <w:rsid w:val="00A773DC"/>
    <w:rsid w:val="00A81D89"/>
    <w:rsid w:val="00A8227B"/>
    <w:rsid w:val="00A8576D"/>
    <w:rsid w:val="00A970B4"/>
    <w:rsid w:val="00AA291C"/>
    <w:rsid w:val="00AA45DA"/>
    <w:rsid w:val="00AB6002"/>
    <w:rsid w:val="00AB6904"/>
    <w:rsid w:val="00AC0E67"/>
    <w:rsid w:val="00AC305E"/>
    <w:rsid w:val="00AC5BA1"/>
    <w:rsid w:val="00AE4524"/>
    <w:rsid w:val="00AE6382"/>
    <w:rsid w:val="00AE7672"/>
    <w:rsid w:val="00AF0F30"/>
    <w:rsid w:val="00B00AFF"/>
    <w:rsid w:val="00B122D0"/>
    <w:rsid w:val="00B17873"/>
    <w:rsid w:val="00B34319"/>
    <w:rsid w:val="00B41ABC"/>
    <w:rsid w:val="00B42B8D"/>
    <w:rsid w:val="00B60671"/>
    <w:rsid w:val="00B807B4"/>
    <w:rsid w:val="00B81B6C"/>
    <w:rsid w:val="00B82818"/>
    <w:rsid w:val="00B83D97"/>
    <w:rsid w:val="00B87201"/>
    <w:rsid w:val="00B91AD3"/>
    <w:rsid w:val="00B921D2"/>
    <w:rsid w:val="00B92CD2"/>
    <w:rsid w:val="00BA6263"/>
    <w:rsid w:val="00BB0A47"/>
    <w:rsid w:val="00BB5D8F"/>
    <w:rsid w:val="00BD087C"/>
    <w:rsid w:val="00BD11D9"/>
    <w:rsid w:val="00BE0165"/>
    <w:rsid w:val="00BE0729"/>
    <w:rsid w:val="00BE30BD"/>
    <w:rsid w:val="00BF3582"/>
    <w:rsid w:val="00C00789"/>
    <w:rsid w:val="00C033CB"/>
    <w:rsid w:val="00C11896"/>
    <w:rsid w:val="00C17B07"/>
    <w:rsid w:val="00C23132"/>
    <w:rsid w:val="00C23C1D"/>
    <w:rsid w:val="00C31B1E"/>
    <w:rsid w:val="00C354E8"/>
    <w:rsid w:val="00C36440"/>
    <w:rsid w:val="00C404EB"/>
    <w:rsid w:val="00C41124"/>
    <w:rsid w:val="00C438D8"/>
    <w:rsid w:val="00C45DB9"/>
    <w:rsid w:val="00C535EC"/>
    <w:rsid w:val="00C53EA9"/>
    <w:rsid w:val="00C57A72"/>
    <w:rsid w:val="00C62843"/>
    <w:rsid w:val="00C735E4"/>
    <w:rsid w:val="00C867F8"/>
    <w:rsid w:val="00C91866"/>
    <w:rsid w:val="00CB3B61"/>
    <w:rsid w:val="00CE02A0"/>
    <w:rsid w:val="00D01276"/>
    <w:rsid w:val="00D068A7"/>
    <w:rsid w:val="00D23326"/>
    <w:rsid w:val="00D25A7E"/>
    <w:rsid w:val="00D33595"/>
    <w:rsid w:val="00D45319"/>
    <w:rsid w:val="00D4782D"/>
    <w:rsid w:val="00D47D57"/>
    <w:rsid w:val="00D7261D"/>
    <w:rsid w:val="00D76019"/>
    <w:rsid w:val="00D773B0"/>
    <w:rsid w:val="00D94301"/>
    <w:rsid w:val="00D96498"/>
    <w:rsid w:val="00D966C6"/>
    <w:rsid w:val="00DB2F96"/>
    <w:rsid w:val="00DC007B"/>
    <w:rsid w:val="00DC2044"/>
    <w:rsid w:val="00DC44BD"/>
    <w:rsid w:val="00DD1377"/>
    <w:rsid w:val="00DF563D"/>
    <w:rsid w:val="00E020FC"/>
    <w:rsid w:val="00E11B8A"/>
    <w:rsid w:val="00E20244"/>
    <w:rsid w:val="00E31B59"/>
    <w:rsid w:val="00E32C23"/>
    <w:rsid w:val="00E35788"/>
    <w:rsid w:val="00E44583"/>
    <w:rsid w:val="00E450D5"/>
    <w:rsid w:val="00E5227E"/>
    <w:rsid w:val="00E55522"/>
    <w:rsid w:val="00E60B50"/>
    <w:rsid w:val="00E71912"/>
    <w:rsid w:val="00E726AA"/>
    <w:rsid w:val="00E73CC0"/>
    <w:rsid w:val="00E74735"/>
    <w:rsid w:val="00E922B5"/>
    <w:rsid w:val="00EA09D1"/>
    <w:rsid w:val="00EB0666"/>
    <w:rsid w:val="00EB75F5"/>
    <w:rsid w:val="00EC0B61"/>
    <w:rsid w:val="00EC302A"/>
    <w:rsid w:val="00EC6BA7"/>
    <w:rsid w:val="00ED1523"/>
    <w:rsid w:val="00ED286D"/>
    <w:rsid w:val="00EE6374"/>
    <w:rsid w:val="00EF0679"/>
    <w:rsid w:val="00EF428C"/>
    <w:rsid w:val="00F018B1"/>
    <w:rsid w:val="00F04819"/>
    <w:rsid w:val="00F05DA4"/>
    <w:rsid w:val="00F20CE7"/>
    <w:rsid w:val="00F25C98"/>
    <w:rsid w:val="00F2671A"/>
    <w:rsid w:val="00F47CED"/>
    <w:rsid w:val="00F54009"/>
    <w:rsid w:val="00F750A3"/>
    <w:rsid w:val="00F91DB0"/>
    <w:rsid w:val="00F93292"/>
    <w:rsid w:val="00FA78FF"/>
    <w:rsid w:val="00FC2B3E"/>
    <w:rsid w:val="00FC54F0"/>
    <w:rsid w:val="00FD023B"/>
    <w:rsid w:val="00FD278B"/>
    <w:rsid w:val="00FD5778"/>
    <w:rsid w:val="00FF5A7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FC85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2"/>
        <w:szCs w:val="22"/>
        <w:lang w:val="en-SG" w:eastAsia="zh-CN"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3D1C"/>
    <w:rPr>
      <w:rFonts w:ascii="Times New Roman" w:hAnsi="Times New Roman"/>
      <w:sz w:val="24"/>
      <w:szCs w:val="24"/>
      <w:lang w:val="en-GB"/>
    </w:rPr>
  </w:style>
  <w:style w:type="paragraph" w:styleId="Heading1">
    <w:name w:val="heading 1"/>
    <w:basedOn w:val="Normal"/>
    <w:next w:val="Normal"/>
    <w:link w:val="Heading1Char"/>
    <w:uiPriority w:val="99"/>
    <w:qFormat/>
    <w:rsid w:val="005C786B"/>
    <w:pPr>
      <w:keepNext/>
      <w:keepLines/>
      <w:spacing w:before="480"/>
      <w:outlineLvl w:val="0"/>
    </w:pPr>
    <w:rPr>
      <w:rFonts w:ascii="Calibri" w:eastAsia="MS Gothic" w:hAnsi="Calibri"/>
      <w:b/>
      <w:bCs/>
      <w:color w:val="365F91"/>
      <w:sz w:val="28"/>
      <w:szCs w:val="28"/>
    </w:rPr>
  </w:style>
  <w:style w:type="paragraph" w:styleId="Heading2">
    <w:name w:val="heading 2"/>
    <w:basedOn w:val="Normal"/>
    <w:next w:val="Normal"/>
    <w:link w:val="Heading2Char"/>
    <w:uiPriority w:val="99"/>
    <w:qFormat/>
    <w:rsid w:val="00C11896"/>
    <w:pPr>
      <w:keepNext/>
      <w:keepLines/>
      <w:spacing w:before="20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9"/>
    <w:qFormat/>
    <w:rsid w:val="00EA09D1"/>
    <w:pPr>
      <w:keepNext/>
      <w:keepLines/>
      <w:spacing w:before="40"/>
      <w:outlineLvl w:val="2"/>
    </w:pPr>
    <w:rPr>
      <w:rFonts w:ascii="Calibri" w:eastAsia="MS Gothic" w:hAnsi="Calibr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786B"/>
    <w:rPr>
      <w:rFonts w:ascii="Calibri" w:eastAsia="MS Gothic" w:hAnsi="Calibri" w:cs="Times New Roman"/>
      <w:b/>
      <w:bCs/>
      <w:color w:val="365F91"/>
      <w:kern w:val="2"/>
      <w:sz w:val="28"/>
      <w:szCs w:val="28"/>
      <w:lang w:eastAsia="zh-CN"/>
    </w:rPr>
  </w:style>
  <w:style w:type="character" w:customStyle="1" w:styleId="Heading2Char">
    <w:name w:val="Heading 2 Char"/>
    <w:basedOn w:val="DefaultParagraphFont"/>
    <w:link w:val="Heading2"/>
    <w:uiPriority w:val="99"/>
    <w:locked/>
    <w:rsid w:val="00C11896"/>
    <w:rPr>
      <w:rFonts w:ascii="Calibri" w:eastAsia="MS Gothic" w:hAnsi="Calibri" w:cs="Times New Roman"/>
      <w:b/>
      <w:bCs/>
      <w:color w:val="4F81BD"/>
      <w:kern w:val="2"/>
      <w:sz w:val="26"/>
      <w:szCs w:val="26"/>
      <w:lang w:eastAsia="zh-CN"/>
    </w:rPr>
  </w:style>
  <w:style w:type="character" w:customStyle="1" w:styleId="Heading3Char">
    <w:name w:val="Heading 3 Char"/>
    <w:basedOn w:val="DefaultParagraphFont"/>
    <w:link w:val="Heading3"/>
    <w:uiPriority w:val="99"/>
    <w:semiHidden/>
    <w:locked/>
    <w:rsid w:val="00EA09D1"/>
    <w:rPr>
      <w:rFonts w:ascii="Calibri" w:eastAsia="MS Gothic" w:hAnsi="Calibri" w:cs="Times New Roman"/>
      <w:color w:val="243F60"/>
      <w:kern w:val="2"/>
      <w:lang w:eastAsia="zh-CN"/>
    </w:rPr>
  </w:style>
  <w:style w:type="paragraph" w:styleId="ListParagraph">
    <w:name w:val="List Paragraph"/>
    <w:aliases w:val="numbered points"/>
    <w:basedOn w:val="Normal"/>
    <w:uiPriority w:val="34"/>
    <w:qFormat/>
    <w:rsid w:val="009D4754"/>
    <w:pPr>
      <w:ind w:left="720"/>
      <w:contextualSpacing/>
    </w:pPr>
  </w:style>
  <w:style w:type="paragraph" w:styleId="BalloonText">
    <w:name w:val="Balloon Text"/>
    <w:basedOn w:val="Normal"/>
    <w:link w:val="BalloonTextChar"/>
    <w:uiPriority w:val="99"/>
    <w:semiHidden/>
    <w:rsid w:val="00A857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A8576D"/>
    <w:rPr>
      <w:rFonts w:ascii="Lucida Grande" w:eastAsia="宋体" w:hAnsi="Lucida Grande" w:cs="Lucida Grande"/>
      <w:kern w:val="2"/>
      <w:sz w:val="18"/>
      <w:szCs w:val="18"/>
      <w:lang w:eastAsia="zh-CN"/>
    </w:rPr>
  </w:style>
  <w:style w:type="paragraph" w:styleId="TOC1">
    <w:name w:val="toc 1"/>
    <w:basedOn w:val="Normal"/>
    <w:next w:val="Normal"/>
    <w:autoRedefine/>
    <w:uiPriority w:val="99"/>
    <w:rsid w:val="00075FCC"/>
    <w:pPr>
      <w:spacing w:after="100" w:line="276" w:lineRule="auto"/>
    </w:pPr>
    <w:rPr>
      <w:rFonts w:ascii="Cambria" w:hAnsi="Cambria"/>
      <w:sz w:val="22"/>
      <w:szCs w:val="22"/>
      <w:lang w:val="en-SG" w:eastAsia="en-US"/>
    </w:rPr>
  </w:style>
  <w:style w:type="character" w:styleId="Hyperlink">
    <w:name w:val="Hyperlink"/>
    <w:basedOn w:val="DefaultParagraphFont"/>
    <w:uiPriority w:val="99"/>
    <w:rsid w:val="00075FCC"/>
    <w:rPr>
      <w:rFonts w:cs="Times New Roman"/>
      <w:color w:val="0000FF"/>
      <w:u w:val="single"/>
    </w:rPr>
  </w:style>
  <w:style w:type="paragraph" w:styleId="TOC2">
    <w:name w:val="toc 2"/>
    <w:basedOn w:val="Normal"/>
    <w:next w:val="Normal"/>
    <w:autoRedefine/>
    <w:uiPriority w:val="99"/>
    <w:rsid w:val="00075FCC"/>
    <w:pPr>
      <w:spacing w:after="100" w:line="276" w:lineRule="auto"/>
      <w:ind w:left="220"/>
    </w:pPr>
    <w:rPr>
      <w:rFonts w:ascii="Cambria" w:hAnsi="Cambria"/>
      <w:sz w:val="22"/>
      <w:szCs w:val="22"/>
      <w:lang w:val="en-SG" w:eastAsia="en-US"/>
    </w:rPr>
  </w:style>
  <w:style w:type="character" w:customStyle="1" w:styleId="apple-converted-space">
    <w:name w:val="apple-converted-space"/>
    <w:basedOn w:val="DefaultParagraphFont"/>
    <w:uiPriority w:val="99"/>
    <w:rsid w:val="00812987"/>
    <w:rPr>
      <w:rFonts w:cs="Times New Roman"/>
    </w:rPr>
  </w:style>
  <w:style w:type="character" w:customStyle="1" w:styleId="citation">
    <w:name w:val="citation"/>
    <w:basedOn w:val="DefaultParagraphFont"/>
    <w:uiPriority w:val="99"/>
    <w:rsid w:val="00812987"/>
    <w:rPr>
      <w:rFonts w:cs="Times New Roman"/>
    </w:rPr>
  </w:style>
  <w:style w:type="character" w:customStyle="1" w:styleId="reference-accessdate">
    <w:name w:val="reference-accessdate"/>
    <w:basedOn w:val="DefaultParagraphFont"/>
    <w:uiPriority w:val="99"/>
    <w:rsid w:val="00812987"/>
    <w:rPr>
      <w:rFonts w:cs="Times New Roman"/>
    </w:rPr>
  </w:style>
  <w:style w:type="table" w:styleId="TableGrid">
    <w:name w:val="Table Grid"/>
    <w:basedOn w:val="TableNormal"/>
    <w:uiPriority w:val="39"/>
    <w:rsid w:val="0081298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12987"/>
    <w:pPr>
      <w:tabs>
        <w:tab w:val="center" w:pos="4320"/>
        <w:tab w:val="right" w:pos="8640"/>
      </w:tabs>
    </w:pPr>
  </w:style>
  <w:style w:type="character" w:customStyle="1" w:styleId="HeaderChar">
    <w:name w:val="Header Char"/>
    <w:basedOn w:val="DefaultParagraphFont"/>
    <w:link w:val="Header"/>
    <w:uiPriority w:val="99"/>
    <w:locked/>
    <w:rsid w:val="00812987"/>
    <w:rPr>
      <w:rFonts w:ascii="Times New Roman" w:eastAsia="宋体" w:hAnsi="Times New Roman" w:cs="Times New Roman"/>
      <w:kern w:val="2"/>
      <w:sz w:val="21"/>
      <w:lang w:eastAsia="zh-CN"/>
    </w:rPr>
  </w:style>
  <w:style w:type="paragraph" w:styleId="Footer">
    <w:name w:val="footer"/>
    <w:basedOn w:val="Normal"/>
    <w:link w:val="FooterChar"/>
    <w:uiPriority w:val="99"/>
    <w:rsid w:val="00812987"/>
    <w:pPr>
      <w:tabs>
        <w:tab w:val="center" w:pos="4320"/>
        <w:tab w:val="right" w:pos="8640"/>
      </w:tabs>
    </w:pPr>
  </w:style>
  <w:style w:type="character" w:customStyle="1" w:styleId="FooterChar">
    <w:name w:val="Footer Char"/>
    <w:basedOn w:val="DefaultParagraphFont"/>
    <w:link w:val="Footer"/>
    <w:uiPriority w:val="99"/>
    <w:locked/>
    <w:rsid w:val="00812987"/>
    <w:rPr>
      <w:rFonts w:ascii="Times New Roman" w:eastAsia="宋体" w:hAnsi="Times New Roman" w:cs="Times New Roman"/>
      <w:kern w:val="2"/>
      <w:sz w:val="21"/>
      <w:lang w:eastAsia="zh-CN"/>
    </w:rPr>
  </w:style>
  <w:style w:type="character" w:styleId="PageNumber">
    <w:name w:val="page number"/>
    <w:basedOn w:val="DefaultParagraphFont"/>
    <w:uiPriority w:val="99"/>
    <w:semiHidden/>
    <w:rsid w:val="0081420D"/>
    <w:rPr>
      <w:rFonts w:cs="Times New Roman"/>
    </w:rPr>
  </w:style>
  <w:style w:type="paragraph" w:styleId="NormalWeb">
    <w:name w:val="Normal (Web)"/>
    <w:basedOn w:val="Normal"/>
    <w:uiPriority w:val="99"/>
    <w:rsid w:val="00DC44BD"/>
    <w:pPr>
      <w:spacing w:before="100" w:beforeAutospacing="1" w:after="100" w:afterAutospacing="1"/>
    </w:pPr>
    <w:rPr>
      <w:lang w:eastAsia="en-US"/>
    </w:rPr>
  </w:style>
  <w:style w:type="paragraph" w:customStyle="1" w:styleId="Objects">
    <w:name w:val="Objects"/>
    <w:basedOn w:val="Normal"/>
    <w:link w:val="ObjectsChar"/>
    <w:uiPriority w:val="99"/>
    <w:rsid w:val="00EA09D1"/>
    <w:pPr>
      <w:spacing w:after="200" w:line="360" w:lineRule="auto"/>
      <w:ind w:left="567" w:right="521"/>
    </w:pPr>
    <w:rPr>
      <w:rFonts w:ascii="Cambria" w:hAnsi="Cambria"/>
      <w:sz w:val="18"/>
      <w:szCs w:val="22"/>
    </w:rPr>
  </w:style>
  <w:style w:type="character" w:customStyle="1" w:styleId="ObjectsChar">
    <w:name w:val="Objects Char"/>
    <w:basedOn w:val="DefaultParagraphFont"/>
    <w:link w:val="Objects"/>
    <w:uiPriority w:val="99"/>
    <w:locked/>
    <w:rsid w:val="00EA09D1"/>
    <w:rPr>
      <w:rFonts w:cs="Times New Roman"/>
      <w:sz w:val="22"/>
      <w:szCs w:val="22"/>
      <w:lang w:eastAsia="zh-CN"/>
    </w:rPr>
  </w:style>
  <w:style w:type="paragraph" w:customStyle="1" w:styleId="Figure">
    <w:name w:val="Figure"/>
    <w:basedOn w:val="NoSpacing"/>
    <w:link w:val="FigureChar"/>
    <w:uiPriority w:val="99"/>
    <w:rsid w:val="00EA09D1"/>
    <w:pPr>
      <w:widowControl/>
      <w:jc w:val="center"/>
    </w:pPr>
    <w:rPr>
      <w:rFonts w:ascii="Cambria" w:eastAsia="MS Mincho" w:hAnsi="Cambria"/>
      <w:noProof/>
      <w:kern w:val="0"/>
      <w:sz w:val="22"/>
      <w:szCs w:val="22"/>
      <w:lang w:val="en-SG"/>
    </w:rPr>
  </w:style>
  <w:style w:type="character" w:customStyle="1" w:styleId="FigureChar">
    <w:name w:val="Figure Char"/>
    <w:basedOn w:val="DefaultParagraphFont"/>
    <w:link w:val="Figure"/>
    <w:uiPriority w:val="99"/>
    <w:locked/>
    <w:rsid w:val="00EA09D1"/>
    <w:rPr>
      <w:rFonts w:cs="Times New Roman"/>
      <w:noProof/>
      <w:sz w:val="22"/>
      <w:szCs w:val="22"/>
      <w:lang w:val="en-SG" w:eastAsia="zh-CN"/>
    </w:rPr>
  </w:style>
  <w:style w:type="paragraph" w:styleId="NoSpacing">
    <w:name w:val="No Spacing"/>
    <w:uiPriority w:val="99"/>
    <w:qFormat/>
    <w:rsid w:val="00EA09D1"/>
    <w:pPr>
      <w:widowControl w:val="0"/>
      <w:jc w:val="both"/>
    </w:pPr>
    <w:rPr>
      <w:rFonts w:ascii="Times New Roman" w:eastAsia="宋体" w:hAnsi="Times New Roman"/>
      <w:kern w:val="2"/>
      <w:sz w:val="21"/>
      <w:szCs w:val="24"/>
      <w:lang w:val="en-US"/>
    </w:rPr>
  </w:style>
  <w:style w:type="character" w:styleId="FollowedHyperlink">
    <w:name w:val="FollowedHyperlink"/>
    <w:basedOn w:val="DefaultParagraphFont"/>
    <w:uiPriority w:val="99"/>
    <w:semiHidden/>
    <w:rsid w:val="00A11593"/>
    <w:rPr>
      <w:rFonts w:cs="Times New Roman"/>
      <w:color w:val="800080"/>
      <w:u w:val="single"/>
    </w:rPr>
  </w:style>
  <w:style w:type="character" w:styleId="PlaceholderText">
    <w:name w:val="Placeholder Text"/>
    <w:basedOn w:val="DefaultParagraphFont"/>
    <w:uiPriority w:val="99"/>
    <w:semiHidden/>
    <w:rsid w:val="000B3BF3"/>
    <w:rPr>
      <w:color w:val="808080"/>
    </w:rPr>
  </w:style>
  <w:style w:type="paragraph" w:styleId="Title">
    <w:name w:val="Title"/>
    <w:basedOn w:val="Normal"/>
    <w:next w:val="Normal"/>
    <w:link w:val="TitleChar"/>
    <w:qFormat/>
    <w:locked/>
    <w:rsid w:val="00F54009"/>
    <w:pPr>
      <w:keepNext/>
      <w:keepLines/>
      <w:pBdr>
        <w:top w:val="nil"/>
        <w:left w:val="nil"/>
        <w:bottom w:val="nil"/>
        <w:right w:val="nil"/>
        <w:between w:val="nil"/>
      </w:pBdr>
      <w:spacing w:after="60" w:line="276" w:lineRule="auto"/>
    </w:pPr>
    <w:rPr>
      <w:rFonts w:ascii="Arial" w:eastAsiaTheme="minorEastAsia" w:hAnsi="Arial" w:cs="Arial"/>
      <w:color w:val="000000"/>
      <w:sz w:val="52"/>
      <w:szCs w:val="52"/>
      <w:lang w:val="en"/>
    </w:rPr>
  </w:style>
  <w:style w:type="character" w:customStyle="1" w:styleId="TitleChar">
    <w:name w:val="Title Char"/>
    <w:basedOn w:val="DefaultParagraphFont"/>
    <w:link w:val="Title"/>
    <w:rsid w:val="00F54009"/>
    <w:rPr>
      <w:rFonts w:ascii="Arial" w:eastAsiaTheme="minorEastAsia" w:hAnsi="Arial" w:cs="Arial"/>
      <w:color w:val="000000"/>
      <w:sz w:val="52"/>
      <w:szCs w:val="52"/>
      <w:lang w:val="en"/>
    </w:rPr>
  </w:style>
  <w:style w:type="paragraph" w:customStyle="1" w:styleId="p1">
    <w:name w:val="p1"/>
    <w:basedOn w:val="Normal"/>
    <w:rsid w:val="00222EC1"/>
    <w:rPr>
      <w:rFonts w:ascii="Helvetica" w:hAnsi="Helvetica"/>
      <w:sz w:val="18"/>
      <w:szCs w:val="18"/>
    </w:rPr>
  </w:style>
  <w:style w:type="table" w:styleId="ListTable7Colorful">
    <w:name w:val="List Table 7 Colorful"/>
    <w:basedOn w:val="TableNormal"/>
    <w:uiPriority w:val="52"/>
    <w:rsid w:val="00C033CB"/>
    <w:rPr>
      <w:rFonts w:asciiTheme="minorHAnsi" w:eastAsiaTheme="minorEastAsia" w:hAnsiTheme="minorHAnsi" w:cstheme="minorBidi"/>
      <w:color w:val="000000" w:themeColor="text1"/>
      <w:sz w:val="24"/>
      <w:szCs w:val="24"/>
      <w:lang w:val="en-GB"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97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08AF"/>
    <w:rPr>
      <w:rFonts w:ascii="Courier New" w:hAnsi="Courier New" w:cs="Courier New"/>
      <w:sz w:val="20"/>
      <w:szCs w:val="20"/>
      <w:lang w:val="en-GB"/>
    </w:rPr>
  </w:style>
  <w:style w:type="table" w:styleId="TableGridLight">
    <w:name w:val="Grid Table Light"/>
    <w:basedOn w:val="TableNormal"/>
    <w:uiPriority w:val="40"/>
    <w:rsid w:val="00E32C2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62293">
      <w:bodyDiv w:val="1"/>
      <w:marLeft w:val="0"/>
      <w:marRight w:val="0"/>
      <w:marTop w:val="0"/>
      <w:marBottom w:val="0"/>
      <w:divBdr>
        <w:top w:val="none" w:sz="0" w:space="0" w:color="auto"/>
        <w:left w:val="none" w:sz="0" w:space="0" w:color="auto"/>
        <w:bottom w:val="none" w:sz="0" w:space="0" w:color="auto"/>
        <w:right w:val="none" w:sz="0" w:space="0" w:color="auto"/>
      </w:divBdr>
    </w:div>
    <w:div w:id="109858101">
      <w:bodyDiv w:val="1"/>
      <w:marLeft w:val="0"/>
      <w:marRight w:val="0"/>
      <w:marTop w:val="0"/>
      <w:marBottom w:val="0"/>
      <w:divBdr>
        <w:top w:val="none" w:sz="0" w:space="0" w:color="auto"/>
        <w:left w:val="none" w:sz="0" w:space="0" w:color="auto"/>
        <w:bottom w:val="none" w:sz="0" w:space="0" w:color="auto"/>
        <w:right w:val="none" w:sz="0" w:space="0" w:color="auto"/>
      </w:divBdr>
    </w:div>
    <w:div w:id="153643964">
      <w:marLeft w:val="0"/>
      <w:marRight w:val="0"/>
      <w:marTop w:val="0"/>
      <w:marBottom w:val="0"/>
      <w:divBdr>
        <w:top w:val="none" w:sz="0" w:space="0" w:color="auto"/>
        <w:left w:val="none" w:sz="0" w:space="0" w:color="auto"/>
        <w:bottom w:val="none" w:sz="0" w:space="0" w:color="auto"/>
        <w:right w:val="none" w:sz="0" w:space="0" w:color="auto"/>
      </w:divBdr>
    </w:div>
    <w:div w:id="153643965">
      <w:marLeft w:val="0"/>
      <w:marRight w:val="0"/>
      <w:marTop w:val="0"/>
      <w:marBottom w:val="0"/>
      <w:divBdr>
        <w:top w:val="none" w:sz="0" w:space="0" w:color="auto"/>
        <w:left w:val="none" w:sz="0" w:space="0" w:color="auto"/>
        <w:bottom w:val="none" w:sz="0" w:space="0" w:color="auto"/>
        <w:right w:val="none" w:sz="0" w:space="0" w:color="auto"/>
      </w:divBdr>
    </w:div>
    <w:div w:id="153643966">
      <w:marLeft w:val="0"/>
      <w:marRight w:val="0"/>
      <w:marTop w:val="0"/>
      <w:marBottom w:val="0"/>
      <w:divBdr>
        <w:top w:val="none" w:sz="0" w:space="0" w:color="auto"/>
        <w:left w:val="none" w:sz="0" w:space="0" w:color="auto"/>
        <w:bottom w:val="none" w:sz="0" w:space="0" w:color="auto"/>
        <w:right w:val="none" w:sz="0" w:space="0" w:color="auto"/>
      </w:divBdr>
    </w:div>
    <w:div w:id="153643967">
      <w:marLeft w:val="0"/>
      <w:marRight w:val="0"/>
      <w:marTop w:val="0"/>
      <w:marBottom w:val="0"/>
      <w:divBdr>
        <w:top w:val="none" w:sz="0" w:space="0" w:color="auto"/>
        <w:left w:val="none" w:sz="0" w:space="0" w:color="auto"/>
        <w:bottom w:val="none" w:sz="0" w:space="0" w:color="auto"/>
        <w:right w:val="none" w:sz="0" w:space="0" w:color="auto"/>
      </w:divBdr>
    </w:div>
    <w:div w:id="153643968">
      <w:marLeft w:val="0"/>
      <w:marRight w:val="0"/>
      <w:marTop w:val="0"/>
      <w:marBottom w:val="0"/>
      <w:divBdr>
        <w:top w:val="none" w:sz="0" w:space="0" w:color="auto"/>
        <w:left w:val="none" w:sz="0" w:space="0" w:color="auto"/>
        <w:bottom w:val="none" w:sz="0" w:space="0" w:color="auto"/>
        <w:right w:val="none" w:sz="0" w:space="0" w:color="auto"/>
      </w:divBdr>
    </w:div>
    <w:div w:id="153643969">
      <w:marLeft w:val="0"/>
      <w:marRight w:val="0"/>
      <w:marTop w:val="0"/>
      <w:marBottom w:val="0"/>
      <w:divBdr>
        <w:top w:val="none" w:sz="0" w:space="0" w:color="auto"/>
        <w:left w:val="none" w:sz="0" w:space="0" w:color="auto"/>
        <w:bottom w:val="none" w:sz="0" w:space="0" w:color="auto"/>
        <w:right w:val="none" w:sz="0" w:space="0" w:color="auto"/>
      </w:divBdr>
    </w:div>
    <w:div w:id="153643970">
      <w:marLeft w:val="0"/>
      <w:marRight w:val="0"/>
      <w:marTop w:val="0"/>
      <w:marBottom w:val="0"/>
      <w:divBdr>
        <w:top w:val="none" w:sz="0" w:space="0" w:color="auto"/>
        <w:left w:val="none" w:sz="0" w:space="0" w:color="auto"/>
        <w:bottom w:val="none" w:sz="0" w:space="0" w:color="auto"/>
        <w:right w:val="none" w:sz="0" w:space="0" w:color="auto"/>
      </w:divBdr>
    </w:div>
    <w:div w:id="153643971">
      <w:marLeft w:val="0"/>
      <w:marRight w:val="0"/>
      <w:marTop w:val="0"/>
      <w:marBottom w:val="0"/>
      <w:divBdr>
        <w:top w:val="none" w:sz="0" w:space="0" w:color="auto"/>
        <w:left w:val="none" w:sz="0" w:space="0" w:color="auto"/>
        <w:bottom w:val="none" w:sz="0" w:space="0" w:color="auto"/>
        <w:right w:val="none" w:sz="0" w:space="0" w:color="auto"/>
      </w:divBdr>
    </w:div>
    <w:div w:id="153643972">
      <w:marLeft w:val="0"/>
      <w:marRight w:val="0"/>
      <w:marTop w:val="0"/>
      <w:marBottom w:val="0"/>
      <w:divBdr>
        <w:top w:val="none" w:sz="0" w:space="0" w:color="auto"/>
        <w:left w:val="none" w:sz="0" w:space="0" w:color="auto"/>
        <w:bottom w:val="none" w:sz="0" w:space="0" w:color="auto"/>
        <w:right w:val="none" w:sz="0" w:space="0" w:color="auto"/>
      </w:divBdr>
    </w:div>
    <w:div w:id="153643973">
      <w:marLeft w:val="0"/>
      <w:marRight w:val="0"/>
      <w:marTop w:val="0"/>
      <w:marBottom w:val="0"/>
      <w:divBdr>
        <w:top w:val="none" w:sz="0" w:space="0" w:color="auto"/>
        <w:left w:val="none" w:sz="0" w:space="0" w:color="auto"/>
        <w:bottom w:val="none" w:sz="0" w:space="0" w:color="auto"/>
        <w:right w:val="none" w:sz="0" w:space="0" w:color="auto"/>
      </w:divBdr>
    </w:div>
    <w:div w:id="153643974">
      <w:marLeft w:val="0"/>
      <w:marRight w:val="0"/>
      <w:marTop w:val="0"/>
      <w:marBottom w:val="0"/>
      <w:divBdr>
        <w:top w:val="none" w:sz="0" w:space="0" w:color="auto"/>
        <w:left w:val="none" w:sz="0" w:space="0" w:color="auto"/>
        <w:bottom w:val="none" w:sz="0" w:space="0" w:color="auto"/>
        <w:right w:val="none" w:sz="0" w:space="0" w:color="auto"/>
      </w:divBdr>
    </w:div>
    <w:div w:id="153643975">
      <w:marLeft w:val="0"/>
      <w:marRight w:val="0"/>
      <w:marTop w:val="0"/>
      <w:marBottom w:val="0"/>
      <w:divBdr>
        <w:top w:val="none" w:sz="0" w:space="0" w:color="auto"/>
        <w:left w:val="none" w:sz="0" w:space="0" w:color="auto"/>
        <w:bottom w:val="none" w:sz="0" w:space="0" w:color="auto"/>
        <w:right w:val="none" w:sz="0" w:space="0" w:color="auto"/>
      </w:divBdr>
    </w:div>
    <w:div w:id="153643976">
      <w:marLeft w:val="0"/>
      <w:marRight w:val="0"/>
      <w:marTop w:val="0"/>
      <w:marBottom w:val="0"/>
      <w:divBdr>
        <w:top w:val="none" w:sz="0" w:space="0" w:color="auto"/>
        <w:left w:val="none" w:sz="0" w:space="0" w:color="auto"/>
        <w:bottom w:val="none" w:sz="0" w:space="0" w:color="auto"/>
        <w:right w:val="none" w:sz="0" w:space="0" w:color="auto"/>
      </w:divBdr>
    </w:div>
    <w:div w:id="153643977">
      <w:marLeft w:val="0"/>
      <w:marRight w:val="0"/>
      <w:marTop w:val="0"/>
      <w:marBottom w:val="0"/>
      <w:divBdr>
        <w:top w:val="none" w:sz="0" w:space="0" w:color="auto"/>
        <w:left w:val="none" w:sz="0" w:space="0" w:color="auto"/>
        <w:bottom w:val="none" w:sz="0" w:space="0" w:color="auto"/>
        <w:right w:val="none" w:sz="0" w:space="0" w:color="auto"/>
      </w:divBdr>
    </w:div>
    <w:div w:id="153643978">
      <w:marLeft w:val="0"/>
      <w:marRight w:val="0"/>
      <w:marTop w:val="0"/>
      <w:marBottom w:val="0"/>
      <w:divBdr>
        <w:top w:val="none" w:sz="0" w:space="0" w:color="auto"/>
        <w:left w:val="none" w:sz="0" w:space="0" w:color="auto"/>
        <w:bottom w:val="none" w:sz="0" w:space="0" w:color="auto"/>
        <w:right w:val="none" w:sz="0" w:space="0" w:color="auto"/>
      </w:divBdr>
    </w:div>
    <w:div w:id="153643979">
      <w:marLeft w:val="0"/>
      <w:marRight w:val="0"/>
      <w:marTop w:val="0"/>
      <w:marBottom w:val="0"/>
      <w:divBdr>
        <w:top w:val="none" w:sz="0" w:space="0" w:color="auto"/>
        <w:left w:val="none" w:sz="0" w:space="0" w:color="auto"/>
        <w:bottom w:val="none" w:sz="0" w:space="0" w:color="auto"/>
        <w:right w:val="none" w:sz="0" w:space="0" w:color="auto"/>
      </w:divBdr>
    </w:div>
    <w:div w:id="153643980">
      <w:marLeft w:val="0"/>
      <w:marRight w:val="0"/>
      <w:marTop w:val="0"/>
      <w:marBottom w:val="0"/>
      <w:divBdr>
        <w:top w:val="none" w:sz="0" w:space="0" w:color="auto"/>
        <w:left w:val="none" w:sz="0" w:space="0" w:color="auto"/>
        <w:bottom w:val="none" w:sz="0" w:space="0" w:color="auto"/>
        <w:right w:val="none" w:sz="0" w:space="0" w:color="auto"/>
      </w:divBdr>
    </w:div>
    <w:div w:id="153643981">
      <w:marLeft w:val="0"/>
      <w:marRight w:val="0"/>
      <w:marTop w:val="0"/>
      <w:marBottom w:val="0"/>
      <w:divBdr>
        <w:top w:val="none" w:sz="0" w:space="0" w:color="auto"/>
        <w:left w:val="none" w:sz="0" w:space="0" w:color="auto"/>
        <w:bottom w:val="none" w:sz="0" w:space="0" w:color="auto"/>
        <w:right w:val="none" w:sz="0" w:space="0" w:color="auto"/>
      </w:divBdr>
    </w:div>
    <w:div w:id="153643982">
      <w:marLeft w:val="0"/>
      <w:marRight w:val="0"/>
      <w:marTop w:val="0"/>
      <w:marBottom w:val="0"/>
      <w:divBdr>
        <w:top w:val="none" w:sz="0" w:space="0" w:color="auto"/>
        <w:left w:val="none" w:sz="0" w:space="0" w:color="auto"/>
        <w:bottom w:val="none" w:sz="0" w:space="0" w:color="auto"/>
        <w:right w:val="none" w:sz="0" w:space="0" w:color="auto"/>
      </w:divBdr>
    </w:div>
    <w:div w:id="153643983">
      <w:marLeft w:val="0"/>
      <w:marRight w:val="0"/>
      <w:marTop w:val="0"/>
      <w:marBottom w:val="0"/>
      <w:divBdr>
        <w:top w:val="none" w:sz="0" w:space="0" w:color="auto"/>
        <w:left w:val="none" w:sz="0" w:space="0" w:color="auto"/>
        <w:bottom w:val="none" w:sz="0" w:space="0" w:color="auto"/>
        <w:right w:val="none" w:sz="0" w:space="0" w:color="auto"/>
      </w:divBdr>
    </w:div>
    <w:div w:id="153643984">
      <w:marLeft w:val="0"/>
      <w:marRight w:val="0"/>
      <w:marTop w:val="0"/>
      <w:marBottom w:val="0"/>
      <w:divBdr>
        <w:top w:val="none" w:sz="0" w:space="0" w:color="auto"/>
        <w:left w:val="none" w:sz="0" w:space="0" w:color="auto"/>
        <w:bottom w:val="none" w:sz="0" w:space="0" w:color="auto"/>
        <w:right w:val="none" w:sz="0" w:space="0" w:color="auto"/>
      </w:divBdr>
    </w:div>
    <w:div w:id="153643985">
      <w:marLeft w:val="0"/>
      <w:marRight w:val="0"/>
      <w:marTop w:val="0"/>
      <w:marBottom w:val="0"/>
      <w:divBdr>
        <w:top w:val="none" w:sz="0" w:space="0" w:color="auto"/>
        <w:left w:val="none" w:sz="0" w:space="0" w:color="auto"/>
        <w:bottom w:val="none" w:sz="0" w:space="0" w:color="auto"/>
        <w:right w:val="none" w:sz="0" w:space="0" w:color="auto"/>
      </w:divBdr>
    </w:div>
    <w:div w:id="153643986">
      <w:marLeft w:val="0"/>
      <w:marRight w:val="0"/>
      <w:marTop w:val="0"/>
      <w:marBottom w:val="0"/>
      <w:divBdr>
        <w:top w:val="none" w:sz="0" w:space="0" w:color="auto"/>
        <w:left w:val="none" w:sz="0" w:space="0" w:color="auto"/>
        <w:bottom w:val="none" w:sz="0" w:space="0" w:color="auto"/>
        <w:right w:val="none" w:sz="0" w:space="0" w:color="auto"/>
      </w:divBdr>
    </w:div>
    <w:div w:id="153643987">
      <w:marLeft w:val="0"/>
      <w:marRight w:val="0"/>
      <w:marTop w:val="0"/>
      <w:marBottom w:val="0"/>
      <w:divBdr>
        <w:top w:val="none" w:sz="0" w:space="0" w:color="auto"/>
        <w:left w:val="none" w:sz="0" w:space="0" w:color="auto"/>
        <w:bottom w:val="none" w:sz="0" w:space="0" w:color="auto"/>
        <w:right w:val="none" w:sz="0" w:space="0" w:color="auto"/>
      </w:divBdr>
    </w:div>
    <w:div w:id="153643988">
      <w:marLeft w:val="0"/>
      <w:marRight w:val="0"/>
      <w:marTop w:val="0"/>
      <w:marBottom w:val="0"/>
      <w:divBdr>
        <w:top w:val="none" w:sz="0" w:space="0" w:color="auto"/>
        <w:left w:val="none" w:sz="0" w:space="0" w:color="auto"/>
        <w:bottom w:val="none" w:sz="0" w:space="0" w:color="auto"/>
        <w:right w:val="none" w:sz="0" w:space="0" w:color="auto"/>
      </w:divBdr>
    </w:div>
    <w:div w:id="262080900">
      <w:bodyDiv w:val="1"/>
      <w:marLeft w:val="0"/>
      <w:marRight w:val="0"/>
      <w:marTop w:val="0"/>
      <w:marBottom w:val="0"/>
      <w:divBdr>
        <w:top w:val="none" w:sz="0" w:space="0" w:color="auto"/>
        <w:left w:val="none" w:sz="0" w:space="0" w:color="auto"/>
        <w:bottom w:val="none" w:sz="0" w:space="0" w:color="auto"/>
        <w:right w:val="none" w:sz="0" w:space="0" w:color="auto"/>
      </w:divBdr>
    </w:div>
    <w:div w:id="392313140">
      <w:bodyDiv w:val="1"/>
      <w:marLeft w:val="0"/>
      <w:marRight w:val="0"/>
      <w:marTop w:val="0"/>
      <w:marBottom w:val="0"/>
      <w:divBdr>
        <w:top w:val="none" w:sz="0" w:space="0" w:color="auto"/>
        <w:left w:val="none" w:sz="0" w:space="0" w:color="auto"/>
        <w:bottom w:val="none" w:sz="0" w:space="0" w:color="auto"/>
        <w:right w:val="none" w:sz="0" w:space="0" w:color="auto"/>
      </w:divBdr>
    </w:div>
    <w:div w:id="713235570">
      <w:bodyDiv w:val="1"/>
      <w:marLeft w:val="0"/>
      <w:marRight w:val="0"/>
      <w:marTop w:val="0"/>
      <w:marBottom w:val="0"/>
      <w:divBdr>
        <w:top w:val="none" w:sz="0" w:space="0" w:color="auto"/>
        <w:left w:val="none" w:sz="0" w:space="0" w:color="auto"/>
        <w:bottom w:val="none" w:sz="0" w:space="0" w:color="auto"/>
        <w:right w:val="none" w:sz="0" w:space="0" w:color="auto"/>
      </w:divBdr>
    </w:div>
    <w:div w:id="828402153">
      <w:bodyDiv w:val="1"/>
      <w:marLeft w:val="0"/>
      <w:marRight w:val="0"/>
      <w:marTop w:val="0"/>
      <w:marBottom w:val="0"/>
      <w:divBdr>
        <w:top w:val="none" w:sz="0" w:space="0" w:color="auto"/>
        <w:left w:val="none" w:sz="0" w:space="0" w:color="auto"/>
        <w:bottom w:val="none" w:sz="0" w:space="0" w:color="auto"/>
        <w:right w:val="none" w:sz="0" w:space="0" w:color="auto"/>
      </w:divBdr>
    </w:div>
    <w:div w:id="935095996">
      <w:bodyDiv w:val="1"/>
      <w:marLeft w:val="0"/>
      <w:marRight w:val="0"/>
      <w:marTop w:val="0"/>
      <w:marBottom w:val="0"/>
      <w:divBdr>
        <w:top w:val="none" w:sz="0" w:space="0" w:color="auto"/>
        <w:left w:val="none" w:sz="0" w:space="0" w:color="auto"/>
        <w:bottom w:val="none" w:sz="0" w:space="0" w:color="auto"/>
        <w:right w:val="none" w:sz="0" w:space="0" w:color="auto"/>
      </w:divBdr>
    </w:div>
    <w:div w:id="1046950831">
      <w:bodyDiv w:val="1"/>
      <w:marLeft w:val="0"/>
      <w:marRight w:val="0"/>
      <w:marTop w:val="0"/>
      <w:marBottom w:val="0"/>
      <w:divBdr>
        <w:top w:val="none" w:sz="0" w:space="0" w:color="auto"/>
        <w:left w:val="none" w:sz="0" w:space="0" w:color="auto"/>
        <w:bottom w:val="none" w:sz="0" w:space="0" w:color="auto"/>
        <w:right w:val="none" w:sz="0" w:space="0" w:color="auto"/>
      </w:divBdr>
    </w:div>
    <w:div w:id="1170175973">
      <w:bodyDiv w:val="1"/>
      <w:marLeft w:val="0"/>
      <w:marRight w:val="0"/>
      <w:marTop w:val="0"/>
      <w:marBottom w:val="0"/>
      <w:divBdr>
        <w:top w:val="none" w:sz="0" w:space="0" w:color="auto"/>
        <w:left w:val="none" w:sz="0" w:space="0" w:color="auto"/>
        <w:bottom w:val="none" w:sz="0" w:space="0" w:color="auto"/>
        <w:right w:val="none" w:sz="0" w:space="0" w:color="auto"/>
      </w:divBdr>
    </w:div>
    <w:div w:id="1273367978">
      <w:bodyDiv w:val="1"/>
      <w:marLeft w:val="0"/>
      <w:marRight w:val="0"/>
      <w:marTop w:val="0"/>
      <w:marBottom w:val="0"/>
      <w:divBdr>
        <w:top w:val="none" w:sz="0" w:space="0" w:color="auto"/>
        <w:left w:val="none" w:sz="0" w:space="0" w:color="auto"/>
        <w:bottom w:val="none" w:sz="0" w:space="0" w:color="auto"/>
        <w:right w:val="none" w:sz="0" w:space="0" w:color="auto"/>
      </w:divBdr>
    </w:div>
    <w:div w:id="1345128088">
      <w:bodyDiv w:val="1"/>
      <w:marLeft w:val="0"/>
      <w:marRight w:val="0"/>
      <w:marTop w:val="0"/>
      <w:marBottom w:val="0"/>
      <w:divBdr>
        <w:top w:val="none" w:sz="0" w:space="0" w:color="auto"/>
        <w:left w:val="none" w:sz="0" w:space="0" w:color="auto"/>
        <w:bottom w:val="none" w:sz="0" w:space="0" w:color="auto"/>
        <w:right w:val="none" w:sz="0" w:space="0" w:color="auto"/>
      </w:divBdr>
    </w:div>
    <w:div w:id="1392457568">
      <w:bodyDiv w:val="1"/>
      <w:marLeft w:val="0"/>
      <w:marRight w:val="0"/>
      <w:marTop w:val="0"/>
      <w:marBottom w:val="0"/>
      <w:divBdr>
        <w:top w:val="none" w:sz="0" w:space="0" w:color="auto"/>
        <w:left w:val="none" w:sz="0" w:space="0" w:color="auto"/>
        <w:bottom w:val="none" w:sz="0" w:space="0" w:color="auto"/>
        <w:right w:val="none" w:sz="0" w:space="0" w:color="auto"/>
      </w:divBdr>
    </w:div>
    <w:div w:id="1877808418">
      <w:bodyDiv w:val="1"/>
      <w:marLeft w:val="0"/>
      <w:marRight w:val="0"/>
      <w:marTop w:val="0"/>
      <w:marBottom w:val="0"/>
      <w:divBdr>
        <w:top w:val="none" w:sz="0" w:space="0" w:color="auto"/>
        <w:left w:val="none" w:sz="0" w:space="0" w:color="auto"/>
        <w:bottom w:val="none" w:sz="0" w:space="0" w:color="auto"/>
        <w:right w:val="none" w:sz="0" w:space="0" w:color="auto"/>
      </w:divBdr>
    </w:div>
    <w:div w:id="212272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richardtorian.blogspot.sg/2012/01/cost-per-ton-mile-for-four-shipping.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1801</Words>
  <Characters>10268</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lpstr>
    </vt:vector>
  </TitlesOfParts>
  <Company>R</Company>
  <LinksUpToDate>false</LinksUpToDate>
  <CharactersWithSpaces>12045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Denis Tan</dc:creator>
  <cp:keywords/>
  <dc:description/>
  <cp:lastModifiedBy>Shenghao Wang</cp:lastModifiedBy>
  <cp:revision>17</cp:revision>
  <dcterms:created xsi:type="dcterms:W3CDTF">2017-10-02T12:39:00Z</dcterms:created>
  <dcterms:modified xsi:type="dcterms:W3CDTF">2017-11-06T19:34:00Z</dcterms:modified>
</cp:coreProperties>
</file>