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sbqntkb1zqbb" w:id="0"/>
      <w:bookmarkEnd w:id="0"/>
      <w:r w:rsidDel="00000000" w:rsidR="00000000" w:rsidRPr="00000000">
        <w:rPr>
          <w:rFonts w:ascii="Times New Roman" w:cs="Times New Roman" w:eastAsia="Times New Roman" w:hAnsi="Times New Roman"/>
          <w:b w:val="1"/>
          <w:bCs w:val="1"/>
          <w:sz w:val="24"/>
          <w:szCs w:val="24"/>
          <w:rtl w:val="0"/>
        </w:rPr>
        <w:t xml:space="preserve">Richard Ramirez: The Night Stalker Case, Investigation, and Legacy</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Swetha V</w:t>
        <w:br w:type="textWrapping"/>
        <w:t xml:space="preserve"> Independent Research &amp; Technical Writer</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24, 2026</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v7vwt5zhw2uq" w:id="1"/>
      <w:bookmarkEnd w:id="1"/>
      <w:r w:rsidDel="00000000" w:rsidR="00000000" w:rsidRPr="00000000">
        <w:rPr>
          <w:rFonts w:ascii="Times New Roman" w:cs="Times New Roman" w:eastAsia="Times New Roman" w:hAnsi="Times New Roman"/>
          <w:b w:val="1"/>
          <w:bCs w:val="1"/>
          <w:sz w:val="24"/>
          <w:szCs w:val="24"/>
          <w:rtl w:val="0"/>
        </w:rPr>
        <w:t xml:space="preserve">I. Abstract</w:t>
      </w:r>
    </w:p>
    <w:p w:rsidR="00000000" w:rsidDel="00000000" w:rsidP="00000000" w:rsidRDefault="00000000" w:rsidRPr="00000000" w14:paraId="0000000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Richard Ramirez became known as the “Night Stalker” during a series of violent crimes in California in 1984 and 1985. His attacks created widespread fear because they appeared unpredictable and could occur in different communities. The investigation involved local police departments, the media, and the public, eventually leading to his identification and arrest in August 1985. Ramirez was later convicted of multiple murders and other serious crimes and was sentenced to death.</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His case attracted lasting public attention because of the unusual nature of the investigation, the fear created by the attacks, and the intense media coverage surrounding his trial. This research examines Ramirez's early life, the beginning and development of the crime series, the police investigation, his identification and capture, the trial and evidence, and the lasting public fascination with the case. It also considers how the Night Stalker case influenced discussions about criminal behavior, media coverage, and public safety.</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jf1nz07n46ro" w:id="2"/>
      <w:bookmarkEnd w:id="2"/>
      <w:r w:rsidDel="00000000" w:rsidR="00000000" w:rsidRPr="00000000">
        <w:rPr>
          <w:rFonts w:ascii="Times New Roman" w:cs="Times New Roman" w:eastAsia="Times New Roman" w:hAnsi="Times New Roman"/>
          <w:b w:val="1"/>
          <w:bCs w:val="1"/>
          <w:sz w:val="24"/>
          <w:szCs w:val="24"/>
          <w:rtl w:val="0"/>
        </w:rPr>
        <w:t xml:space="preserve">II. Introduction</w:t>
      </w:r>
    </w:p>
    <w:p w:rsidR="00000000" w:rsidDel="00000000" w:rsidP="00000000" w:rsidRDefault="00000000" w:rsidRPr="00000000" w14:paraId="0000000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summer of 1985, people across California became increasingly afraid of a stranger who appeared to attack people in their own homes, often at night. The person responsible was Richard Ramirez, who became known in the media as the “Night Stalker.” His crimes occurred in different locations and involved different types of victims, making the investigation especially difficult for police.</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The case quickly became a major news story, and reports of the attacks created fear far beyond the areas where the crimes occurred. Police departments worked together to identify the unknown attacker, while investigators collected physical evidence, questioned witnesses, and followed hundreds of leads. The investigation eventually led to Ramirez's identification and arrest in August 1985.</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His later trial became one of the most closely watched criminal cases in California, and he was ultimately convicted of numerous crimes and sentenced to death. This research examines Ramirez's background, the development of the Night Stalker crimes, the investigation, his capture, the trial, and the continuing public interest in the case.</w:t>
      </w:r>
    </w:p>
    <w:p w:rsidR="00000000" w:rsidDel="00000000" w:rsidP="00000000" w:rsidRDefault="00000000" w:rsidRPr="00000000" w14:paraId="00000010">
      <w:pPr>
        <w:spacing w:after="240" w:before="240"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yk43uvtbpig5" w:id="3"/>
      <w:bookmarkEnd w:id="3"/>
      <w:r w:rsidDel="00000000" w:rsidR="00000000" w:rsidRPr="00000000">
        <w:rPr>
          <w:rFonts w:ascii="Times New Roman" w:cs="Times New Roman" w:eastAsia="Times New Roman" w:hAnsi="Times New Roman"/>
          <w:b w:val="1"/>
          <w:bCs w:val="1"/>
          <w:sz w:val="24"/>
          <w:szCs w:val="24"/>
          <w:rtl w:val="0"/>
        </w:rPr>
        <w:t xml:space="preserve">III. Early Life and Background</w:t>
      </w:r>
    </w:p>
    <w:p w:rsidR="00000000" w:rsidDel="00000000" w:rsidP="00000000" w:rsidRDefault="00000000" w:rsidRPr="00000000" w14:paraId="0000001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Richard Ramirez was born in El Paso, Texas, in 1960 and grew up in a working-class family. His childhood included several difficult experiences, and later accounts of his life described problems within his family and exposure to violence at a young age. As a teenager, Ramirez became involved with drugs and began committing minor crimes. He eventually left Texas and moved to California, where his criminal behavior became more serious. His background later attracted considerable attention because researchers and the media attempted to understand whether experiences from his childhood contributed to his later actions. However, difficult childhood experiences do not automatically explain or predict violent criminal behavior. Ramirez's later crimes resulted from his own actions and choices, and his background should be understood as part of his history rather than as a simple explanation for his crimes.</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13">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oskk4ds55gbw" w:id="4"/>
      <w:bookmarkEnd w:id="4"/>
      <w:r w:rsidDel="00000000" w:rsidR="00000000" w:rsidRPr="00000000">
        <w:rPr>
          <w:rFonts w:ascii="Times New Roman" w:cs="Times New Roman" w:eastAsia="Times New Roman" w:hAnsi="Times New Roman"/>
          <w:b w:val="1"/>
          <w:bCs w:val="1"/>
          <w:sz w:val="24"/>
          <w:szCs w:val="24"/>
          <w:rtl w:val="0"/>
        </w:rPr>
        <w:t xml:space="preserve">IV. Social and Personal Factors</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Ramirez's life before the Night Stalker crimes included drug use, unstable employment, criminal behavior, and increasing involvement with violent and disturbing interests. He spent time in California during the early 1980s and developed a lifestyle that was increasingly disconnected from ordinary social life. He also became interested in heavy metal music, drugs, and occult imagery, subjects that later received significant attention from newspapers. These details became part of the public image created around him after his arrest. However, popular discussions sometimes exaggerated these interests and presented them as direct causes of his crimes.</w:t>
      </w:r>
    </w:p>
    <w:p w:rsidR="00000000" w:rsidDel="00000000" w:rsidP="00000000" w:rsidRDefault="00000000" w:rsidRPr="00000000" w14:paraId="000000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simple connection between music, personal interests, or difficult social circumstances and violent criminal behavior. Ramirez's case is better understood by looking at his documented criminal actions, his behavior, and the evidence presented during his trial rather than by relying on sensational explanations.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16">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9m0f74ly1vz9" w:id="5"/>
      <w:bookmarkEnd w:id="5"/>
      <w:r w:rsidDel="00000000" w:rsidR="00000000" w:rsidRPr="00000000">
        <w:rPr>
          <w:rFonts w:ascii="Times New Roman" w:cs="Times New Roman" w:eastAsia="Times New Roman" w:hAnsi="Times New Roman"/>
          <w:b w:val="1"/>
          <w:bCs w:val="1"/>
          <w:sz w:val="24"/>
          <w:szCs w:val="24"/>
          <w:rtl w:val="0"/>
        </w:rPr>
        <w:t xml:space="preserve">V. The Beginning of the Night Stalker Crimes</w:t>
      </w:r>
    </w:p>
    <w:p w:rsidR="00000000" w:rsidDel="00000000" w:rsidP="00000000" w:rsidRDefault="00000000" w:rsidRPr="00000000" w14:paraId="0000001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crimes associated with the Night Stalker began in California in 1984, before the public understood that several apparently different crimes could be connected to the same offender. Ramirez attacked people in their homes and used different methods, making it difficult for investigators to immediately recognize a single pattern. His victims included men, women, and children, and the attacks occurred in different communities. This unpredictability increased public fear because people could not easily understand who the attacker was targeting or where he might strike next. As more crimes were reported, investigators began comparing evidence from different locations. Eventually, connections between cases helped police recognize that they could be dealing with one particularly dangerous offender.</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18">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xkg6jkfy54p8" w:id="6"/>
      <w:bookmarkEnd w:id="6"/>
      <w:r w:rsidDel="00000000" w:rsidR="00000000" w:rsidRPr="00000000">
        <w:rPr>
          <w:rFonts w:ascii="Times New Roman" w:cs="Times New Roman" w:eastAsia="Times New Roman" w:hAnsi="Times New Roman"/>
          <w:b w:val="1"/>
          <w:bCs w:val="1"/>
          <w:sz w:val="24"/>
          <w:szCs w:val="24"/>
          <w:rtl w:val="0"/>
        </w:rPr>
        <w:t xml:space="preserve">VI. The 1984–1985 Crime Series</w:t>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Between 1984 and 1985, Ramirez committed a series of serious crimes across California. The attacks included murder, attempted murder, sexual assault, robbery, and burglary. One disturbing feature of the case was that many victims were attacked inside their own homes, places where people normally expected to feel safe. Ramirez sometimes entered through </w:t>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unlocked doors or windows, meaning that ordinary security measures did not always protect his victims. The crimes occurred in different locations, including the Los Angeles area and San Francisco. As the number of attacks increased, newspapers began using the name “Night Stalker,” and the public became increasingly frightened. Police were under growing pressure to identify the attacker before he could commit another crime.</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1B">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5bwl1jyltk12" w:id="7"/>
      <w:bookmarkEnd w:id="7"/>
      <w:r w:rsidDel="00000000" w:rsidR="00000000" w:rsidRPr="00000000">
        <w:rPr>
          <w:rFonts w:ascii="Times New Roman" w:cs="Times New Roman" w:eastAsia="Times New Roman" w:hAnsi="Times New Roman"/>
          <w:b w:val="1"/>
          <w:bCs w:val="1"/>
          <w:sz w:val="24"/>
          <w:szCs w:val="24"/>
          <w:rtl w:val="0"/>
        </w:rPr>
        <w:t xml:space="preserve">VII. The Investigation</w:t>
      </w:r>
    </w:p>
    <w:p w:rsidR="00000000" w:rsidDel="00000000" w:rsidP="00000000" w:rsidRDefault="00000000" w:rsidRPr="00000000" w14:paraId="0000001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investigation became a major law-enforcement effort involving different police departments and agencies. Detectives compared evidence from separate crime scenes and collected information from survivors and witnesses. One of the most important developments was the discovery of a fingerprint that could be connected to Ramirez. Investigators were able to identify him through the fingerprint and other information collected during the investigation. Once his identity became known, police distributed his photograph to the public. This decision was extremely important because the case had already received enormous media attention. Investigators hoped that someone who recognized Ramirez would contact the police. The investigation showed the importance of combining physical evidence, witness information, police cooperation, and public assistance in solving a rapidly developing criminal case.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1D">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a022nfxnmz7v" w:id="8"/>
      <w:bookmarkEnd w:id="8"/>
      <w:r w:rsidDel="00000000" w:rsidR="00000000" w:rsidRPr="00000000">
        <w:rPr>
          <w:rFonts w:ascii="Times New Roman" w:cs="Times New Roman" w:eastAsia="Times New Roman" w:hAnsi="Times New Roman"/>
          <w:b w:val="1"/>
          <w:bCs w:val="1"/>
          <w:sz w:val="24"/>
          <w:szCs w:val="24"/>
          <w:rtl w:val="0"/>
        </w:rPr>
        <w:t xml:space="preserve">VIII. The Media and Public Fear</w:t>
      </w:r>
    </w:p>
    <w:p w:rsidR="00000000" w:rsidDel="00000000" w:rsidP="00000000" w:rsidRDefault="00000000" w:rsidRPr="00000000" w14:paraId="0000001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media played a major role in the Night Stalker investigation. Newspapers and television </w:t>
      </w:r>
    </w:p>
    <w:p w:rsidR="00000000" w:rsidDel="00000000" w:rsidP="00000000" w:rsidRDefault="00000000" w:rsidRPr="00000000" w14:paraId="0000001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stations reported almost every new development, while Ramirez's unusual appearance and the unpredictable nature of the crimes made him a highly recognizable figure. The name “Night Stalker” became widely known, and people across California became concerned about protecting their homes. Some residents changed their daily routines, increased home security, and became afraid to sleep with windows open. When police released Ramirez's photograph, the media helped spread his image rapidly. Public attention eventually became an important part of his capture. At the same time, the intense coverage sometimes turned the case into a spectacle, showing how difficult it can be to balance public information with responsible reporting during an active criminal investigation.</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20">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b6h2wrz47b63" w:id="9"/>
      <w:bookmarkEnd w:id="9"/>
      <w:r w:rsidDel="00000000" w:rsidR="00000000" w:rsidRPr="00000000">
        <w:rPr>
          <w:rFonts w:ascii="Times New Roman" w:cs="Times New Roman" w:eastAsia="Times New Roman" w:hAnsi="Times New Roman"/>
          <w:b w:val="1"/>
          <w:bCs w:val="1"/>
          <w:sz w:val="24"/>
          <w:szCs w:val="24"/>
          <w:rtl w:val="0"/>
        </w:rPr>
        <w:t xml:space="preserve">IX. Identification and Capture</w:t>
      </w:r>
    </w:p>
    <w:p w:rsidR="00000000" w:rsidDel="00000000" w:rsidP="00000000" w:rsidRDefault="00000000" w:rsidRPr="00000000" w14:paraId="0000002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Ramirez's identity became known to investigators in August 1985 after evidence connected him to the crimes. Police released his photograph, and his image quickly appeared across California. On August 31, 1985, Ramirez returned to Los Angeles after travelling to Arizona. He was recognized by members of the public in East Los Angeles. People began following him and eventually chased him through the neighborhood. Ramirez attempted to escape but was captured after being beaten by members of the public before police took him into custody. His arrest brought an end to the immediate fear surrounding the Night Stalker attacks. The capture also demonstrated how important the public response became after Ramirez's photograph had been released.</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2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c1u4ototkwbp" w:id="10"/>
      <w:bookmarkEnd w:id="10"/>
      <w:r w:rsidDel="00000000" w:rsidR="00000000" w:rsidRPr="00000000">
        <w:rPr>
          <w:rFonts w:ascii="Times New Roman" w:cs="Times New Roman" w:eastAsia="Times New Roman" w:hAnsi="Times New Roman"/>
          <w:b w:val="1"/>
          <w:bCs w:val="1"/>
          <w:sz w:val="24"/>
          <w:szCs w:val="24"/>
          <w:rtl w:val="0"/>
        </w:rPr>
        <w:t xml:space="preserve">X. Trial, Evidence, and Conviction</w:t>
      </w:r>
    </w:p>
    <w:p w:rsidR="00000000" w:rsidDel="00000000" w:rsidP="00000000" w:rsidRDefault="00000000" w:rsidRPr="00000000" w14:paraId="0000002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Ramirez's trial began several years after his arrest and became one of the most closely watched criminal proceedings in California. Prosecutors presented physical evidence, eyewitness testimony, forensic evidence, and other information connecting Ramirez to the crimes. The evidence included fingerprints and other materials gathered during the investigation. After a lengthy trial, Ramirez was convicted of multiple counts of murder, attempted murder, sexual assault, robbery, and other offenses. In 1989, he was sentenced to death. The case later went through several stages of appeals, but his convictions remained in place. Ramirez died in prison in 2013 while awaiting execution, after suffering from complications related to B-cell lymphoma.</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2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37xaj8pr7xb2" w:id="11"/>
      <w:bookmarkEnd w:id="11"/>
      <w:r w:rsidDel="00000000" w:rsidR="00000000" w:rsidRPr="00000000">
        <w:rPr>
          <w:rFonts w:ascii="Times New Roman" w:cs="Times New Roman" w:eastAsia="Times New Roman" w:hAnsi="Times New Roman"/>
          <w:b w:val="1"/>
          <w:bCs w:val="1"/>
          <w:sz w:val="24"/>
          <w:szCs w:val="24"/>
          <w:rtl w:val="0"/>
        </w:rPr>
        <w:t xml:space="preserve">XI. Criminal Psychology and Public Fascination</w:t>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Night Stalker case has continued to attract attention partly because people are naturally interested in understanding why someone commits extreme acts of violence. Ramirez's background, behavior, interests, and personality have been examined in books, documentaries, and criminal psychology discussions. However, there is no single psychological explanation that can completely explain his actions. Public fascination is also influenced by the fear created by his crimes. The idea that an unknown person could enter someone's home at night created a particularly powerful sense of vulnerability. </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 unusual public image further increased interest in the case. Over time, this combination of fear, mystery, and media attention turned Ramirez into one of the most recognizable criminals of the twentieth century.</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28">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az1tz63j7fi2" w:id="12"/>
      <w:bookmarkEnd w:id="12"/>
      <w:r w:rsidDel="00000000" w:rsidR="00000000" w:rsidRPr="00000000">
        <w:rPr>
          <w:rFonts w:ascii="Times New Roman" w:cs="Times New Roman" w:eastAsia="Times New Roman" w:hAnsi="Times New Roman"/>
          <w:b w:val="1"/>
          <w:bCs w:val="1"/>
          <w:sz w:val="24"/>
          <w:szCs w:val="24"/>
          <w:rtl w:val="0"/>
        </w:rPr>
        <w:t xml:space="preserve">XII. The Legacy of the Night Stalker Case</w:t>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Night Stalker case left a lasting impact on public memory and criminal investigations. It demonstrated the importance of cooperation between different law-enforcement agencies when crimes occur across several jurisdictions. The case also showed how forensic evidence could become essential in identifying an unknown offender. The release of Ramirez's photograph demonstrated another important connection between police investigations and the public. At the same time, the case raised questions about how much attention the media should give violent criminals. Ramirez became widely known, while the suffering of his victims could sometimes receive less attention. Today, documentaries, books, podcasts, and television programs continue to revisit the case. Remembering the Night Stalker case should therefore involve not only the story of Ramirez but also the victims, investigators, and communities affected by his crimes.</w:t>
      </w:r>
    </w:p>
    <w:p w:rsidR="00000000" w:rsidDel="00000000" w:rsidP="00000000" w:rsidRDefault="00000000" w:rsidRPr="00000000" w14:paraId="0000002A">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gkgist2hd77s" w:id="13"/>
      <w:bookmarkEnd w:id="13"/>
      <w:r w:rsidDel="00000000" w:rsidR="00000000" w:rsidRPr="00000000">
        <w:rPr>
          <w:rtl w:val="0"/>
        </w:rPr>
      </w:r>
    </w:p>
    <w:p w:rsidR="00000000" w:rsidDel="00000000" w:rsidP="00000000" w:rsidRDefault="00000000" w:rsidRPr="00000000" w14:paraId="0000002B">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v7a090nx5cun" w:id="14"/>
      <w:bookmarkEnd w:id="14"/>
      <w:r w:rsidDel="00000000" w:rsidR="00000000" w:rsidRPr="00000000">
        <w:rPr>
          <w:rtl w:val="0"/>
        </w:rPr>
      </w:r>
    </w:p>
    <w:p w:rsidR="00000000" w:rsidDel="00000000" w:rsidP="00000000" w:rsidRDefault="00000000" w:rsidRPr="00000000" w14:paraId="0000002C">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u3dazj1dq872" w:id="15"/>
      <w:bookmarkEnd w:id="15"/>
      <w:r w:rsidDel="00000000" w:rsidR="00000000" w:rsidRPr="00000000">
        <w:rPr>
          <w:rtl w:val="0"/>
        </w:rPr>
      </w:r>
    </w:p>
    <w:p w:rsidR="00000000" w:rsidDel="00000000" w:rsidP="00000000" w:rsidRDefault="00000000" w:rsidRPr="00000000" w14:paraId="0000002D">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z9iok48d399h" w:id="16"/>
      <w:bookmarkEnd w:id="16"/>
      <w:r w:rsidDel="00000000" w:rsidR="00000000" w:rsidRPr="00000000">
        <w:rPr>
          <w:rFonts w:ascii="Times New Roman" w:cs="Times New Roman" w:eastAsia="Times New Roman" w:hAnsi="Times New Roman"/>
          <w:b w:val="1"/>
          <w:bCs w:val="1"/>
          <w:sz w:val="24"/>
          <w:szCs w:val="24"/>
          <w:rtl w:val="0"/>
        </w:rPr>
        <w:t xml:space="preserve">XIII. Conclusion</w:t>
      </w:r>
    </w:p>
    <w:p w:rsidR="00000000" w:rsidDel="00000000" w:rsidP="00000000" w:rsidRDefault="00000000" w:rsidRPr="00000000" w14:paraId="0000002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Richard Ramirez case remains one of the most disturbing criminal investigations in modern California history. His crimes created fear because the attacks appeared unpredictable and could occur inside ordinary homes. The investigation was challenging because the crimes took place across different areas and involved different victims. However, cooperation between investigators, physical evidence, witness information, and public assistance eventually led to Ramirez's identification and capture. His conviction brought legal accountability for his crimes, although it could not erase the harm suffered by his victims and their families. The case also demonstrates how quickly a criminal investigation can become a media phenomenon. The Night Stalker remains a well-known name today, but the most important part of the case is not the legend surrounding him. It is the documented history of the crimes, the investigation, and the people whose lives were permanently affected.</w:t>
      </w:r>
    </w:p>
    <w:p w:rsidR="00000000" w:rsidDel="00000000" w:rsidP="00000000" w:rsidRDefault="00000000" w:rsidRPr="00000000" w14:paraId="0000002F">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aikz6s8cdp03" w:id="17"/>
      <w:bookmarkEnd w:id="17"/>
      <w:r w:rsidDel="00000000" w:rsidR="00000000" w:rsidRPr="00000000">
        <w:rPr>
          <w:rtl w:val="0"/>
        </w:rPr>
      </w:r>
    </w:p>
    <w:p w:rsidR="00000000" w:rsidDel="00000000" w:rsidP="00000000" w:rsidRDefault="00000000" w:rsidRPr="00000000" w14:paraId="00000030">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9dgts1yjcmar" w:id="18"/>
      <w:bookmarkEnd w:id="18"/>
      <w:r w:rsidDel="00000000" w:rsidR="00000000" w:rsidRPr="00000000">
        <w:rPr>
          <w:rtl w:val="0"/>
        </w:rPr>
      </w:r>
    </w:p>
    <w:p w:rsidR="00000000" w:rsidDel="00000000" w:rsidP="00000000" w:rsidRDefault="00000000" w:rsidRPr="00000000" w14:paraId="00000031">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j85w4jtwal5w" w:id="19"/>
      <w:bookmarkEnd w:id="19"/>
      <w:r w:rsidDel="00000000" w:rsidR="00000000" w:rsidRPr="00000000">
        <w:rPr>
          <w:rtl w:val="0"/>
        </w:rPr>
      </w:r>
    </w:p>
    <w:p w:rsidR="00000000" w:rsidDel="00000000" w:rsidP="00000000" w:rsidRDefault="00000000" w:rsidRPr="00000000" w14:paraId="00000032">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b7hxa1c8i5vp" w:id="20"/>
      <w:bookmarkEnd w:id="20"/>
      <w:r w:rsidDel="00000000" w:rsidR="00000000" w:rsidRPr="00000000">
        <w:rPr>
          <w:rtl w:val="0"/>
        </w:rPr>
      </w:r>
    </w:p>
    <w:p w:rsidR="00000000" w:rsidDel="00000000" w:rsidP="00000000" w:rsidRDefault="00000000" w:rsidRPr="00000000" w14:paraId="00000033">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mgjf6piz63v2" w:id="21"/>
      <w:bookmarkEnd w:id="21"/>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03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 Philip. </w:t>
      </w:r>
      <w:r w:rsidDel="00000000" w:rsidR="00000000" w:rsidRPr="00000000">
        <w:rPr>
          <w:rFonts w:ascii="Times New Roman" w:cs="Times New Roman" w:eastAsia="Times New Roman" w:hAnsi="Times New Roman"/>
          <w:i w:val="1"/>
          <w:iCs w:val="1"/>
          <w:sz w:val="24"/>
          <w:szCs w:val="24"/>
          <w:rtl w:val="0"/>
        </w:rPr>
        <w:t xml:space="preserve">The Night Stalker: The Life and Crimes of Richard Ramirez</w:t>
      </w:r>
      <w:r w:rsidDel="00000000" w:rsidR="00000000" w:rsidRPr="00000000">
        <w:rPr>
          <w:rFonts w:ascii="Times New Roman" w:cs="Times New Roman" w:eastAsia="Times New Roman" w:hAnsi="Times New Roman"/>
          <w:sz w:val="24"/>
          <w:szCs w:val="24"/>
          <w:rtl w:val="0"/>
        </w:rPr>
        <w:t xml:space="preserve">. New York: Kensington Books, 1996.</w:t>
      </w:r>
    </w:p>
    <w:p w:rsidR="00000000" w:rsidDel="00000000" w:rsidP="00000000" w:rsidRDefault="00000000" w:rsidRPr="00000000" w14:paraId="0000003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Supreme Court. </w:t>
      </w:r>
      <w:r w:rsidDel="00000000" w:rsidR="00000000" w:rsidRPr="00000000">
        <w:rPr>
          <w:rFonts w:ascii="Times New Roman" w:cs="Times New Roman" w:eastAsia="Times New Roman" w:hAnsi="Times New Roman"/>
          <w:i w:val="1"/>
          <w:iCs w:val="1"/>
          <w:sz w:val="24"/>
          <w:szCs w:val="24"/>
          <w:rtl w:val="0"/>
        </w:rPr>
        <w:t xml:space="preserve">People v. Ramirez</w:t>
      </w:r>
      <w:r w:rsidDel="00000000" w:rsidR="00000000" w:rsidRPr="00000000">
        <w:rPr>
          <w:rFonts w:ascii="Times New Roman" w:cs="Times New Roman" w:eastAsia="Times New Roman" w:hAnsi="Times New Roman"/>
          <w:sz w:val="24"/>
          <w:szCs w:val="24"/>
          <w:rtl w:val="0"/>
        </w:rPr>
        <w:t xml:space="preserve">, 39 Cal. 4th 398. 2006.</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Angeles Times. “Richard Ramirez, ‘Night Stalker’ Serial Killer, Dies.” June 7, 2013.</w:t>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McDougal, Dennis. </w:t>
      </w:r>
      <w:r w:rsidDel="00000000" w:rsidR="00000000" w:rsidRPr="00000000">
        <w:rPr>
          <w:rFonts w:ascii="Times New Roman" w:cs="Times New Roman" w:eastAsia="Times New Roman" w:hAnsi="Times New Roman"/>
          <w:i w:val="1"/>
          <w:iCs w:val="1"/>
          <w:sz w:val="24"/>
          <w:szCs w:val="24"/>
          <w:rtl w:val="0"/>
        </w:rPr>
        <w:t xml:space="preserve">The Night Stalker: The Life and Crimes of Richard Ramirez</w:t>
      </w:r>
      <w:r w:rsidDel="00000000" w:rsidR="00000000" w:rsidRPr="00000000">
        <w:rPr>
          <w:rFonts w:ascii="Times New Roman" w:cs="Times New Roman" w:eastAsia="Times New Roman" w:hAnsi="Times New Roman"/>
          <w:sz w:val="24"/>
          <w:szCs w:val="24"/>
          <w:rtl w:val="0"/>
        </w:rPr>
        <w:t xml:space="preserve">. New York: Kensington Books, 1991.</w:t>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 the State of California. </w:t>
      </w:r>
      <w:r w:rsidDel="00000000" w:rsidR="00000000" w:rsidRPr="00000000">
        <w:rPr>
          <w:rFonts w:ascii="Times New Roman" w:cs="Times New Roman" w:eastAsia="Times New Roman" w:hAnsi="Times New Roman"/>
          <w:i w:val="1"/>
          <w:iCs w:val="1"/>
          <w:sz w:val="24"/>
          <w:szCs w:val="24"/>
          <w:rtl w:val="0"/>
        </w:rPr>
        <w:t xml:space="preserve">People v. Richard Ramirez</w:t>
      </w:r>
      <w:r w:rsidDel="00000000" w:rsidR="00000000" w:rsidRPr="00000000">
        <w:rPr>
          <w:rFonts w:ascii="Times New Roman" w:cs="Times New Roman" w:eastAsia="Times New Roman" w:hAnsi="Times New Roman"/>
          <w:sz w:val="24"/>
          <w:szCs w:val="24"/>
          <w:rtl w:val="0"/>
        </w:rPr>
        <w:t xml:space="preserve">. California Supreme Court, 2006.</w:t>
      </w:r>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w:t>
      </w:r>
    </w:p>
  </w:footnote>
  <w:footnote w:id="1">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w:t>
      </w:r>
    </w:p>
  </w:footnote>
  <w:footnote w:id="2">
    <w:p w:rsidR="00000000" w:rsidDel="00000000" w:rsidP="00000000" w:rsidRDefault="00000000" w:rsidRPr="00000000" w14:paraId="000000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w:t>
      </w:r>
    </w:p>
  </w:footnote>
  <w:footnote w:id="3">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Philip Carlo, </w:t>
      </w:r>
      <w:r w:rsidDel="00000000" w:rsidR="00000000" w:rsidRPr="00000000">
        <w:rPr>
          <w:i w:val="1"/>
          <w:iCs w:val="1"/>
          <w:sz w:val="20"/>
          <w:szCs w:val="20"/>
          <w:rtl w:val="0"/>
        </w:rPr>
        <w:t xml:space="preserve">The Night Stalker: The Life and Crimes of Richard Ramirez</w:t>
      </w:r>
      <w:r w:rsidDel="00000000" w:rsidR="00000000" w:rsidRPr="00000000">
        <w:rPr>
          <w:sz w:val="20"/>
          <w:szCs w:val="20"/>
          <w:rtl w:val="0"/>
        </w:rPr>
        <w:t xml:space="preserve"> (New York: Kensington Books, 1996). </w:t>
      </w:r>
    </w:p>
  </w:footnote>
  <w:footnote w:id="4">
    <w:p w:rsidR="00000000" w:rsidDel="00000000" w:rsidP="00000000" w:rsidRDefault="00000000" w:rsidRPr="00000000" w14:paraId="0000004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Carlo, </w:t>
      </w:r>
      <w:r w:rsidDel="00000000" w:rsidR="00000000" w:rsidRPr="00000000">
        <w:rPr>
          <w:i w:val="1"/>
          <w:iCs w:val="1"/>
          <w:sz w:val="20"/>
          <w:szCs w:val="20"/>
          <w:rtl w:val="0"/>
        </w:rPr>
        <w:t xml:space="preserve">The Night Stalker</w:t>
      </w:r>
      <w:r w:rsidDel="00000000" w:rsidR="00000000" w:rsidRPr="00000000">
        <w:rPr>
          <w:sz w:val="20"/>
          <w:szCs w:val="20"/>
          <w:rtl w:val="0"/>
        </w:rPr>
        <w:t xml:space="preserve">. </w:t>
      </w:r>
    </w:p>
  </w:footnote>
  <w:footnote w:id="5">
    <w:p w:rsidR="00000000" w:rsidDel="00000000" w:rsidP="00000000" w:rsidRDefault="00000000" w:rsidRPr="00000000" w14:paraId="000000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w:t>
      </w:r>
    </w:p>
  </w:footnote>
  <w:footnote w:id="6">
    <w:p w:rsidR="00000000" w:rsidDel="00000000" w:rsidP="00000000" w:rsidRDefault="00000000" w:rsidRPr="00000000" w14:paraId="000000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w:t>
      </w:r>
    </w:p>
  </w:footnote>
  <w:footnote w:id="7">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w:t>
      </w:r>
    </w:p>
  </w:footnote>
  <w:footnote w:id="8">
    <w:p w:rsidR="00000000" w:rsidDel="00000000" w:rsidP="00000000" w:rsidRDefault="00000000" w:rsidRPr="00000000" w14:paraId="000000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Carlo, </w:t>
      </w:r>
      <w:r w:rsidDel="00000000" w:rsidR="00000000" w:rsidRPr="00000000">
        <w:rPr>
          <w:i w:val="1"/>
          <w:iCs w:val="1"/>
          <w:sz w:val="20"/>
          <w:szCs w:val="20"/>
          <w:rtl w:val="0"/>
        </w:rPr>
        <w:t xml:space="preserve">The Night Stalker</w:t>
      </w:r>
      <w:r w:rsidDel="00000000" w:rsidR="00000000" w:rsidRPr="00000000">
        <w:rPr>
          <w:sz w:val="20"/>
          <w:szCs w:val="20"/>
          <w:rtl w:val="0"/>
        </w:rPr>
        <w:t xml:space="preserve">. </w:t>
      </w:r>
    </w:p>
  </w:footnote>
  <w:footnote w:id="9">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w:t>
      </w:r>
    </w:p>
  </w:footnote>
  <w:footnote w:id="10">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California Supreme Court, </w:t>
      </w:r>
      <w:r w:rsidDel="00000000" w:rsidR="00000000" w:rsidRPr="00000000">
        <w:rPr>
          <w:i w:val="1"/>
          <w:iCs w:val="1"/>
          <w:sz w:val="20"/>
          <w:szCs w:val="20"/>
          <w:rtl w:val="0"/>
        </w:rPr>
        <w:t xml:space="preserve">People v. Ramirez</w:t>
      </w:r>
      <w:r w:rsidDel="00000000" w:rsidR="00000000" w:rsidRPr="00000000">
        <w:rPr>
          <w:sz w:val="20"/>
          <w:szCs w:val="20"/>
          <w:rtl w:val="0"/>
        </w:rPr>
        <w:t xml:space="preserve">, 39 Cal. 4th 398 (2006); Associated Press, “Richard Ramirez, ‘Night Stalker’ Serial Killer, Dies,” </w:t>
      </w:r>
      <w:r w:rsidDel="00000000" w:rsidR="00000000" w:rsidRPr="00000000">
        <w:rPr>
          <w:i w:val="1"/>
          <w:iCs w:val="1"/>
          <w:sz w:val="20"/>
          <w:szCs w:val="20"/>
          <w:rtl w:val="0"/>
        </w:rPr>
        <w:t xml:space="preserve">Los Angeles Times</w:t>
      </w:r>
      <w:r w:rsidDel="00000000" w:rsidR="00000000" w:rsidRPr="00000000">
        <w:rPr>
          <w:sz w:val="20"/>
          <w:szCs w:val="20"/>
          <w:rtl w:val="0"/>
        </w:rPr>
        <w:t xml:space="preserve">, June 7, 2013. </w:t>
      </w:r>
    </w:p>
  </w:footnote>
  <w:footnote w:id="11">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Carlo, </w:t>
      </w:r>
      <w:r w:rsidDel="00000000" w:rsidR="00000000" w:rsidRPr="00000000">
        <w:rPr>
          <w:i w:val="1"/>
          <w:iCs w:val="1"/>
          <w:sz w:val="20"/>
          <w:szCs w:val="20"/>
          <w:rtl w:val="0"/>
        </w:rPr>
        <w:t xml:space="preserve">The Night Stalker</w:t>
      </w:r>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