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40" w:after="120"/>
        <w:jc w:val="center"/>
      </w:pPr>
      <w:r>
        <w:rPr>
          <w:rFonts w:ascii="Arial" w:hAnsi="Arial" w:eastAsia="Arial" w:cs="Arial"/>
          <w:b/>
          <w:bCs/>
          <w:color w:val="0D3B6E"/>
          <w:sz w:val="64"/>
          <w:szCs w:val="64"/>
        </w:rPr>
        <w:t>JVM 运行时数据区</w:t>
      </w:r>
    </w:p>
    <w:p>
      <w:pPr>
        <w:spacing w:before="0" w:after="120"/>
        <w:jc w:val="center"/>
      </w:pPr>
      <w:r>
        <w:rPr>
          <w:rFonts w:ascii="Arial" w:hAnsi="Arial" w:eastAsia="Arial" w:cs="Arial"/>
          <w:b w:val="0"/>
          <w:bCs w:val="0"/>
          <w:color w:val="1F5C99"/>
          <w:sz w:val="48"/>
          <w:szCs w:val="48"/>
        </w:rPr>
        <w:t>内存模型技术指南</w:t>
      </w:r>
    </w:p>
    <w:p>
      <w:pPr>
        <w:pBdr>
          <w:bottom w:val="single" w:color="1F5C99" w:sz="8" w:space="4"/>
        </w:pBdr>
        <w:spacing w:before="240" w:after="60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JVM Runtime Data Areas — Memory Model Technical Guide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0. 定位声明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文档层级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技术点（JVM 规范中实现内存管理的原子性机制）</w:t>
            </w:r>
          </w:p>
        </w:tc>
      </w:tr>
      <w:tr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适用版本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JDK 8 / JDK 11 / JDK 17 / JDK 21（HotSpot JVM）</w:t>
            </w:r>
          </w:p>
        </w:tc>
      </w:tr>
      <w:tr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前置知识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了解 Java 基本语法、基本操作系统内存管理概念（栈/堆）</w:t>
            </w:r>
          </w:p>
        </w:tc>
      </w:tr>
      <w:tr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不适用范围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GraalVM Native Image（AOT 编译，无运行时 JVM 数据区）、IBM J9 JVM 特有实现细节</w:t>
            </w:r>
          </w:p>
        </w:tc>
      </w:tr>
      <w:tr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文档日期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2025-01-01</w:t>
            </w:r>
          </w:p>
        </w:tc>
      </w:tr>
    </w:tbl>
    <w:p>
      <w:pPr>
        <w:spacing w:before="60" w:after="60"/>
      </w:pP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1. 一句话本质</w:t>
      </w:r>
    </w:p>
    <w:p>
      <w:pPr>
        <w:pBdr>
          <w:left w:val="single" w:color="1F5C99" w:sz="12" w:space="0"/>
        </w:pBdr>
        <w:shd w:val="clear" w:fill="D6E8F7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JVM 就像一个精心规划的公寓楼：每个租户（线程）有自己的私人房间（程序计数器、虚拟机栈、本地方法栈），所有人共用客厅和仓库（堆、方法区）。JVM 运行时数据区就是这栋公寓楼的平面图——规定了代码、对象、变量、方法信息分别住在哪里。</w:t>
      </w:r>
    </w:p>
    <w:p>
      <w:pPr>
        <w:spacing w:before="60" w:after="60"/>
      </w:pP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更精确地说：JVM 运行时数据区（Runtime Data Areas）是 JVM 规范定义的一套内存分区方案，规定了 Java 程序运行期间各类数据（字节码、对象实例、局部变量、常量等）的存储位置与生命周期。它解决的核心问题是：多线程环境下，如何安全、高效地管理不同生命周期的数据，既不互相干扰，又能共享必要信息。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2. 背景与根本矛盾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2.1 历史背景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1991 年，Sun Microsystems 的 James Gosling 团队在设计 Java 时，面临一个核心挑战：如何让同一份代码在不同操作系统、不同硬件上无缝运行（Write Once, Run Anywhere）。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当时 C/C++ 程序员直接操作物理内存，移植成本极高。Java 的解决方案是引入 JVM 作为抽象层：JVM 屏蔽底层差异，统一定义运行时数据区，让 Java 字节码在任何实现了 JVM 规范的平台上都能按一致的方式操作内存。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1997 年《Java Virtual Machine Specification》第一版正式发布，确立了运行时数据区的基本结构，此后历经 Java 5（泛型）、Java 8（元空间替换永久代）、Java 9（模块化）、Java 21（虚拟线程）等重大演进。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2.2 根本矛盾（Trade-off）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100"/>
        <w:gridCol w:w="2100"/>
        <w:gridCol w:w="3460"/>
      </w:tblGrid>
      <w:tr>
        <w:trPr>
          <w:tblHeader/>
        </w:trP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矛盾维度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一侧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另一侧</w:t>
            </w:r>
          </w:p>
        </w:tc>
        <w:tc>
          <w:tcPr>
            <w:tcW w:w="3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JVM 的取舍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共享 vs 隔离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多线程共享数据（堆、方法区）提升内存利用率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线程私有数据（栈、PC）保障线程安全</w:t>
            </w:r>
          </w:p>
        </w:tc>
        <w:tc>
          <w:tcPr>
            <w:tcW w:w="3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按数据生命周期拆分：对象共享，执行上下文隔离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性能 vs 安全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栈上分配省去 GC 开销，但不能跨方法访问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堆上分配支持任意引用，但需要 GC 管理</w:t>
            </w:r>
          </w:p>
        </w:tc>
        <w:tc>
          <w:tcPr>
            <w:tcW w:w="3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短生命周期对象优先逃逸分析后栈上分配；长期对象入堆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灵活 vs 可预期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动态扩容（-Xmx/-Xms）适应负载变化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固定大小简化 GC 算法、避免 OOM 的不确定性</w:t>
            </w:r>
          </w:p>
        </w:tc>
        <w:tc>
          <w:tcPr>
            <w:tcW w:w="3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提供参数让用户在两者间权衡，JVM 提供默认值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元数据效率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永久代（Java 7-）受 FixedSize 限制，易 OOM</w:t>
            </w:r>
          </w:p>
        </w:tc>
        <w:tc>
          <w:tcPr>
            <w:tcW w:w="21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元空间（Java 8+）用本地内存，动态扩容</w:t>
            </w:r>
          </w:p>
        </w:tc>
        <w:tc>
          <w:tcPr>
            <w:tcW w:w="3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 8 彻底移除永久代，引入元空间</w:t>
            </w:r>
          </w:p>
        </w:tc>
      </w:tr>
    </w:tbl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3. 核心概念与领域模型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3.1 关键术语表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200"/>
        <w:gridCol w:w="4460"/>
      </w:tblGrid>
      <w:tr>
        <w:trPr>
          <w:tblHeader/>
        </w:trP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费曼式定义（无术语）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正式定义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程序计数器
(PC Register)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记录你正在读书的哪一行——下次继续从这行开始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存储当前线程正在执行的字节码指令地址（或 Native 方法时为 undefined）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虚拟机栈
(VM Stack)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每次打电话（调用方法），新建一张便签记录这次通话的所有信息；挂断后便签销毁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每个方法调用对应一个栈帧，存储局部变量表、操作数栈、动态连接、返回地址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本地方法栈
(Native Stack)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专门为 C 语言写的方法准备的便签本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为 JVM 调用 Native 方法（C/C++ 实现）服务的栈结构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堆
(Heap)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共用的大仓库，所有人创建的物品（对象）都放这里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存放几乎所有对象实例和数组，GC 的主要工作区域，所有线程共享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方法区
(Method Area)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公共图书馆——存放所有类的设计图纸和全局公告栏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存储类信息、常量、静态变量、JIT 编译后的代码，各线程共享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运行时常量池
(Runtime CP)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图书馆里存放固定内容（数字、字符串、符号引用）的专属柜子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方法区的一部分，存放编译期生成的字面量和符号引用，运行时可动态添加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元空间
(Metaspace)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 8 起图书馆搬到了操作系统直接管理的外部仓库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 8 替换永久代，使用本地内存（Native Memory）存储类元数据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栈帧
(Stack Frame)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每次方法调用产生的一份工作表格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虚拟机栈的基本单位，包含局部变量表、操作数栈、动态连接、返回地址</w:t>
            </w:r>
          </w:p>
        </w:tc>
      </w:tr>
    </w:tbl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3.2 领域模型（内存区域全景图）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以下结构化文本描述各区域的归属与关系：</w:t>
      </w:r>
    </w:p>
    <w:p>
      <w:pPr>
        <w:spacing w:before="60" w:after="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                 JVM 运行时数据区                         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                                                        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┌─────────────────── 线程共享区域 ────────────────────────┐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                                                  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┌───────────────────────────┐   ┌───────────────┐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         堆 (Heap)        │   │   方法区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┌─────────────────────┐  │   │  (Method Area)│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新生代 (Young Gen)   │  │   │        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┌──────┬──────────┐│  │   │ 类信息/常量/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│ Eden │Survivor  ││  │   │ 静态变量/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│      │ S0 │ S1  ││  │   │ JIT 代码/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└──────┴──────────┘│  │   │ 运行时常量池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├─────────────────────┤  │   │        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 老年代 (Old Gen)   │  │   │ [Java 8+]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│                     │  │   │ 元空间(本地)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│  └─────────────────────┘  │   └───────────────┘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 └───────────────────────────┘                     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                                                        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┌──────────────── 线程私有区域（每线程一份）──────────────────┐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┌──────────────┐  ┌──────────────┐  ┌─────────────┐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程序计数器   │  │  虚拟机栈     │  │  本地方法栈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(PC Reg)    │  │  (VM Stack)  │  │ (Native MS)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            │  │  ┌──────────┐│  │      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当前指令地址  │  │  │  栈帧 N  ││  │  Native 栈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            │  │  ├──────────┤│  │  帧结构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            │  │  │  栈帧 2  ││  │      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            │  │  ├──────────┤│  │      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│              │  │  │  栈帧 1  ││  │             │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│  └──────────────┘  └──────────────┘  └─────────────┘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└──────────────────────────────────────────────────────  │  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3.3 栈帧内部结构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3260"/>
      </w:tblGrid>
      <w:tr>
        <w:trPr>
          <w:tblHeader/>
        </w:trP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栈帧组成部分</w:t>
            </w:r>
          </w:p>
        </w:tc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典型大小/说明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局部变量表</w:t>
            </w:r>
          </w:p>
        </w:tc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存储方法参数和局部变量（基本类型直接存值，引用类型存引用地址）</w:t>
            </w:r>
          </w:p>
        </w:tc>
        <w:tc>
          <w:tcPr>
            <w:tcW w:w="3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Slot 为单位，long/double 占 2 个 Slot，编译期确定大小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操作数栈</w:t>
            </w:r>
          </w:p>
        </w:tc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JVM 基于栈的执行引擎的计算暂存区，类似 CPU 寄存器</w:t>
            </w:r>
          </w:p>
        </w:tc>
        <w:tc>
          <w:tcPr>
            <w:tcW w:w="3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深度由编译器计算写入字节码，最大深度固定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动态连接</w:t>
            </w:r>
          </w:p>
        </w:tc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指向运行时常量池中本方法的符号引用（支持多态）</w:t>
            </w:r>
          </w:p>
        </w:tc>
        <w:tc>
          <w:tcPr>
            <w:tcW w:w="3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存储一个引用指针，固定大小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返回地址</w:t>
            </w:r>
          </w:p>
        </w:tc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方法正常返回时恢复调用者 PC 的依据</w:t>
            </w:r>
          </w:p>
        </w:tc>
        <w:tc>
          <w:tcPr>
            <w:tcW w:w="3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存储调用指令的下一条指令地址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附加信息</w:t>
            </w:r>
          </w:p>
        </w:tc>
        <w:tc>
          <w:tcPr>
            <w:tcW w:w="4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各 JVM 实现可自行扩展（如调试信息）</w:t>
            </w:r>
          </w:p>
        </w:tc>
        <w:tc>
          <w:tcPr>
            <w:tcW w:w="3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规范未强制规定</w:t>
            </w:r>
          </w:p>
        </w:tc>
      </w:tr>
    </w:tbl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4. 对比与选型决策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4.1 JVM 堆外内存 vs 堆内内存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4080"/>
      </w:tblGrid>
      <w:tr>
        <w:trPr>
          <w:tblHeader/>
        </w:trP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堆内内存（On-Heap）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堆外内存（Off-Heap / Direct Buffer）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GC 压力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全部在 GC 管理范围，Minor/Full GC 均影响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不受 GC 管理，但需手动释放或依赖 Cleaner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访问速度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 代码直接访问，无额外开销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需通过 ByteBuffer 或 Unsafe 访问，有一次边界检查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大对象存储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大对象（&gt;1~2MB）直接进老年代，触发 Full GC 风险高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适合大 Buffer（如 Netty、Kafka 的 I/O 缓冲区）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内存上限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受 -Xmx 限制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受 -XX:MaxDirectMemorySize 限制，默认等于 -Xmx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典型场景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普通业务对象、短生命周期对象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网络 I/O 缓冲、大文件缓存、跨进程共享内存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OOM 类型</w:t>
            </w:r>
          </w:p>
        </w:tc>
        <w:tc>
          <w:tcPr>
            <w:tcW w:w="37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java.lang.OutOfMemoryError: Java heap space</w:t>
            </w:r>
          </w:p>
        </w:tc>
        <w:tc>
          <w:tcPr>
            <w:tcW w:w="40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java.lang.OutOfMemoryError: Direct buffer memory</w:t>
            </w:r>
          </w:p>
        </w:tc>
      </w:tr>
    </w:tbl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4.2 各区域 OOM 类型速查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460"/>
      </w:tblGrid>
      <w:tr>
        <w:trPr>
          <w:tblHeader/>
        </w:trP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内存区域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OOM 消息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堆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Java heap space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对象分配超过 -Xmx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栈（虚拟机栈）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StackOverflowError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递归深度超过栈深限制（默认 512KB~1MB）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栈（线程数过多）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OutOfMemoryError: unable to create native thread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系统线程数超出 OS 限制（典型上限：32768 或 65535）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元空间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Metaspace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类加载器泄漏导致元空间耗尽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直接内存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Direct buffer memory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DirectByteBuffer 分配超限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GC overhead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GC overhead limit exceeded</w:t>
            </w:r>
          </w:p>
        </w:tc>
        <w:tc>
          <w:tcPr>
            <w:tcW w:w="4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GC 时间占比超 98% 且回收不足 2%（可关闭）</w:t>
            </w:r>
          </w:p>
        </w:tc>
      </w:tr>
    </w:tbl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4.3 选型决策建议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堆空间不足 → 优先检查对象生命周期，是否有内存泄漏，再考虑增大 -Xmx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元空间不足 → 检查动态类生成（如 CGLIB/ASM）是否有类加载器泄漏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StackOverflow → 检查递归深度，或用 -Xss 增大线程栈（每线程默认 512KB，增大会减少可创建线程数）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I/O 密集场景（Netty/Kafka）→ 使用堆外直接内存，减少 GC 停顿对吞吐量的影响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Java 21 虚拟线程 → 栈内存大幅缩减（虚拟线程栈按需分配，初始约 1KB），可大幅提升并发数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5. 工作原理与实现机制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5.1 程序计数器（PC Register）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每个线程独有一个 PC，存储当前正在执行的字节码指令的地址。若当前执行的是 Native 方法，则 PC 值为 undefined。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这是 JVM 规范中唯一明确说明「不会发生 OutOfMemoryError」的区域——因为它只存一个指针大小的值，无需动态扩容。</w:t>
      </w:r>
    </w:p>
    <w:p>
      <w:pPr>
        <w:pBdr>
          <w:left w:val="single" w:color="2E7D32" w:sz="12" w:space="0"/>
        </w:pBdr>
        <w:shd w:val="clear" w:fill="E8F5E9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💡 PC 是线程切换恢复执行现场的关键：OS 在挂起/恢复线程时，JVM 通过 PC 知道从哪条指令继续执行。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5.2 虚拟机栈（VM Stack）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5.2.1 生命周期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随线程创建而创建，随线程销毁而销毁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方法调用时压入栈帧（push frame），方法返回时弹出栈帧（pop frame）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栈帧大小在编译期确定，存储于 .class 文件的 Code 属性</w:t>
      </w:r>
    </w:p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5.2.2 关键时序：方法调用流程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调用者执行 invokevirtual/invokestatic/invokespecial 等字节码指令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JVM 查找方法的字节码（invokevirtual 需查 vtable 实现多态）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分配新栈帧（局部变量表 + 操作数栈 + 动态连接 + 返回地址）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将参数从调用者操作数栈复制到被调者局部变量表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PC 切换到被调方法首条字节码指令地址，开始执行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方法 return：弹出栈帧，返回值压入调用者操作数栈，PC 恢复到调用指令的下一条</w:t>
      </w:r>
    </w:p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5.2.3 栈深度与 StackOverflow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HotSpot JVM 默认线程栈大小：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Linux 64 位：512KB（JDK 11+）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Windows 64 位：256KB（JDK 11+）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可通过 -Xss 调整，典型生产配置：256KB ~ 2MB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-Xss512k   # 将每个线程栈大小设为 512KB</w:t>
      </w:r>
    </w:p>
    <w:p>
      <w:pPr>
        <w:pBdr>
          <w:left w:val="single" w:color="E07B39" w:sz="12" w:space="0"/>
        </w:pBdr>
        <w:shd w:val="clear" w:fill="FFF3EC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⚠️ 增大 -Xss 会减少可创建的线程数。总线程内存 ≈ 线程数 × -Xss，在内存有限的容器中需谨慎权衡。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5.3 堆（Heap）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5.3.1 分代模型（JDK 8 默认 CMS/Parallel GC）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堆分为新生代（Young Generation）和老年代（Old Generation），比例默认约 1:2。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800"/>
        <w:gridCol w:w="2460"/>
      </w:tblGrid>
      <w:tr>
        <w:trPr>
          <w:tblHeader/>
        </w:trP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大小比例（默认）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对象特征</w:t>
            </w:r>
          </w:p>
        </w:tc>
        <w:tc>
          <w:tcPr>
            <w:tcW w:w="2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GC 类型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Eden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新生代的 80%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新建对象优先在此分配</w:t>
            </w:r>
          </w:p>
        </w:tc>
        <w:tc>
          <w:tcPr>
            <w:tcW w:w="2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Minor GC（复制算法）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Survivor S0/S1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新生代各 10%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Minor GC 存活对象在两个 Survivor 间交替复制</w:t>
            </w:r>
          </w:p>
        </w:tc>
        <w:tc>
          <w:tcPr>
            <w:tcW w:w="2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Minor GC（复制算法）</w:t>
            </w:r>
          </w:p>
        </w:tc>
      </w:tr>
      <w:tr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Old Gen（老年代）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约堆的 2/3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在 Survivor 中存活超过 15 次（默认）的对象晋升至此</w:t>
            </w:r>
          </w:p>
        </w:tc>
        <w:tc>
          <w:tcPr>
            <w:tcW w:w="24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Major/Full GC</w:t>
            </w:r>
          </w:p>
        </w:tc>
      </w:tr>
    </w:tbl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5.3.2 对象分配流程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TLAB（Thread Local Allocation Buffer）：每线程在 Eden 中预分配小块内存，无竞争地快速分配对象，避免多线程 CAS 争用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大对象（大于 -XX:PretenureSizeThreshold，默认 0 即不开启）直接进老年代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Minor GC 后仍存活 → Survivor 区 → 年龄计数+1 → 达到 -XX:MaxTenuringThreshold（默认 15）→ 晋升老年代</w:t>
      </w:r>
    </w:p>
    <w:p>
      <w:pPr>
        <w:pBdr>
          <w:left w:val="single" w:color="2E7D32" w:sz="12" w:space="0"/>
        </w:pBdr>
        <w:shd w:val="clear" w:fill="E8F5E9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💡 TLAB 大小约为 Eden 的 1%（可通过 -XX:TLABSize 调整）。分配失败时退化到 Eden 区加锁分配，此时才有并发竞争。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5.4 方法区与元空间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5.4.1 永久代 vs 元空间（核心设计决策）</w:t>
      </w:r>
    </w:p>
    <w:tbl>
      <w:tblPr>
        <w:tblStyle w:val="10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80"/>
        <w:gridCol w:w="3880"/>
      </w:tblGrid>
      <w:tr>
        <w:trPr>
          <w:tblHeader/>
        </w:trP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永久代（Java ≤ 7）</w:t>
            </w:r>
          </w:p>
        </w:tc>
        <w:tc>
          <w:tcPr>
            <w:tcW w:w="3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元空间（Java 8+）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存储位置</w:t>
            </w:r>
          </w:p>
        </w:tc>
        <w:tc>
          <w:tcPr>
            <w:tcW w:w="3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JVM 堆内（受 -Xmx 限制）</w:t>
            </w:r>
          </w:p>
        </w:tc>
        <w:tc>
          <w:tcPr>
            <w:tcW w:w="3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操作系统本地内存（Native Memory）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大小限制</w:t>
            </w:r>
          </w:p>
        </w:tc>
        <w:tc>
          <w:tcPr>
            <w:tcW w:w="3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-XX:MaxPermSize（默认 64MB~256MB）</w:t>
            </w:r>
          </w:p>
        </w:tc>
        <w:tc>
          <w:tcPr>
            <w:tcW w:w="3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-XX:MaxMetaspaceSize（默认无限制，受系统内存约束）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GC 回收</w:t>
            </w:r>
          </w:p>
        </w:tc>
        <w:tc>
          <w:tcPr>
            <w:tcW w:w="3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Full GC 时回收，效率低，常导致 OOM</w:t>
            </w:r>
          </w:p>
        </w:tc>
        <w:tc>
          <w:tcPr>
            <w:tcW w:w="3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类卸载时回收，GC 触发条件更自然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存储内容</w:t>
            </w:r>
          </w:p>
        </w:tc>
        <w:tc>
          <w:tcPr>
            <w:tcW w:w="3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类元数据、常量池、静态变量</w:t>
            </w:r>
          </w:p>
        </w:tc>
        <w:tc>
          <w:tcPr>
            <w:tcW w:w="3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类元数据（静态变量和常量池移到 Java 堆）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生产 OOM 风险</w:t>
            </w:r>
          </w:p>
        </w:tc>
        <w:tc>
          <w:tcPr>
            <w:tcW w:w="3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高（频繁动态代理/JSP 热部署场景）</w:t>
            </w:r>
          </w:p>
        </w:tc>
        <w:tc>
          <w:tcPr>
            <w:tcW w:w="3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低（按需扩容），但类加载器泄漏仍会 OOM</w:t>
            </w:r>
          </w:p>
        </w:tc>
      </w:tr>
    </w:tbl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5.4.2 运行时常量池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存储编译期生成的字面量（如 final static 常量、字符串字面量）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存储符号引用（类名、方法名、字段名），运行时解析为直接引用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String.intern() 可将字符串动态加入常量池（Java 8+ 常量池在堆中，intern 的字符串引用指向堆中对象）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String s1 = new String("hello");  // 堆中新建对象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String s2 = s1.intern();           // 返回常量池中的引用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System.out.println(s1 == s2);      // false（s1 是堆对象，s2 是池引用）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String s3 = "hello";               // 直接从常量池取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System.out.println(s2 == s3);      // true（Java 8+ 同一引用）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6. 高可靠性保障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6.1 高可用机制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程序计数器、虚拟机栈、本地方法栈：线程私有，天然隔离，一个线程崩溃不影响其他线程（StackOverflow 除外，它会抛出错误但 JVM 进程不退出）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堆与方法区：共享区域通过 GC 保障内存不被耗尽（在参数配置合理的前提下）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Safe Point 机制：GC 发生时所有线程必须暂停在 Safe Point（stop-the-world），确保 GC 期间对象引用不会变化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6.2 可观测性：关键监控指标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200"/>
        <w:gridCol w:w="2860"/>
      </w:tblGrid>
      <w:tr>
        <w:trPr>
          <w:tblHeader/>
        </w:trP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工具/命令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正常阈值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告警阈值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堆使用率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jstat -gcutil &lt;pid&gt; 1000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75%（Full GC 后）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&gt; 85% 持续 5 分钟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Full GC 频率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jstat -gc &lt;pid&gt;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生产环境 &lt; 1 次/小时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&gt; 1 次/分钟立即告警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Full GC 停顿时间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GC 日志 / JVM Flight Recorder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500ms（G1 默认目标）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&gt; 1s 影响 SLA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元空间使用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jcmd &lt;pid&gt; VM.native_memory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80% MaxMetaspaceSize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&gt; 90% 或持续增长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线程数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jstack &lt;pid&gt; | grep 'java.lang.Thread' | wc -l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&lt; 500（普通应用）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&gt; 1000 需排查线程泄漏</w:t>
            </w:r>
          </w:p>
        </w:tc>
      </w:tr>
      <w:t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TLAB 分配失败率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-Xlog:gc+tlab 观察 refills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refills &lt; 100/s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&gt; 1000/s 考虑调大 TLAB</w:t>
            </w:r>
          </w:p>
        </w:tc>
      </w:tr>
    </w:tbl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6.3 GC 日志配置（生产标准）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JDK 11+ 统一日志格式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-Xlog:gc*:file=/var/log/app/gc.log:time,uptime,level,tags:filecount=10,filesize=50m</w:t>
      </w:r>
    </w:p>
    <w:p>
      <w:pPr>
        <w:shd w:val="clear" w:fill="F0F4F8"/>
        <w:spacing w:before="60" w:after="60"/>
        <w:ind w:left="360" w:right="3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JDK 8（旧格式）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-XX:+PrintGCDetails -XX:+PrintGCDateStamps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-Xloggc:/var/log/app/gc.log -XX:+UseGCLogFileRotation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-XX:GCLogFileSize=50m -XX:NumberOfGCLogFiles=10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7. 使用实践与故障手册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7.1 生产级 JVM 内存参数配置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容器化场景（Docker/Kubernetes）— JDK 11+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允许 JVM 感知容器 cgroup 限制（JDK 11+ 默认启用）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-XX:+UseContainerSupport</w:t>
      </w:r>
    </w:p>
    <w:p>
      <w:pPr>
        <w:shd w:val="clear" w:fill="F0F4F8"/>
        <w:spacing w:before="60" w:after="60"/>
        <w:ind w:left="360" w:right="3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堆大小：建议为容器内存的 50%~75%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示例：容器 4GB，堆设为 2.5GB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-Xms2560m -Xmx2560m     # Xms=Xmx 避免堆扩容停顿</w:t>
      </w:r>
    </w:p>
    <w:p>
      <w:pPr>
        <w:shd w:val="clear" w:fill="F0F4F8"/>
        <w:spacing w:before="60" w:after="60"/>
        <w:ind w:left="360" w:right="3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GC 选择（JDK 11+，容器 4核以上推荐 G1）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-XX:+UseG1GC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-XX:MaxGCPauseMillis=200  # G1 停顿时间目标（ms）</w:t>
      </w:r>
    </w:p>
    <w:p>
      <w:pPr>
        <w:shd w:val="clear" w:fill="F0F4F8"/>
        <w:spacing w:before="60" w:after="60"/>
        <w:ind w:left="360" w:right="3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元空间（类加载器较多时调大）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-XX:MetaspaceSize=256m -XX:MaxMetaspaceSize=512m</w:t>
      </w:r>
    </w:p>
    <w:p>
      <w:pPr>
        <w:shd w:val="clear" w:fill="F0F4F8"/>
        <w:spacing w:before="60" w:after="60"/>
        <w:ind w:left="360" w:right="3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线程栈（微服务线程数多时缩小以节省内存）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-Xss256k</w:t>
      </w:r>
    </w:p>
    <w:p>
      <w:pPr>
        <w:shd w:val="clear" w:fill="F0F4F8"/>
        <w:spacing w:before="60" w:after="60"/>
        <w:ind w:left="360" w:right="360"/>
      </w:pP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OOM 时自动生成 Heap Dump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-XX:+HeapDumpOnOutOfMemoryError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-XX:HeapDumpPath=/tmp/heap-dump.hprof</w:t>
      </w:r>
    </w:p>
    <w:p>
      <w:pPr>
        <w:spacing w:before="60" w:after="60"/>
      </w:pPr>
    </w:p>
    <w:p>
      <w:pPr>
        <w:pBdr>
          <w:left w:val="single" w:color="E07B39" w:sz="12" w:space="0"/>
        </w:pBdr>
        <w:shd w:val="clear" w:fill="FFF3EC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⚠️ 在 JDK 8u191 以前，JVM 不感知容器 cgroup 限制，会读取宿主机总内存计算默认堆大小，导致实际堆超出容器限制触发 OOM Killed。请确认使用 JDK 11+ 或 JDK 8u191+。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7.2 故障模式手册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【故障 1】Java heap space OOM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860"/>
      </w:tblGrid>
      <w:tr>
        <w:trPr>
          <w:tblHeader/>
        </w:trP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应用抛出 OutOfMemoryError: Java heap space，通常伴随 Full GC 频繁（jstat 显示 FGC 飙升）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根本原因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真实内存泄漏（对象被长期引用无法 GC）② 堆配置过小（-Xmx 不足）③ 瞬时流量突刺导致大量对象分配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预防措施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设置 -XX:+HeapDumpOnOutOfMemoryError 提前捕获现场 ② 定期做 Heap Profiling ③ 压测时监控堆使用率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应急处理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采集 Heap Dump（jmap -dump:format=b,file=heap.hprof &lt;pid&gt;）② 用 MAT/VisualVM 分析支配树找到内存泄漏根因 ③ 临时重启 + 扩容 -Xmx</w:t>
            </w:r>
          </w:p>
        </w:tc>
      </w:tr>
    </w:tbl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【故障 2】Metaspace OOM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860"/>
      </w:tblGrid>
      <w:tr>
        <w:trPr>
          <w:tblHeader/>
        </w:trP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OutOfMemoryError: Metaspace，通常在长期运行的应用或频繁热部署后出现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根本原因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类加载器泄漏：动态生成的类（CGLIB、Groovy、JSP）无法被卸载，因为其类加载器仍被强引用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预防措施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-XX:MaxMetaspaceSize 设置上限防止无限增长 ② 监控 Metaspace 使用趋势，持续增长即告警 ③ 避免在请求路径中动态生成类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应急处理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jcmd &lt;pid&gt; VM.native_memory 查看元空间详情 ② 分析 ClassLoader 持有链（MAT 的 OQL 查询）③ 热部署框架（如 OSGI）需确保旧 ClassLoader 被回收</w:t>
            </w:r>
          </w:p>
        </w:tc>
      </w:tr>
    </w:tbl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【故障 3】StackOverflowError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860"/>
      </w:tblGrid>
      <w:tr>
        <w:trPr>
          <w:tblHeader/>
        </w:trP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抛出 StackOverflowError，堆栈跟踪显示同一方法重复出现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根本原因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递归调用深度超过线程栈容量（-Xss 限制），每次方法调用消耗约 200~500 字节（取决于局部变量数量）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预防措施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递归算法改迭代 ② 适当增大 -Xss（如改为 1m）③ 添加递归深度守卫逻辑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应急处理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StackOverflowError 通常是代码 Bug（无限递归），捕获该错误后需要重启线程或进程</w:t>
            </w:r>
          </w:p>
        </w:tc>
      </w:tr>
    </w:tbl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【故障 4】Full GC 频繁导致服务超时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860"/>
      </w:tblGrid>
      <w:tr>
        <w:trPr>
          <w:tblHeader/>
        </w:trP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现象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接口 P99 延迟飙升，GC 日志中 Full GC 每分钟超过 1 次，每次停顿 &gt; 1s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根本原因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老年代碎片化（CMS 模式）② 大对象直接进老年代 ③ Survivor 区太小导致对象提前晋升 ④ 内存泄漏导致堆持续增长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预防措施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切换 G1/ZGC（JDK 11+）减少停顿 ② 合理设置 -XX:SurvivorRatio ③ 上线前进行长时间压测（&gt; 30 分钟）验证 GC 行为</w:t>
            </w:r>
          </w:p>
        </w:tc>
      </w:tr>
      <w:tr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应急处理</w:t>
            </w:r>
          </w:p>
        </w:tc>
        <w:tc>
          <w:tcPr>
            <w:tcW w:w="7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① 分析 GC 日志定位 Full GC 触发原因 ② 临时增大 -Xmx 争取时间 ③ G1 调小 -XX:G1HeapRegionSize 改善大对象处理</w:t>
            </w:r>
          </w:p>
        </w:tc>
      </w:tr>
    </w:tbl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8. 性能调优指南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8.1 调优优先级顺序</w:t>
      </w:r>
    </w:p>
    <w:p>
      <w:pPr>
        <w:spacing w:before="80" w:after="10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遵循原则：先诊断，后调参。70% 的 GC 问题来自代码问题（对象过度分配、内存泄漏），而非 JVM 参数。</w:t>
      </w:r>
    </w:p>
    <w:p>
      <w:pPr>
        <w:spacing w:before="60" w:after="60"/>
      </w:pP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【最优先】确认问题类型：通过 GC 日志 + jstat 判断是分配速率过高、老年代增长、还是停顿时间过长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【次优先】选择合适的 GC 算法：低延迟选 ZGC（JDK 15+ GA）/ Shenandoah，高吞吐选 G1 / ParallelGC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【其次】调整堆大小：Live Data Size × 3 ~ 4 倍作为堆大小的经验值起点</w:t>
      </w:r>
    </w:p>
    <w:p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【最后】调整细粒度参数：MaxTenuringThreshold、G1HeapRegionSize 等，每次只改一个参数并验证效果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8.2 关键调优参数速查表</w:t>
      </w:r>
    </w:p>
    <w:tbl>
      <w:tblPr>
        <w:tblStyle w:val="10"/>
        <w:tblW w:w="9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0"/>
        <w:gridCol w:w="1728"/>
        <w:gridCol w:w="2440"/>
        <w:gridCol w:w="2722"/>
      </w:tblGrid>
      <w:tr>
        <w:trPr>
          <w:tblHeader/>
        </w:trP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推荐值（生产）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调整风险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-Xms / -Xmx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物理内存 1/64 / 1/4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设为相等，避免堆伸缩停顿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Xmx 过大增加 GC 停顿时间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-Xss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512KB (Linux 64)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256KB~1MB，根据递归深度调整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过大减少可创建线程数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-XX:MaxMetaspaceSize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无限制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256MB~512MB，防止类泄漏无限增长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过小在动态代理场景触发 OOM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-XX:MaxGCPauseMillis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200ms（G1）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100~200ms（延迟敏感），500ms（高吞吐）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值越小 GC 越频繁，吞吐量下降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-XX:G1HeapRegionSize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1~32MB（自动）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大对象场景手动设大（如 16m）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设置不当影响 G1 Humongous 对象处理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-XX:MaxTenuringThreshold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降低（如 8）可减少晋升延迟，但增加 Full GC 风险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需结合对象存活率分析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-XX:+UseStringDeduplication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false（G1）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字符串多的应用开启，节省 10~20% 堆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有额外 GC 工作线程开销</w:t>
            </w:r>
          </w:p>
        </w:tc>
      </w:tr>
      <w:tr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-XX:MaxDirectMemorySize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等于 -Xmx</w:t>
            </w:r>
          </w:p>
        </w:tc>
        <w:tc>
          <w:tcPr>
            <w:tcW w:w="2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Netty 场景设为独立值（如 1g）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设置过小 Direct Buffer OOM</w:t>
            </w:r>
          </w:p>
        </w:tc>
      </w:tr>
    </w:tbl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8.3 逃逸分析与栈上分配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JIT 编译器通过逃逸分析（Escape Analysis，-XX:+DoEscapeAnalysis，JDK 6u23+ 默认开启）判断对象是否仅在当前方法或线程内使用。若对象不逃逸，JIT 可将其分配在栈上，方法返回时自动释放，完全绕过 GC。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逃逸分析示例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环境：JDK 17, HotSpot, -XX:+DoEscapeAnalysis（默认开启）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void processPoint() {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Point p = new Point(1, 2);  // 若 p 不逃逸方法，JIT 可栈分配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int sum = p.x + p.y;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// p 不被传出，不被存储到堆，JIT 可分配在栈上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}</w:t>
      </w:r>
    </w:p>
    <w:p>
      <w:pPr>
        <w:pBdr>
          <w:left w:val="single" w:color="2E7D32" w:sz="12" w:space="0"/>
        </w:pBdr>
        <w:shd w:val="clear" w:fill="E8F5E9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💡 逃逸分析效果验证：使用 -XX:+PrintEscapeAnalysis（调试版 JVM）或通过 Allocation Profiler 观察 Eden 分配率降低情况。生产环境中成熟应用通常有 20~40% 的对象通过逃逸分析避免堆分配。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9. 演进方向与未来趋势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9.1 虚拟线程（Virtual Threads）— JDK 21 GA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Project Loom 将虚拟线程（Virtual Thread）正式纳入 JDK 21 标准 API。虚拟线程与 JVM 运行时数据区的关系：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虚拟线程的「栈」按需分页分配（初始约 1KB，最大默认 512KB），存储在堆上（而非操作系统内存），支持数百万并发虚拟线程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阻塞式 I/O 操作时，虚拟线程挂起，其栈帧数据序列化到堆中，载体线程（Platform Thread）释放给其他虚拟线程使用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对开发者透明：现有 Thread 相关 API 无缝兼容虚拟线程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JDK 21 虚拟线程示例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运行环境：JDK 21+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try (var executor = Executors.newVirtualThreadPerTaskExecutor()) {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IntStream.range(0, 1_000_000).forEach(i -&gt;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executor.submit(() -&gt; {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Thread.sleep(Duration.ofSeconds(1));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return i;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})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);</w:t>
      </w:r>
    </w:p>
    <w:p>
      <w:pPr>
        <w:shd w:val="clear" w:fill="F0F4F8"/>
        <w:spacing w:before="60" w:after="60"/>
        <w:ind w:left="360" w:righ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}  // 100 万并发任务，内存占用远低于 100 万平台线程</w:t>
      </w:r>
    </w:p>
    <w:p>
      <w:pPr>
        <w:pBdr>
          <w:left w:val="single" w:color="2E7D32" w:sz="12" w:space="0"/>
        </w:pBdr>
        <w:shd w:val="clear" w:fill="E8F5E9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💡 虚拟线程场景下，-Xss 参数不再对虚拟线程栈生效（虚拟线程栈在堆中管理）。需关注堆大小以支撑海量虚拟线程的栈数据。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9.2 ZGC 与 Shenandoah：停顿时间趋近于零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JDK 21 中 ZGC 进一步演进为 Generational ZGC（-XX:+UseZGC -XX:+ZGenerational），通过分代收集提升吞吐量，同时保持亚毫秒级（&lt; 1ms）停顿时间。未来的 JVM 内存管理方向：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停顿时间与堆大小解耦：ZGC 在 1TB 堆上仍能保持 &lt; 10ms 停顿（传统 G1 在数十 GB 堆时停顿已超 1s）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并发类卸载：Shenandoah 支持并发卸载类，减少元空间 GC 停顿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Project Valhalla（值类型）：未来 Java 版本将引入 Value Types，允许扁平化对象存储（如在数组中无指针间接引用），大幅减少堆压力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10. 面试高频题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【基础理解层】（考察概念掌握）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Q1：JVM 运行时数据区有哪些区域？哪些是线程共享的？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A：五大区域：程序计数器、虚拟机栈、本地方法栈（线程私有）；堆、方法区（线程共享）。Java 8 起方法区的实现由元空间（本地内存）替代永久代（堆内）。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考察意图：考察基础记忆与理解，区分共享/私有是理解线程安全的基础。</w:t>
      </w:r>
    </w:p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Q2：为什么 Java 8 要用元空间替换永久代？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A：永久代存在三个核心问题：① 大小固定（-XX:MaxPermSize），在动态代理、JSP 等场景极易 OOM；② 永久代的 GC 效率低，与堆 GC 耦合；③ 不同 JVM 实现（如 JRockit）没有永久代概念，元空间统一规范实现。元空间使用本地内存，默认无上限，动态扩容，消除了 PermGen OOM 问题。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考察意图：考察演进历史认知与 Trade-off 思维。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【原理深挖层】（考察内部机制理解）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Q3：说说对象在内存中的创建过程？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A：① 类加载检查（方法区确认类已加载）→ ② TLAB 快速分配（当前线程在 Eden 区的专属缓冲区，无锁）→ TLAB 不足时退化到 Eden 加 CAS 分配 → ③ 对象头初始化（Mark Word + 类型指针 + 数组长度）→ ④ 实例数据置零 → ⑤ 执行 &lt;init&gt; 构造函数。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考察意图：考察从字节码到内存分配的完整链路理解。</w:t>
      </w:r>
    </w:p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Q4：String s = new String("abc") 创建了几个对象？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A：最多 2 个。"abc" 字面量若常量池中不存在，则在常量池创建 1 个 String 对象；new String() 在堆中再创建 1 个 String 对象。若常量池已有 "abc"，则只创建堆中 1 个对象。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考察意图：考察运行时常量池机制与 String 的内存模型理解。</w:t>
      </w:r>
    </w:p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Q5：什么是逃逸分析？有什么作用？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A：逃逸分析是 JIT 编译器判断对象作用域是否超出当前方法/线程的优化技术。若对象不逃逸，JIT 可做三项优化：① 栈上分配（Stack Allocation）避免 GC；② 标量替换（Scalar Replacement）拆解对象为基本类型存于寄存器；③ 同步消除（Lock Elimination）消除不必要的 synchronized。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 JIT 优化层面的深度理解。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【生产实战层】（考察工程经验）</w:t>
      </w: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Q6：线上应用 Full GC 频繁，如何排查？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A：排查步骤：① jstat -gcutil &lt;pid&gt; 1000 观察各代使用率和 FGC 计数趋势；② 分析 GC 日志确认 Full GC 触发原因（老年代满 / Metaspace 满 / System.gc() 调用）；③ 若老年代持续增长，jmap -dump 后用 MAT 分析对象支配树，找大对象或泄漏链；④ 检查是否有大量大对象直接入老年代（-XX:PretenureSizeThreshold）；⑤ 评估从 CMS 切换到 G1 降低 Full GC 概率。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考察意图：考察实际故障排查能力与工具链熟悉程度。</w:t>
      </w:r>
    </w:p>
    <w:p>
      <w:pPr>
        <w:spacing w:before="60" w:after="60"/>
      </w:pPr>
    </w:p>
    <w:p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Q7：容器部署时 JVM 内存如何配置？有哪些坑？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A：核心原则：① 使用 JDK 11+ 确保 -XX:+UseContainerSupport（感知 cgroup）；② Xms=Xmx 避免堆伸缩（容器资源确定时无需动态调整）；③ 堆大小建议为容器内存的 50~75%，剩余给元空间、线程栈、直接内存、JVM 自身开销；④ 常见坑：JDK 8u191 以前不感知 cgroup 限制导致 OOM Killed；Xss × 线程数 超出容器内存限制；DirectMemory + Heap 之和超出容器限制。</w:t>
      </w:r>
    </w:p>
    <w:p>
      <w:pPr>
        <w:spacing w:before="80" w:after="100"/>
      </w:pPr>
      <w:r>
        <w:rPr>
          <w:rFonts w:ascii="Arial" w:hAnsi="Arial" w:eastAsia="Arial" w:cs="Arial"/>
          <w:color w:val="333333"/>
          <w:sz w:val="22"/>
          <w:szCs w:val="22"/>
        </w:rPr>
        <w:t>考察意图：考察云原生场景下的实战经验，这是近几年高频考点。</w:t>
      </w:r>
    </w:p>
    <w:p>
      <w:pPr>
        <w:pStyle w:val="2"/>
        <w:pBdr>
          <w:bottom w:val="single" w:color="1F5C99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0D3B6E"/>
          <w:sz w:val="32"/>
          <w:szCs w:val="32"/>
        </w:rPr>
        <w:t>11. 文档元信息</w:t>
      </w: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验证声明</w:t>
      </w:r>
    </w:p>
    <w:p>
      <w:pPr>
        <w:pBdr>
          <w:left w:val="single" w:color="2E7D32" w:sz="12" w:space="0"/>
        </w:pBdr>
        <w:shd w:val="clear" w:fill="E8F5E9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本文档内容经过以下验证：
✅ 与 JVM 规范（JVMS 8 / JVMS 17）一致性核查：https://docs.oracle.com/javase/specs/
✅ 与 HotSpot 源码注释交叉验证（OpenJDK GitHub）
⚠️ 逃逸分析效果数据（20~40% 分配避免率）基于业界报告估算，未在本地特定环境验证
⚠️ TLAB 约为 Eden 1% 的比例数据为经验值，实际受 -XX:TLABSize 和运行时自适应调整影响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知识边界声明</w:t>
      </w:r>
    </w:p>
    <w:p>
      <w:pPr>
        <w:pBdr>
          <w:left w:val="single" w:color="E07B39" w:sz="12" w:space="0"/>
        </w:pBdr>
        <w:shd w:val="clear" w:fill="FFF3EC"/>
        <w:spacing w:before="120" w:after="120"/>
        <w:ind w:left="360" w:right="360"/>
      </w:pPr>
      <w:r>
        <w:rPr>
          <w:rFonts w:ascii="Arial" w:hAnsi="Arial" w:eastAsia="Arial" w:cs="Arial"/>
          <w:i/>
          <w:iCs/>
          <w:color w:val="333333"/>
          <w:sz w:val="21"/>
          <w:szCs w:val="21"/>
        </w:rPr>
        <w:t>本文档适用范围：HotSpot JVM，JDK 8 / 11 / 17 / 21，部署于 Linux x86_64 环境
不适用场景：GraalVM Native Image（无运行时 JVM 数据区）、IBM J9/OpenJ9 的特有实现、Android Dalvik/ART 虚拟机</w:t>
      </w:r>
    </w:p>
    <w:p>
      <w:pPr>
        <w:spacing w:before="60" w:after="60"/>
      </w:pPr>
    </w:p>
    <w:p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参考资料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【官方规范】The Java Virtual Machine Specification, Java SE 21 Edition — https://docs.oracle.com/javase/specs/jvms/se21/html/index.html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【官方文档】HotSpot Virtual Machine Garbage Collection Tuning Guide — https://docs.oracle.com/en/java/javase/21/gctuning/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【核心书籍】《深入理解 Java 虚拟机》第 3 版，周志明著（国内最权威 JVM 实践参考）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【源码参考】OpenJDK GitHub — https://github.com/openjdk/jdk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【延伸阅读】Project Loom 虚拟线程 — https://openjdk.org/projects/loom/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【延伸阅读】ZGC 官方介绍 — https://wiki.openjdk.org/display/zgc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【工具】Eclipse Memory Analyzer（MAT）— https://www.eclipse.org/mat/</w:t>
      </w:r>
    </w:p>
    <w:p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【工具】JVM Flight Recorder + JDK Mission Control — JDK 11+ 内置，生产环境低开销诊断工具</w:t>
      </w:r>
    </w:p>
    <w:p>
      <w:pPr>
        <w:spacing w:before="60" w:after="60"/>
      </w:pPr>
    </w:p>
    <w:p>
      <w:pPr>
        <w:pStyle w:val="2"/>
        <w:pBdr>
          <w:bottom w:val="single" w:color="1F5C99" w:sz="6" w:space="4"/>
        </w:pBdr>
        <w:spacing w:before="360" w:after="180"/>
      </w:pPr>
      <w:bookmarkStart w:id="0" w:name="_GoBack"/>
      <w:bookmarkEnd w:id="0"/>
    </w:p>
    <w:sectPr>
      <w:pgSz w:w="12240" w:h="15840"/>
      <w:pgMar w:top="1440" w:right="1296" w:bottom="1440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AEBDD0"/>
    <w:multiLevelType w:val="multilevel"/>
    <w:tmpl w:val="EEAEBDD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080" w:hanging="360"/>
      </w:pPr>
    </w:lvl>
  </w:abstractNum>
  <w:abstractNum w:abstractNumId="1">
    <w:nsid w:val="F7EBE0A5"/>
    <w:multiLevelType w:val="singleLevel"/>
    <w:tmpl w:val="F7EBE0A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FFFD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0D3B6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飞</cp:lastModifiedBy>
  <dcterms:modified xsi:type="dcterms:W3CDTF">2026-02-28T19:36:15Z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73384C29355E96A82FD3A269F841D43F_42</vt:lpwstr>
  </property>
</Properties>
</file>