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header6.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header5.xml" ContentType="application/vnd.openxmlformats-officedocument.wordprocessingml.header+xml"/>
  <Override PartName="/word/settings.xml" ContentType="application/vnd.openxmlformats-officedocument.wordprocessingml.setting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
          <w:szCs w:val="2"/>
        </w:rPr>
      </w:pPr>
      <w:r>
        <w:rPr>
          <w:sz w:val="2"/>
          <w:szCs w:val="2"/>
        </w:rPr>
        <mc:AlternateContent>
          <mc:Choice Requires="wps">
            <w:drawing>
              <wp:anchor behindDoc="1" distT="0" distB="0" distL="0" distR="0" simplePos="0" locked="0" layoutInCell="0" allowOverlap="1" relativeHeight="2" wp14:anchorId="6BD7971E">
                <wp:simplePos x="0" y="0"/>
                <wp:positionH relativeFrom="page">
                  <wp:align>left</wp:align>
                </wp:positionH>
                <wp:positionV relativeFrom="paragraph">
                  <wp:posOffset>1447800</wp:posOffset>
                </wp:positionV>
                <wp:extent cx="7791450" cy="2553970"/>
                <wp:effectExtent l="0" t="0" r="0" b="0"/>
                <wp:wrapNone/>
                <wp:docPr id="1" name="docshape4"/>
                <a:graphic xmlns:a="http://schemas.openxmlformats.org/drawingml/2006/main">
                  <a:graphicData uri="http://schemas.microsoft.com/office/word/2010/wordprocessingShape">
                    <wps:wsp>
                      <wps:cNvSpPr/>
                      <wps:spPr>
                        <a:xfrm>
                          <a:off x="0" y="0"/>
                          <a:ext cx="7791480" cy="255384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ID="docshape4" path="m0,0l-2147483645,0l-2147483645,-2147483646l0,-2147483646xe" fillcolor="white" stroked="f" o:allowincell="f" style="position:absolute;margin-left:0pt;margin-top:114pt;width:613.45pt;height:201.05pt;mso-wrap-style:none;v-text-anchor:middle;mso-position-horizontal:left;mso-position-horizontal-relative:page" wp14:anchorId="6BD7971E">
                <v:fill o:detectmouseclick="t" type="solid" color2="black"/>
                <v:stroke color="#3465a4" joinstyle="round" endcap="flat"/>
                <w10:wrap type="none"/>
              </v:rect>
            </w:pict>
          </mc:Fallback>
        </mc:AlternateContent>
        <mc:AlternateContent>
          <mc:Choice Requires="wps">
            <w:drawing>
              <wp:anchor behindDoc="1" distT="13335" distB="13335" distL="12700" distR="12700" simplePos="0" locked="0" layoutInCell="1" allowOverlap="1" relativeHeight="3" wp14:anchorId="07E14D51">
                <wp:simplePos x="0" y="0"/>
                <wp:positionH relativeFrom="column">
                  <wp:posOffset>2348865</wp:posOffset>
                </wp:positionH>
                <wp:positionV relativeFrom="paragraph">
                  <wp:posOffset>2947035</wp:posOffset>
                </wp:positionV>
                <wp:extent cx="890270" cy="0"/>
                <wp:effectExtent l="12700" t="13335" r="12700" b="13335"/>
                <wp:wrapNone/>
                <wp:docPr id="2" name="Line 10"/>
                <a:graphic xmlns:a="http://schemas.openxmlformats.org/drawingml/2006/main">
                  <a:graphicData uri="http://schemas.microsoft.com/office/word/2010/wordprocessingShape">
                    <wps:wsp>
                      <wps:cNvSpPr/>
                      <wps:spPr>
                        <a:xfrm>
                          <a:off x="0" y="0"/>
                          <a:ext cx="890280" cy="0"/>
                        </a:xfrm>
                        <a:prstGeom prst="line">
                          <a:avLst/>
                        </a:prstGeom>
                        <a:ln w="25400">
                          <a:solidFill>
                            <a:srgbClr val="0471b9"/>
                          </a:solidFill>
                          <a:round/>
                        </a:ln>
                      </wps:spPr>
                      <wps:style>
                        <a:lnRef idx="0"/>
                        <a:fillRef idx="0"/>
                        <a:effectRef idx="0"/>
                        <a:fontRef idx="minor"/>
                      </wps:style>
                      <wps:bodyPr/>
                    </wps:wsp>
                  </a:graphicData>
                </a:graphic>
              </wp:anchor>
            </w:drawing>
          </mc:Choice>
          <mc:Fallback>
            <w:pict>
              <v:line id="shape_0" from="184.95pt,232.05pt" to="255pt,232.05pt" ID="Line 10" stroked="t" o:allowincell="f" style="position:absolute" wp14:anchorId="07E14D51">
                <v:stroke color="#0471b9"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 wp14:anchorId="1A0B55DD">
                <wp:simplePos x="0" y="0"/>
                <wp:positionH relativeFrom="page">
                  <wp:posOffset>2636520</wp:posOffset>
                </wp:positionH>
                <wp:positionV relativeFrom="page">
                  <wp:posOffset>8741410</wp:posOffset>
                </wp:positionV>
                <wp:extent cx="2499995" cy="853440"/>
                <wp:effectExtent l="0" t="0" r="0" b="0"/>
                <wp:wrapNone/>
                <wp:docPr id="3" name="docshape8"/>
                <a:graphic xmlns:a="http://schemas.openxmlformats.org/drawingml/2006/main">
                  <a:graphicData uri="http://schemas.microsoft.com/office/word/2010/wordprocessingShape">
                    <wps:wsp>
                      <wps:cNvSpPr/>
                      <wps:spPr>
                        <a:xfrm>
                          <a:off x="0" y="0"/>
                          <a:ext cx="2499840" cy="853560"/>
                        </a:xfrm>
                        <a:prstGeom prst="rect">
                          <a:avLst/>
                        </a:prstGeom>
                        <a:noFill/>
                        <a:ln w="0">
                          <a:noFill/>
                        </a:ln>
                      </wps:spPr>
                      <wps:style>
                        <a:lnRef idx="0"/>
                        <a:fillRef idx="0"/>
                        <a:effectRef idx="0"/>
                        <a:fontRef idx="minor"/>
                      </wps:style>
                      <wps:txbx>
                        <w:txbxContent>
                          <w:p>
                            <w:pPr>
                              <w:pStyle w:val="BodyText"/>
                              <w:spacing w:before="0" w:after="120"/>
                              <w:rPr>
                                <w:b/>
                                <w:sz w:val="17"/>
                              </w:rPr>
                            </w:pPr>
                            <w:r>
                              <w:rPr>
                                <w:color w:val="FF0000"/>
                              </w:rPr>
                            </w:r>
                          </w:p>
                        </w:txbxContent>
                      </wps:txbx>
                      <wps:bodyPr lIns="0" rIns="0" tIns="0" bIns="0" anchor="t" upright="1">
                        <a:noAutofit/>
                      </wps:bodyPr>
                    </wps:wsp>
                  </a:graphicData>
                </a:graphic>
              </wp:anchor>
            </w:drawing>
          </mc:Choice>
          <mc:Fallback>
            <w:pict>
              <v:rect id="shape_0" ID="docshape8" path="m0,0l-2147483645,0l-2147483645,-2147483646l0,-2147483646xe" stroked="f" o:allowincell="f" style="position:absolute;margin-left:207.6pt;margin-top:688.3pt;width:196.8pt;height:67.15pt;mso-wrap-style:none;v-text-anchor:middle;mso-position-horizontal-relative:page;mso-position-vertical-relative:page" wp14:anchorId="1A0B55DD">
                <v:fill o:detectmouseclick="t" on="false"/>
                <v:stroke color="#3465a4" joinstyle="round" endcap="flat"/>
                <v:textbox>
                  <w:txbxContent>
                    <w:p>
                      <w:pPr>
                        <w:pStyle w:val="BodyText"/>
                        <w:spacing w:before="0" w:after="120"/>
                        <w:rPr>
                          <w:b/>
                          <w:sz w:val="17"/>
                        </w:rPr>
                      </w:pPr>
                      <w:r>
                        <w:rPr>
                          <w:color w:val="FF0000"/>
                        </w:rPr>
                      </w:r>
                    </w:p>
                  </w:txbxContent>
                </v:textbox>
                <w10:wrap type="none"/>
              </v:rect>
            </w:pict>
          </mc:Fallback>
        </mc:AlternateContent>
      </w:r>
      <w:bookmarkStart w:id="0" w:name="_Toc384746972"/>
      <w:bookmarkStart w:id="1" w:name="_Toc384746972"/>
    </w:p>
    <w:p>
      <w:pPr>
        <w:pStyle w:val="NoSpacing"/>
        <w:rPr/>
      </w:pPr>
      <w:r>
        <w:rPr/>
        <mc:AlternateContent>
          <mc:Choice Requires="wps">
            <w:drawing>
              <wp:anchor behindDoc="1" distT="0" distB="3810" distL="0" distR="0" simplePos="0" locked="0" layoutInCell="1" allowOverlap="1" relativeHeight="4" wp14:anchorId="1A3A20CE">
                <wp:simplePos x="0" y="0"/>
                <wp:positionH relativeFrom="column">
                  <wp:posOffset>1543685</wp:posOffset>
                </wp:positionH>
                <wp:positionV relativeFrom="paragraph">
                  <wp:posOffset>7671435</wp:posOffset>
                </wp:positionV>
                <wp:extent cx="2499995" cy="853440"/>
                <wp:effectExtent l="0" t="0" r="0" b="3810"/>
                <wp:wrapNone/>
                <wp:docPr id="4" name="docshape5"/>
                <a:graphic xmlns:a="http://schemas.openxmlformats.org/drawingml/2006/main">
                  <a:graphicData uri="http://schemas.microsoft.com/office/word/2010/wordprocessingShape">
                    <wps:wsp>
                      <wps:cNvSpPr/>
                      <wps:spPr>
                        <a:xfrm>
                          <a:off x="0" y="0"/>
                          <a:ext cx="2499840" cy="85356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ID="docshape5" path="m0,0l-2147483645,0l-2147483645,-2147483646l0,-2147483646xe" fillcolor="white" stroked="f" o:allowincell="f" style="position:absolute;margin-left:121.55pt;margin-top:604.05pt;width:196.8pt;height:67.15pt;mso-wrap-style:none;v-text-anchor:middle" wp14:anchorId="1A3A20CE">
                <v:fill o:detectmouseclick="t" type="solid" color2="black"/>
                <v:stroke color="#3465a4" joinstyle="round" endcap="flat"/>
                <w10:wrap type="none"/>
              </v:rect>
            </w:pict>
          </mc:Fallback>
        </mc:AlternateContent>
        <mc:AlternateContent>
          <mc:Choice Requires="wps">
            <w:drawing>
              <wp:anchor behindDoc="1" distT="0" distB="0" distL="0" distR="0" simplePos="0" locked="0" layoutInCell="0" allowOverlap="1" relativeHeight="5" wp14:anchorId="5257BEAF">
                <wp:simplePos x="0" y="0"/>
                <wp:positionH relativeFrom="page">
                  <wp:align>right</wp:align>
                </wp:positionH>
                <wp:positionV relativeFrom="page">
                  <wp:posOffset>2603500</wp:posOffset>
                </wp:positionV>
                <wp:extent cx="7754620" cy="946150"/>
                <wp:effectExtent l="0" t="0" r="0" b="0"/>
                <wp:wrapNone/>
                <wp:docPr id="5" name="docshape6"/>
                <a:graphic xmlns:a="http://schemas.openxmlformats.org/drawingml/2006/main">
                  <a:graphicData uri="http://schemas.microsoft.com/office/word/2010/wordprocessingShape">
                    <wps:wsp>
                      <wps:cNvSpPr/>
                      <wps:spPr>
                        <a:xfrm>
                          <a:off x="0" y="0"/>
                          <a:ext cx="7754760" cy="946080"/>
                        </a:xfrm>
                        <a:prstGeom prst="rect">
                          <a:avLst/>
                        </a:prstGeom>
                        <a:noFill/>
                        <a:ln w="0">
                          <a:noFill/>
                        </a:ln>
                      </wps:spPr>
                      <wps:style>
                        <a:lnRef idx="0"/>
                        <a:fillRef idx="0"/>
                        <a:effectRef idx="0"/>
                        <a:fontRef idx="minor"/>
                      </wps:style>
                      <wps:txbx>
                        <w:txbxContent>
                          <w:p>
                            <w:pPr>
                              <w:pStyle w:val="FrameContents"/>
                              <w:spacing w:before="66" w:after="200"/>
                              <w:ind w:left="20" w:hanging="0"/>
                              <w:jc w:val="center"/>
                              <w:rPr>
                                <w:rFonts w:ascii="Arial" w:hAnsi="Arial" w:cs="Arial"/>
                                <w:b/>
                                <w:color w:val="004C97"/>
                                <w:sz w:val="120"/>
                              </w:rPr>
                            </w:pPr>
                            <w:r>
                              <w:rPr>
                                <w:rFonts w:cs="Arial" w:ascii="Arial" w:hAnsi="Arial"/>
                                <w:b/>
                                <w:color w:val="004C97"/>
                                <w:sz w:val="120"/>
                              </w:rPr>
                              <w:t>Expediter</w:t>
                            </w:r>
                          </w:p>
                        </w:txbxContent>
                      </wps:txbx>
                      <wps:bodyPr lIns="0" rIns="0" tIns="0" bIns="0" anchor="t" upright="1">
                        <a:noAutofit/>
                      </wps:bodyPr>
                    </wps:wsp>
                  </a:graphicData>
                </a:graphic>
              </wp:anchor>
            </w:drawing>
          </mc:Choice>
          <mc:Fallback>
            <w:pict>
              <v:rect id="shape_0" ID="docshape6" path="m0,0l-2147483645,0l-2147483645,-2147483646l0,-2147483646xe" stroked="f" o:allowincell="f" style="position:absolute;margin-left:1.35pt;margin-top:205pt;width:610.55pt;height:74.45pt;mso-wrap-style:square;v-text-anchor:top;mso-position-horizontal:right;mso-position-horizontal-relative:page;mso-position-vertical-relative:page" wp14:anchorId="5257BEAF">
                <v:fill o:detectmouseclick="t" on="false"/>
                <v:stroke color="#3465a4" joinstyle="round" endcap="flat"/>
                <v:textbox>
                  <w:txbxContent>
                    <w:p>
                      <w:pPr>
                        <w:pStyle w:val="FrameContents"/>
                        <w:spacing w:before="66" w:after="200"/>
                        <w:ind w:left="20" w:hanging="0"/>
                        <w:jc w:val="center"/>
                        <w:rPr>
                          <w:rFonts w:ascii="Arial" w:hAnsi="Arial" w:cs="Arial"/>
                          <w:b/>
                          <w:color w:val="004C97"/>
                          <w:sz w:val="120"/>
                        </w:rPr>
                      </w:pPr>
                      <w:r>
                        <w:rPr>
                          <w:rFonts w:cs="Arial" w:ascii="Arial" w:hAnsi="Arial"/>
                          <w:b/>
                          <w:color w:val="004C97"/>
                          <w:sz w:val="120"/>
                        </w:rPr>
                        <w:t>Expediter</w:t>
                      </w:r>
                    </w:p>
                  </w:txbxContent>
                </v:textbox>
                <w10:wrap type="none"/>
              </v:rect>
            </w:pict>
          </mc:Fallback>
        </mc:AlternateContent>
        <mc:AlternateContent>
          <mc:Choice Requires="wps">
            <w:drawing>
              <wp:anchor behindDoc="1" distT="0" distB="6350" distL="0" distR="0" simplePos="0" locked="0" layoutInCell="0" allowOverlap="1" relativeHeight="7" wp14:anchorId="74E34DD5">
                <wp:simplePos x="0" y="0"/>
                <wp:positionH relativeFrom="page">
                  <wp:align>right</wp:align>
                </wp:positionH>
                <wp:positionV relativeFrom="page">
                  <wp:posOffset>3968750</wp:posOffset>
                </wp:positionV>
                <wp:extent cx="7772400" cy="1002665"/>
                <wp:effectExtent l="0" t="0" r="0" b="6985"/>
                <wp:wrapNone/>
                <wp:docPr id="6" name="docshape7"/>
                <a:graphic xmlns:a="http://schemas.openxmlformats.org/drawingml/2006/main">
                  <a:graphicData uri="http://schemas.microsoft.com/office/word/2010/wordprocessingShape">
                    <wps:wsp>
                      <wps:cNvSpPr/>
                      <wps:spPr>
                        <a:xfrm>
                          <a:off x="0" y="0"/>
                          <a:ext cx="7772400" cy="1002600"/>
                        </a:xfrm>
                        <a:prstGeom prst="rect">
                          <a:avLst/>
                        </a:prstGeom>
                        <a:noFill/>
                        <a:ln w="0">
                          <a:noFill/>
                        </a:ln>
                      </wps:spPr>
                      <wps:style>
                        <a:lnRef idx="0"/>
                        <a:fillRef idx="0"/>
                        <a:effectRef idx="0"/>
                        <a:fontRef idx="minor"/>
                      </wps:style>
                      <wps:txbx>
                        <w:txbxContent>
                          <w:p>
                            <w:pPr>
                              <w:pStyle w:val="BodyText"/>
                              <w:spacing w:before="43" w:after="120"/>
                              <w:ind w:left="20" w:hanging="0"/>
                              <w:jc w:val="center"/>
                              <w:rPr>
                                <w:rFonts w:ascii="Calibri" w:hAnsi="Calibri" w:cs="Calibri" w:asciiTheme="minorHAnsi" w:cstheme="minorHAnsi" w:hAnsiTheme="minorHAnsi"/>
                                <w:b/>
                                <w:bCs/>
                                <w:color w:val="004C97"/>
                                <w:sz w:val="50"/>
                                <w:szCs w:val="50"/>
                              </w:rPr>
                            </w:pPr>
                            <w:r>
                              <w:rPr>
                                <w:rFonts w:cs="Calibri" w:ascii="Calibri" w:hAnsi="Calibri" w:asciiTheme="minorHAnsi" w:cstheme="minorHAnsi" w:hAnsiTheme="minorHAnsi"/>
                                <w:b/>
                                <w:bCs/>
                                <w:color w:val="004C97"/>
                                <w:sz w:val="56"/>
                                <w:szCs w:val="56"/>
                              </w:rPr>
                              <w:t>Training Manual</w:t>
                            </w:r>
                            <w:r>
                              <w:rPr>
                                <w:rFonts w:cs="Calibri" w:ascii="Calibri" w:hAnsi="Calibri" w:asciiTheme="minorHAnsi" w:cstheme="minorHAnsi" w:hAnsiTheme="minorHAnsi"/>
                                <w:b/>
                                <w:bCs/>
                                <w:color w:val="004C97"/>
                                <w:spacing w:val="-22"/>
                                <w:sz w:val="56"/>
                                <w:szCs w:val="56"/>
                              </w:rPr>
                              <w:t xml:space="preserve"> </w:t>
                              <w:br/>
                            </w:r>
                            <w:r>
                              <w:rPr>
                                <w:rFonts w:cs="Calibri" w:ascii="Calibri" w:hAnsi="Calibri" w:asciiTheme="minorHAnsi" w:cstheme="minorHAnsi" w:hAnsiTheme="minorHAnsi"/>
                                <w:b/>
                                <w:bCs/>
                                <w:color w:val="004C97"/>
                                <w:spacing w:val="-7"/>
                                <w:sz w:val="36"/>
                                <w:szCs w:val="36"/>
                              </w:rPr>
                              <w:t>Month / Year</w:t>
                            </w:r>
                          </w:p>
                        </w:txbxContent>
                      </wps:txbx>
                      <wps:bodyPr lIns="0" rIns="0" tIns="0" bIns="0" anchor="t" upright="1">
                        <a:noAutofit/>
                      </wps:bodyPr>
                    </wps:wsp>
                  </a:graphicData>
                </a:graphic>
              </wp:anchor>
            </w:drawing>
          </mc:Choice>
          <mc:Fallback>
            <w:pict>
              <v:rect id="shape_0" ID="docshape7" path="m0,0l-2147483645,0l-2147483645,-2147483646l0,-2147483646xe" stroked="f" o:allowincell="f" style="position:absolute;margin-left:-0.05pt;margin-top:312.5pt;width:611.95pt;height:78.9pt;mso-wrap-style:square;v-text-anchor:top;mso-position-horizontal:right;mso-position-horizontal-relative:page;mso-position-vertical-relative:page" wp14:anchorId="74E34DD5">
                <v:fill o:detectmouseclick="t" on="false"/>
                <v:stroke color="#3465a4" joinstyle="round" endcap="flat"/>
                <v:textbox>
                  <w:txbxContent>
                    <w:p>
                      <w:pPr>
                        <w:pStyle w:val="BodyText"/>
                        <w:spacing w:before="43" w:after="120"/>
                        <w:ind w:left="20" w:hanging="0"/>
                        <w:jc w:val="center"/>
                        <w:rPr>
                          <w:rFonts w:ascii="Calibri" w:hAnsi="Calibri" w:cs="Calibri" w:asciiTheme="minorHAnsi" w:cstheme="minorHAnsi" w:hAnsiTheme="minorHAnsi"/>
                          <w:b/>
                          <w:bCs/>
                          <w:color w:val="004C97"/>
                          <w:sz w:val="50"/>
                          <w:szCs w:val="50"/>
                        </w:rPr>
                      </w:pPr>
                      <w:r>
                        <w:rPr>
                          <w:rFonts w:cs="Calibri" w:ascii="Calibri" w:hAnsi="Calibri" w:asciiTheme="minorHAnsi" w:cstheme="minorHAnsi" w:hAnsiTheme="minorHAnsi"/>
                          <w:b/>
                          <w:bCs/>
                          <w:color w:val="004C97"/>
                          <w:sz w:val="56"/>
                          <w:szCs w:val="56"/>
                        </w:rPr>
                        <w:t>Training Manual</w:t>
                      </w:r>
                      <w:r>
                        <w:rPr>
                          <w:rFonts w:cs="Calibri" w:ascii="Calibri" w:hAnsi="Calibri" w:asciiTheme="minorHAnsi" w:cstheme="minorHAnsi" w:hAnsiTheme="minorHAnsi"/>
                          <w:b/>
                          <w:bCs/>
                          <w:color w:val="004C97"/>
                          <w:spacing w:val="-22"/>
                          <w:sz w:val="56"/>
                          <w:szCs w:val="56"/>
                        </w:rPr>
                        <w:t xml:space="preserve"> </w:t>
                        <w:br/>
                      </w:r>
                      <w:r>
                        <w:rPr>
                          <w:rFonts w:cs="Calibri" w:ascii="Calibri" w:hAnsi="Calibri" w:asciiTheme="minorHAnsi" w:cstheme="minorHAnsi" w:hAnsiTheme="minorHAnsi"/>
                          <w:b/>
                          <w:bCs/>
                          <w:color w:val="004C97"/>
                          <w:spacing w:val="-7"/>
                          <w:sz w:val="36"/>
                          <w:szCs w:val="36"/>
                        </w:rPr>
                        <w:t>Month / Year</w:t>
                      </w:r>
                    </w:p>
                  </w:txbxContent>
                </v:textbox>
                <w10:wrap type="none"/>
              </v:rect>
            </w:pict>
          </mc:Fallback>
        </mc:AlternateContent>
      </w:r>
      <w:r>
        <w:br w:type="page"/>
      </w:r>
    </w:p>
    <w:p>
      <w:pPr>
        <w:pStyle w:val="Normal"/>
        <w:spacing w:before="0" w:after="200"/>
        <w:rPr/>
      </w:pPr>
      <w:r>
        <w:rPr/>
      </w:r>
    </w:p>
    <w:sdt>
      <w:sdtPr>
        <w:docPartObj>
          <w:docPartGallery w:val="Table of Contents"/>
          <w:docPartUnique w:val="true"/>
        </w:docPartObj>
      </w:sdtPr>
      <w:sdtContent>
        <w:p>
          <w:pPr>
            <w:pStyle w:val="TOCHeading"/>
            <w:spacing w:before="0" w:after="120"/>
            <w:rPr/>
          </w:pPr>
          <w:r>
            <w:rPr/>
            <w:t>Table of Contents</w:t>
          </w:r>
        </w:p>
        <w:p>
          <w:pPr>
            <w:pStyle w:val="TOC1"/>
            <w:tabs>
              <w:tab w:val="clear" w:pos="720"/>
              <w:tab w:val="right" w:pos="9350" w:leader="dot"/>
            </w:tabs>
            <w:rPr>
              <w:sz w:val="22"/>
            </w:rPr>
          </w:pPr>
          <w:r>
            <w:fldChar w:fldCharType="begin"/>
          </w:r>
          <w:r>
            <w:rPr>
              <w:webHidden/>
              <w:rStyle w:val="IndexLink"/>
              <w:vanish w:val="false"/>
            </w:rPr>
            <w:instrText xml:space="preserve"> TOC \z \o "1-2" \u \h</w:instrText>
          </w:r>
          <w:r>
            <w:rPr>
              <w:webHidden/>
              <w:rStyle w:val="IndexLink"/>
              <w:vanish w:val="false"/>
            </w:rPr>
            <w:fldChar w:fldCharType="separate"/>
          </w:r>
          <w:hyperlink w:anchor="_Toc109721496">
            <w:r>
              <w:rPr>
                <w:webHidden/>
                <w:rStyle w:val="IndexLink"/>
                <w:vanish w:val="false"/>
              </w:rPr>
              <w:t>Expediter Training</w:t>
            </w:r>
            <w:r>
              <w:rPr>
                <w:webHidden/>
              </w:rPr>
              <w:fldChar w:fldCharType="begin"/>
            </w:r>
            <w:r>
              <w:rPr>
                <w:webHidden/>
              </w:rPr>
              <w:instrText xml:space="preserve">PAGEREF _Toc109721496 \h</w:instrText>
            </w:r>
            <w:r>
              <w:rPr>
                <w:webHidden/>
              </w:rPr>
              <w:fldChar w:fldCharType="separate"/>
            </w:r>
            <w:r>
              <w:rPr>
                <w:rStyle w:val="IndexLink"/>
              </w:rPr>
              <w:tab/>
              <w:t>1</w:t>
            </w:r>
            <w:r>
              <w:rPr>
                <w:webHidden/>
              </w:rPr>
              <w:fldChar w:fldCharType="end"/>
            </w:r>
          </w:hyperlink>
        </w:p>
        <w:p>
          <w:pPr>
            <w:pStyle w:val="TOC1"/>
            <w:tabs>
              <w:tab w:val="clear" w:pos="720"/>
              <w:tab w:val="right" w:pos="9350" w:leader="dot"/>
            </w:tabs>
            <w:rPr>
              <w:sz w:val="22"/>
            </w:rPr>
          </w:pPr>
          <w:hyperlink w:anchor="_Toc109721497">
            <w:r>
              <w:rPr>
                <w:webHidden/>
                <w:rStyle w:val="IndexLink"/>
                <w:vanish w:val="false"/>
              </w:rPr>
              <w:t>Expediter Job Description</w:t>
            </w:r>
            <w:r>
              <w:rPr>
                <w:webHidden/>
              </w:rPr>
              <w:fldChar w:fldCharType="begin"/>
            </w:r>
            <w:r>
              <w:rPr>
                <w:webHidden/>
              </w:rPr>
              <w:instrText xml:space="preserve">PAGEREF _Toc109721497 \h</w:instrText>
            </w:r>
            <w:r>
              <w:rPr>
                <w:webHidden/>
              </w:rPr>
              <w:fldChar w:fldCharType="separate"/>
            </w:r>
            <w:r>
              <w:rPr>
                <w:rStyle w:val="IndexLink"/>
              </w:rPr>
              <w:tab/>
              <w:t>2</w:t>
            </w:r>
            <w:r>
              <w:rPr>
                <w:webHidden/>
              </w:rPr>
              <w:fldChar w:fldCharType="end"/>
            </w:r>
          </w:hyperlink>
        </w:p>
        <w:p>
          <w:pPr>
            <w:pStyle w:val="TOC1"/>
            <w:tabs>
              <w:tab w:val="clear" w:pos="720"/>
              <w:tab w:val="right" w:pos="9350" w:leader="dot"/>
            </w:tabs>
            <w:rPr>
              <w:sz w:val="22"/>
            </w:rPr>
          </w:pPr>
          <w:hyperlink w:anchor="_Toc109721498">
            <w:r>
              <w:rPr>
                <w:webHidden/>
                <w:rStyle w:val="IndexLink"/>
                <w:vanish w:val="false"/>
              </w:rPr>
              <w:t>Hospitality &amp; Service Standards</w:t>
            </w:r>
            <w:r>
              <w:rPr>
                <w:webHidden/>
              </w:rPr>
              <w:fldChar w:fldCharType="begin"/>
            </w:r>
            <w:r>
              <w:rPr>
                <w:webHidden/>
              </w:rPr>
              <w:instrText xml:space="preserve">PAGEREF _Toc109721498 \h</w:instrText>
            </w:r>
            <w:r>
              <w:rPr>
                <w:webHidden/>
              </w:rPr>
              <w:fldChar w:fldCharType="separate"/>
            </w:r>
            <w:r>
              <w:rPr>
                <w:rStyle w:val="IndexLink"/>
              </w:rPr>
              <w:tab/>
              <w:t>4</w:t>
            </w:r>
            <w:r>
              <w:rPr>
                <w:webHidden/>
              </w:rPr>
              <w:fldChar w:fldCharType="end"/>
            </w:r>
          </w:hyperlink>
        </w:p>
        <w:p>
          <w:pPr>
            <w:pStyle w:val="TOC2"/>
            <w:tabs>
              <w:tab w:val="clear" w:pos="720"/>
              <w:tab w:val="right" w:pos="9350" w:leader="dot"/>
            </w:tabs>
            <w:rPr>
              <w:sz w:val="22"/>
            </w:rPr>
          </w:pPr>
          <w:hyperlink w:anchor="_Toc109721499">
            <w:r>
              <w:rPr>
                <w:webHidden/>
                <w:rStyle w:val="IndexLink"/>
                <w:vanish w:val="false"/>
              </w:rPr>
              <w:t>General Job Guidelines And Responsibilities</w:t>
            </w:r>
            <w:r>
              <w:rPr>
                <w:webHidden/>
              </w:rPr>
              <w:fldChar w:fldCharType="begin"/>
            </w:r>
            <w:r>
              <w:rPr>
                <w:webHidden/>
              </w:rPr>
              <w:instrText xml:space="preserve">PAGEREF _Toc109721499 \h</w:instrText>
            </w:r>
            <w:r>
              <w:rPr>
                <w:webHidden/>
              </w:rPr>
              <w:fldChar w:fldCharType="separate"/>
            </w:r>
            <w:r>
              <w:rPr>
                <w:rStyle w:val="IndexLink"/>
              </w:rPr>
              <w:tab/>
              <w:t>4</w:t>
            </w:r>
            <w:r>
              <w:rPr>
                <w:webHidden/>
              </w:rPr>
              <w:fldChar w:fldCharType="end"/>
            </w:r>
          </w:hyperlink>
        </w:p>
        <w:p>
          <w:pPr>
            <w:pStyle w:val="TOC1"/>
            <w:tabs>
              <w:tab w:val="clear" w:pos="720"/>
              <w:tab w:val="right" w:pos="9350" w:leader="dot"/>
            </w:tabs>
            <w:rPr>
              <w:sz w:val="22"/>
            </w:rPr>
          </w:pPr>
          <w:hyperlink w:anchor="_Toc109721500">
            <w:r>
              <w:rPr>
                <w:webHidden/>
                <w:rStyle w:val="IndexLink"/>
                <w:rFonts w:eastAsia="Times New Roman"/>
                <w:vanish w:val="false"/>
              </w:rPr>
              <w:t>Preventing Guest Complaints</w:t>
            </w:r>
            <w:r>
              <w:rPr>
                <w:webHidden/>
              </w:rPr>
              <w:fldChar w:fldCharType="begin"/>
            </w:r>
            <w:r>
              <w:rPr>
                <w:webHidden/>
              </w:rPr>
              <w:instrText xml:space="preserve">PAGEREF _Toc109721500 \h</w:instrText>
            </w:r>
            <w:r>
              <w:rPr>
                <w:webHidden/>
              </w:rPr>
              <w:fldChar w:fldCharType="separate"/>
            </w:r>
            <w:r>
              <w:rPr>
                <w:rStyle w:val="IndexLink"/>
              </w:rPr>
              <w:tab/>
              <w:t>6</w:t>
            </w:r>
            <w:r>
              <w:rPr>
                <w:webHidden/>
              </w:rPr>
              <w:fldChar w:fldCharType="end"/>
            </w:r>
          </w:hyperlink>
        </w:p>
        <w:p>
          <w:pPr>
            <w:pStyle w:val="TOC1"/>
            <w:tabs>
              <w:tab w:val="clear" w:pos="720"/>
              <w:tab w:val="right" w:pos="9350" w:leader="dot"/>
            </w:tabs>
            <w:rPr>
              <w:sz w:val="22"/>
            </w:rPr>
          </w:pPr>
          <w:hyperlink w:anchor="_Toc109721501">
            <w:r>
              <w:rPr>
                <w:webHidden/>
                <w:rStyle w:val="IndexLink"/>
                <w:vanish w:val="false"/>
              </w:rPr>
              <w:t>Flow of Communication</w:t>
            </w:r>
            <w:r>
              <w:rPr>
                <w:webHidden/>
              </w:rPr>
              <w:fldChar w:fldCharType="begin"/>
            </w:r>
            <w:r>
              <w:rPr>
                <w:webHidden/>
              </w:rPr>
              <w:instrText xml:space="preserve">PAGEREF _Toc109721501 \h</w:instrText>
            </w:r>
            <w:r>
              <w:rPr>
                <w:webHidden/>
              </w:rPr>
              <w:fldChar w:fldCharType="separate"/>
            </w:r>
            <w:r>
              <w:rPr>
                <w:rStyle w:val="IndexLink"/>
              </w:rPr>
              <w:tab/>
              <w:t>7</w:t>
            </w:r>
            <w:r>
              <w:rPr>
                <w:webHidden/>
              </w:rPr>
              <w:fldChar w:fldCharType="end"/>
            </w:r>
          </w:hyperlink>
        </w:p>
        <w:p>
          <w:pPr>
            <w:pStyle w:val="TOC2"/>
            <w:tabs>
              <w:tab w:val="clear" w:pos="720"/>
              <w:tab w:val="right" w:pos="9350" w:leader="dot"/>
            </w:tabs>
            <w:rPr>
              <w:sz w:val="22"/>
            </w:rPr>
          </w:pPr>
          <w:hyperlink w:anchor="_Toc109721502">
            <w:r>
              <w:rPr>
                <w:webHidden/>
                <w:rStyle w:val="IndexLink"/>
                <w:vanish w:val="false"/>
              </w:rPr>
              <w:t>How Servers Input the Orders</w:t>
            </w:r>
            <w:r>
              <w:rPr>
                <w:webHidden/>
              </w:rPr>
              <w:fldChar w:fldCharType="begin"/>
            </w:r>
            <w:r>
              <w:rPr>
                <w:webHidden/>
              </w:rPr>
              <w:instrText xml:space="preserve">PAGEREF _Toc109721502 \h</w:instrText>
            </w:r>
            <w:r>
              <w:rPr>
                <w:webHidden/>
              </w:rPr>
              <w:fldChar w:fldCharType="separate"/>
            </w:r>
            <w:r>
              <w:rPr>
                <w:rStyle w:val="IndexLink"/>
              </w:rPr>
              <w:tab/>
              <w:t>7</w:t>
            </w:r>
            <w:r>
              <w:rPr>
                <w:webHidden/>
              </w:rPr>
              <w:fldChar w:fldCharType="end"/>
            </w:r>
          </w:hyperlink>
        </w:p>
        <w:p>
          <w:pPr>
            <w:pStyle w:val="TOC2"/>
            <w:tabs>
              <w:tab w:val="clear" w:pos="720"/>
              <w:tab w:val="right" w:pos="9350" w:leader="dot"/>
            </w:tabs>
            <w:rPr>
              <w:sz w:val="22"/>
            </w:rPr>
          </w:pPr>
          <w:hyperlink w:anchor="_Toc109721503">
            <w:r>
              <w:rPr>
                <w:webHidden/>
                <w:rStyle w:val="IndexLink"/>
                <w:vanish w:val="false"/>
              </w:rPr>
              <w:t>Pivot Point System</w:t>
            </w:r>
            <w:r>
              <w:rPr>
                <w:webHidden/>
              </w:rPr>
              <w:fldChar w:fldCharType="begin"/>
            </w:r>
            <w:r>
              <w:rPr>
                <w:webHidden/>
              </w:rPr>
              <w:instrText xml:space="preserve">PAGEREF _Toc109721503 \h</w:instrText>
            </w:r>
            <w:r>
              <w:rPr>
                <w:webHidden/>
              </w:rPr>
              <w:fldChar w:fldCharType="separate"/>
            </w:r>
            <w:r>
              <w:rPr>
                <w:rStyle w:val="IndexLink"/>
              </w:rPr>
              <w:tab/>
              <w:t>7</w:t>
            </w:r>
            <w:r>
              <w:rPr>
                <w:webHidden/>
              </w:rPr>
              <w:fldChar w:fldCharType="end"/>
            </w:r>
          </w:hyperlink>
        </w:p>
        <w:p>
          <w:pPr>
            <w:pStyle w:val="TOC2"/>
            <w:tabs>
              <w:tab w:val="clear" w:pos="720"/>
              <w:tab w:val="right" w:pos="9350" w:leader="dot"/>
            </w:tabs>
            <w:rPr>
              <w:sz w:val="22"/>
            </w:rPr>
          </w:pPr>
          <w:hyperlink w:anchor="_Toc109721504">
            <w:r>
              <w:rPr>
                <w:webHidden/>
                <w:rStyle w:val="IndexLink"/>
                <w:vanish w:val="false"/>
              </w:rPr>
              <w:t>Kitchen Display System (KDS)</w:t>
            </w:r>
            <w:r>
              <w:rPr>
                <w:webHidden/>
              </w:rPr>
              <w:fldChar w:fldCharType="begin"/>
            </w:r>
            <w:r>
              <w:rPr>
                <w:webHidden/>
              </w:rPr>
              <w:instrText xml:space="preserve">PAGEREF _Toc109721504 \h</w:instrText>
            </w:r>
            <w:r>
              <w:rPr>
                <w:webHidden/>
              </w:rPr>
              <w:fldChar w:fldCharType="separate"/>
            </w:r>
            <w:r>
              <w:rPr>
                <w:rStyle w:val="IndexLink"/>
              </w:rPr>
              <w:tab/>
              <w:t>8</w:t>
            </w:r>
            <w:r>
              <w:rPr>
                <w:webHidden/>
              </w:rPr>
              <w:fldChar w:fldCharType="end"/>
            </w:r>
          </w:hyperlink>
        </w:p>
        <w:p>
          <w:pPr>
            <w:pStyle w:val="TOC1"/>
            <w:tabs>
              <w:tab w:val="clear" w:pos="720"/>
              <w:tab w:val="right" w:pos="9350" w:leader="dot"/>
            </w:tabs>
            <w:rPr>
              <w:sz w:val="22"/>
            </w:rPr>
          </w:pPr>
          <w:hyperlink w:anchor="_Toc109721505">
            <w:r>
              <w:rPr>
                <w:webHidden/>
                <w:rStyle w:val="IndexLink"/>
                <w:vanish w:val="false"/>
              </w:rPr>
              <w:t>Working Tickets</w:t>
            </w:r>
            <w:r>
              <w:rPr>
                <w:webHidden/>
              </w:rPr>
              <w:fldChar w:fldCharType="begin"/>
            </w:r>
            <w:r>
              <w:rPr>
                <w:webHidden/>
              </w:rPr>
              <w:instrText xml:space="preserve">PAGEREF _Toc109721505 \h</w:instrText>
            </w:r>
            <w:r>
              <w:rPr>
                <w:webHidden/>
              </w:rPr>
              <w:fldChar w:fldCharType="separate"/>
            </w:r>
            <w:r>
              <w:rPr>
                <w:rStyle w:val="IndexLink"/>
              </w:rPr>
              <w:tab/>
              <w:t>8</w:t>
            </w:r>
            <w:r>
              <w:rPr>
                <w:webHidden/>
              </w:rPr>
              <w:fldChar w:fldCharType="end"/>
            </w:r>
          </w:hyperlink>
        </w:p>
        <w:p>
          <w:pPr>
            <w:pStyle w:val="TOC2"/>
            <w:tabs>
              <w:tab w:val="clear" w:pos="720"/>
              <w:tab w:val="right" w:pos="9350" w:leader="dot"/>
            </w:tabs>
            <w:rPr>
              <w:sz w:val="22"/>
            </w:rPr>
          </w:pPr>
          <w:hyperlink w:anchor="_Toc109721506">
            <w:r>
              <w:rPr>
                <w:webHidden/>
                <w:rStyle w:val="IndexLink"/>
                <w:vanish w:val="false"/>
              </w:rPr>
              <w:t>Running Food</w:t>
            </w:r>
            <w:r>
              <w:rPr>
                <w:webHidden/>
              </w:rPr>
              <w:fldChar w:fldCharType="begin"/>
            </w:r>
            <w:r>
              <w:rPr>
                <w:webHidden/>
              </w:rPr>
              <w:instrText xml:space="preserve">PAGEREF _Toc109721506 \h</w:instrText>
            </w:r>
            <w:r>
              <w:rPr>
                <w:webHidden/>
              </w:rPr>
              <w:fldChar w:fldCharType="separate"/>
            </w:r>
            <w:r>
              <w:rPr>
                <w:rStyle w:val="IndexLink"/>
              </w:rPr>
              <w:tab/>
              <w:t>9</w:t>
            </w:r>
            <w:r>
              <w:rPr>
                <w:webHidden/>
              </w:rPr>
              <w:fldChar w:fldCharType="end"/>
            </w:r>
          </w:hyperlink>
        </w:p>
        <w:p>
          <w:pPr>
            <w:pStyle w:val="TOC2"/>
            <w:tabs>
              <w:tab w:val="clear" w:pos="720"/>
              <w:tab w:val="right" w:pos="9350" w:leader="dot"/>
            </w:tabs>
            <w:rPr>
              <w:sz w:val="22"/>
            </w:rPr>
          </w:pPr>
          <w:hyperlink w:anchor="_Toc109721507">
            <w:r>
              <w:rPr>
                <w:webHidden/>
                <w:rStyle w:val="IndexLink"/>
                <w:vanish w:val="false"/>
              </w:rPr>
              <w:t>To Go Service Procedures</w:t>
            </w:r>
            <w:r>
              <w:rPr>
                <w:webHidden/>
              </w:rPr>
              <w:fldChar w:fldCharType="begin"/>
            </w:r>
            <w:r>
              <w:rPr>
                <w:webHidden/>
              </w:rPr>
              <w:instrText xml:space="preserve">PAGEREF _Toc109721507 \h</w:instrText>
            </w:r>
            <w:r>
              <w:rPr>
                <w:webHidden/>
              </w:rPr>
              <w:fldChar w:fldCharType="separate"/>
            </w:r>
            <w:r>
              <w:rPr>
                <w:rStyle w:val="IndexLink"/>
              </w:rPr>
              <w:tab/>
              <w:t>9</w:t>
            </w:r>
            <w:r>
              <w:rPr>
                <w:webHidden/>
              </w:rPr>
              <w:fldChar w:fldCharType="end"/>
            </w:r>
          </w:hyperlink>
        </w:p>
        <w:p>
          <w:pPr>
            <w:pStyle w:val="TOC1"/>
            <w:tabs>
              <w:tab w:val="clear" w:pos="720"/>
              <w:tab w:val="right" w:pos="9350" w:leader="dot"/>
            </w:tabs>
            <w:rPr>
              <w:sz w:val="22"/>
            </w:rPr>
          </w:pPr>
          <w:hyperlink w:anchor="_Toc109721508">
            <w:r>
              <w:rPr>
                <w:webHidden/>
                <w:rStyle w:val="IndexLink"/>
                <w:vanish w:val="false"/>
              </w:rPr>
              <w:t>Product Preparation</w:t>
            </w:r>
            <w:r>
              <w:rPr>
                <w:webHidden/>
              </w:rPr>
              <w:fldChar w:fldCharType="begin"/>
            </w:r>
            <w:r>
              <w:rPr>
                <w:webHidden/>
              </w:rPr>
              <w:instrText xml:space="preserve">PAGEREF _Toc109721508 \h</w:instrText>
            </w:r>
            <w:r>
              <w:rPr>
                <w:webHidden/>
              </w:rPr>
              <w:fldChar w:fldCharType="separate"/>
            </w:r>
            <w:r>
              <w:rPr>
                <w:rStyle w:val="IndexLink"/>
              </w:rPr>
              <w:tab/>
              <w:t>10</w:t>
            </w:r>
            <w:r>
              <w:rPr>
                <w:webHidden/>
              </w:rPr>
              <w:fldChar w:fldCharType="end"/>
            </w:r>
          </w:hyperlink>
        </w:p>
        <w:p>
          <w:pPr>
            <w:pStyle w:val="TOC2"/>
            <w:tabs>
              <w:tab w:val="clear" w:pos="720"/>
              <w:tab w:val="right" w:pos="9350" w:leader="dot"/>
            </w:tabs>
            <w:rPr>
              <w:sz w:val="22"/>
            </w:rPr>
          </w:pPr>
          <w:hyperlink w:anchor="_Toc109721509">
            <w:r>
              <w:rPr>
                <w:webHidden/>
                <w:rStyle w:val="IndexLink"/>
                <w:vanish w:val="false"/>
              </w:rPr>
              <w:t>Menu Knowledge</w:t>
            </w:r>
            <w:r>
              <w:rPr>
                <w:webHidden/>
              </w:rPr>
              <w:fldChar w:fldCharType="begin"/>
            </w:r>
            <w:r>
              <w:rPr>
                <w:webHidden/>
              </w:rPr>
              <w:instrText xml:space="preserve">PAGEREF _Toc109721509 \h</w:instrText>
            </w:r>
            <w:r>
              <w:rPr>
                <w:webHidden/>
              </w:rPr>
              <w:fldChar w:fldCharType="separate"/>
            </w:r>
            <w:r>
              <w:rPr>
                <w:rStyle w:val="IndexLink"/>
              </w:rPr>
              <w:tab/>
              <w:t>10</w:t>
            </w:r>
            <w:r>
              <w:rPr>
                <w:webHidden/>
              </w:rPr>
              <w:fldChar w:fldCharType="end"/>
            </w:r>
          </w:hyperlink>
        </w:p>
        <w:p>
          <w:pPr>
            <w:pStyle w:val="TOC2"/>
            <w:tabs>
              <w:tab w:val="clear" w:pos="720"/>
              <w:tab w:val="right" w:pos="9350" w:leader="dot"/>
            </w:tabs>
            <w:rPr>
              <w:sz w:val="22"/>
            </w:rPr>
          </w:pPr>
          <w:hyperlink w:anchor="_Toc109721510">
            <w:r>
              <w:rPr>
                <w:webHidden/>
                <w:rStyle w:val="IndexLink"/>
                <w:vanish w:val="false"/>
              </w:rPr>
              <w:t>Recipes and Build Charts</w:t>
            </w:r>
            <w:r>
              <w:rPr>
                <w:webHidden/>
              </w:rPr>
              <w:fldChar w:fldCharType="begin"/>
            </w:r>
            <w:r>
              <w:rPr>
                <w:webHidden/>
              </w:rPr>
              <w:instrText xml:space="preserve">PAGEREF _Toc109721510 \h</w:instrText>
            </w:r>
            <w:r>
              <w:rPr>
                <w:webHidden/>
              </w:rPr>
              <w:fldChar w:fldCharType="separate"/>
            </w:r>
            <w:r>
              <w:rPr>
                <w:rStyle w:val="IndexLink"/>
              </w:rPr>
              <w:tab/>
              <w:t>10</w:t>
            </w:r>
            <w:r>
              <w:rPr>
                <w:webHidden/>
              </w:rPr>
              <w:fldChar w:fldCharType="end"/>
            </w:r>
          </w:hyperlink>
        </w:p>
        <w:p>
          <w:pPr>
            <w:pStyle w:val="TOC1"/>
            <w:tabs>
              <w:tab w:val="clear" w:pos="720"/>
              <w:tab w:val="right" w:pos="9350" w:leader="dot"/>
            </w:tabs>
            <w:rPr>
              <w:sz w:val="22"/>
            </w:rPr>
          </w:pPr>
          <w:hyperlink w:anchor="_Toc109721511">
            <w:r>
              <w:rPr>
                <w:webHidden/>
                <w:rStyle w:val="IndexLink"/>
                <w:vanish w:val="false"/>
              </w:rPr>
              <w:t>Expo Quality Control</w:t>
            </w:r>
            <w:r>
              <w:rPr>
                <w:webHidden/>
              </w:rPr>
              <w:fldChar w:fldCharType="begin"/>
            </w:r>
            <w:r>
              <w:rPr>
                <w:webHidden/>
              </w:rPr>
              <w:instrText xml:space="preserve">PAGEREF _Toc109721511 \h</w:instrText>
            </w:r>
            <w:r>
              <w:rPr>
                <w:webHidden/>
              </w:rPr>
              <w:fldChar w:fldCharType="separate"/>
            </w:r>
            <w:r>
              <w:rPr>
                <w:rStyle w:val="IndexLink"/>
              </w:rPr>
              <w:tab/>
              <w:t>11</w:t>
            </w:r>
            <w:r>
              <w:rPr>
                <w:webHidden/>
              </w:rPr>
              <w:fldChar w:fldCharType="end"/>
            </w:r>
          </w:hyperlink>
        </w:p>
        <w:p>
          <w:pPr>
            <w:pStyle w:val="TOC1"/>
            <w:tabs>
              <w:tab w:val="clear" w:pos="720"/>
              <w:tab w:val="right" w:pos="9350" w:leader="dot"/>
            </w:tabs>
            <w:rPr>
              <w:sz w:val="22"/>
            </w:rPr>
          </w:pPr>
          <w:hyperlink w:anchor="_Toc109721512">
            <w:r>
              <w:rPr>
                <w:webHidden/>
                <w:rStyle w:val="IndexLink"/>
                <w:vanish w:val="false"/>
              </w:rPr>
              <w:t>Kitchen Terminology</w:t>
            </w:r>
            <w:r>
              <w:rPr>
                <w:webHidden/>
              </w:rPr>
              <w:fldChar w:fldCharType="begin"/>
            </w:r>
            <w:r>
              <w:rPr>
                <w:webHidden/>
              </w:rPr>
              <w:instrText xml:space="preserve">PAGEREF _Toc109721512 \h</w:instrText>
            </w:r>
            <w:r>
              <w:rPr>
                <w:webHidden/>
              </w:rPr>
              <w:fldChar w:fldCharType="separate"/>
            </w:r>
            <w:r>
              <w:rPr>
                <w:rStyle w:val="IndexLink"/>
              </w:rPr>
              <w:tab/>
              <w:t>12</w:t>
            </w:r>
            <w:r>
              <w:rPr>
                <w:webHidden/>
              </w:rPr>
              <w:fldChar w:fldCharType="end"/>
            </w:r>
          </w:hyperlink>
        </w:p>
        <w:p>
          <w:pPr>
            <w:pStyle w:val="TOC1"/>
            <w:tabs>
              <w:tab w:val="clear" w:pos="720"/>
              <w:tab w:val="right" w:pos="9350" w:leader="dot"/>
            </w:tabs>
            <w:rPr>
              <w:sz w:val="22"/>
            </w:rPr>
          </w:pPr>
          <w:hyperlink w:anchor="_Toc109721513">
            <w:r>
              <w:rPr>
                <w:webHidden/>
                <w:rStyle w:val="IndexLink"/>
                <w:rFonts w:eastAsia="Times New Roman"/>
                <w:vanish w:val="false"/>
              </w:rPr>
              <w:t>Kitchen Safety Tips</w:t>
            </w:r>
            <w:r>
              <w:rPr>
                <w:webHidden/>
              </w:rPr>
              <w:fldChar w:fldCharType="begin"/>
            </w:r>
            <w:r>
              <w:rPr>
                <w:webHidden/>
              </w:rPr>
              <w:instrText xml:space="preserve">PAGEREF _Toc109721513 \h</w:instrText>
            </w:r>
            <w:r>
              <w:rPr>
                <w:webHidden/>
              </w:rPr>
              <w:fldChar w:fldCharType="separate"/>
            </w:r>
            <w:r>
              <w:rPr>
                <w:rStyle w:val="IndexLink"/>
              </w:rPr>
              <w:tab/>
              <w:t>14</w:t>
            </w:r>
            <w:r>
              <w:rPr>
                <w:webHidden/>
              </w:rPr>
              <w:fldChar w:fldCharType="end"/>
            </w:r>
          </w:hyperlink>
        </w:p>
        <w:p>
          <w:pPr>
            <w:pStyle w:val="TOC2"/>
            <w:tabs>
              <w:tab w:val="clear" w:pos="720"/>
              <w:tab w:val="right" w:pos="9350" w:leader="dot"/>
            </w:tabs>
            <w:rPr>
              <w:sz w:val="22"/>
            </w:rPr>
          </w:pPr>
          <w:hyperlink w:anchor="_Toc109721514">
            <w:r>
              <w:rPr>
                <w:webHidden/>
                <w:rStyle w:val="IndexLink"/>
                <w:vanish w:val="false"/>
              </w:rPr>
              <w:t>Proper Knife Usage</w:t>
            </w:r>
            <w:r>
              <w:rPr>
                <w:webHidden/>
              </w:rPr>
              <w:fldChar w:fldCharType="begin"/>
            </w:r>
            <w:r>
              <w:rPr>
                <w:webHidden/>
              </w:rPr>
              <w:instrText xml:space="preserve">PAGEREF _Toc109721514 \h</w:instrText>
            </w:r>
            <w:r>
              <w:rPr>
                <w:webHidden/>
              </w:rPr>
              <w:fldChar w:fldCharType="separate"/>
            </w:r>
            <w:r>
              <w:rPr>
                <w:rStyle w:val="IndexLink"/>
              </w:rPr>
              <w:tab/>
              <w:t>14</w:t>
            </w:r>
            <w:r>
              <w:rPr>
                <w:webHidden/>
              </w:rPr>
              <w:fldChar w:fldCharType="end"/>
            </w:r>
          </w:hyperlink>
        </w:p>
        <w:p>
          <w:pPr>
            <w:pStyle w:val="TOC1"/>
            <w:tabs>
              <w:tab w:val="clear" w:pos="720"/>
              <w:tab w:val="right" w:pos="9350" w:leader="dot"/>
            </w:tabs>
            <w:rPr>
              <w:sz w:val="22"/>
            </w:rPr>
          </w:pPr>
          <w:hyperlink w:anchor="_Toc109721515">
            <w:r>
              <w:rPr>
                <w:webHidden/>
                <w:rStyle w:val="IndexLink"/>
                <w:rFonts w:eastAsia="Times New Roman"/>
                <w:vanish w:val="false"/>
              </w:rPr>
              <w:t>Station Set-up</w:t>
            </w:r>
            <w:r>
              <w:rPr>
                <w:webHidden/>
              </w:rPr>
              <w:fldChar w:fldCharType="begin"/>
            </w:r>
            <w:r>
              <w:rPr>
                <w:webHidden/>
              </w:rPr>
              <w:instrText xml:space="preserve">PAGEREF _Toc109721515 \h</w:instrText>
            </w:r>
            <w:r>
              <w:rPr>
                <w:webHidden/>
              </w:rPr>
              <w:fldChar w:fldCharType="separate"/>
            </w:r>
            <w:r>
              <w:rPr>
                <w:rStyle w:val="IndexLink"/>
              </w:rPr>
              <w:tab/>
              <w:t>16</w:t>
            </w:r>
            <w:r>
              <w:rPr>
                <w:webHidden/>
              </w:rPr>
              <w:fldChar w:fldCharType="end"/>
            </w:r>
          </w:hyperlink>
        </w:p>
        <w:p>
          <w:pPr>
            <w:pStyle w:val="TOC2"/>
            <w:tabs>
              <w:tab w:val="clear" w:pos="720"/>
              <w:tab w:val="right" w:pos="9350" w:leader="dot"/>
            </w:tabs>
            <w:rPr>
              <w:sz w:val="22"/>
            </w:rPr>
          </w:pPr>
          <w:hyperlink w:anchor="_Toc109721516">
            <w:r>
              <w:rPr>
                <w:webHidden/>
                <w:rStyle w:val="IndexLink"/>
                <w:vanish w:val="false"/>
              </w:rPr>
              <w:t>Expo Station Preparation</w:t>
            </w:r>
            <w:r>
              <w:rPr>
                <w:webHidden/>
              </w:rPr>
              <w:fldChar w:fldCharType="begin"/>
            </w:r>
            <w:r>
              <w:rPr>
                <w:webHidden/>
              </w:rPr>
              <w:instrText xml:space="preserve">PAGEREF _Toc109721516 \h</w:instrText>
            </w:r>
            <w:r>
              <w:rPr>
                <w:webHidden/>
              </w:rPr>
              <w:fldChar w:fldCharType="separate"/>
            </w:r>
            <w:r>
              <w:rPr>
                <w:rStyle w:val="IndexLink"/>
              </w:rPr>
              <w:tab/>
              <w:t>16</w:t>
            </w:r>
            <w:r>
              <w:rPr>
                <w:webHidden/>
              </w:rPr>
              <w:fldChar w:fldCharType="end"/>
            </w:r>
          </w:hyperlink>
        </w:p>
        <w:p>
          <w:pPr>
            <w:pStyle w:val="TOC2"/>
            <w:tabs>
              <w:tab w:val="clear" w:pos="720"/>
              <w:tab w:val="right" w:pos="9350" w:leader="dot"/>
            </w:tabs>
            <w:rPr>
              <w:sz w:val="22"/>
            </w:rPr>
          </w:pPr>
          <w:hyperlink w:anchor="_Toc109721517">
            <w:r>
              <w:rPr>
                <w:webHidden/>
                <w:rStyle w:val="IndexLink"/>
                <w:vanish w:val="false"/>
              </w:rPr>
              <w:t>Preparing the Prep List</w:t>
            </w:r>
            <w:r>
              <w:rPr>
                <w:webHidden/>
              </w:rPr>
              <w:fldChar w:fldCharType="begin"/>
            </w:r>
            <w:r>
              <w:rPr>
                <w:webHidden/>
              </w:rPr>
              <w:instrText xml:space="preserve">PAGEREF _Toc109721517 \h</w:instrText>
            </w:r>
            <w:r>
              <w:rPr>
                <w:webHidden/>
              </w:rPr>
              <w:fldChar w:fldCharType="separate"/>
            </w:r>
            <w:r>
              <w:rPr>
                <w:rStyle w:val="IndexLink"/>
              </w:rPr>
              <w:tab/>
              <w:t>17</w:t>
            </w:r>
            <w:r>
              <w:rPr>
                <w:webHidden/>
              </w:rPr>
              <w:fldChar w:fldCharType="end"/>
            </w:r>
          </w:hyperlink>
        </w:p>
        <w:p>
          <w:pPr>
            <w:pStyle w:val="TOC2"/>
            <w:tabs>
              <w:tab w:val="clear" w:pos="720"/>
              <w:tab w:val="right" w:pos="9350" w:leader="dot"/>
            </w:tabs>
            <w:rPr>
              <w:sz w:val="22"/>
            </w:rPr>
          </w:pPr>
          <w:hyperlink w:anchor="_Toc109721518">
            <w:r>
              <w:rPr>
                <w:webHidden/>
                <w:rStyle w:val="IndexLink"/>
                <w:vanish w:val="false"/>
              </w:rPr>
              <w:t>Controlling Waste</w:t>
            </w:r>
            <w:r>
              <w:rPr>
                <w:webHidden/>
              </w:rPr>
              <w:fldChar w:fldCharType="begin"/>
            </w:r>
            <w:r>
              <w:rPr>
                <w:webHidden/>
              </w:rPr>
              <w:instrText xml:space="preserve">PAGEREF _Toc109721518 \h</w:instrText>
            </w:r>
            <w:r>
              <w:rPr>
                <w:webHidden/>
              </w:rPr>
              <w:fldChar w:fldCharType="separate"/>
            </w:r>
            <w:r>
              <w:rPr>
                <w:rStyle w:val="IndexLink"/>
              </w:rPr>
              <w:tab/>
              <w:t>18</w:t>
            </w:r>
            <w:r>
              <w:rPr>
                <w:webHidden/>
              </w:rPr>
              <w:fldChar w:fldCharType="end"/>
            </w:r>
          </w:hyperlink>
        </w:p>
        <w:p>
          <w:pPr>
            <w:pStyle w:val="TOC2"/>
            <w:tabs>
              <w:tab w:val="clear" w:pos="720"/>
              <w:tab w:val="right" w:pos="9350" w:leader="dot"/>
            </w:tabs>
            <w:rPr>
              <w:sz w:val="22"/>
            </w:rPr>
          </w:pPr>
          <w:hyperlink w:anchor="_Toc109721519">
            <w:r>
              <w:rPr>
                <w:webHidden/>
                <w:rStyle w:val="IndexLink"/>
                <w:vanish w:val="false"/>
              </w:rPr>
              <w:t>Food Presentation</w:t>
            </w:r>
            <w:r>
              <w:rPr>
                <w:webHidden/>
              </w:rPr>
              <w:fldChar w:fldCharType="begin"/>
            </w:r>
            <w:r>
              <w:rPr>
                <w:webHidden/>
              </w:rPr>
              <w:instrText xml:space="preserve">PAGEREF _Toc109721519 \h</w:instrText>
            </w:r>
            <w:r>
              <w:rPr>
                <w:webHidden/>
              </w:rPr>
              <w:fldChar w:fldCharType="separate"/>
            </w:r>
            <w:r>
              <w:rPr>
                <w:rStyle w:val="IndexLink"/>
              </w:rPr>
              <w:tab/>
              <w:t>20</w:t>
            </w:r>
            <w:r>
              <w:rPr>
                <w:webHidden/>
              </w:rPr>
              <w:fldChar w:fldCharType="end"/>
            </w:r>
          </w:hyperlink>
        </w:p>
        <w:p>
          <w:pPr>
            <w:pStyle w:val="TOC1"/>
            <w:tabs>
              <w:tab w:val="clear" w:pos="720"/>
              <w:tab w:val="right" w:pos="9350" w:leader="dot"/>
            </w:tabs>
            <w:rPr>
              <w:sz w:val="22"/>
            </w:rPr>
          </w:pPr>
          <w:hyperlink w:anchor="_Toc109721520">
            <w:r>
              <w:rPr>
                <w:webHidden/>
                <w:rStyle w:val="IndexLink"/>
                <w:vanish w:val="false"/>
              </w:rPr>
              <w:t>Checking In Food Orders</w:t>
            </w:r>
            <w:r>
              <w:rPr>
                <w:webHidden/>
              </w:rPr>
              <w:fldChar w:fldCharType="begin"/>
            </w:r>
            <w:r>
              <w:rPr>
                <w:webHidden/>
              </w:rPr>
              <w:instrText xml:space="preserve">PAGEREF _Toc109721520 \h</w:instrText>
            </w:r>
            <w:r>
              <w:rPr>
                <w:webHidden/>
              </w:rPr>
              <w:fldChar w:fldCharType="separate"/>
            </w:r>
            <w:r>
              <w:rPr>
                <w:rStyle w:val="IndexLink"/>
              </w:rPr>
              <w:tab/>
              <w:t>21</w:t>
            </w:r>
            <w:r>
              <w:rPr>
                <w:webHidden/>
              </w:rPr>
              <w:fldChar w:fldCharType="end"/>
            </w:r>
          </w:hyperlink>
        </w:p>
        <w:p>
          <w:pPr>
            <w:pStyle w:val="TOC1"/>
            <w:tabs>
              <w:tab w:val="clear" w:pos="720"/>
              <w:tab w:val="right" w:pos="9350" w:leader="dot"/>
            </w:tabs>
            <w:rPr>
              <w:sz w:val="22"/>
            </w:rPr>
          </w:pPr>
          <w:hyperlink w:anchor="_Toc109721521">
            <w:r>
              <w:rPr>
                <w:webHidden/>
                <w:rStyle w:val="IndexLink"/>
                <w:vanish w:val="false"/>
              </w:rPr>
              <w:t>Sidework Duties</w:t>
            </w:r>
            <w:r>
              <w:rPr>
                <w:webHidden/>
              </w:rPr>
              <w:fldChar w:fldCharType="begin"/>
            </w:r>
            <w:r>
              <w:rPr>
                <w:webHidden/>
              </w:rPr>
              <w:instrText xml:space="preserve">PAGEREF _Toc109721521 \h</w:instrText>
            </w:r>
            <w:r>
              <w:rPr>
                <w:webHidden/>
              </w:rPr>
              <w:fldChar w:fldCharType="separate"/>
            </w:r>
            <w:r>
              <w:rPr>
                <w:rStyle w:val="IndexLink"/>
              </w:rPr>
              <w:tab/>
              <w:t>23</w:t>
            </w:r>
            <w:r>
              <w:rPr>
                <w:webHidden/>
              </w:rPr>
              <w:fldChar w:fldCharType="end"/>
            </w:r>
          </w:hyperlink>
        </w:p>
        <w:p>
          <w:pPr>
            <w:pStyle w:val="TOC1"/>
            <w:tabs>
              <w:tab w:val="clear" w:pos="720"/>
              <w:tab w:val="right" w:pos="9350" w:leader="dot"/>
            </w:tabs>
            <w:rPr>
              <w:sz w:val="22"/>
            </w:rPr>
          </w:pPr>
          <w:hyperlink w:anchor="_Toc109721522">
            <w:r>
              <w:rPr>
                <w:webHidden/>
                <w:rStyle w:val="IndexLink"/>
                <w:vanish w:val="false"/>
              </w:rPr>
              <w:t>End of Shift/Checkout Procedures</w:t>
            </w:r>
            <w:r>
              <w:rPr>
                <w:webHidden/>
              </w:rPr>
              <w:fldChar w:fldCharType="begin"/>
            </w:r>
            <w:r>
              <w:rPr>
                <w:webHidden/>
              </w:rPr>
              <w:instrText xml:space="preserve">PAGEREF _Toc109721522 \h</w:instrText>
            </w:r>
            <w:r>
              <w:rPr>
                <w:webHidden/>
              </w:rPr>
              <w:fldChar w:fldCharType="separate"/>
            </w:r>
            <w:r>
              <w:rPr>
                <w:rStyle w:val="IndexLink"/>
              </w:rPr>
              <w:tab/>
              <w:t>24</w:t>
            </w:r>
            <w:r>
              <w:rPr>
                <w:webHidden/>
              </w:rPr>
              <w:fldChar w:fldCharType="end"/>
            </w:r>
          </w:hyperlink>
        </w:p>
        <w:p>
          <w:pPr>
            <w:pStyle w:val="TOC1"/>
            <w:tabs>
              <w:tab w:val="clear" w:pos="720"/>
              <w:tab w:val="right" w:pos="9350" w:leader="dot"/>
            </w:tabs>
            <w:rPr>
              <w:sz w:val="22"/>
            </w:rPr>
          </w:pPr>
          <w:hyperlink w:anchor="_Toc109721523">
            <w:r>
              <w:rPr>
                <w:webHidden/>
                <w:rStyle w:val="IndexLink"/>
                <w:vanish w:val="false"/>
              </w:rPr>
              <w:t>Expo Station Tips</w:t>
            </w:r>
            <w:r>
              <w:rPr>
                <w:webHidden/>
              </w:rPr>
              <w:fldChar w:fldCharType="begin"/>
            </w:r>
            <w:r>
              <w:rPr>
                <w:webHidden/>
              </w:rPr>
              <w:instrText xml:space="preserve">PAGEREF _Toc109721523 \h</w:instrText>
            </w:r>
            <w:r>
              <w:rPr>
                <w:webHidden/>
              </w:rPr>
              <w:fldChar w:fldCharType="separate"/>
            </w:r>
            <w:r>
              <w:rPr>
                <w:rStyle w:val="IndexLink"/>
              </w:rPr>
              <w:tab/>
              <w:t>25</w:t>
            </w:r>
            <w:r>
              <w:rPr>
                <w:webHidden/>
              </w:rPr>
              <w:fldChar w:fldCharType="end"/>
            </w:r>
          </w:hyperlink>
        </w:p>
        <w:p>
          <w:pPr>
            <w:pStyle w:val="Normal"/>
            <w:rPr/>
          </w:pPr>
          <w:r>
            <w:rPr/>
          </w:r>
          <w:r>
            <w:rPr/>
            <w:fldChar w:fldCharType="end"/>
          </w:r>
        </w:p>
      </w:sdtContent>
    </w:sdt>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0" w:top="1440" w:footer="0" w:bottom="1440"/>
          <w:pgNumType w:fmt="decimal"/>
          <w:formProt w:val="false"/>
          <w:titlePg/>
          <w:textDirection w:val="lrTb"/>
          <w:docGrid w:type="default" w:linePitch="100" w:charSpace="0"/>
        </w:sectPr>
        <w:pStyle w:val="NoSpacing"/>
        <w:rPr>
          <w:rFonts w:ascii="Arial Black" w:hAnsi="Arial Black" w:eastAsia="" w:cs="" w:cstheme="majorBidi" w:eastAsiaTheme="majorEastAsia"/>
          <w:color w:val="0072CE"/>
          <w:sz w:val="32"/>
          <w:szCs w:val="28"/>
        </w:rPr>
      </w:pPr>
      <w:r>
        <w:rPr>
          <w:rFonts w:eastAsia="" w:cs="" w:cstheme="majorBidi" w:eastAsiaTheme="majorEastAsia" w:ascii="Arial Black" w:hAnsi="Arial Black"/>
          <w:color w:val="0072CE"/>
          <w:sz w:val="32"/>
          <w:szCs w:val="28"/>
        </w:rPr>
      </w:r>
    </w:p>
    <w:p>
      <w:pPr>
        <w:pStyle w:val="Heading1"/>
        <w:rPr/>
      </w:pPr>
      <w:bookmarkStart w:id="2" w:name="_Toc109721496"/>
      <w:r>
        <w:rPr/>
        <w:t>Expediter Training</w:t>
      </w:r>
      <w:bookmarkEnd w:id="2"/>
    </w:p>
    <w:p>
      <w:pPr>
        <w:pStyle w:val="BodyText1"/>
        <w:spacing w:lineRule="auto" w:line="283" w:before="120" w:after="0"/>
        <w:ind w:left="0" w:hanging="0"/>
        <w:rPr>
          <w:sz w:val="24"/>
          <w:szCs w:val="24"/>
        </w:rPr>
      </w:pPr>
      <w:r>
        <w:rPr>
          <w:sz w:val="24"/>
          <w:szCs w:val="24"/>
        </w:rPr>
        <w:t xml:space="preserve">We welcome you to </w:t>
      </w:r>
      <w:r>
        <w:rPr>
          <w:b/>
          <w:bCs/>
          <w:color w:val="FF0000"/>
          <w:sz w:val="24"/>
          <w:szCs w:val="24"/>
        </w:rPr>
        <w:t>Seaside Grill</w:t>
      </w:r>
      <w:r>
        <w:rPr>
          <w:sz w:val="24"/>
          <w:szCs w:val="24"/>
        </w:rPr>
        <w:t xml:space="preserve">. </w:t>
      </w:r>
      <w:bookmarkStart w:id="3" w:name="_Toc384744849"/>
      <w:bookmarkStart w:id="4" w:name="_Toc384746973"/>
      <w:bookmarkEnd w:id="1"/>
      <w:r>
        <w:rPr>
          <w:sz w:val="24"/>
          <w:szCs w:val="24"/>
        </w:rPr>
        <w:t>As an Expediter, you c</w:t>
      </w:r>
      <w:r>
        <w:rPr>
          <w:rFonts w:cs="Times New Roman"/>
          <w:sz w:val="24"/>
          <w:szCs w:val="24"/>
        </w:rPr>
        <w:t xml:space="preserve">oordinate activities between servers and kitchen personnel to ensure food orders are prepared and served exactly to specifications in a timely manner.  You act as the key communication link between the front-of-house staff, the back-of-house team and management to ensure the smooth delivery of meals, </w:t>
      </w:r>
      <w:r>
        <w:rPr>
          <w:sz w:val="24"/>
          <w:szCs w:val="24"/>
        </w:rPr>
        <w:t>ensuring every guest enjoys their dining experience!</w:t>
      </w:r>
    </w:p>
    <w:p>
      <w:pPr>
        <w:pStyle w:val="BodyText1"/>
        <w:spacing w:lineRule="auto" w:line="283" w:before="120" w:after="0"/>
        <w:ind w:left="0" w:hanging="0"/>
        <w:rPr>
          <w:b/>
          <w:bCs/>
          <w:sz w:val="24"/>
          <w:szCs w:val="24"/>
        </w:rPr>
      </w:pPr>
      <w:r>
        <w:rPr>
          <w:b/>
          <w:bCs/>
          <w:sz w:val="24"/>
          <w:szCs w:val="24"/>
        </w:rPr>
        <w:t xml:space="preserve">Below you will find the </w:t>
      </w:r>
      <w:r>
        <w:rPr>
          <w:b/>
          <w:bCs/>
          <w:i/>
          <w:sz w:val="24"/>
          <w:szCs w:val="24"/>
        </w:rPr>
        <w:t>Expediter</w:t>
      </w:r>
      <w:r>
        <w:rPr>
          <w:b/>
          <w:bCs/>
          <w:sz w:val="24"/>
          <w:szCs w:val="24"/>
        </w:rPr>
        <w:t xml:space="preserve"> topics that you will learn during this training.</w:t>
      </w:r>
    </w:p>
    <w:p>
      <w:pPr>
        <w:pStyle w:val="ListBullet"/>
        <w:numPr>
          <w:ilvl w:val="0"/>
          <w:numId w:val="4"/>
        </w:numPr>
        <w:spacing w:lineRule="auto" w:line="283" w:before="120" w:after="0"/>
        <w:rPr>
          <w:sz w:val="24"/>
          <w:szCs w:val="24"/>
        </w:rPr>
      </w:pPr>
      <w:r>
        <w:rPr>
          <w:sz w:val="24"/>
          <w:szCs w:val="24"/>
        </w:rPr>
        <w:t>Expediter Job Description</w:t>
      </w:r>
    </w:p>
    <w:p>
      <w:pPr>
        <w:pStyle w:val="ListBullet"/>
        <w:numPr>
          <w:ilvl w:val="0"/>
          <w:numId w:val="4"/>
        </w:numPr>
        <w:spacing w:lineRule="auto" w:line="283" w:before="120" w:after="0"/>
        <w:rPr>
          <w:sz w:val="24"/>
          <w:szCs w:val="24"/>
        </w:rPr>
      </w:pPr>
      <w:r>
        <w:rPr>
          <w:sz w:val="24"/>
          <w:szCs w:val="24"/>
        </w:rPr>
        <w:t>Hospitality &amp; Service Standards</w:t>
      </w:r>
    </w:p>
    <w:p>
      <w:pPr>
        <w:pStyle w:val="ListBullet"/>
        <w:numPr>
          <w:ilvl w:val="0"/>
          <w:numId w:val="4"/>
        </w:numPr>
        <w:spacing w:lineRule="auto" w:line="283" w:before="120" w:after="0"/>
        <w:rPr>
          <w:sz w:val="24"/>
          <w:szCs w:val="24"/>
        </w:rPr>
      </w:pPr>
      <w:r>
        <w:rPr>
          <w:sz w:val="24"/>
          <w:szCs w:val="24"/>
        </w:rPr>
        <w:t>Preventing Guest Complaints</w:t>
      </w:r>
    </w:p>
    <w:p>
      <w:pPr>
        <w:pStyle w:val="ListBullet"/>
        <w:numPr>
          <w:ilvl w:val="0"/>
          <w:numId w:val="4"/>
        </w:numPr>
        <w:spacing w:lineRule="auto" w:line="283" w:before="120" w:after="0"/>
        <w:rPr>
          <w:sz w:val="24"/>
          <w:szCs w:val="24"/>
        </w:rPr>
      </w:pPr>
      <w:r>
        <w:rPr>
          <w:sz w:val="24"/>
          <w:szCs w:val="24"/>
        </w:rPr>
        <w:t>Flow of Communication</w:t>
      </w:r>
    </w:p>
    <w:p>
      <w:pPr>
        <w:pStyle w:val="ListBullet"/>
        <w:numPr>
          <w:ilvl w:val="0"/>
          <w:numId w:val="4"/>
        </w:numPr>
        <w:spacing w:lineRule="auto" w:line="283" w:before="120" w:after="0"/>
        <w:rPr>
          <w:sz w:val="24"/>
          <w:szCs w:val="24"/>
        </w:rPr>
      </w:pPr>
      <w:r>
        <w:rPr>
          <w:sz w:val="24"/>
          <w:szCs w:val="24"/>
        </w:rPr>
        <w:t>Working Tickets</w:t>
      </w:r>
    </w:p>
    <w:p>
      <w:pPr>
        <w:pStyle w:val="ListBullet"/>
        <w:numPr>
          <w:ilvl w:val="0"/>
          <w:numId w:val="4"/>
        </w:numPr>
        <w:spacing w:lineRule="auto" w:line="283" w:before="120" w:after="0"/>
        <w:rPr>
          <w:sz w:val="24"/>
          <w:szCs w:val="24"/>
        </w:rPr>
      </w:pPr>
      <w:r>
        <w:rPr>
          <w:sz w:val="24"/>
          <w:szCs w:val="24"/>
        </w:rPr>
        <w:t>Product Preparation</w:t>
      </w:r>
    </w:p>
    <w:p>
      <w:pPr>
        <w:pStyle w:val="ListBullet"/>
        <w:numPr>
          <w:ilvl w:val="0"/>
          <w:numId w:val="4"/>
        </w:numPr>
        <w:spacing w:lineRule="auto" w:line="283" w:before="120" w:after="0"/>
        <w:rPr>
          <w:sz w:val="24"/>
          <w:szCs w:val="24"/>
        </w:rPr>
      </w:pPr>
      <w:r>
        <w:rPr>
          <w:sz w:val="24"/>
          <w:szCs w:val="24"/>
        </w:rPr>
        <w:t>Expo Quality Control</w:t>
      </w:r>
    </w:p>
    <w:p>
      <w:pPr>
        <w:pStyle w:val="ListBullet"/>
        <w:numPr>
          <w:ilvl w:val="0"/>
          <w:numId w:val="4"/>
        </w:numPr>
        <w:spacing w:lineRule="auto" w:line="283" w:before="120" w:after="0"/>
        <w:rPr>
          <w:sz w:val="24"/>
          <w:szCs w:val="24"/>
        </w:rPr>
      </w:pPr>
      <w:r>
        <w:rPr>
          <w:sz w:val="24"/>
          <w:szCs w:val="24"/>
        </w:rPr>
        <w:t>Kitchen Terminology</w:t>
      </w:r>
    </w:p>
    <w:p>
      <w:pPr>
        <w:pStyle w:val="ListBullet"/>
        <w:numPr>
          <w:ilvl w:val="0"/>
          <w:numId w:val="4"/>
        </w:numPr>
        <w:spacing w:lineRule="auto" w:line="283" w:before="120" w:after="0"/>
        <w:rPr>
          <w:sz w:val="24"/>
          <w:szCs w:val="24"/>
        </w:rPr>
      </w:pPr>
      <w:r>
        <w:rPr>
          <w:sz w:val="24"/>
          <w:szCs w:val="24"/>
        </w:rPr>
        <w:t>Kitchen Safety Tips</w:t>
      </w:r>
    </w:p>
    <w:p>
      <w:pPr>
        <w:pStyle w:val="ListBullet"/>
        <w:numPr>
          <w:ilvl w:val="0"/>
          <w:numId w:val="4"/>
        </w:numPr>
        <w:spacing w:lineRule="auto" w:line="283" w:before="120" w:after="0"/>
        <w:rPr>
          <w:sz w:val="24"/>
          <w:szCs w:val="24"/>
        </w:rPr>
      </w:pPr>
      <w:r>
        <w:rPr>
          <w:sz w:val="24"/>
          <w:szCs w:val="24"/>
        </w:rPr>
        <w:t>Station Setup</w:t>
      </w:r>
    </w:p>
    <w:p>
      <w:pPr>
        <w:pStyle w:val="ListBullet"/>
        <w:numPr>
          <w:ilvl w:val="0"/>
          <w:numId w:val="4"/>
        </w:numPr>
        <w:spacing w:lineRule="auto" w:line="283" w:before="120" w:after="0"/>
        <w:rPr>
          <w:sz w:val="24"/>
          <w:szCs w:val="24"/>
        </w:rPr>
      </w:pPr>
      <w:r>
        <w:rPr>
          <w:sz w:val="24"/>
          <w:szCs w:val="24"/>
        </w:rPr>
        <w:t>Checking in Food Orders</w:t>
      </w:r>
    </w:p>
    <w:p>
      <w:pPr>
        <w:pStyle w:val="ListBullet"/>
        <w:numPr>
          <w:ilvl w:val="0"/>
          <w:numId w:val="4"/>
        </w:numPr>
        <w:spacing w:lineRule="auto" w:line="283" w:before="120" w:after="0"/>
        <w:rPr>
          <w:sz w:val="24"/>
          <w:szCs w:val="24"/>
        </w:rPr>
      </w:pPr>
      <w:r>
        <w:rPr>
          <w:sz w:val="24"/>
          <w:szCs w:val="24"/>
        </w:rPr>
        <w:t>Sidework Duties</w:t>
      </w:r>
    </w:p>
    <w:p>
      <w:pPr>
        <w:pStyle w:val="ListBullet"/>
        <w:numPr>
          <w:ilvl w:val="0"/>
          <w:numId w:val="4"/>
        </w:numPr>
        <w:spacing w:lineRule="auto" w:line="283" w:before="120" w:after="0"/>
        <w:rPr>
          <w:sz w:val="24"/>
          <w:szCs w:val="24"/>
        </w:rPr>
      </w:pPr>
      <w:r>
        <w:rPr>
          <w:sz w:val="24"/>
          <w:szCs w:val="24"/>
        </w:rPr>
        <w:t>End of Shift Checking Out</w:t>
      </w:r>
    </w:p>
    <w:p>
      <w:pPr>
        <w:pStyle w:val="NoSpacing"/>
        <w:jc w:val="center"/>
        <w:rPr/>
      </w:pPr>
      <w:r>
        <w:rPr/>
      </w:r>
    </w:p>
    <w:p>
      <w:pPr>
        <w:pStyle w:val="NoSpacing"/>
        <w:rPr/>
      </w:pPr>
      <w:r>
        <w:rPr/>
      </w:r>
      <w:r>
        <w:br w:type="page"/>
      </w:r>
    </w:p>
    <w:p>
      <w:pPr>
        <w:pStyle w:val="Heading1"/>
        <w:spacing w:before="0" w:after="120"/>
        <w:rPr/>
      </w:pPr>
      <w:bookmarkStart w:id="5" w:name="_Toc109721497"/>
      <w:bookmarkEnd w:id="3"/>
      <w:bookmarkEnd w:id="4"/>
      <w:r>
        <w:rPr/>
        <w:t>Expediter Job Description</w:t>
      </w:r>
      <w:bookmarkEnd w:id="5"/>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 xml:space="preserve">Job Summary  </w:t>
      </w:r>
    </w:p>
    <w:p>
      <w:pPr>
        <w:pStyle w:val="BodyText1"/>
        <w:spacing w:lineRule="auto" w:line="276" w:before="120" w:after="120"/>
        <w:ind w:left="0" w:hanging="0"/>
        <w:rPr>
          <w:sz w:val="24"/>
          <w:szCs w:val="24"/>
        </w:rPr>
      </w:pPr>
      <w:r>
        <w:rPr>
          <w:sz w:val="24"/>
          <w:szCs w:val="24"/>
        </w:rPr>
        <w:t>As the Expediter, you are responsible for managing the expediter station (Expo) through proper station setup procedures, as well as receiving and communicating guest orders, preparing and plating menu items to meet our quality standards, ensuring they are delivered to guests on a timely basis, and maintaining a clean and organized workstation.</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Job Standards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Follow all company polices as outlined by the company.</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 xml:space="preserve">Maintain a positive attendance record by reporting to work for assigned shifts at the scheduled time.  </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Follow all sanitation and safety standards set forth by the company.</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Meet all uniform, appearance, and grooming standards as specified by the company.</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Set-up and maintain expediter station.</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Monitor cook times and clearly communicate orders/needs to station cooks (fry, salad, prep, etc.) and servers.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Garnish, clean plate rims, and verify that all menu items are prepared according to guests’ specifications and to our company quality standards 100% of the time.</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Assemble and complete orders according to pivot point order.</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Coordinate preparation and delivery of varied courses, i.e., appetizers, soup/salad courses, and entrees.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Communicate with the servers when orders are ready for delivery within 1 minute of finishing plates.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 xml:space="preserve">Notify servers and management of late or priority tickets. </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Determine par levels for daily needs, and accurately prepare and communicate the prep list.</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Follow food storage standard procedures.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Perform assigned sidework duties satisfactorily.</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Follow all end-of-shift checkout procedures as outlined by the company.</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Maintain a good team environment by assisting other team members with their station duties and sidework when there is a need and/or when available.</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Job Requirements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Must be able to read and communicate in English clearly and effectively.</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Must have the ability to maintain composure while multi-tasking and communicate positively.</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Must have the ability to lift pots, pans, products, and other items weighing up to 50 pounds frequently.</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Must demonstrate enthusiasm and commitment to guest satisfaction.</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Must have a valid health card or equivalent.</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Must be able to perform simple math calculations and understand units and measures.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Must be able to stand and exert well-paced mobility for the duration of a scheduled shift.</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Must have the ability to stand and walk for extended periods of time.</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Must have the ability to lift, stoop, and bend.</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Must exhibit hand coordination and dexterity for rapid productions.</w:t>
      </w:r>
    </w:p>
    <w:p>
      <w:pPr>
        <w:pStyle w:val="NoSpacing"/>
        <w:rPr>
          <w:rFonts w:eastAsia="Calibri" w:eastAsiaTheme="minorHAnsi"/>
          <w:lang w:eastAsia="ja-JP"/>
        </w:rPr>
      </w:pPr>
      <w:r>
        <w:rPr>
          <w:rFonts w:eastAsia="Calibri" w:eastAsiaTheme="minorHAnsi"/>
          <w:lang w:eastAsia="ja-JP"/>
        </w:rPr>
      </w:r>
      <w:r>
        <w:br w:type="page"/>
      </w:r>
    </w:p>
    <w:p>
      <w:pPr>
        <w:pStyle w:val="Heading1"/>
        <w:spacing w:before="0" w:after="120"/>
        <w:rPr/>
      </w:pPr>
      <w:bookmarkStart w:id="6" w:name="_Toc101437971"/>
      <w:bookmarkStart w:id="7" w:name="_Toc109721498"/>
      <w:r>
        <w:rPr/>
        <w:t>Hospitality &amp; Service Standards</w:t>
      </w:r>
      <w:bookmarkEnd w:id="6"/>
      <w:bookmarkEnd w:id="7"/>
    </w:p>
    <w:p>
      <w:pPr>
        <w:pStyle w:val="Normal"/>
        <w:rPr/>
      </w:pPr>
      <w:r>
        <w:rPr/>
        <w:t xml:space="preserve">The Team’s goal is to make guests feel instantly welcome and cared for from the time they walk through our doors until they leave, wanting to return again. To ensure our guests have a memorable visit, we must deliver exceptional service and memorable hospitality. </w:t>
      </w:r>
    </w:p>
    <w:tbl>
      <w:tblPr>
        <w:tblStyle w:val="PlainTable1"/>
        <w:tblW w:w="8730" w:type="dxa"/>
        <w:jc w:val="left"/>
        <w:tblInd w:w="535" w:type="dxa"/>
        <w:tblLayout w:type="fixed"/>
        <w:tblCellMar>
          <w:top w:w="0" w:type="dxa"/>
          <w:left w:w="108" w:type="dxa"/>
          <w:bottom w:w="0" w:type="dxa"/>
          <w:right w:w="108" w:type="dxa"/>
        </w:tblCellMar>
        <w:tblLook w:val="0400" w:noHBand="0" w:noVBand="1" w:firstColumn="0" w:lastRow="0" w:lastColumn="0" w:firstRow="0"/>
      </w:tblPr>
      <w:tblGrid>
        <w:gridCol w:w="4318"/>
        <w:gridCol w:w="4411"/>
      </w:tblGrid>
      <w:tr>
        <w:trPr>
          <w:trHeight w:val="504" w:hRule="atLeast"/>
          <w:cnfStyle w:val="000000100000" w:firstRow="0" w:lastRow="0" w:firstColumn="0" w:lastColumn="0" w:oddVBand="0" w:evenVBand="0" w:oddHBand="1" w:evenHBand="0" w:firstRowFirstColumn="0" w:firstRowLastColumn="0" w:lastRowFirstColumn="0" w:lastRowLastColumn="0"/>
        </w:trPr>
        <w:tc>
          <w:tcPr>
            <w:tcW w:w="4318" w:type="dxa"/>
            <w:tcBorders>
              <w:top w:val="single" w:sz="4" w:space="0" w:color="000000"/>
              <w:left w:val="single" w:sz="4" w:space="0" w:color="000000"/>
              <w:bottom w:val="single" w:sz="4" w:space="0" w:color="000000"/>
              <w:right w:val="single" w:sz="4" w:space="0" w:color="000000"/>
            </w:tcBorders>
            <w:shd w:color="auto" w:fill="D9E2F3" w:themeFill="accent1" w:themeFillTint="33" w:val="clear"/>
            <w:vAlign w:val="center"/>
          </w:tcPr>
          <w:p>
            <w:pPr>
              <w:pStyle w:val="Normal"/>
              <w:widowControl/>
              <w:suppressAutoHyphens w:val="true"/>
              <w:spacing w:lineRule="auto" w:line="240" w:before="0" w:after="0"/>
              <w:jc w:val="center"/>
              <w:rPr>
                <w:b/>
                <w:bCs/>
                <w:color w:val="0072CE"/>
              </w:rPr>
            </w:pPr>
            <w:r>
              <w:rPr>
                <w:rFonts w:eastAsia="" w:cs=""/>
                <w:b/>
                <w:bCs/>
                <w:color w:val="0072CE"/>
                <w:kern w:val="0"/>
                <w:szCs w:val="24"/>
                <w:lang w:val="en-US" w:eastAsia="ja-JP" w:bidi="ar-SA"/>
              </w:rPr>
              <w:t>Hospitality</w:t>
            </w:r>
          </w:p>
          <w:p>
            <w:pPr>
              <w:pStyle w:val="Normal"/>
              <w:widowControl/>
              <w:suppressAutoHyphens w:val="true"/>
              <w:spacing w:lineRule="auto" w:line="240" w:before="0" w:after="0"/>
              <w:jc w:val="center"/>
              <w:rPr>
                <w:b/>
                <w:bCs/>
                <w:color w:val="0072CE"/>
              </w:rPr>
            </w:pPr>
            <w:r>
              <w:rPr>
                <w:rFonts w:eastAsia="" w:cs=""/>
                <w:b/>
                <w:bCs/>
                <w:color w:val="0072CE"/>
                <w:kern w:val="0"/>
                <w:szCs w:val="24"/>
                <w:lang w:val="en-US" w:eastAsia="ja-JP" w:bidi="ar-SA"/>
              </w:rPr>
              <w:t>(Emotional Aspect of Guest Experience)</w:t>
            </w:r>
          </w:p>
        </w:tc>
        <w:tc>
          <w:tcPr>
            <w:tcW w:w="4411" w:type="dxa"/>
            <w:tcBorders>
              <w:top w:val="single" w:sz="4" w:space="0" w:color="000000"/>
              <w:left w:val="single" w:sz="4" w:space="0" w:color="000000"/>
              <w:bottom w:val="single" w:sz="4" w:space="0" w:color="000000"/>
              <w:right w:val="single" w:sz="4" w:space="0" w:color="000000"/>
            </w:tcBorders>
            <w:shd w:color="auto" w:fill="D9E2F3" w:themeFill="accent1" w:themeFillTint="33" w:val="clear"/>
            <w:vAlign w:val="center"/>
          </w:tcPr>
          <w:p>
            <w:pPr>
              <w:pStyle w:val="Normal"/>
              <w:widowControl/>
              <w:suppressAutoHyphens w:val="true"/>
              <w:spacing w:lineRule="auto" w:line="240" w:before="0" w:after="0"/>
              <w:jc w:val="center"/>
              <w:rPr>
                <w:b/>
                <w:bCs/>
                <w:color w:val="0072CE"/>
              </w:rPr>
            </w:pPr>
            <w:r>
              <w:rPr>
                <w:rFonts w:eastAsia="" w:cs=""/>
                <w:b/>
                <w:bCs/>
                <w:color w:val="0072CE"/>
                <w:kern w:val="0"/>
                <w:szCs w:val="24"/>
                <w:lang w:val="en-US" w:eastAsia="ja-JP" w:bidi="ar-SA"/>
              </w:rPr>
              <w:t>Service</w:t>
            </w:r>
          </w:p>
          <w:p>
            <w:pPr>
              <w:pStyle w:val="Normal"/>
              <w:widowControl/>
              <w:suppressAutoHyphens w:val="true"/>
              <w:spacing w:lineRule="auto" w:line="240" w:before="0" w:after="0"/>
              <w:jc w:val="center"/>
              <w:rPr>
                <w:b/>
                <w:bCs/>
                <w:color w:val="0072CE"/>
              </w:rPr>
            </w:pPr>
            <w:r>
              <w:rPr>
                <w:rFonts w:eastAsia="" w:cs=""/>
                <w:b/>
                <w:bCs/>
                <w:color w:val="0072CE"/>
                <w:kern w:val="0"/>
                <w:szCs w:val="24"/>
                <w:lang w:val="en-US" w:eastAsia="ja-JP" w:bidi="ar-SA"/>
              </w:rPr>
              <w:t>(Technical Aspect of Guest Experience)</w:t>
            </w:r>
          </w:p>
        </w:tc>
      </w:tr>
      <w:tr>
        <w:trPr>
          <w:trHeight w:val="789" w:hRule="atLeast"/>
        </w:trPr>
        <w:tc>
          <w:tcPr>
            <w:tcW w:w="431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center"/>
              <w:rPr>
                <w:b/>
                <w:bCs/>
              </w:rPr>
            </w:pPr>
            <w:r>
              <w:rPr>
                <w:rFonts w:eastAsia="" w:cs=""/>
                <w:b/>
                <w:bCs/>
                <w:kern w:val="0"/>
                <w:szCs w:val="24"/>
                <w:lang w:val="en-US" w:eastAsia="ja-JP" w:bidi="ar-SA"/>
              </w:rPr>
              <w:t>It’s how you make guests feel</w:t>
            </w:r>
          </w:p>
        </w:tc>
        <w:tc>
          <w:tcPr>
            <w:tcW w:w="4411"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center"/>
              <w:rPr>
                <w:b/>
                <w:bCs/>
              </w:rPr>
            </w:pPr>
            <w:r>
              <w:rPr>
                <w:rFonts w:eastAsia="" w:cs=""/>
                <w:b/>
                <w:bCs/>
                <w:kern w:val="0"/>
                <w:szCs w:val="24"/>
                <w:lang w:val="en-US" w:eastAsia="ja-JP" w:bidi="ar-SA"/>
              </w:rPr>
              <w:t>It’s what you do for the guest</w:t>
            </w:r>
          </w:p>
        </w:tc>
      </w:tr>
    </w:tbl>
    <w:p>
      <w:pPr>
        <w:pStyle w:val="Normal"/>
        <w:rPr/>
      </w:pPr>
      <w:r>
        <w:rPr/>
      </w:r>
    </w:p>
    <w:p>
      <w:pPr>
        <w:pStyle w:val="Normal"/>
        <w:rPr/>
      </w:pPr>
      <w:r>
        <w:rPr/>
        <w:t>Successful sales and service result from confidence, which can only be developed through knowledge. We will provide you with ample training to develop the necessary knowledge and confidence in your role, the menu, and restaurant operations. You, as a Expediter for</w:t>
      </w:r>
      <w:r>
        <w:rPr>
          <w:color w:val="FF0000"/>
        </w:rPr>
        <w:t xml:space="preserve"> </w:t>
      </w:r>
      <w:r>
        <w:rPr>
          <w:b/>
          <w:bCs/>
          <w:color w:val="FF0000"/>
        </w:rPr>
        <w:t>Seaside Grill,</w:t>
      </w:r>
      <w:r>
        <w:rPr>
          <w:color w:val="FF0000"/>
        </w:rPr>
        <w:t xml:space="preserve"> </w:t>
      </w:r>
      <w:r>
        <w:rPr/>
        <w:t xml:space="preserve">must learn it. </w:t>
      </w:r>
    </w:p>
    <w:p>
      <w:pPr>
        <w:pStyle w:val="Heading2"/>
        <w:rPr>
          <w:rFonts w:ascii="Times New Roman" w:hAnsi="Times New Roman" w:eastAsia="Times New Roman" w:cs="Times New Roman"/>
          <w:color w:val="auto"/>
          <w:sz w:val="22"/>
          <w:szCs w:val="20"/>
        </w:rPr>
      </w:pPr>
      <w:bookmarkStart w:id="8" w:name="_Toc367286059"/>
      <w:bookmarkStart w:id="9" w:name="_Toc101437972"/>
      <w:bookmarkStart w:id="10" w:name="_Toc109721499"/>
      <w:r>
        <w:rPr/>
        <w:t>General Job Guidelines And Responsibilities</w:t>
      </w:r>
      <w:bookmarkEnd w:id="8"/>
      <w:bookmarkEnd w:id="9"/>
      <w:bookmarkEnd w:id="10"/>
    </w:p>
    <w:p>
      <w:pPr>
        <w:pStyle w:val="ROListchecks"/>
        <w:numPr>
          <w:ilvl w:val="0"/>
          <w:numId w:val="6"/>
        </w:numPr>
        <w:ind w:left="360" w:hanging="360"/>
        <w:rPr>
          <w:rFonts w:ascii="Calibri" w:hAnsi="Calibri" w:cs="Calibri"/>
          <w:color w:val="auto"/>
          <w:sz w:val="24"/>
          <w:szCs w:val="24"/>
        </w:rPr>
      </w:pPr>
      <w:r>
        <w:rPr>
          <w:rFonts w:cs="Calibri"/>
          <w:color w:val="auto"/>
          <w:sz w:val="24"/>
          <w:szCs w:val="24"/>
        </w:rPr>
        <w:t>Never handle silverware with your hand over the eating surface.</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When handling plates or food, never let your hand touch the eating surface or the food.</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Know your schedule.</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Know what time to be here for each shift.</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Know what the daily specials, what station prepares them, are and how they are prepared.</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Know the managers.</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Clear your mind of everything except work when you walk in the door. A calm, composed, and focused demeanor is the hallmark of a great Expediter.</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 xml:space="preserve">Keep yourself geared up so that you are ready for any rush. We get most of our complaints during the Restaurant's slow period. </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If you get behind, ask for assistance. You'll never get in trouble for asking for help.</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 xml:space="preserve">Don't ever stand around or lean on anything. You can always be cleaning: wiping shelves or the expediter’s station, taking bus tubs to the back, etc. </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Always be sure that all food is secure when servers leave the kitchen. Caution servers to avoid carrying too much. Two safe trips are better than one catastrophe.</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 xml:space="preserve">If an order is delayed in the kitchen, first inform the manager, and then tell the server, so s/he can communicate with guests. The manager will go to the table and explain the situation as well. </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Always try to send out complete orders. If the entire order is ready except for a side order, like a vegetable, send out the entrees and have someone follow in a few seconds with the side order. Don't let the entrees get cold because of a side order. Everything goes out hot.</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Anytime you serve a plate, put yourself in the guests place and ask yourself if you would be happy with the job you did preparing it.</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The most neglected customer in the restaurant is the late customer. People who come in the last few minutes of the evening are usually the best tippers. They don't care how busy it was or how tired you are. They are here to enjoy themselves. Restaurants are noted for hurrying along late-coming customers. We are not rushing them, but we must get their order because the kitchen is closing. They may sit there and enjoy their meal as long as they wish. We treat them as though they are the first customers of the evening.</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If you must go to the bathroom during the shift, ask someone if they will please watch your station while you are gone, and inform a manager so that they are not looking for you.</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Unauthorized persons are not allowed in the kitchen. If one appears, politely but firmly escort them out and get the manager, or whomever it was they wanted to speak to.</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No eating or drinking during operating hours. No gum chewing or smoking EVER.</w:t>
      </w:r>
    </w:p>
    <w:p>
      <w:pPr>
        <w:pStyle w:val="Heading1"/>
        <w:rPr>
          <w:rFonts w:eastAsia="Times New Roman"/>
        </w:rPr>
      </w:pPr>
      <w:bookmarkStart w:id="11" w:name="_Toc101437974"/>
      <w:bookmarkStart w:id="12" w:name="_Toc109721500"/>
      <w:r>
        <w:rPr>
          <w:rFonts w:eastAsia="Times New Roman"/>
        </w:rPr>
        <w:t>Preventing Guest Complaints</w:t>
      </w:r>
      <w:bookmarkEnd w:id="11"/>
      <w:bookmarkEnd w:id="12"/>
    </w:p>
    <w:p>
      <w:pPr>
        <w:pStyle w:val="BodyText1"/>
        <w:spacing w:lineRule="auto" w:line="276"/>
        <w:ind w:left="0" w:hanging="0"/>
        <w:rPr>
          <w:sz w:val="24"/>
          <w:szCs w:val="24"/>
        </w:rPr>
      </w:pPr>
      <w:r>
        <w:rPr>
          <w:sz w:val="24"/>
          <w:szCs w:val="24"/>
        </w:rPr>
        <w:t>No restaurant is immune to guest complaints, but you can try to limit the severity or number of complaints by heading off an issue before it arises. To prevent complaints, order accuracy and food quality are essential.</w:t>
      </w:r>
    </w:p>
    <w:p>
      <w:pPr>
        <w:pStyle w:val="BodyText1"/>
        <w:ind w:left="0" w:hanging="0"/>
        <w:rPr>
          <w:b/>
          <w:bCs/>
          <w:i/>
          <w:i/>
          <w:iCs/>
          <w:color w:val="004C97"/>
          <w:sz w:val="28"/>
          <w:szCs w:val="26"/>
        </w:rPr>
      </w:pPr>
      <w:r>
        <w:rPr>
          <w:color w:val="004C97"/>
          <w:szCs w:val="26"/>
        </w:rPr>
        <w:t xml:space="preserve">  </w:t>
      </w:r>
      <w:r>
        <w:rPr>
          <w:b/>
          <w:bCs/>
          <w:i/>
          <w:iCs/>
          <w:color w:val="004C97"/>
          <w:sz w:val="28"/>
          <w:szCs w:val="26"/>
        </w:rPr>
        <w:t xml:space="preserve">You can prevent complaints by always meeting the standards of service. </w:t>
      </w:r>
    </w:p>
    <w:p>
      <w:pPr>
        <w:pStyle w:val="ROListchecks"/>
        <w:numPr>
          <w:ilvl w:val="0"/>
          <w:numId w:val="6"/>
        </w:numPr>
        <w:ind w:left="360" w:hanging="360"/>
        <w:rPr>
          <w:rFonts w:ascii="Calibri" w:hAnsi="Calibri" w:cs="Calibri"/>
          <w:color w:val="auto"/>
          <w:sz w:val="24"/>
          <w:szCs w:val="24"/>
        </w:rPr>
      </w:pPr>
      <w:r>
        <w:rPr>
          <w:rFonts w:cs="Calibri"/>
          <w:b/>
          <w:bCs/>
          <w:color w:val="auto"/>
          <w:sz w:val="24"/>
          <w:szCs w:val="24"/>
        </w:rPr>
        <w:t>Serving quality products</w:t>
      </w:r>
      <w:r>
        <w:rPr>
          <w:rFonts w:cs="Calibri"/>
          <w:color w:val="auto"/>
          <w:sz w:val="24"/>
          <w:szCs w:val="24"/>
        </w:rPr>
        <w:t xml:space="preserve"> – If you notice a product is not prepared to our level of standard, bring it to the attention of the cook or manager, and don’t allow it to be served!</w:t>
      </w:r>
    </w:p>
    <w:p>
      <w:pPr>
        <w:pStyle w:val="ROListchecks"/>
        <w:numPr>
          <w:ilvl w:val="0"/>
          <w:numId w:val="6"/>
        </w:numPr>
        <w:ind w:left="360" w:hanging="360"/>
        <w:rPr>
          <w:rFonts w:ascii="Calibri" w:hAnsi="Calibri" w:cs="Calibri"/>
          <w:color w:val="auto"/>
          <w:sz w:val="24"/>
          <w:szCs w:val="24"/>
        </w:rPr>
      </w:pPr>
      <w:r>
        <w:rPr>
          <w:rFonts w:cs="Calibri"/>
          <w:b/>
          <w:bCs/>
          <w:color w:val="auto"/>
          <w:sz w:val="24"/>
          <w:szCs w:val="24"/>
        </w:rPr>
        <w:t>Monitoring ticket times to ensure fast, accurate, friendly service</w:t>
      </w:r>
      <w:r>
        <w:rPr>
          <w:rFonts w:cs="Calibri"/>
          <w:color w:val="auto"/>
          <w:sz w:val="24"/>
          <w:szCs w:val="24"/>
        </w:rPr>
        <w:t xml:space="preserve"> – Follow our ticket time standards at all times.</w:t>
      </w:r>
    </w:p>
    <w:p>
      <w:pPr>
        <w:pStyle w:val="ROListchecks"/>
        <w:numPr>
          <w:ilvl w:val="0"/>
          <w:numId w:val="6"/>
        </w:numPr>
        <w:ind w:left="360" w:hanging="360"/>
        <w:rPr>
          <w:rFonts w:ascii="Calibri" w:hAnsi="Calibri" w:cs="Calibri"/>
          <w:color w:val="auto"/>
          <w:sz w:val="24"/>
          <w:szCs w:val="24"/>
        </w:rPr>
      </w:pPr>
      <w:r>
        <w:rPr>
          <w:rFonts w:cs="Calibri"/>
          <w:b/>
          <w:bCs/>
          <w:color w:val="auto"/>
          <w:sz w:val="24"/>
          <w:szCs w:val="24"/>
        </w:rPr>
        <w:t>Maintaining a clean restaurant</w:t>
      </w:r>
      <w:r>
        <w:rPr>
          <w:rFonts w:cs="Calibri"/>
          <w:color w:val="auto"/>
          <w:sz w:val="24"/>
          <w:szCs w:val="24"/>
        </w:rPr>
        <w:t xml:space="preserve"> – Perform your sidework duties as assigned. If you notice an area that is not clean, take action immediately by cleaning it yourself, finding someone else that is available to clean it, or informing the manager.</w:t>
      </w:r>
    </w:p>
    <w:p>
      <w:pPr>
        <w:pStyle w:val="ROListchecks"/>
        <w:numPr>
          <w:ilvl w:val="0"/>
          <w:numId w:val="6"/>
        </w:numPr>
        <w:ind w:left="360" w:hanging="360"/>
        <w:rPr>
          <w:rFonts w:ascii="Calibri" w:hAnsi="Calibri" w:cs="Calibri"/>
          <w:color w:val="auto"/>
          <w:sz w:val="24"/>
          <w:szCs w:val="24"/>
        </w:rPr>
      </w:pPr>
      <w:r>
        <w:rPr>
          <w:b/>
          <w:bCs/>
          <w:color w:val="auto"/>
          <w:sz w:val="24"/>
          <w:szCs w:val="24"/>
        </w:rPr>
        <w:t>Think of servers as the face of the guest</w:t>
      </w:r>
      <w:r>
        <w:rPr>
          <w:color w:val="auto"/>
          <w:sz w:val="24"/>
          <w:szCs w:val="24"/>
        </w:rPr>
        <w:t xml:space="preserve"> - anything they request is on behalf of their guests. By serving them generously, with a smile and encouragement, you contribute to providing great service and preventing guest complaints.</w:t>
      </w:r>
    </w:p>
    <w:p>
      <w:pPr>
        <w:pStyle w:val="ROListchecks"/>
        <w:numPr>
          <w:ilvl w:val="0"/>
          <w:numId w:val="6"/>
        </w:numPr>
        <w:ind w:left="360" w:hanging="360"/>
        <w:rPr>
          <w:rFonts w:ascii="Calibri" w:hAnsi="Calibri" w:cs="Calibri"/>
          <w:color w:val="auto"/>
          <w:sz w:val="24"/>
          <w:szCs w:val="24"/>
        </w:rPr>
      </w:pPr>
      <w:r>
        <w:rPr>
          <w:b/>
          <w:bCs/>
          <w:color w:val="auto"/>
          <w:sz w:val="24"/>
          <w:szCs w:val="24"/>
        </w:rPr>
        <w:t>Anticipate issues</w:t>
      </w:r>
      <w:r>
        <w:rPr>
          <w:color w:val="auto"/>
          <w:sz w:val="24"/>
          <w:szCs w:val="24"/>
        </w:rPr>
        <w:t xml:space="preserve"> - as you become aware of a delayed order or an item needing to be recooked, notify a manager and the server. The manager can address the situation with the guests before it becomes a problem. </w:t>
      </w:r>
    </w:p>
    <w:p>
      <w:pPr>
        <w:pStyle w:val="BodyText1"/>
        <w:spacing w:lineRule="auto" w:line="276"/>
        <w:ind w:left="0" w:hanging="0"/>
        <w:rPr>
          <w:sz w:val="24"/>
          <w:szCs w:val="24"/>
        </w:rPr>
      </w:pPr>
      <w:r>
        <w:rPr>
          <w:sz w:val="24"/>
          <w:szCs w:val="24"/>
        </w:rPr>
        <w:t>Following these techniques, every day at the restaurant will limit guest complaints and provide a pleasing experience for our dining guests.</w:t>
      </w:r>
    </w:p>
    <w:p>
      <w:pPr>
        <w:pStyle w:val="Normal"/>
        <w:rPr>
          <w:szCs w:val="24"/>
          <w:lang w:eastAsia="ja-JP"/>
        </w:rPr>
      </w:pPr>
      <w:r>
        <w:rPr>
          <w:szCs w:val="24"/>
          <w:lang w:eastAsia="ja-JP"/>
        </w:rPr>
      </w:r>
      <w:r>
        <w:br w:type="page"/>
      </w:r>
    </w:p>
    <w:p>
      <w:pPr>
        <w:pStyle w:val="Heading1"/>
        <w:spacing w:before="0" w:after="120"/>
        <w:rPr/>
      </w:pPr>
      <w:bookmarkStart w:id="13" w:name="_Toc109721501"/>
      <w:r>
        <w:rPr/>
        <w:t>Flow of Communication</w:t>
      </w:r>
      <w:bookmarkEnd w:id="13"/>
    </w:p>
    <w:p>
      <w:pPr>
        <w:pStyle w:val="BodyText1"/>
        <w:spacing w:lineRule="auto" w:line="276"/>
        <w:ind w:left="0" w:hanging="0"/>
        <w:rPr>
          <w:sz w:val="24"/>
          <w:szCs w:val="24"/>
        </w:rPr>
      </w:pPr>
      <w:r>
        <w:rPr>
          <w:rFonts w:cs="Calibri" w:cstheme="minorHAnsi"/>
          <w:color w:val="000000"/>
          <w:spacing w:val="6"/>
          <w:sz w:val="24"/>
          <w:szCs w:val="24"/>
        </w:rPr>
        <w:t xml:space="preserve">As an Expediter, you are the coordinator of communication between the service team and the kitchen team. </w:t>
      </w:r>
      <w:r>
        <w:rPr>
          <w:sz w:val="24"/>
          <w:szCs w:val="24"/>
        </w:rPr>
        <w:t>A consistent system for communicating orders from the service staff to the kitchen staff is critical. Whether it is a paper system where tickets tacked on a board or a computerized Point-of-Sale (POS) system with printers in the kitchen, you must learn the system and procedures.</w:t>
      </w:r>
    </w:p>
    <w:p>
      <w:pPr>
        <w:pStyle w:val="Heading2"/>
        <w:rPr/>
      </w:pPr>
      <w:bookmarkStart w:id="14" w:name="_Toc161722829"/>
      <w:bookmarkStart w:id="15" w:name="_Toc38378099"/>
      <w:bookmarkStart w:id="16" w:name="_Toc101437986"/>
      <w:bookmarkStart w:id="17" w:name="_Toc109721502"/>
      <w:r>
        <w:rPr/>
        <w:t>How Servers Input the Orders</w:t>
      </w:r>
      <w:bookmarkEnd w:id="14"/>
      <w:bookmarkEnd w:id="15"/>
      <w:bookmarkEnd w:id="16"/>
      <w:bookmarkEnd w:id="17"/>
    </w:p>
    <w:p>
      <w:pPr>
        <w:pStyle w:val="ListNumber2"/>
        <w:numPr>
          <w:ilvl w:val="0"/>
          <w:numId w:val="3"/>
        </w:numPr>
        <w:spacing w:lineRule="auto" w:line="276"/>
        <w:rPr>
          <w:sz w:val="24"/>
          <w:szCs w:val="24"/>
        </w:rPr>
      </w:pPr>
      <w:r>
        <w:rPr>
          <w:sz w:val="24"/>
          <w:szCs w:val="24"/>
        </w:rPr>
        <w:t>Servers input the orders immediately after taking the order, unless hot food needs to be run. Running food is a priority over entering orders into the POS.</w:t>
      </w:r>
    </w:p>
    <w:p>
      <w:pPr>
        <w:pStyle w:val="ListNumber2"/>
        <w:numPr>
          <w:ilvl w:val="0"/>
          <w:numId w:val="3"/>
        </w:numPr>
        <w:spacing w:lineRule="auto" w:line="276"/>
        <w:rPr>
          <w:sz w:val="24"/>
          <w:szCs w:val="24"/>
        </w:rPr>
      </w:pPr>
      <w:r>
        <w:rPr>
          <w:sz w:val="24"/>
          <w:szCs w:val="24"/>
        </w:rPr>
        <w:t>Servers ring in appetizers and starter soups and salads first and send to the kitchen as a separate ticket.</w:t>
      </w:r>
    </w:p>
    <w:p>
      <w:pPr>
        <w:pStyle w:val="ListNumber2"/>
        <w:numPr>
          <w:ilvl w:val="0"/>
          <w:numId w:val="3"/>
        </w:numPr>
        <w:spacing w:lineRule="auto" w:line="276"/>
        <w:rPr>
          <w:sz w:val="24"/>
          <w:szCs w:val="24"/>
        </w:rPr>
      </w:pPr>
      <w:r>
        <w:rPr>
          <w:sz w:val="24"/>
          <w:szCs w:val="24"/>
        </w:rPr>
        <w:t>Servers ring in the entrees separately from starters.</w:t>
      </w:r>
    </w:p>
    <w:p>
      <w:pPr>
        <w:pStyle w:val="ListNumber2"/>
        <w:numPr>
          <w:ilvl w:val="0"/>
          <w:numId w:val="3"/>
        </w:numPr>
        <w:spacing w:lineRule="auto" w:line="276"/>
        <w:rPr>
          <w:sz w:val="24"/>
          <w:szCs w:val="24"/>
        </w:rPr>
      </w:pPr>
      <w:r>
        <w:rPr>
          <w:sz w:val="24"/>
          <w:szCs w:val="24"/>
        </w:rPr>
        <w:t>Servers must review the order carefully before sending to make sure everything is correct.</w:t>
      </w:r>
    </w:p>
    <w:p>
      <w:pPr>
        <w:pStyle w:val="Heading2"/>
        <w:rPr/>
      </w:pPr>
      <w:bookmarkStart w:id="18" w:name="_Toc38378096"/>
      <w:bookmarkStart w:id="19" w:name="_Toc101437983"/>
      <w:bookmarkStart w:id="20" w:name="_Toc109721503"/>
      <w:r>
        <w:rPr/>
        <w:t>Pivot Point System</w:t>
      </w:r>
      <w:bookmarkEnd w:id="18"/>
      <w:bookmarkEnd w:id="19"/>
      <w:bookmarkEnd w:id="20"/>
    </w:p>
    <w:p>
      <w:pPr>
        <w:pStyle w:val="BodyText1"/>
        <w:spacing w:lineRule="auto" w:line="276"/>
        <w:ind w:left="0" w:hanging="0"/>
        <w:rPr>
          <w:sz w:val="24"/>
          <w:szCs w:val="24"/>
        </w:rPr>
      </w:pPr>
      <w:r>
        <w:rPr>
          <w:sz w:val="24"/>
          <w:szCs w:val="24"/>
        </w:rPr>
        <w:t>The Pivot Point System is a system for numbering the guests at a table so that the proper person receives the proper food, even if the person delivering it didn’t wait on the table. It’s a system designed to be consistent throughout the restaurant and known by everyone who runs food. This system is important to you, because as you assemble orders, plates are organized in pivot point order to be delivered to guests accurately.</w:t>
      </w:r>
    </w:p>
    <w:p>
      <w:pPr>
        <w:pStyle w:val="BodyText1"/>
        <w:ind w:left="0" w:hanging="0"/>
        <w:rPr>
          <w:b/>
          <w:bCs/>
          <w:i/>
          <w:i/>
          <w:iCs/>
          <w:color w:val="004C97"/>
          <w:sz w:val="28"/>
          <w:szCs w:val="26"/>
        </w:rPr>
      </w:pPr>
      <w:bookmarkStart w:id="21" w:name="_Toc66516929"/>
      <w:r>
        <w:rPr>
          <w:b/>
          <w:bCs/>
          <w:i/>
          <w:iCs/>
          <w:color w:val="004C97"/>
          <w:sz w:val="28"/>
          <w:szCs w:val="26"/>
        </w:rPr>
        <w:t xml:space="preserve">  </w:t>
      </w:r>
      <w:r>
        <w:rPr>
          <w:b/>
          <w:bCs/>
          <w:i/>
          <w:iCs/>
          <w:color w:val="004C97"/>
          <w:sz w:val="28"/>
          <w:szCs w:val="26"/>
        </w:rPr>
        <w:t>Pivot Points</w:t>
      </w:r>
      <w:bookmarkEnd w:id="21"/>
    </w:p>
    <w:p>
      <w:pPr>
        <w:pStyle w:val="BodyText1"/>
        <w:spacing w:lineRule="auto" w:line="276"/>
        <w:ind w:left="0" w:hanging="0"/>
        <w:rPr>
          <w:sz w:val="24"/>
          <w:szCs w:val="24"/>
        </w:rPr>
      </w:pPr>
      <w:r>
        <w:rPr>
          <w:sz w:val="24"/>
          <w:szCs w:val="24"/>
        </w:rPr>
        <w:t>On the natural service approach to any table, the guest seated to the server’s immediate left is the pivot point in Position #1. The guest positions are numbered clockwise from that pivot point guest seated in Position #1.</w:t>
      </w:r>
    </w:p>
    <w:p>
      <w:pPr>
        <w:pStyle w:val="BodyText1"/>
        <w:spacing w:lineRule="auto" w:line="276"/>
        <w:ind w:left="0" w:hanging="0"/>
        <w:rPr>
          <w:sz w:val="24"/>
          <w:szCs w:val="24"/>
        </w:rPr>
      </w:pPr>
      <w:r>
        <w:rPr>
          <w:sz w:val="24"/>
          <w:szCs w:val="24"/>
        </w:rPr>
        <w:t>The thing to remember in this numbering system is that we are numbering guests and not seats. It is common to have a chair with no one sitting there. Therefore, the first person next to or across from (clockwise) Position #1 would be Position #2, then #3, etc. This pivot point numbering system allows every service person to know exactly where the food goes upon delivery without having to ask.</w:t>
      </w:r>
    </w:p>
    <w:p>
      <w:pPr>
        <w:pStyle w:val="Heading1"/>
        <w:rPr/>
      </w:pPr>
      <w:bookmarkStart w:id="22" w:name="_Toc109721505"/>
      <w:r>
        <w:rPr/>
        <w:t>Working Tickets</w:t>
      </w:r>
      <w:bookmarkEnd w:id="22"/>
    </w:p>
    <w:p>
      <w:pPr>
        <w:pStyle w:val="ROListchecks"/>
        <w:numPr>
          <w:ilvl w:val="0"/>
          <w:numId w:val="6"/>
        </w:numPr>
        <w:ind w:left="360" w:hanging="360"/>
        <w:rPr>
          <w:rFonts w:ascii="Calibri" w:hAnsi="Calibri" w:cs="Calibri"/>
          <w:color w:val="auto"/>
          <w:sz w:val="24"/>
          <w:szCs w:val="24"/>
        </w:rPr>
      </w:pPr>
      <w:r>
        <w:rPr>
          <w:rFonts w:cs="Calibri"/>
          <w:color w:val="auto"/>
          <w:sz w:val="24"/>
          <w:szCs w:val="24"/>
        </w:rPr>
        <w:t>All food made in the kitchen must be rung into the POS system and have a ticket.</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As plates are completed by cooks, they are placed in the passthrough window for finishing with accompanying sauces, garnishes, dressings, etc.</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 xml:space="preserve">Appetizers, starter salads and soups, and desserts have shorter ticket time standards. These items </w:t>
      </w:r>
      <w:r>
        <w:rPr>
          <w:rFonts w:cs="Calibri"/>
          <w:b/>
          <w:bCs/>
          <w:color w:val="auto"/>
          <w:sz w:val="24"/>
          <w:szCs w:val="24"/>
        </w:rPr>
        <w:t>are priority tickets</w:t>
      </w:r>
      <w:r>
        <w:rPr>
          <w:rFonts w:cs="Calibri"/>
          <w:color w:val="auto"/>
          <w:sz w:val="24"/>
          <w:szCs w:val="24"/>
        </w:rPr>
        <w:t>.</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 xml:space="preserve">If a plate is returned to the kitchen for whatever reason, for recooking or replacement, </w:t>
      </w:r>
      <w:r>
        <w:rPr>
          <w:rFonts w:cs="Calibri"/>
          <w:b/>
          <w:bCs/>
          <w:color w:val="auto"/>
          <w:sz w:val="24"/>
          <w:szCs w:val="24"/>
        </w:rPr>
        <w:t>that plate becomes a priority order.</w:t>
      </w:r>
      <w:r>
        <w:rPr>
          <w:rFonts w:cs="Calibri"/>
          <w:color w:val="auto"/>
          <w:sz w:val="24"/>
          <w:szCs w:val="24"/>
        </w:rPr>
        <w:t xml:space="preserve"> Never place blame for recooked orders on either the kitchen or the server – simply get the issue fixed, so the guest is taken care of.</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If a server or cook has repeated issues with order accuracy, notify the manager who will address the issue with the people involved.</w:t>
      </w:r>
    </w:p>
    <w:p>
      <w:pPr>
        <w:pStyle w:val="Heading2"/>
        <w:rPr/>
      </w:pPr>
      <w:bookmarkStart w:id="23" w:name="_Toc109721506"/>
      <w:r>
        <w:rPr/>
        <w:t>Running Food</w:t>
      </w:r>
      <w:bookmarkEnd w:id="23"/>
    </w:p>
    <w:p>
      <w:pPr>
        <w:pStyle w:val="ROListchecks"/>
        <w:numPr>
          <w:ilvl w:val="0"/>
          <w:numId w:val="6"/>
        </w:numPr>
        <w:ind w:left="360" w:hanging="360"/>
        <w:rPr>
          <w:rFonts w:ascii="Calibri" w:hAnsi="Calibri" w:cs="Calibri"/>
          <w:color w:val="auto"/>
          <w:sz w:val="24"/>
          <w:szCs w:val="24"/>
        </w:rPr>
      </w:pPr>
      <w:r>
        <w:rPr>
          <w:rFonts w:cs="Calibri"/>
          <w:color w:val="auto"/>
          <w:sz w:val="24"/>
          <w:szCs w:val="24"/>
        </w:rPr>
        <w:t>As orders are completed, organize plates in pivot point order, either on a tray or on the counter for hand service.</w:t>
      </w:r>
    </w:p>
    <w:p>
      <w:pPr>
        <w:pStyle w:val="ROListchecks"/>
        <w:numPr>
          <w:ilvl w:val="0"/>
          <w:numId w:val="6"/>
        </w:numPr>
        <w:ind w:left="360" w:hanging="360"/>
        <w:rPr>
          <w:rFonts w:ascii="Calibri" w:hAnsi="Calibri" w:cs="Calibri"/>
          <w:color w:val="auto"/>
          <w:sz w:val="24"/>
          <w:szCs w:val="24"/>
        </w:rPr>
      </w:pPr>
      <w:r>
        <w:rPr>
          <w:rFonts w:cs="Calibri"/>
          <w:color w:val="auto"/>
          <w:sz w:val="24"/>
          <w:szCs w:val="24"/>
        </w:rPr>
        <w:t>Match the order one more time, double checking modifications to ensure accuracy and call for a server or runner to deliver the food.</w:t>
      </w:r>
    </w:p>
    <w:p>
      <w:pPr>
        <w:pStyle w:val="ROListchecks"/>
        <w:numPr>
          <w:ilvl w:val="0"/>
          <w:numId w:val="6"/>
        </w:numPr>
        <w:spacing w:before="240" w:after="0"/>
        <w:ind w:left="360" w:hanging="360"/>
        <w:rPr>
          <w:color w:val="auto"/>
          <w:sz w:val="24"/>
          <w:szCs w:val="24"/>
        </w:rPr>
      </w:pPr>
      <w:r>
        <w:rPr>
          <w:rFonts w:cs="Calibri"/>
          <w:color w:val="auto"/>
          <w:sz w:val="24"/>
          <w:szCs w:val="24"/>
        </w:rPr>
        <w:t>If a single item or plate is missing, such as a side, notify the server/runner and follow up to ensure the item is sent out immediately following the order.</w:t>
      </w:r>
    </w:p>
    <w:p>
      <w:pPr>
        <w:pStyle w:val="Heading2"/>
        <w:rPr/>
      </w:pPr>
      <w:bookmarkStart w:id="24" w:name="_Toc109721507"/>
      <w:r>
        <w:rPr/>
        <w:t>To Go Service Procedures</w:t>
      </w:r>
      <w:bookmarkEnd w:id="24"/>
    </w:p>
    <w:p>
      <w:pPr>
        <w:pStyle w:val="BodyText1"/>
        <w:spacing w:lineRule="auto" w:line="276"/>
        <w:ind w:left="0" w:hanging="0"/>
        <w:rPr>
          <w:sz w:val="24"/>
          <w:szCs w:val="24"/>
        </w:rPr>
      </w:pPr>
      <w:r>
        <w:rPr>
          <w:sz w:val="24"/>
          <w:szCs w:val="24"/>
        </w:rPr>
        <w:t>Carry out food is in high demand and a good percentage of our sales. We offer menu items to go, excluding alcoholic beverages. To go orders are taken either by phone or by walk-in. When a guest picks up an order and takes it home to enjoy it, nothing can create a negative impression faster than an inaccurate order.</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When Packing Up the Order</w:t>
      </w:r>
    </w:p>
    <w:p>
      <w:pPr>
        <w:pStyle w:val="ROListchecks"/>
        <w:numPr>
          <w:ilvl w:val="0"/>
          <w:numId w:val="6"/>
        </w:numPr>
        <w:spacing w:lineRule="auto" w:line="276" w:before="120" w:after="120"/>
        <w:ind w:left="360" w:hanging="360"/>
        <w:rPr>
          <w:rFonts w:ascii="Calibri" w:hAnsi="Calibri" w:cs="Calibri"/>
          <w:color w:val="auto"/>
          <w:sz w:val="24"/>
          <w:szCs w:val="24"/>
        </w:rPr>
      </w:pPr>
      <w:r>
        <w:rPr>
          <w:rFonts w:cs="Calibri"/>
          <w:color w:val="auto"/>
          <w:sz w:val="24"/>
          <w:szCs w:val="24"/>
        </w:rPr>
        <w:t>Inspect each item to ensure that it matches what the guest ordered, and that the presentation is to our standard.</w:t>
      </w:r>
    </w:p>
    <w:p>
      <w:pPr>
        <w:pStyle w:val="ROListchecks"/>
        <w:numPr>
          <w:ilvl w:val="0"/>
          <w:numId w:val="6"/>
        </w:numPr>
        <w:spacing w:lineRule="auto" w:line="276" w:before="120" w:after="120"/>
        <w:ind w:left="360" w:hanging="360"/>
        <w:rPr>
          <w:rFonts w:ascii="Calibri" w:hAnsi="Calibri" w:cs="Calibri"/>
          <w:color w:val="auto"/>
          <w:sz w:val="24"/>
          <w:szCs w:val="24"/>
        </w:rPr>
      </w:pPr>
      <w:r>
        <w:rPr>
          <w:rFonts w:cs="Calibri"/>
          <w:color w:val="auto"/>
          <w:sz w:val="24"/>
          <w:szCs w:val="24"/>
        </w:rPr>
        <w:t>Write the contents of each container on the lid. Indicate any modifications so like items may be identified and attach lids as items are ready.</w:t>
      </w:r>
    </w:p>
    <w:p>
      <w:pPr>
        <w:pStyle w:val="ROListchecks"/>
        <w:numPr>
          <w:ilvl w:val="0"/>
          <w:numId w:val="6"/>
        </w:numPr>
        <w:spacing w:lineRule="auto" w:line="276" w:before="120" w:after="120"/>
        <w:ind w:left="360" w:hanging="360"/>
        <w:rPr>
          <w:rFonts w:ascii="Calibri" w:hAnsi="Calibri" w:cs="Calibri"/>
          <w:color w:val="auto"/>
          <w:sz w:val="24"/>
          <w:szCs w:val="24"/>
        </w:rPr>
      </w:pPr>
      <w:r>
        <w:rPr>
          <w:rFonts w:cs="Calibri"/>
          <w:color w:val="auto"/>
          <w:sz w:val="24"/>
          <w:szCs w:val="24"/>
        </w:rPr>
        <w:t xml:space="preserve">Place all items neatly and carefully in the to go bag, keeping hot and cold food separate. </w:t>
      </w:r>
    </w:p>
    <w:p>
      <w:pPr>
        <w:pStyle w:val="ROListchecks"/>
        <w:numPr>
          <w:ilvl w:val="0"/>
          <w:numId w:val="6"/>
        </w:numPr>
        <w:spacing w:lineRule="auto" w:line="276" w:before="120" w:after="120"/>
        <w:ind w:left="360" w:hanging="360"/>
        <w:rPr>
          <w:rFonts w:ascii="Calibri" w:hAnsi="Calibri" w:cs="Calibri"/>
          <w:color w:val="auto"/>
          <w:sz w:val="24"/>
          <w:szCs w:val="24"/>
        </w:rPr>
      </w:pPr>
      <w:r>
        <w:rPr>
          <w:rFonts w:cs="Calibri"/>
          <w:color w:val="auto"/>
          <w:sz w:val="24"/>
          <w:szCs w:val="24"/>
        </w:rPr>
        <w:t>Place the appropriate number of condiments, plastic ware, and napkins in the bag.</w:t>
      </w:r>
    </w:p>
    <w:p>
      <w:pPr>
        <w:pStyle w:val="ROListchecks"/>
        <w:numPr>
          <w:ilvl w:val="0"/>
          <w:numId w:val="6"/>
        </w:numPr>
        <w:spacing w:lineRule="auto" w:line="276" w:before="120" w:after="120"/>
        <w:ind w:left="360" w:hanging="360"/>
        <w:rPr>
          <w:rFonts w:ascii="Calibri" w:hAnsi="Calibri" w:cs="Calibri"/>
          <w:color w:val="auto"/>
          <w:sz w:val="24"/>
          <w:szCs w:val="24"/>
        </w:rPr>
      </w:pPr>
      <w:r>
        <w:rPr>
          <w:rFonts w:cs="Calibri"/>
          <w:color w:val="auto"/>
          <w:sz w:val="24"/>
          <w:szCs w:val="24"/>
        </w:rPr>
        <w:t>Prepare all beverages last so that they are fresh and delicious when the guest arrives.</w:t>
      </w:r>
    </w:p>
    <w:p>
      <w:pPr>
        <w:pStyle w:val="ROListchecks"/>
        <w:numPr>
          <w:ilvl w:val="0"/>
          <w:numId w:val="6"/>
        </w:numPr>
        <w:spacing w:lineRule="auto" w:line="276" w:before="120" w:after="120"/>
        <w:ind w:left="360" w:hanging="360"/>
        <w:rPr>
          <w:rFonts w:ascii="Calibri" w:hAnsi="Calibri" w:cs="Calibri"/>
          <w:color w:val="auto"/>
          <w:sz w:val="24"/>
          <w:szCs w:val="24"/>
        </w:rPr>
      </w:pPr>
      <w:r>
        <w:rPr>
          <w:rFonts w:cs="Calibri"/>
          <w:color w:val="auto"/>
          <w:sz w:val="24"/>
          <w:szCs w:val="24"/>
        </w:rPr>
        <w:t>Staple the top copy of the to go check and the guest receipt to the to go bag and place it in the designated pickup area.</w:t>
      </w:r>
    </w:p>
    <w:p>
      <w:pPr>
        <w:pStyle w:val="Normal"/>
        <w:rPr>
          <w:szCs w:val="24"/>
          <w:lang w:eastAsia="ja-JP"/>
        </w:rPr>
      </w:pPr>
      <w:r>
        <w:rPr>
          <w:szCs w:val="24"/>
          <w:lang w:eastAsia="ja-JP"/>
        </w:rPr>
      </w:r>
      <w:r>
        <w:br w:type="page"/>
      </w:r>
    </w:p>
    <w:p>
      <w:pPr>
        <w:pStyle w:val="Heading1"/>
        <w:spacing w:before="0" w:after="120"/>
        <w:rPr/>
      </w:pPr>
      <w:bookmarkStart w:id="25" w:name="_Toc109721508"/>
      <w:r>
        <w:rPr/>
        <w:t>Product Preparation</w:t>
      </w:r>
      <w:bookmarkEnd w:id="25"/>
    </w:p>
    <w:p>
      <w:pPr>
        <w:pStyle w:val="Heading2"/>
        <w:rPr/>
      </w:pPr>
      <w:bookmarkStart w:id="26" w:name="_Toc101437979"/>
      <w:bookmarkStart w:id="27" w:name="_Toc109721509"/>
      <w:r>
        <w:rPr/>
        <w:t>Menu Knowledge</w:t>
      </w:r>
      <w:bookmarkEnd w:id="26"/>
      <w:bookmarkEnd w:id="27"/>
    </w:p>
    <w:p>
      <w:pPr>
        <w:pStyle w:val="BodyText1"/>
        <w:spacing w:lineRule="auto" w:line="276"/>
        <w:ind w:left="0" w:hanging="0"/>
        <w:rPr>
          <w:sz w:val="24"/>
          <w:szCs w:val="24"/>
        </w:rPr>
      </w:pPr>
      <w:r>
        <w:rPr>
          <w:sz w:val="24"/>
          <w:szCs w:val="24"/>
        </w:rPr>
        <w:t>As an Expediter, it is essential you know the menu. This includes knowledge of the ingredients and flavors, plate presentations, accompanying items, possible modifications, and cooking procedures. You must also know which items are prepared on which cooking station.</w:t>
      </w:r>
    </w:p>
    <w:p>
      <w:pPr>
        <w:pStyle w:val="BodyText1"/>
        <w:numPr>
          <w:ilvl w:val="0"/>
          <w:numId w:val="2"/>
        </w:numPr>
        <w:spacing w:lineRule="auto" w:line="276"/>
        <w:rPr>
          <w:sz w:val="24"/>
          <w:szCs w:val="24"/>
        </w:rPr>
      </w:pPr>
      <w:r>
        <w:rPr>
          <w:b/>
          <w:bCs/>
          <w:sz w:val="24"/>
          <w:szCs w:val="24"/>
        </w:rPr>
        <w:t>Daily Specials</w:t>
      </w:r>
      <w:r>
        <w:rPr>
          <w:sz w:val="24"/>
          <w:szCs w:val="24"/>
        </w:rPr>
        <w:t xml:space="preserve">. Each shift you need to become familiar with the day’s specials and any items that may not be available from the core menu. When an uncommon term is used to describe any product, make sure you can pronounce the name correctly and understand what it means. </w:t>
      </w:r>
    </w:p>
    <w:p>
      <w:pPr>
        <w:pStyle w:val="BodyText1"/>
        <w:numPr>
          <w:ilvl w:val="0"/>
          <w:numId w:val="2"/>
        </w:numPr>
        <w:spacing w:lineRule="auto" w:line="276"/>
        <w:rPr>
          <w:sz w:val="24"/>
          <w:szCs w:val="24"/>
        </w:rPr>
      </w:pPr>
      <w:r>
        <w:rPr>
          <w:b/>
          <w:bCs/>
          <w:sz w:val="24"/>
          <w:szCs w:val="24"/>
        </w:rPr>
        <w:t>Plating and Presentation Standards.</w:t>
      </w:r>
      <w:r>
        <w:rPr>
          <w:sz w:val="24"/>
          <w:szCs w:val="24"/>
        </w:rPr>
        <w:t xml:space="preserve"> Our goal is to ensure consistent presentation of every menu item. Ensure menu items are plated correctly and look exactly as it should. This includes To Go packaging standards as well.</w:t>
      </w:r>
    </w:p>
    <w:p>
      <w:pPr>
        <w:pStyle w:val="BodyText1"/>
        <w:numPr>
          <w:ilvl w:val="0"/>
          <w:numId w:val="2"/>
        </w:numPr>
        <w:spacing w:lineRule="auto" w:line="276"/>
        <w:rPr>
          <w:sz w:val="24"/>
          <w:szCs w:val="24"/>
        </w:rPr>
      </w:pPr>
      <w:r>
        <w:rPr>
          <w:b/>
          <w:bCs/>
          <w:sz w:val="24"/>
          <w:szCs w:val="24"/>
        </w:rPr>
        <w:t>Ticket Time Standards!</w:t>
      </w:r>
      <w:r>
        <w:rPr>
          <w:sz w:val="24"/>
          <w:szCs w:val="24"/>
        </w:rPr>
        <w:t xml:space="preserve"> Ticket time refers to the amount of time in which an item is rung in, prepared, and delivered to the guest. Every menu item has a standard preparation time, which leads to a total ticket time. Your trainer will  review these important standards with you.</w:t>
      </w:r>
    </w:p>
    <w:p>
      <w:pPr>
        <w:pStyle w:val="Heading2"/>
        <w:rPr/>
      </w:pPr>
      <w:bookmarkStart w:id="28" w:name="_Toc109721510"/>
      <w:r>
        <w:rPr/>
        <w:t>Recipes and Build Charts</w:t>
      </w:r>
      <w:bookmarkEnd w:id="28"/>
    </w:p>
    <w:p>
      <w:pPr>
        <w:pStyle w:val="BodyText1"/>
        <w:spacing w:lineRule="auto" w:line="276" w:before="120" w:after="120"/>
        <w:ind w:left="0" w:hanging="0"/>
        <w:rPr>
          <w:sz w:val="24"/>
          <w:szCs w:val="24"/>
        </w:rPr>
      </w:pPr>
      <w:r>
        <w:rPr>
          <w:sz w:val="24"/>
          <w:szCs w:val="24"/>
        </w:rPr>
        <w:t xml:space="preserve">It is critical that all instructions and measurements on recipes and build charts be followed exactly. We always use the Recipe Sheet when preparing and garnishing menu items. These steps must be followed so that we serve food with the same great taste, texture, and color that our guests have come to expect. Your trainer will review the various build charts for your station. </w:t>
      </w:r>
      <w:r>
        <w:br w:type="page"/>
      </w:r>
    </w:p>
    <w:p>
      <w:pPr>
        <w:pStyle w:val="Heading1"/>
        <w:spacing w:before="0" w:after="120"/>
        <w:rPr/>
      </w:pPr>
      <w:bookmarkStart w:id="29" w:name="_Toc101437998"/>
      <w:bookmarkStart w:id="30" w:name="_Toc109721511"/>
      <w:r>
        <w:rPr/>
        <w:t>Expo Quality Control</w:t>
      </w:r>
      <w:bookmarkEnd w:id="29"/>
      <w:bookmarkEnd w:id="30"/>
    </w:p>
    <w:p>
      <w:pPr>
        <w:pStyle w:val="BodyText1"/>
        <w:spacing w:lineRule="auto" w:line="276"/>
        <w:ind w:left="0" w:hanging="0"/>
        <w:rPr>
          <w:sz w:val="24"/>
          <w:szCs w:val="24"/>
        </w:rPr>
      </w:pPr>
      <w:r>
        <w:rPr>
          <w:sz w:val="24"/>
          <w:szCs w:val="24"/>
        </w:rPr>
        <w:t>Quality control is a primary responsibility of Expediters and Servers. You are the last person to come in contact with the food before it is served to a guest. If something does not look right or is not presentable, DO NOT ALLOW IT TO BE SERVED! Make sure all your products look good on the plates.</w:t>
      </w:r>
    </w:p>
    <w:p>
      <w:pPr>
        <w:pStyle w:val="BodyText1"/>
        <w:ind w:left="0" w:hanging="0"/>
        <w:rPr>
          <w:b/>
          <w:bCs/>
          <w:i/>
          <w:i/>
          <w:iCs/>
          <w:color w:val="004C97"/>
          <w:sz w:val="28"/>
          <w:szCs w:val="26"/>
        </w:rPr>
      </w:pPr>
      <w:bookmarkStart w:id="31" w:name="_Toc367286067"/>
      <w:bookmarkStart w:id="32" w:name="_Toc101437999"/>
      <w:r>
        <w:rPr>
          <w:b/>
          <w:bCs/>
          <w:i/>
          <w:iCs/>
          <w:color w:val="004C97"/>
          <w:sz w:val="28"/>
          <w:szCs w:val="26"/>
        </w:rPr>
        <w:t xml:space="preserve">  </w:t>
      </w:r>
      <w:r>
        <w:rPr>
          <w:b/>
          <w:bCs/>
          <w:i/>
          <w:iCs/>
          <w:color w:val="004C97"/>
          <w:sz w:val="28"/>
          <w:szCs w:val="26"/>
        </w:rPr>
        <w:t>Things to look for:</w:t>
      </w:r>
      <w:bookmarkEnd w:id="31"/>
      <w:bookmarkEnd w:id="32"/>
    </w:p>
    <w:p>
      <w:pPr>
        <w:pStyle w:val="ROListchecks"/>
        <w:numPr>
          <w:ilvl w:val="0"/>
          <w:numId w:val="6"/>
        </w:numPr>
        <w:spacing w:lineRule="auto" w:line="276"/>
        <w:ind w:left="360" w:hanging="360"/>
        <w:rPr>
          <w:rFonts w:ascii="Calibri" w:hAnsi="Calibri" w:cs="Calibri"/>
          <w:color w:val="auto"/>
          <w:sz w:val="24"/>
          <w:szCs w:val="24"/>
        </w:rPr>
      </w:pPr>
      <w:r>
        <w:rPr>
          <w:rFonts w:cs="Calibri"/>
          <w:b/>
          <w:bCs/>
          <w:color w:val="auto"/>
          <w:sz w:val="24"/>
          <w:szCs w:val="24"/>
        </w:rPr>
        <w:t>HOT food.</w:t>
      </w:r>
      <w:r>
        <w:rPr>
          <w:rFonts w:cs="Calibri"/>
          <w:color w:val="auto"/>
          <w:sz w:val="24"/>
          <w:szCs w:val="24"/>
        </w:rPr>
        <w:t xml:space="preserve"> Check to see that food is hot. Just because something is in the window, does not mean that it is hot. If it is not hot, DO NOT SEND IT OUT. Tell the manager. </w:t>
      </w:r>
    </w:p>
    <w:p>
      <w:pPr>
        <w:pStyle w:val="ROListchecks"/>
        <w:numPr>
          <w:ilvl w:val="0"/>
          <w:numId w:val="6"/>
        </w:numPr>
        <w:spacing w:lineRule="auto" w:line="276"/>
        <w:ind w:left="360" w:hanging="360"/>
        <w:rPr>
          <w:rFonts w:ascii="Calibri" w:hAnsi="Calibri" w:cs="Calibri"/>
          <w:color w:val="auto"/>
          <w:sz w:val="24"/>
          <w:szCs w:val="24"/>
        </w:rPr>
      </w:pPr>
      <w:r>
        <w:rPr>
          <w:rFonts w:cs="Calibri"/>
          <w:b/>
          <w:bCs/>
          <w:color w:val="auto"/>
          <w:sz w:val="24"/>
          <w:szCs w:val="24"/>
        </w:rPr>
        <w:t>COLD food is as equally important as hot food</w:t>
      </w:r>
      <w:r>
        <w:rPr>
          <w:rFonts w:cs="Calibri"/>
          <w:color w:val="auto"/>
          <w:sz w:val="24"/>
          <w:szCs w:val="24"/>
        </w:rPr>
        <w:t>. Make sure cold foods are going out cold, not warm or cool, but cold.</w:t>
      </w:r>
    </w:p>
    <w:p>
      <w:pPr>
        <w:pStyle w:val="ROListchecks"/>
        <w:numPr>
          <w:ilvl w:val="0"/>
          <w:numId w:val="6"/>
        </w:numPr>
        <w:spacing w:lineRule="auto" w:line="276"/>
        <w:ind w:left="360" w:hanging="360"/>
        <w:rPr>
          <w:rFonts w:ascii="Calibri" w:hAnsi="Calibri" w:cs="Calibri"/>
          <w:color w:val="auto"/>
          <w:sz w:val="24"/>
          <w:szCs w:val="24"/>
        </w:rPr>
      </w:pPr>
      <w:r>
        <w:rPr>
          <w:rFonts w:cs="Calibri"/>
          <w:b/>
          <w:bCs/>
          <w:color w:val="auto"/>
          <w:sz w:val="24"/>
          <w:szCs w:val="24"/>
        </w:rPr>
        <w:t>Clean plates.</w:t>
      </w:r>
      <w:r>
        <w:rPr>
          <w:rFonts w:cs="Calibri"/>
          <w:color w:val="auto"/>
          <w:sz w:val="24"/>
          <w:szCs w:val="24"/>
        </w:rPr>
        <w:t xml:space="preserve"> Always check any plates, before you present them to the customer. Check food basket for grease spots, spilled food, etc.</w:t>
      </w:r>
    </w:p>
    <w:p>
      <w:pPr>
        <w:pStyle w:val="ROListchecks"/>
        <w:numPr>
          <w:ilvl w:val="0"/>
          <w:numId w:val="6"/>
        </w:numPr>
        <w:spacing w:lineRule="auto" w:line="276"/>
        <w:ind w:left="360" w:hanging="360"/>
        <w:rPr>
          <w:rFonts w:ascii="Calibri" w:hAnsi="Calibri" w:cs="Calibri"/>
          <w:color w:val="auto"/>
          <w:sz w:val="24"/>
          <w:szCs w:val="24"/>
        </w:rPr>
      </w:pPr>
      <w:r>
        <w:rPr>
          <w:rFonts w:cs="Calibri"/>
          <w:b/>
          <w:bCs/>
          <w:color w:val="auto"/>
          <w:sz w:val="24"/>
          <w:szCs w:val="24"/>
        </w:rPr>
        <w:t>Order Accuracy.</w:t>
      </w:r>
      <w:r>
        <w:rPr>
          <w:rFonts w:cs="Calibri"/>
          <w:color w:val="auto"/>
          <w:sz w:val="24"/>
          <w:szCs w:val="24"/>
        </w:rPr>
        <w:t xml:space="preserve"> Check tickets to ensure items have been prepared to the correct temperature, with the correct accompanying sides, and the correct modifications. If you have questions, contact the server for clarification.</w:t>
      </w:r>
    </w:p>
    <w:p>
      <w:pPr>
        <w:pStyle w:val="ROListchecks"/>
        <w:numPr>
          <w:ilvl w:val="0"/>
          <w:numId w:val="6"/>
        </w:numPr>
        <w:spacing w:lineRule="auto" w:line="276"/>
        <w:ind w:left="360" w:hanging="360"/>
        <w:rPr>
          <w:rFonts w:ascii="Calibri" w:hAnsi="Calibri" w:cs="Calibri"/>
          <w:color w:val="auto"/>
          <w:sz w:val="24"/>
          <w:szCs w:val="24"/>
        </w:rPr>
      </w:pPr>
      <w:r>
        <w:rPr>
          <w:rFonts w:cs="Calibri"/>
          <w:b/>
          <w:bCs/>
          <w:color w:val="auto"/>
          <w:sz w:val="24"/>
          <w:szCs w:val="24"/>
        </w:rPr>
        <w:t>Correct portions.</w:t>
      </w:r>
      <w:r>
        <w:rPr>
          <w:rFonts w:cs="Calibri"/>
          <w:color w:val="auto"/>
          <w:sz w:val="24"/>
          <w:szCs w:val="24"/>
        </w:rPr>
        <w:t xml:space="preserve"> Always check to see that the product is in the right portions. Always ask yourself if you would eat that item if it were brought to you.</w:t>
      </w:r>
    </w:p>
    <w:p>
      <w:pPr>
        <w:pStyle w:val="ROListchecks"/>
        <w:numPr>
          <w:ilvl w:val="0"/>
          <w:numId w:val="6"/>
        </w:numPr>
        <w:spacing w:lineRule="auto" w:line="276"/>
        <w:ind w:left="360" w:hanging="360"/>
        <w:rPr>
          <w:rFonts w:ascii="Calibri" w:hAnsi="Calibri" w:cs="Calibri"/>
          <w:color w:val="auto"/>
          <w:sz w:val="24"/>
          <w:szCs w:val="24"/>
        </w:rPr>
      </w:pPr>
      <w:r>
        <w:rPr>
          <w:rFonts w:cs="Calibri"/>
          <w:b/>
          <w:bCs/>
          <w:color w:val="auto"/>
          <w:sz w:val="24"/>
          <w:szCs w:val="24"/>
        </w:rPr>
        <w:t>Correct To Go packaging</w:t>
      </w:r>
      <w:r>
        <w:rPr>
          <w:rFonts w:cs="Calibri"/>
          <w:color w:val="auto"/>
          <w:sz w:val="24"/>
          <w:szCs w:val="24"/>
        </w:rPr>
        <w:t>. The appearance and packaging of take-out food is just as important as presentation in the dining room. Following proper packaging procedures helps food hold at the proper temperature.</w:t>
      </w:r>
    </w:p>
    <w:p>
      <w:pPr>
        <w:pStyle w:val="ROListchecks"/>
        <w:numPr>
          <w:ilvl w:val="0"/>
          <w:numId w:val="6"/>
        </w:numPr>
        <w:spacing w:lineRule="auto" w:line="276"/>
        <w:ind w:left="360" w:hanging="360"/>
        <w:rPr>
          <w:rFonts w:ascii="Calibri" w:hAnsi="Calibri" w:cs="Calibri"/>
          <w:color w:val="auto"/>
          <w:sz w:val="24"/>
          <w:szCs w:val="24"/>
        </w:rPr>
      </w:pPr>
      <w:r>
        <w:rPr>
          <w:rFonts w:cs="Calibri"/>
          <w:b/>
          <w:bCs/>
          <w:color w:val="auto"/>
          <w:sz w:val="24"/>
          <w:szCs w:val="24"/>
        </w:rPr>
        <w:t>Call for back-ups.</w:t>
      </w:r>
      <w:r>
        <w:rPr>
          <w:rFonts w:cs="Calibri"/>
          <w:color w:val="auto"/>
          <w:sz w:val="24"/>
          <w:szCs w:val="24"/>
        </w:rPr>
        <w:t xml:space="preserve"> If something in the kitchen looks low and you are about to run out, TELL SOMEONE. If you take one of the last bowls of soup, call for back-ups. If the salad is warm or wilted, say something before the customer is served.</w:t>
      </w:r>
    </w:p>
    <w:p>
      <w:pPr>
        <w:pStyle w:val="Normal"/>
        <w:rPr>
          <w:rFonts w:ascii="Arial Black" w:hAnsi="Arial Black" w:eastAsia="" w:cs="" w:cstheme="majorBidi" w:eastAsiaTheme="majorEastAsia"/>
          <w:b/>
          <w:bCs/>
          <w:color w:val="0072CE"/>
          <w:sz w:val="32"/>
          <w:szCs w:val="28"/>
        </w:rPr>
      </w:pPr>
      <w:r>
        <w:rPr>
          <w:rFonts w:eastAsia="" w:cs="" w:cstheme="majorBidi" w:eastAsiaTheme="majorEastAsia" w:ascii="Arial Black" w:hAnsi="Arial Black"/>
          <w:b/>
          <w:bCs/>
          <w:color w:val="0072CE"/>
          <w:sz w:val="32"/>
          <w:szCs w:val="28"/>
        </w:rPr>
      </w:r>
      <w:r>
        <w:br w:type="page"/>
      </w:r>
    </w:p>
    <w:p>
      <w:pPr>
        <w:pStyle w:val="Heading1"/>
        <w:spacing w:before="0" w:after="120"/>
        <w:rPr/>
      </w:pPr>
      <w:bookmarkStart w:id="33" w:name="_Toc109721512"/>
      <w:r>
        <w:rPr/>
        <w:t>Kitchen Terminology</w:t>
      </w:r>
      <w:bookmarkEnd w:id="33"/>
    </w:p>
    <w:p>
      <w:pPr>
        <w:pStyle w:val="BodyText1"/>
        <w:spacing w:lineRule="auto" w:line="276" w:before="120" w:after="120"/>
        <w:ind w:left="0" w:hanging="0"/>
        <w:rPr>
          <w:sz w:val="24"/>
          <w:szCs w:val="24"/>
        </w:rPr>
      </w:pPr>
      <w:r>
        <w:rPr>
          <w:sz w:val="24"/>
          <w:szCs w:val="24"/>
        </w:rPr>
        <w:t xml:space="preserve">When working in the back-of-the-house (BOH), you will encounter a variety of terms and equipment. Listed below are some of the most common items found in the BOH as well as terms used to describe various cooking techniques: </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Kitchen Terms</w:t>
      </w:r>
    </w:p>
    <w:tbl>
      <w:tblPr>
        <w:tblStyle w:val="ListTable4-Accent1"/>
        <w:tblW w:w="9185" w:type="dxa"/>
        <w:jc w:val="left"/>
        <w:tblInd w:w="175" w:type="dxa"/>
        <w:tblLayout w:type="fixed"/>
        <w:tblCellMar>
          <w:top w:w="0" w:type="dxa"/>
          <w:left w:w="108" w:type="dxa"/>
          <w:bottom w:w="0" w:type="dxa"/>
          <w:right w:w="108" w:type="dxa"/>
        </w:tblCellMar>
        <w:tblLook w:val="01e0" w:noHBand="0" w:noVBand="0" w:firstColumn="1" w:lastRow="1" w:lastColumn="1" w:firstRow="1"/>
      </w:tblPr>
      <w:tblGrid>
        <w:gridCol w:w="1443"/>
        <w:gridCol w:w="7741"/>
      </w:tblGrid>
      <w:tr>
        <w:trPr>
          <w:trHeight w:val="449" w:hRule="atLeast"/>
          <w:cnfStyle w:val="100000000000" w:firstRow="1" w:lastRow="0" w:firstColumn="0" w:lastColumn="0" w:oddVBand="0" w:evenVBand="0" w:oddHBand="0" w:evenHBand="0" w:firstRowFirstColumn="0" w:firstRowLastColumn="0" w:lastRowFirstColumn="0" w:lastRowLastColumn="0"/>
        </w:trPr>
        <w:tc>
          <w:tcPr>
            <w:tcW w:w="1443"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uppressAutoHyphens w:val="true"/>
              <w:spacing w:before="0" w:after="0"/>
              <w:jc w:val="left"/>
              <w:rPr>
                <w:b/>
                <w:bCs w:val="false"/>
              </w:rPr>
            </w:pPr>
            <w:r>
              <w:rPr>
                <w:b/>
                <w:bCs w:val="false"/>
                <w:color w:themeColor="background1" w:val="FFFFFF"/>
                <w:kern w:val="0"/>
                <w:lang w:val="en-US" w:eastAsia="en-US" w:bidi="ar-SA"/>
              </w:rPr>
              <w:t>Term</w:t>
            </w:r>
          </w:p>
        </w:tc>
        <w:tc>
          <w:tcPr>
            <w:tcW w:w="7741" w:type="dxa"/>
            <w:cnfStyle w:val="000100000000" w:firstRow="0" w:lastRow="0" w:firstColumn="0" w:lastColumn="1"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uppressAutoHyphens w:val="true"/>
              <w:spacing w:before="0" w:after="0"/>
              <w:jc w:val="left"/>
              <w:rPr>
                <w:b/>
                <w:bCs w:val="false"/>
              </w:rPr>
            </w:pPr>
            <w:r>
              <w:rPr>
                <w:b/>
                <w:bCs w:val="false"/>
                <w:color w:themeColor="background1" w:val="FFFFFF"/>
                <w:kern w:val="0"/>
                <w:lang w:val="en-US" w:eastAsia="en-US" w:bidi="ar-SA"/>
              </w:rPr>
              <w:t>Description</w:t>
            </w:r>
          </w:p>
        </w:tc>
      </w:tr>
      <w:tr>
        <w:trPr>
          <w:trHeight w:val="526" w:hRule="atLeast"/>
          <w:cnfStyle w:val="000000100000" w:firstRow="0" w:lastRow="0" w:firstColumn="0" w:lastColumn="0" w:oddVBand="0" w:evenVBand="0" w:oddHBand="1" w:evenHBand="0" w:firstRowFirstColumn="0" w:firstRowLastColumn="0" w:lastRowFirstColumn="0" w:lastRowLastColumn="0"/>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Chop</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cut an item into pieces, usually ½” x ½” or larger</w:t>
            </w:r>
          </w:p>
        </w:tc>
      </w:tr>
      <w:tr>
        <w:trPr>
          <w:trHeight w:val="319" w:hRule="atLeast"/>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Dice</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cut into small pieces, usually 1/8” x 1/8” or 1/4” x 1/4”</w:t>
            </w:r>
          </w:p>
        </w:tc>
      </w:tr>
      <w:tr>
        <w:trPr>
          <w:trHeight w:val="319" w:hRule="atLeast"/>
          <w:cnfStyle w:val="000000100000" w:firstRow="0" w:lastRow="0" w:firstColumn="0" w:lastColumn="0" w:oddVBand="0" w:evenVBand="0" w:oddHBand="1" w:evenHBand="0" w:firstRowFirstColumn="0" w:firstRowLastColumn="0" w:lastRowFirstColumn="0" w:lastRowLastColumn="0"/>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w:t>
            </w:r>
            <w:r>
              <w:rPr>
                <w:rFonts w:cs="Arial" w:ascii="Calibri" w:hAnsi="Calibri" w:asciiTheme="minorHAnsi" w:hAnsiTheme="minorHAnsi"/>
                <w:b/>
                <w:bCs/>
                <w:kern w:val="0"/>
                <w:lang w:val="en-US" w:eastAsia="en-US" w:bidi="ar-SA"/>
              </w:rPr>
              <w:t>86”</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term used when the kitchen is out of a particular item or when a customer has requested that an item be withheld from an order (for example, “dinner salad, 86 the tomatoes”)</w:t>
            </w:r>
          </w:p>
        </w:tc>
      </w:tr>
      <w:tr>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Ice Bath</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steps used to cool down a hot product quickly before refrigerating</w:t>
            </w:r>
          </w:p>
        </w:tc>
      </w:tr>
      <w:tr>
        <w:trPr>
          <w:cnfStyle w:val="000000100000" w:firstRow="0" w:lastRow="0" w:firstColumn="0" w:lastColumn="0" w:oddVBand="0" w:evenVBand="0" w:oddHBand="1" w:evenHBand="0" w:firstRowFirstColumn="0" w:firstRowLastColumn="0" w:lastRowFirstColumn="0" w:lastRowLastColumn="0"/>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Shelf Life</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term used to describe the length of time a product can be stored without the loss of quality</w:t>
            </w:r>
          </w:p>
        </w:tc>
      </w:tr>
      <w:tr>
        <w:trPr>
          <w:trHeight w:val="562" w:hRule="atLeast"/>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Simmer</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heat liquid until it begins to steam and before it comes to a boil</w:t>
            </w:r>
          </w:p>
        </w:tc>
      </w:tr>
      <w:tr>
        <w:trPr>
          <w:trHeight w:val="646" w:hRule="atLeast"/>
          <w:cnfStyle w:val="000000100000" w:firstRow="0" w:lastRow="0" w:firstColumn="0" w:lastColumn="0" w:oddVBand="0" w:evenVBand="0" w:oddHBand="1" w:evenHBand="0" w:firstRowFirstColumn="0" w:firstRowLastColumn="0" w:lastRowFirstColumn="0" w:lastRowLastColumn="0"/>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Tablesideheading"/>
              <w:widowControl/>
              <w:suppressAutoHyphens w:val="true"/>
              <w:spacing w:before="0" w:after="0"/>
              <w:jc w:val="left"/>
              <w:rPr>
                <w:rFonts w:ascii="Calibri" w:hAnsi="Calibri" w:asciiTheme="minorHAnsi" w:hAnsiTheme="minorHAnsi"/>
                <w:b/>
                <w:i w:val="false"/>
                <w:i w:val="false"/>
                <w:sz w:val="24"/>
                <w:szCs w:val="24"/>
              </w:rPr>
            </w:pPr>
            <w:r>
              <w:rPr>
                <w:rFonts w:ascii="Calibri" w:hAnsi="Calibri" w:asciiTheme="minorHAnsi" w:hAnsiTheme="minorHAnsi"/>
                <w:b/>
                <w:i w:val="false"/>
                <w:kern w:val="0"/>
                <w:sz w:val="24"/>
                <w:szCs w:val="24"/>
                <w:lang w:val="en-US" w:eastAsia="en-US" w:bidi="ar-SA"/>
              </w:rPr>
              <w:t>Whip</w:t>
            </w:r>
          </w:p>
          <w:p>
            <w:pPr>
              <w:pStyle w:val="BodyText"/>
              <w:widowControl/>
              <w:suppressAutoHyphens w:val="true"/>
              <w:spacing w:before="0" w:after="120"/>
              <w:jc w:val="left"/>
              <w:rPr>
                <w:rFonts w:ascii="Calibri" w:hAnsi="Calibri" w:cs="Arial" w:asciiTheme="minorHAnsi" w:hAnsiTheme="minorHAnsi"/>
              </w:rPr>
            </w:pPr>
            <w:r>
              <w:rPr>
                <w:rFonts w:cs="Arial" w:ascii="Calibri" w:hAnsi="Calibri"/>
                <w:b/>
                <w:bCs/>
                <w:kern w:val="0"/>
                <w:lang w:val="en-US" w:eastAsia="en-US" w:bidi="ar-SA"/>
              </w:rPr>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beat a product into a smooth consistency, usually with a wire whip or electric blender</w:t>
            </w:r>
          </w:p>
        </w:tc>
      </w:tr>
      <w:tr>
        <w:trPr>
          <w:trHeight w:val="646" w:hRule="atLeast"/>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All Day</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number of products needed to fill all orders</w:t>
            </w:r>
          </w:p>
        </w:tc>
      </w:tr>
      <w:tr>
        <w:trPr>
          <w:trHeight w:val="334" w:hRule="atLeast"/>
          <w:cnfStyle w:val="000000100000" w:firstRow="0" w:lastRow="0" w:firstColumn="0" w:lastColumn="0" w:oddVBand="0" w:evenVBand="0" w:oddHBand="1" w:evenHBand="0" w:firstRowFirstColumn="0" w:firstRowLastColumn="0" w:lastRowFirstColumn="0" w:lastRowLastColumn="0"/>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Drop</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place food in the fryer</w:t>
            </w:r>
          </w:p>
        </w:tc>
      </w:tr>
      <w:tr>
        <w:trPr>
          <w:trHeight w:val="367" w:hRule="atLeast"/>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On Hand</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amount of product you have in the house</w:t>
            </w:r>
          </w:p>
        </w:tc>
      </w:tr>
      <w:tr>
        <w:trPr>
          <w:cnfStyle w:val="000000100000" w:firstRow="0" w:lastRow="0" w:firstColumn="0" w:lastColumn="0" w:oddVBand="0" w:evenVBand="0" w:oddHBand="1" w:evenHBand="0" w:firstRowFirstColumn="0" w:firstRowLastColumn="0" w:lastRowFirstColumn="0" w:lastRowLastColumn="0"/>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Lead Ticket</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An order that is to be first</w:t>
            </w:r>
          </w:p>
        </w:tc>
      </w:tr>
      <w:tr>
        <w:trPr>
          <w:trHeight w:val="361" w:hRule="atLeast"/>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Ticket Time</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time a ticket has been in the kitchen and not yet completed</w:t>
            </w:r>
          </w:p>
        </w:tc>
      </w:tr>
      <w:tr>
        <w:trPr>
          <w:cnfStyle w:val="000000100000" w:firstRow="0" w:lastRow="0" w:firstColumn="0" w:lastColumn="0" w:oddVBand="0" w:evenVBand="0" w:oddHBand="1" w:evenHBand="0" w:firstRowFirstColumn="0" w:firstRowLastColumn="0" w:lastRowFirstColumn="0" w:lastRowLastColumn="0"/>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Add On</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add on to an order that has already been sent in</w:t>
            </w:r>
          </w:p>
        </w:tc>
      </w:tr>
      <w:tr>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w:t>
            </w:r>
            <w:r>
              <w:rPr>
                <w:rFonts w:cs="Arial" w:ascii="Calibri" w:hAnsi="Calibri" w:asciiTheme="minorHAnsi" w:hAnsiTheme="minorHAnsi"/>
                <w:b/>
                <w:bCs/>
                <w:kern w:val="0"/>
                <w:lang w:val="en-US" w:eastAsia="en-US" w:bidi="ar-SA"/>
              </w:rPr>
              <w:t>Behind You”</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warning that someone is coming behind you</w:t>
            </w:r>
          </w:p>
        </w:tc>
      </w:tr>
      <w:tr>
        <w:trPr>
          <w:cnfStyle w:val="000000100000" w:firstRow="0" w:lastRow="0" w:firstColumn="0" w:lastColumn="0" w:oddVBand="0" w:evenVBand="0" w:oddHBand="1" w:evenHBand="0" w:firstRowFirstColumn="0" w:firstRowLastColumn="0" w:lastRowFirstColumn="0" w:lastRowLastColumn="0"/>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Break Down</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take apart and clean and sanitize, as in “break down your station”</w:t>
            </w:r>
          </w:p>
        </w:tc>
      </w:tr>
      <w:tr>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Dragging</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part of an order that is missing or coming later (this should be a priority)</w:t>
            </w:r>
          </w:p>
        </w:tc>
      </w:tr>
      <w:tr>
        <w:trPr>
          <w:cnfStyle w:val="000000100000" w:firstRow="0" w:lastRow="0" w:firstColumn="0" w:lastColumn="0" w:oddVBand="0" w:evenVBand="0" w:oddHBand="1" w:evenHBand="0" w:firstRowFirstColumn="0" w:firstRowLastColumn="0" w:lastRowFirstColumn="0" w:lastRowLastColumn="0"/>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Food Runner</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person who takes the food out to the guest</w:t>
            </w:r>
          </w:p>
        </w:tc>
      </w:tr>
      <w:tr>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Line Check</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quality check done on all products prior to opening and at shift change</w:t>
            </w:r>
          </w:p>
        </w:tc>
      </w:tr>
      <w:tr>
        <w:trPr>
          <w:cnfStyle w:val="000000100000" w:firstRow="0" w:lastRow="0" w:firstColumn="0" w:lastColumn="0" w:oddVBand="0" w:evenVBand="0" w:oddHBand="1" w:evenHBand="0" w:firstRowFirstColumn="0" w:firstRowLastColumn="0" w:lastRowFirstColumn="0" w:lastRowLastColumn="0"/>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On the Fly</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An order needed in a hurry</w:t>
            </w:r>
          </w:p>
        </w:tc>
      </w:tr>
      <w:tr>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Order In</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notification to kitchen staff that an order is coming in</w:t>
            </w:r>
          </w:p>
        </w:tc>
      </w:tr>
      <w:tr>
        <w:trPr>
          <w:cnfStyle w:val="000000100000" w:firstRow="0" w:lastRow="0" w:firstColumn="0" w:lastColumn="0" w:oddVBand="0" w:evenVBand="0" w:oddHBand="1" w:evenHBand="0" w:firstRowFirstColumn="0" w:firstRowLastColumn="0" w:lastRowFirstColumn="0" w:lastRowLastColumn="0"/>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Party</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group of guests who will all order and receive their orders at the same time</w:t>
            </w:r>
          </w:p>
        </w:tc>
      </w:tr>
      <w:tr>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w:t>
            </w:r>
            <w:r>
              <w:rPr>
                <w:rFonts w:cs="Arial" w:ascii="Calibri" w:hAnsi="Calibri" w:asciiTheme="minorHAnsi" w:hAnsiTheme="minorHAnsi"/>
                <w:b/>
                <w:bCs/>
                <w:kern w:val="0"/>
                <w:lang w:val="en-US" w:eastAsia="en-US" w:bidi="ar-SA"/>
              </w:rPr>
              <w:t>Pick It Up”</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notification to pick up food for delivery</w:t>
            </w:r>
          </w:p>
        </w:tc>
      </w:tr>
      <w:tr>
        <w:trPr>
          <w:cnfStyle w:val="000000100000" w:firstRow="0" w:lastRow="0" w:firstColumn="0" w:lastColumn="0" w:oddVBand="0" w:evenVBand="0" w:oddHBand="1" w:evenHBand="0" w:firstRowFirstColumn="0" w:firstRowLastColumn="0" w:lastRowFirstColumn="0" w:lastRowLastColumn="0"/>
        </w:trPr>
        <w:tc>
          <w:tcPr>
            <w:tcW w:w="1443"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Prep</w:t>
            </w:r>
          </w:p>
        </w:tc>
        <w:tc>
          <w:tcPr>
            <w:tcW w:w="7741"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prepare</w:t>
            </w:r>
          </w:p>
        </w:tc>
      </w:tr>
      <w:tr>
        <w:trPr>
          <w:cnfStyle w:val="010000000000" w:firstRow="0" w:lastRow="1" w:firstColumn="0" w:lastColumn="0" w:oddVBand="0" w:evenVBand="0" w:oddHBand="0" w:evenHBand="0" w:firstRowFirstColumn="0" w:firstRowLastColumn="0" w:lastRowFirstColumn="0" w:lastRowLastColumn="0"/>
        </w:trPr>
        <w:tc>
          <w:tcPr>
            <w:tcW w:w="1443" w:type="dxa"/>
            <w:cnfStyle w:val="001000000000" w:firstRow="0" w:lastRow="0" w:firstColumn="1" w:lastColumn="0" w:oddVBand="0" w:evenVBand="0" w:oddHBand="0" w:evenHBand="0" w:firstRowFirstColumn="0" w:firstRowLastColumn="0" w:lastRowFirstColumn="0" w:lastRowLastColumn="0"/>
            <w:tcBorders>
              <w:top w:val="double" w:sz="4" w:space="0" w:color="8EAADB"/>
              <w:right w:val="nil"/>
            </w:tcBorders>
          </w:tcPr>
          <w:p>
            <w:pPr>
              <w:pStyle w:val="BodyText"/>
              <w:widowControl/>
              <w:suppressAutoHyphens w:val="true"/>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Re-cook</w:t>
            </w:r>
          </w:p>
        </w:tc>
        <w:tc>
          <w:tcPr>
            <w:tcW w:w="7741" w:type="dxa"/>
            <w:cnfStyle w:val="000100000000" w:firstRow="0" w:lastRow="0" w:firstColumn="0" w:lastColumn="1" w:oddVBand="0" w:evenVBand="0" w:oddHBand="0" w:evenHBand="0" w:firstRowFirstColumn="0" w:firstRowLastColumn="0" w:lastRowFirstColumn="0" w:lastRowLastColumn="0"/>
            <w:tcBorders>
              <w:top w:val="double" w:sz="4" w:space="0" w:color="8EAADB"/>
              <w:left w:val="nil"/>
            </w:tcBorders>
          </w:tcPr>
          <w:p>
            <w:pPr>
              <w:pStyle w:val="BodyText"/>
              <w:widowControl/>
              <w:suppressAutoHyphens w:val="true"/>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prepare again any item that is not up to our standard (this is also a priority)</w:t>
            </w:r>
          </w:p>
        </w:tc>
      </w:tr>
    </w:tbl>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Kitchen Equipment</w:t>
      </w:r>
    </w:p>
    <w:tbl>
      <w:tblPr>
        <w:tblStyle w:val="ListTable4-Accent1"/>
        <w:tblW w:w="9175" w:type="dxa"/>
        <w:jc w:val="left"/>
        <w:tblInd w:w="175" w:type="dxa"/>
        <w:tblLayout w:type="fixed"/>
        <w:tblCellMar>
          <w:top w:w="0" w:type="dxa"/>
          <w:left w:w="108" w:type="dxa"/>
          <w:bottom w:w="0" w:type="dxa"/>
          <w:right w:w="108" w:type="dxa"/>
        </w:tblCellMar>
        <w:tblLook w:val="01e0" w:noHBand="0" w:noVBand="0" w:firstColumn="1" w:lastRow="1" w:lastColumn="1" w:firstRow="1"/>
      </w:tblPr>
      <w:tblGrid>
        <w:gridCol w:w="1445"/>
        <w:gridCol w:w="7729"/>
      </w:tblGrid>
      <w:tr>
        <w:trPr>
          <w:trHeight w:val="449" w:hRule="atLeast"/>
          <w:cnfStyle w:val="100000000000" w:firstRow="1" w:lastRow="0" w:firstColumn="0" w:lastColumn="0" w:oddVBand="0" w:evenVBand="0" w:oddHBand="0"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uppressAutoHyphens w:val="true"/>
              <w:spacing w:before="0" w:after="0"/>
              <w:jc w:val="left"/>
              <w:rPr>
                <w:b/>
                <w:bCs w:val="false"/>
              </w:rPr>
            </w:pPr>
            <w:r>
              <w:rPr>
                <w:b/>
                <w:bCs w:val="false"/>
                <w:color w:themeColor="background1" w:val="FFFFFF"/>
                <w:kern w:val="0"/>
                <w:lang w:val="en-US" w:eastAsia="en-US" w:bidi="ar-SA"/>
              </w:rPr>
              <w:t>Term</w:t>
            </w:r>
          </w:p>
        </w:tc>
        <w:tc>
          <w:tcPr>
            <w:tcW w:w="7729" w:type="dxa"/>
            <w:cnfStyle w:val="000100000000" w:firstRow="0" w:lastRow="0" w:firstColumn="0" w:lastColumn="1"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uppressAutoHyphens w:val="true"/>
              <w:spacing w:before="0" w:after="0"/>
              <w:jc w:val="left"/>
              <w:rPr>
                <w:b/>
                <w:bCs w:val="false"/>
              </w:rPr>
            </w:pPr>
            <w:r>
              <w:rPr>
                <w:b/>
                <w:bCs w:val="false"/>
                <w:color w:themeColor="background1" w:val="FFFFFF"/>
                <w:kern w:val="0"/>
                <w:lang w:val="en-US" w:eastAsia="en-US" w:bidi="ar-SA"/>
              </w:rPr>
              <w:t>Description</w:t>
            </w:r>
          </w:p>
        </w:tc>
      </w:tr>
      <w:tr>
        <w:trPr>
          <w:trHeight w:val="526"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Calibri"/>
              </w:rPr>
            </w:pPr>
            <w:r>
              <w:rPr>
                <w:rFonts w:cs="Calibri" w:ascii="Calibri" w:hAnsi="Calibri"/>
                <w:b/>
                <w:bCs/>
                <w:kern w:val="0"/>
                <w:lang w:val="en-US" w:eastAsia="en-US" w:bidi="ar-SA"/>
              </w:rPr>
              <w:t>Colander</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b w:val="false"/>
              </w:rPr>
            </w:pPr>
            <w:r>
              <w:rPr>
                <w:rFonts w:cs="Calibri" w:ascii="Calibri" w:hAnsi="Calibri"/>
                <w:b w:val="false"/>
                <w:bCs/>
                <w:kern w:val="0"/>
                <w:lang w:val="en-US" w:eastAsia="en-US" w:bidi="ar-SA"/>
              </w:rPr>
              <w:t>A large, bowl-shaped utensil with many holes, used for draining, straining, and washing food</w:t>
            </w:r>
          </w:p>
        </w:tc>
      </w:tr>
      <w:tr>
        <w:trPr>
          <w:trHeight w:val="319"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Calibri"/>
              </w:rPr>
            </w:pPr>
            <w:r>
              <w:rPr>
                <w:rFonts w:cs="Calibri" w:ascii="Calibri" w:hAnsi="Calibri"/>
                <w:b/>
                <w:bCs/>
                <w:kern w:val="0"/>
                <w:lang w:val="en-US" w:eastAsia="en-US" w:bidi="ar-SA"/>
              </w:rPr>
              <w:t>Lexan</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b w:val="false"/>
              </w:rPr>
            </w:pPr>
            <w:r>
              <w:rPr>
                <w:rFonts w:cs="Calibri" w:ascii="Calibri" w:hAnsi="Calibri"/>
                <w:b w:val="false"/>
                <w:bCs/>
                <w:kern w:val="0"/>
                <w:lang w:val="en-US" w:eastAsia="en-US" w:bidi="ar-SA"/>
              </w:rPr>
              <w:t>Durable, clear plastic container used for storing food</w:t>
            </w:r>
          </w:p>
        </w:tc>
      </w:tr>
      <w:tr>
        <w:trPr>
          <w:trHeight w:val="319"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Calibri"/>
              </w:rPr>
            </w:pPr>
            <w:r>
              <w:rPr>
                <w:rFonts w:cs="Calibri" w:ascii="Calibri" w:hAnsi="Calibri"/>
                <w:b/>
                <w:bCs/>
                <w:kern w:val="0"/>
                <w:lang w:val="en-US" w:eastAsia="en-US" w:bidi="ar-SA"/>
              </w:rPr>
              <w:t>Measuring Cups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b w:val="false"/>
              </w:rPr>
            </w:pPr>
            <w:r>
              <w:rPr>
                <w:rFonts w:cs="Calibri" w:ascii="Calibri" w:hAnsi="Calibri"/>
                <w:b w:val="false"/>
                <w:bCs/>
                <w:kern w:val="0"/>
                <w:lang w:val="en-US" w:eastAsia="en-US" w:bidi="ar-SA"/>
              </w:rPr>
              <w:t>Usually a set of four different-sized cups used for measuring liquids and some solids</w:t>
            </w:r>
          </w:p>
        </w:tc>
      </w:tr>
      <w:tr>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Calibri"/>
              </w:rPr>
            </w:pPr>
            <w:r>
              <w:rPr>
                <w:rFonts w:cs="Calibri" w:ascii="Calibri" w:hAnsi="Calibri"/>
                <w:b/>
                <w:bCs/>
                <w:kern w:val="0"/>
                <w:lang w:val="en-US" w:eastAsia="en-US" w:bidi="ar-SA"/>
              </w:rPr>
              <w:t>Pot Sinks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Tablebody"/>
              <w:widowControl/>
              <w:suppressAutoHyphens w:val="true"/>
              <w:spacing w:before="0" w:after="0"/>
              <w:jc w:val="left"/>
              <w:rPr>
                <w:rFonts w:ascii="Calibri" w:hAnsi="Calibri" w:cs="Calibri"/>
                <w:b w:val="false"/>
                <w:sz w:val="24"/>
                <w:szCs w:val="24"/>
              </w:rPr>
            </w:pPr>
            <w:r>
              <w:rPr>
                <w:rFonts w:cs="Calibri" w:ascii="Calibri" w:hAnsi="Calibri"/>
                <w:b w:val="false"/>
                <w:bCs/>
                <w:kern w:val="0"/>
                <w:sz w:val="24"/>
                <w:szCs w:val="24"/>
                <w:lang w:val="en-US" w:eastAsia="en-US" w:bidi="ar-SA"/>
              </w:rPr>
              <w:t>Deep sinks used for washing dirty pots and pans</w:t>
            </w:r>
          </w:p>
          <w:p>
            <w:pPr>
              <w:pStyle w:val="BodyText"/>
              <w:widowControl/>
              <w:suppressAutoHyphens w:val="true"/>
              <w:spacing w:before="0" w:after="0"/>
              <w:jc w:val="left"/>
              <w:rPr>
                <w:rFonts w:ascii="Calibri" w:hAnsi="Calibri" w:cs="Calibri"/>
                <w:b w:val="false"/>
              </w:rPr>
            </w:pPr>
            <w:r>
              <w:rPr>
                <w:rFonts w:cs="Calibri" w:ascii="Calibri" w:hAnsi="Calibri"/>
                <w:b w:val="false"/>
                <w:bCs/>
                <w:kern w:val="0"/>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Calibri"/>
              </w:rPr>
            </w:pPr>
            <w:r>
              <w:rPr>
                <w:rFonts w:cs="Calibri" w:ascii="Calibri" w:hAnsi="Calibri"/>
                <w:b/>
                <w:bCs/>
                <w:kern w:val="0"/>
                <w:lang w:val="en-US" w:eastAsia="en-US" w:bidi="ar-SA"/>
              </w:rPr>
              <w:t>Prep Sinks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b w:val="false"/>
              </w:rPr>
            </w:pPr>
            <w:r>
              <w:rPr>
                <w:rFonts w:cs="Calibri" w:ascii="Calibri" w:hAnsi="Calibri"/>
                <w:b w:val="false"/>
                <w:bCs/>
                <w:kern w:val="0"/>
                <w:lang w:val="en-US" w:eastAsia="en-US" w:bidi="ar-SA"/>
              </w:rPr>
              <w:t>Deep basins used for food preparation only; screens are placed over the drain openings and must not be removed (pots and pans are not to be washed in these sinks)</w:t>
            </w:r>
          </w:p>
        </w:tc>
      </w:tr>
      <w:tr>
        <w:trPr>
          <w:trHeight w:val="562"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Calibri"/>
              </w:rPr>
            </w:pPr>
            <w:r>
              <w:rPr>
                <w:rFonts w:cs="Calibri" w:ascii="Calibri" w:hAnsi="Calibri"/>
                <w:b/>
                <w:bCs/>
                <w:kern w:val="0"/>
                <w:lang w:val="en-US" w:eastAsia="en-US" w:bidi="ar-SA"/>
              </w:rPr>
              <w:t>Scales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b w:val="false"/>
              </w:rPr>
            </w:pPr>
            <w:r>
              <w:rPr>
                <w:rFonts w:cs="Calibri" w:ascii="Calibri" w:hAnsi="Calibri"/>
                <w:b w:val="false"/>
                <w:bCs/>
                <w:kern w:val="0"/>
                <w:lang w:val="en-US" w:eastAsia="en-US" w:bidi="ar-SA"/>
              </w:rPr>
              <w:t>Equipment used for weighing food.</w:t>
            </w:r>
          </w:p>
        </w:tc>
      </w:tr>
      <w:tr>
        <w:trPr>
          <w:trHeight w:val="646"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Calibri"/>
              </w:rPr>
            </w:pPr>
            <w:r>
              <w:rPr>
                <w:rFonts w:cs="Calibri" w:ascii="Calibri" w:hAnsi="Calibri"/>
                <w:b/>
                <w:bCs/>
                <w:kern w:val="0"/>
                <w:lang w:val="en-US" w:eastAsia="en-US" w:bidi="ar-SA"/>
              </w:rPr>
              <w:t>Sheet Pans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b w:val="false"/>
              </w:rPr>
            </w:pPr>
            <w:r>
              <w:rPr>
                <w:rFonts w:cs="Calibri" w:ascii="Calibri" w:hAnsi="Calibri"/>
                <w:b w:val="false"/>
                <w:bCs/>
                <w:kern w:val="0"/>
                <w:lang w:val="en-US" w:eastAsia="en-US" w:bidi="ar-SA"/>
              </w:rPr>
              <w:t>Large pans used for food storage, cooking, and baking</w:t>
            </w:r>
          </w:p>
        </w:tc>
      </w:tr>
      <w:tr>
        <w:trPr>
          <w:trHeight w:val="646"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Calibri"/>
              </w:rPr>
            </w:pPr>
            <w:r>
              <w:rPr>
                <w:rFonts w:cs="Calibri" w:ascii="Calibri" w:hAnsi="Calibri"/>
                <w:b/>
                <w:bCs/>
                <w:kern w:val="0"/>
                <w:lang w:val="en-US" w:eastAsia="en-US" w:bidi="ar-SA"/>
              </w:rPr>
              <w:t>Slicer</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b w:val="false"/>
              </w:rPr>
            </w:pPr>
            <w:r>
              <w:rPr>
                <w:rFonts w:cs="Calibri" w:ascii="Calibri" w:hAnsi="Calibri"/>
                <w:b w:val="false"/>
                <w:bCs/>
                <w:kern w:val="0"/>
                <w:lang w:val="en-US" w:eastAsia="en-US" w:bidi="ar-SA"/>
              </w:rPr>
              <w:t>Equipment used to slice cheese, meat, and fruit; useful in creating products of consistent appearance, size, and weight</w:t>
            </w:r>
          </w:p>
        </w:tc>
      </w:tr>
      <w:tr>
        <w:trPr>
          <w:trHeight w:val="334"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Calibri"/>
              </w:rPr>
            </w:pPr>
            <w:r>
              <w:rPr>
                <w:rFonts w:cs="Calibri" w:ascii="Calibri" w:hAnsi="Calibri"/>
                <w:b/>
                <w:bCs/>
                <w:kern w:val="0"/>
                <w:lang w:val="en-US" w:eastAsia="en-US" w:bidi="ar-SA"/>
              </w:rPr>
              <w:t>Spatula</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b w:val="false"/>
              </w:rPr>
            </w:pPr>
            <w:r>
              <w:rPr>
                <w:rFonts w:cs="Calibri" w:ascii="Calibri" w:hAnsi="Calibri"/>
                <w:b w:val="false"/>
                <w:bCs/>
                <w:kern w:val="0"/>
                <w:lang w:val="en-US" w:eastAsia="en-US" w:bidi="ar-SA"/>
              </w:rPr>
              <w:t>A rubber utensil—also called a “rubber scrapper”—used to scoop or scrape food from containers or cans. (Can also be a flat metal utensil used to flip burgers, pancakes, or any other grilled product)</w:t>
            </w:r>
          </w:p>
        </w:tc>
      </w:tr>
      <w:tr>
        <w:trPr>
          <w:trHeight w:val="334"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Calibri"/>
              </w:rPr>
            </w:pPr>
            <w:r>
              <w:rPr>
                <w:rFonts w:cs="Calibri" w:ascii="Calibri" w:hAnsi="Calibri"/>
                <w:b/>
                <w:bCs/>
                <w:kern w:val="0"/>
                <w:lang w:val="en-US" w:eastAsia="en-US" w:bidi="ar-SA"/>
              </w:rPr>
              <w:t>Strainers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b w:val="false"/>
              </w:rPr>
            </w:pPr>
            <w:r>
              <w:rPr>
                <w:rFonts w:cs="Calibri" w:ascii="Calibri" w:hAnsi="Calibri"/>
                <w:b w:val="false"/>
                <w:bCs/>
                <w:kern w:val="0"/>
                <w:lang w:val="en-US" w:eastAsia="en-US" w:bidi="ar-SA"/>
              </w:rPr>
              <w:t>Metal screens with long handles and hooks used to strain products</w:t>
            </w:r>
          </w:p>
        </w:tc>
      </w:tr>
      <w:tr>
        <w:trPr>
          <w:trHeight w:val="334"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uppressAutoHyphens w:val="true"/>
              <w:spacing w:before="0" w:after="120"/>
              <w:jc w:val="left"/>
              <w:rPr>
                <w:rFonts w:ascii="Calibri" w:hAnsi="Calibri" w:cs="Calibri"/>
              </w:rPr>
            </w:pPr>
            <w:r>
              <w:rPr>
                <w:rFonts w:cs="Calibri" w:ascii="Calibri" w:hAnsi="Calibri"/>
                <w:b/>
                <w:bCs/>
                <w:kern w:val="0"/>
                <w:lang w:val="en-US" w:eastAsia="en-US" w:bidi="ar-SA"/>
              </w:rPr>
              <w:t>Measuring Spoons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uppressAutoHyphens w:val="true"/>
              <w:spacing w:before="0" w:after="0"/>
              <w:jc w:val="left"/>
              <w:rPr>
                <w:rFonts w:ascii="Calibri" w:hAnsi="Calibri" w:cs="Calibri"/>
                <w:b w:val="false"/>
              </w:rPr>
            </w:pPr>
            <w:r>
              <w:rPr>
                <w:rFonts w:cs="Calibri" w:ascii="Calibri" w:hAnsi="Calibri"/>
                <w:b w:val="false"/>
                <w:bCs/>
                <w:kern w:val="0"/>
                <w:lang w:val="en-US" w:eastAsia="en-US" w:bidi="ar-SA"/>
              </w:rPr>
              <w:t>Used to measure ingredients and spices (consists of tablespoon, teaspoon, ½ teaspoon, and ¼ teaspoon)</w:t>
            </w:r>
          </w:p>
        </w:tc>
      </w:tr>
      <w:tr>
        <w:trPr>
          <w:trHeight w:val="334"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uppressAutoHyphens w:val="true"/>
              <w:spacing w:before="0" w:after="120"/>
              <w:jc w:val="left"/>
              <w:rPr>
                <w:rFonts w:ascii="Calibri" w:hAnsi="Calibri" w:cs="Calibri"/>
              </w:rPr>
            </w:pPr>
            <w:r>
              <w:rPr>
                <w:rFonts w:cs="Calibri" w:ascii="Calibri" w:hAnsi="Calibri"/>
                <w:b/>
                <w:bCs/>
                <w:kern w:val="0"/>
                <w:lang w:val="en-US" w:eastAsia="en-US" w:bidi="ar-SA"/>
              </w:rPr>
              <w:t>Ladles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uppressAutoHyphens w:val="true"/>
              <w:spacing w:before="0" w:after="0"/>
              <w:jc w:val="left"/>
              <w:rPr>
                <w:rFonts w:ascii="Calibri" w:hAnsi="Calibri" w:cs="Calibri"/>
                <w:b w:val="false"/>
              </w:rPr>
            </w:pPr>
            <w:r>
              <w:rPr>
                <w:rFonts w:cs="Calibri" w:ascii="Calibri" w:hAnsi="Calibri"/>
                <w:b w:val="false"/>
                <w:bCs/>
                <w:kern w:val="0"/>
                <w:lang w:val="en-US" w:eastAsia="en-US" w:bidi="ar-SA"/>
              </w:rPr>
              <w:t>Stainless steel “bowls” of various ounce sizes attached to long stainless handles (come in many sizes)</w:t>
            </w:r>
          </w:p>
        </w:tc>
      </w:tr>
      <w:tr>
        <w:trPr>
          <w:trHeight w:val="334" w:hRule="atLeast"/>
          <w:cnfStyle w:val="010000000000" w:firstRow="0" w:lastRow="1" w:firstColumn="0" w:lastColumn="0" w:oddVBand="0" w:evenVBand="0" w:oddHBand="0"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top w:val="double" w:sz="4" w:space="0" w:color="8EAADB"/>
              <w:right w:val="nil"/>
            </w:tcBorders>
            <w:shd w:color="auto" w:fill="D9E2F3" w:themeFill="accent1" w:themeFillTint="33" w:val="clear"/>
          </w:tcPr>
          <w:p>
            <w:pPr>
              <w:pStyle w:val="BodyText"/>
              <w:widowControl/>
              <w:suppressAutoHyphens w:val="true"/>
              <w:spacing w:before="0" w:after="120"/>
              <w:jc w:val="left"/>
              <w:rPr>
                <w:rFonts w:ascii="Calibri" w:hAnsi="Calibri" w:cs="Calibri"/>
              </w:rPr>
            </w:pPr>
            <w:r>
              <w:rPr>
                <w:rFonts w:cs="Calibri" w:ascii="Calibri" w:hAnsi="Calibri"/>
                <w:b/>
                <w:bCs/>
                <w:kern w:val="0"/>
                <w:lang w:val="en-US" w:eastAsia="en-US" w:bidi="ar-SA"/>
              </w:rPr>
              <w:t>Slotted Spoons</w:t>
            </w:r>
          </w:p>
        </w:tc>
        <w:tc>
          <w:tcPr>
            <w:tcW w:w="7729" w:type="dxa"/>
            <w:cnfStyle w:val="000100000000" w:firstRow="0" w:lastRow="0" w:firstColumn="0" w:lastColumn="1" w:oddVBand="0" w:evenVBand="0" w:oddHBand="0" w:evenHBand="0" w:firstRowFirstColumn="0" w:firstRowLastColumn="0" w:lastRowFirstColumn="0" w:lastRowLastColumn="0"/>
            <w:tcBorders>
              <w:top w:val="double" w:sz="4" w:space="0" w:color="8EAADB"/>
              <w:left w:val="nil"/>
            </w:tcBorders>
            <w:shd w:color="auto" w:fill="D9E2F3" w:themeFill="accent1" w:themeFillTint="33" w:val="clear"/>
          </w:tcPr>
          <w:p>
            <w:pPr>
              <w:pStyle w:val="BodyText"/>
              <w:widowControl/>
              <w:suppressAutoHyphens w:val="true"/>
              <w:spacing w:before="0" w:after="0"/>
              <w:jc w:val="left"/>
              <w:rPr>
                <w:rFonts w:ascii="Calibri" w:hAnsi="Calibri" w:cs="Calibri"/>
                <w:b w:val="false"/>
              </w:rPr>
            </w:pPr>
            <w:r>
              <w:rPr>
                <w:rFonts w:cs="Calibri" w:ascii="Calibri" w:hAnsi="Calibri"/>
                <w:b w:val="false"/>
                <w:bCs/>
                <w:kern w:val="0"/>
                <w:lang w:val="en-US" w:eastAsia="en-US" w:bidi="ar-SA"/>
              </w:rPr>
              <w:t>Long-handled stainless spoons with holes or slots (used as portioning tools)</w:t>
            </w:r>
          </w:p>
        </w:tc>
      </w:tr>
    </w:tbl>
    <w:p>
      <w:pPr>
        <w:pStyle w:val="Heading1"/>
        <w:rPr>
          <w:rFonts w:eastAsia="Times New Roman"/>
        </w:rPr>
      </w:pPr>
      <w:bookmarkStart w:id="34" w:name="_Toc109721513"/>
      <w:r>
        <w:rPr>
          <w:rFonts w:eastAsia="Times New Roman"/>
        </w:rPr>
        <w:t>Kitchen Safety Tips</w:t>
      </w:r>
      <w:bookmarkEnd w:id="34"/>
    </w:p>
    <w:p>
      <w:pPr>
        <w:pStyle w:val="Heading2"/>
        <w:rPr>
          <w:rStyle w:val="IntenseEmphasis"/>
          <w:b/>
          <w:bCs/>
          <w:i w:val="false"/>
          <w:i w:val="false"/>
          <w:iCs w:val="false"/>
          <w:szCs w:val="28"/>
        </w:rPr>
      </w:pPr>
      <w:bookmarkStart w:id="35" w:name="_Toc109721514"/>
      <w:r>
        <w:rPr>
          <w:rStyle w:val="IntenseEmphasis"/>
          <w:b/>
          <w:bCs/>
          <w:i w:val="false"/>
          <w:iCs w:val="false"/>
          <w:szCs w:val="28"/>
        </w:rPr>
        <w:t>Proper Knife Usage</w:t>
      </w:r>
      <w:bookmarkEnd w:id="35"/>
    </w:p>
    <w:p>
      <w:pPr>
        <w:pStyle w:val="Normal"/>
        <w:spacing w:before="240" w:after="120"/>
        <w:rPr>
          <w:rStyle w:val="IntenseEmphasis"/>
          <w:color w:val="004C97"/>
          <w:sz w:val="28"/>
          <w:szCs w:val="28"/>
        </w:rPr>
      </w:pPr>
      <w:r>
        <w:rPr>
          <w:color w:val="004C97"/>
          <w:szCs w:val="24"/>
          <w:lang w:eastAsia="ja-JP"/>
        </w:rPr>
        <w:t xml:space="preserve">  </w:t>
      </w:r>
      <w:r>
        <w:rPr>
          <w:rStyle w:val="IntenseEmphasis"/>
          <w:color w:val="004C97"/>
          <w:sz w:val="28"/>
          <w:szCs w:val="28"/>
        </w:rPr>
        <w:t>The Grip</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The proper grip gives the most control over the knife. It increases accuracy and speed. It also reduces the chances of an accident and prevents the knife from slipping. The type of grip depends on the knife and the job.</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Grasp the non-cutting edge (heel) of the blade on the knife between the thumb and forefinger. This gives you good control.</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This grip is the one most often used for general cutting and slicing. Many chefs feel this gives them the greatest sense of control.</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Holding the knife may seem awkward at first, but practice will make it easier.</w:t>
      </w:r>
    </w:p>
    <w:p>
      <w:pPr>
        <w:pStyle w:val="Normal"/>
        <w:spacing w:before="240" w:after="120"/>
        <w:rPr>
          <w:rStyle w:val="IntenseEmphasis"/>
          <w:color w:val="004C97"/>
          <w:sz w:val="28"/>
          <w:szCs w:val="28"/>
        </w:rPr>
      </w:pPr>
      <w:r>
        <w:rPr>
          <w:color w:val="004C97"/>
          <w:lang w:eastAsia="ja-JP"/>
        </w:rPr>
        <w:t xml:space="preserve">  </w:t>
      </w:r>
      <w:r>
        <w:rPr>
          <w:rStyle w:val="IntenseEmphasis"/>
          <w:color w:val="004C97"/>
          <w:sz w:val="28"/>
          <w:szCs w:val="28"/>
        </w:rPr>
        <w:t>The Guiding Hand</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While one hand controls the knife, the other hand controls the product being cut. Proper positioning of the guiding hand will help you:</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Hold the item being cut firmly so it will not slip.</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 xml:space="preserve">Guide the knife. The knife blade will slide against the fingers. </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Protect the hand from being cut. Fingertips are curled out of the way of the blade.</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Slicing</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Start with the knife at a sharp angle and with the tip of the knife on the cutting board.</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Move the knife forward and down to slice through the product.</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Finish the cut with the knife against the cutting board. For the second slice, raise the knife and pull backward. The tip of the knife should always be on the cutting board.</w:t>
      </w:r>
    </w:p>
    <w:p>
      <w:pPr>
        <w:pStyle w:val="Normal"/>
        <w:spacing w:before="240" w:after="120"/>
        <w:rPr>
          <w:rStyle w:val="IntenseEmphasis"/>
          <w:color w:val="004C97"/>
          <w:sz w:val="28"/>
          <w:szCs w:val="28"/>
        </w:rPr>
      </w:pPr>
      <w:r>
        <w:rPr>
          <w:color w:val="004C97"/>
          <w:lang w:eastAsia="ja-JP"/>
        </w:rPr>
        <w:t xml:space="preserve">  </w:t>
      </w:r>
      <w:r>
        <w:rPr>
          <w:rStyle w:val="IntenseEmphasis"/>
          <w:color w:val="004C97"/>
          <w:sz w:val="28"/>
          <w:szCs w:val="28"/>
        </w:rPr>
        <w:t>Dicing</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 xml:space="preserve">Cut the product into even slices of the desired thickness. </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Stack the slices and slice across the stack in even pieces.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Stack the slices again and slice again.</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Chopping with a Chef’s Knife</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Start by holding the tip of the knife against the cutting board with the guiding hand.</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Rock the knife rapidly up and down at the same time, while gradually moving the knife sideways across the product on the cutting board. The cuts should pass through all parts of the product.</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After several cuts, redistribute the product and start again.</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Continue until all the product is chopped to the desired fineness.</w:t>
      </w:r>
    </w:p>
    <w:p>
      <w:pPr>
        <w:pStyle w:val="ROListchecks"/>
        <w:spacing w:before="120" w:after="120"/>
        <w:ind w:left="0" w:hanging="0"/>
        <w:jc w:val="center"/>
        <w:rPr>
          <w:rFonts w:ascii="Calibri" w:hAnsi="Calibri" w:cs="Calibri"/>
          <w:color w:val="auto"/>
          <w:sz w:val="24"/>
          <w:szCs w:val="24"/>
        </w:rPr>
      </w:pPr>
      <w:r>
        <w:rPr>
          <w:rFonts w:cs="Calibri"/>
          <w:color w:themeColor="text1" w:val="auto"/>
          <w:sz w:val="24"/>
          <w:szCs w:val="24"/>
        </w:rPr>
      </w:r>
    </w:p>
    <w:p>
      <w:pPr>
        <w:pStyle w:val="Normal"/>
        <w:rPr>
          <w:sz w:val="22"/>
          <w:lang w:eastAsia="ja-JP"/>
        </w:rPr>
      </w:pPr>
      <w:r>
        <w:rPr>
          <w:sz w:val="22"/>
          <w:lang w:eastAsia="ja-JP"/>
        </w:rPr>
      </w:r>
      <w:r>
        <w:br w:type="page"/>
      </w:r>
    </w:p>
    <w:p>
      <w:pPr>
        <w:pStyle w:val="Heading1"/>
        <w:spacing w:before="0" w:after="120"/>
        <w:rPr>
          <w:rFonts w:eastAsia="Times New Roman"/>
        </w:rPr>
      </w:pPr>
      <w:bookmarkStart w:id="36" w:name="_Toc109721515"/>
      <w:r>
        <w:rPr>
          <w:rFonts w:eastAsia="Times New Roman"/>
        </w:rPr>
        <w:t>Station Set-up</w:t>
      </w:r>
      <w:bookmarkEnd w:id="36"/>
    </w:p>
    <w:p>
      <w:pPr>
        <w:pStyle w:val="BodyText1"/>
        <w:spacing w:lineRule="auto" w:line="276" w:before="120" w:after="120"/>
        <w:ind w:left="0" w:hanging="0"/>
        <w:rPr>
          <w:sz w:val="24"/>
          <w:szCs w:val="24"/>
        </w:rPr>
      </w:pPr>
      <w:r>
        <w:rPr>
          <w:sz w:val="24"/>
          <w:szCs w:val="24"/>
        </w:rPr>
        <w:t xml:space="preserve">One of the keys to our success is preparation. We need to ensure that we can prepare our guests’ food accurately and consistently. We accomplish this by being prepared each shift with all the items and products necessary to fulfill orders. The “Opening Duties” checklist found under “Sidework Duties” helps set us up for success. </w:t>
      </w:r>
    </w:p>
    <w:p>
      <w:pPr>
        <w:pStyle w:val="BodyText1"/>
        <w:spacing w:lineRule="auto" w:line="276" w:before="120" w:after="120"/>
        <w:ind w:left="0" w:hanging="0"/>
        <w:rPr>
          <w:sz w:val="24"/>
          <w:szCs w:val="24"/>
        </w:rPr>
      </w:pPr>
      <w:r>
        <w:rPr>
          <w:sz w:val="24"/>
          <w:szCs w:val="24"/>
        </w:rPr>
        <w:t xml:space="preserve">In your restaurant, there will be specific duties that you will need to perform during the opening of your shift. These duties are posted in a central location on a clipboard for you to review each time you open. Your trainer or manager will show you where these are located at your restaurant, and you will be trained on how to perform each duty listed according to company standards.  </w:t>
      </w:r>
    </w:p>
    <w:p>
      <w:pPr>
        <w:pStyle w:val="Heading2"/>
        <w:rPr/>
      </w:pPr>
      <w:bookmarkStart w:id="37" w:name="_Toc109721516"/>
      <w:bookmarkStart w:id="38" w:name="_Toc38378090"/>
      <w:bookmarkEnd w:id="38"/>
      <w:r>
        <w:rPr/>
        <w:t>Expo Station Preparation</w:t>
      </w:r>
      <w:bookmarkEnd w:id="37"/>
    </w:p>
    <w:p>
      <w:pPr>
        <w:pStyle w:val="BodyText1"/>
        <w:spacing w:lineRule="auto" w:line="276" w:before="120" w:after="120"/>
        <w:ind w:left="0" w:hanging="0"/>
        <w:rPr>
          <w:sz w:val="24"/>
          <w:szCs w:val="24"/>
        </w:rPr>
      </w:pPr>
      <w:r>
        <w:rPr>
          <w:sz w:val="24"/>
          <w:szCs w:val="24"/>
        </w:rPr>
        <w:t>The following is a list of tasks that will be included on your list:</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Clock in</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Set up the expo station according to the line diagram</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Turn on all equipment and ensure that the equipment is functional</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Stock product needed for the shift</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Restock plateware, utensils, and paper products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Ensure printers are on and are stocked with paper</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Check the station and make sure that the area is clean and orderly</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Check holding cabinets and display cases, and ensure that they are maintaining proper temperatures</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Expo Station Diagram</w:t>
      </w:r>
    </w:p>
    <w:p>
      <w:pPr>
        <w:pStyle w:val="BodyText1"/>
        <w:spacing w:lineRule="auto" w:line="276" w:before="120" w:after="120"/>
        <w:ind w:left="0" w:hanging="0"/>
        <w:rPr>
          <w:sz w:val="24"/>
          <w:szCs w:val="24"/>
        </w:rPr>
      </w:pPr>
      <w:r>
        <w:rPr>
          <w:sz w:val="24"/>
          <w:szCs w:val="24"/>
        </w:rPr>
        <w:t>Setting up the expo station according to the standard diagram is critical to your success. If the station is not properly set up with all the necessary products and utensils needed to serve, the menu items cannot be served to our standards.</w:t>
      </w:r>
    </w:p>
    <w:p>
      <w:pPr>
        <w:pStyle w:val="BodyText1"/>
        <w:spacing w:lineRule="auto" w:line="276" w:before="120" w:after="120"/>
        <w:ind w:left="0" w:hanging="0"/>
        <w:rPr>
          <w:sz w:val="24"/>
          <w:szCs w:val="24"/>
        </w:rPr>
      </w:pPr>
      <w:r>
        <w:rPr>
          <w:sz w:val="24"/>
          <w:szCs w:val="24"/>
        </w:rPr>
        <w:t>Your trainer will provide you with a station diagram and you will set up your station each shift following that diagram.</w:t>
      </w:r>
    </w:p>
    <w:p>
      <w:pPr>
        <w:pStyle w:val="NoSpacing"/>
        <w:rPr>
          <w:lang w:eastAsia="ja-JP"/>
        </w:rPr>
      </w:pPr>
      <w:r>
        <w:rPr>
          <w:lang w:eastAsia="ja-JP"/>
        </w:rPr>
      </w:r>
      <w:r>
        <w:br w:type="page"/>
      </w:r>
    </w:p>
    <w:p>
      <w:pPr>
        <w:pStyle w:val="Heading2"/>
        <w:spacing w:before="0" w:after="0"/>
        <w:rPr/>
      </w:pPr>
      <w:bookmarkStart w:id="39" w:name="_Toc109721517"/>
      <w:r>
        <w:rPr/>
        <w:t>Preparing the Prep List</w:t>
      </w:r>
      <w:bookmarkEnd w:id="39"/>
    </w:p>
    <w:p>
      <w:pPr>
        <w:pStyle w:val="BodyText1"/>
        <w:spacing w:lineRule="auto" w:line="276" w:before="120" w:after="120"/>
        <w:ind w:left="0" w:hanging="0"/>
        <w:rPr>
          <w:sz w:val="24"/>
          <w:szCs w:val="24"/>
        </w:rPr>
      </w:pPr>
      <w:r>
        <w:rPr>
          <w:sz w:val="24"/>
          <w:szCs w:val="24"/>
        </w:rPr>
        <w:t>Part of your job as an Expediter is to prepare the prep list for the day’s projected business. Using the standard Prep Sheet, you will need to conduct a hands-on count and determine what needs to be prepared.</w:t>
      </w:r>
    </w:p>
    <w:p>
      <w:pPr>
        <w:pStyle w:val="Normal"/>
        <w:spacing w:before="240" w:after="120"/>
        <w:rPr>
          <w:rStyle w:val="IntenseEmphasis"/>
          <w:sz w:val="28"/>
          <w:szCs w:val="28"/>
        </w:rPr>
      </w:pPr>
      <w:r>
        <w:rPr>
          <w:rStyle w:val="IntenseEmphasis"/>
          <w:sz w:val="28"/>
          <w:szCs w:val="28"/>
        </w:rPr>
        <w:t xml:space="preserve">  </w:t>
      </w:r>
      <w:r>
        <w:rPr>
          <w:rStyle w:val="IntenseEmphasis"/>
          <w:sz w:val="28"/>
          <w:szCs w:val="28"/>
        </w:rPr>
        <w:t>The Prep Sheet</w:t>
      </w:r>
    </w:p>
    <w:p>
      <w:pPr>
        <w:pStyle w:val="BodyText1"/>
        <w:spacing w:lineRule="auto" w:line="276" w:before="120" w:after="120"/>
        <w:ind w:left="0" w:hanging="0"/>
        <w:rPr>
          <w:sz w:val="24"/>
          <w:szCs w:val="24"/>
        </w:rPr>
      </w:pPr>
      <w:r>
        <w:rPr>
          <w:sz w:val="24"/>
          <w:szCs w:val="24"/>
        </w:rPr>
        <w:t xml:space="preserve">A Prep Sheet is a form used to determine the products and amounts of items that should be prepped on a particular day. Proper use of this form can reduce waste and prevent shortages of certain items during peak business hours. </w:t>
      </w:r>
    </w:p>
    <w:p>
      <w:pPr>
        <w:pStyle w:val="BodyText1"/>
        <w:spacing w:lineRule="auto" w:line="276" w:before="120" w:after="120"/>
        <w:ind w:left="0" w:hanging="0"/>
        <w:rPr>
          <w:sz w:val="24"/>
          <w:szCs w:val="24"/>
        </w:rPr>
      </w:pPr>
      <w:r>
        <w:rPr>
          <w:sz w:val="24"/>
          <w:szCs w:val="24"/>
        </w:rPr>
        <w:t>Below you will find a sample of a Prep Sheet. Your trainer will show you the restaurant’s customized Prep Sheet that you will use on a regular basis.</w:t>
      </w:r>
    </w:p>
    <w:p>
      <w:pPr>
        <w:pStyle w:val="BodyText1"/>
        <w:spacing w:lineRule="auto" w:line="276" w:before="120" w:after="120"/>
        <w:ind w:left="0" w:hanging="0"/>
        <w:rPr>
          <w:sz w:val="24"/>
          <w:szCs w:val="24"/>
        </w:rPr>
      </w:pPr>
      <w:r>
        <w:rPr>
          <w:sz w:val="24"/>
          <w:szCs w:val="24"/>
        </w:rPr>
      </w:r>
    </w:p>
    <w:tbl>
      <w:tblPr>
        <w:tblStyle w:val="ListTable4-Accent1"/>
        <w:tblW w:w="8348"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299"/>
        <w:gridCol w:w="1328"/>
        <w:gridCol w:w="1321"/>
        <w:gridCol w:w="1519"/>
        <w:gridCol w:w="1420"/>
        <w:gridCol w:w="1460"/>
      </w:tblGrid>
      <w:tr>
        <w:trPr>
          <w:cnfStyle w:val="100000000000" w:firstRow="1" w:lastRow="0" w:firstColumn="0" w:lastColumn="0" w:oddVBand="0" w:evenVBand="0" w:oddHBand="0" w:evenHBand="0" w:firstRowFirstColumn="0" w:firstRowLastColumn="0" w:lastRowFirstColumn="0" w:lastRowLastColumn="0"/>
        </w:trPr>
        <w:tc>
          <w:tcPr>
            <w:tcW w:w="8347" w:type="dxa"/>
            <w:gridSpan w:val="6"/>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uppressAutoHyphens w:val="true"/>
              <w:spacing w:before="0" w:after="0"/>
              <w:jc w:val="center"/>
              <w:rPr>
                <w:rFonts w:ascii="Calibri" w:hAnsi="Calibri" w:cs="Calibri"/>
                <w:b/>
                <w:bCs w:val="false"/>
              </w:rPr>
            </w:pPr>
            <w:r>
              <w:rPr>
                <w:rFonts w:cs="Calibri" w:ascii="Calibri" w:hAnsi="Calibri"/>
                <w:b/>
                <w:bCs w:val="false"/>
                <w:color w:themeColor="background1" w:val="FFFFFF"/>
                <w:kern w:val="0"/>
                <w:lang w:val="en-US" w:eastAsia="en-US" w:bidi="ar-SA"/>
              </w:rPr>
              <w:t>Prep Sheet - EXAMPLE</w:t>
            </w:r>
          </w:p>
        </w:tc>
      </w:tr>
      <w:tr>
        <w:trPr>
          <w:cnfStyle w:val="000000100000" w:firstRow="0" w:lastRow="0" w:firstColumn="0" w:lastColumn="0" w:oddVBand="0" w:evenVBand="0" w:oddHBand="1" w:evenHBand="0" w:firstRowFirstColumn="0" w:firstRowLastColumn="0" w:lastRowFirstColumn="0" w:lastRowLastColumn="0"/>
        </w:trPr>
        <w:tc>
          <w:tcPr>
            <w:tcW w:w="1299"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Tablesideheading"/>
              <w:widowControl/>
              <w:suppressAutoHyphens w:val="true"/>
              <w:spacing w:before="0" w:after="0"/>
              <w:jc w:val="left"/>
              <w:rPr>
                <w:rFonts w:ascii="Calibri" w:hAnsi="Calibri" w:cs="Calibri"/>
                <w:b/>
              </w:rPr>
            </w:pPr>
            <w:r>
              <w:rPr>
                <w:rFonts w:cs="Calibri" w:ascii="Calibri" w:hAnsi="Calibri"/>
                <w:b/>
                <w:kern w:val="0"/>
                <w:sz w:val="22"/>
                <w:szCs w:val="22"/>
                <w:lang w:val="en-US" w:eastAsia="en-US" w:bidi="ar-SA"/>
              </w:rPr>
              <w:t>Item</w:t>
            </w:r>
          </w:p>
        </w:tc>
        <w:tc>
          <w:tcPr>
            <w:tcW w:w="1328" w:type="dxa"/>
            <w:cnfStyle w:val="000010000000" w:firstRow="0" w:lastRow="0" w:firstColumn="0" w:lastColumn="0" w:oddVBand="1" w:evenVBand="0" w:oddHBand="0" w:evenHBand="0" w:firstRowFirstColumn="0" w:firstRowLastColumn="0" w:lastRowFirstColumn="0" w:lastRowLastColumn="0"/>
            <w:tcBorders>
              <w:left w:val="nil"/>
              <w:right w:val="nil"/>
            </w:tcBorders>
            <w:shd w:color="auto" w:fill="D9E2F3" w:themeFill="accent1" w:themeFillTint="33" w:val="clear"/>
          </w:tcPr>
          <w:p>
            <w:pPr>
              <w:pStyle w:val="Tablesideheading"/>
              <w:widowControl/>
              <w:suppressAutoHyphens w:val="true"/>
              <w:spacing w:before="0" w:after="0"/>
              <w:jc w:val="left"/>
              <w:rPr>
                <w:rFonts w:ascii="Calibri" w:hAnsi="Calibri" w:cs="Calibri"/>
              </w:rPr>
            </w:pPr>
            <w:r>
              <w:rPr>
                <w:rFonts w:cs="Calibri" w:ascii="Calibri" w:hAnsi="Calibri"/>
                <w:kern w:val="0"/>
                <w:sz w:val="22"/>
                <w:szCs w:val="22"/>
                <w:lang w:val="en-US" w:eastAsia="en-US" w:bidi="ar-SA"/>
              </w:rPr>
              <w:t>Portion Size</w:t>
            </w:r>
          </w:p>
        </w:tc>
        <w:tc>
          <w:tcPr>
            <w:tcW w:w="1321" w:type="dxa"/>
            <w:tcBorders>
              <w:left w:val="nil"/>
              <w:right w:val="nil"/>
            </w:tcBorders>
            <w:shd w:color="auto" w:fill="D9E2F3" w:themeFill="accent1" w:themeFillTint="33" w:val="clear"/>
          </w:tcPr>
          <w:p>
            <w:pPr>
              <w:pStyle w:val="Tablesideheading"/>
              <w:widowControl/>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cs="Calibri" w:ascii="Calibri" w:hAnsi="Calibri"/>
                <w:kern w:val="0"/>
                <w:sz w:val="22"/>
                <w:szCs w:val="22"/>
                <w:lang w:val="en-US" w:eastAsia="en-US" w:bidi="ar-SA"/>
              </w:rPr>
              <w:t>Par Level</w:t>
            </w:r>
          </w:p>
        </w:tc>
        <w:tc>
          <w:tcPr>
            <w:tcW w:w="1519" w:type="dxa"/>
            <w:cnfStyle w:val="000010000000" w:firstRow="0" w:lastRow="0" w:firstColumn="0" w:lastColumn="0" w:oddVBand="1" w:evenVBand="0" w:oddHBand="0" w:evenHBand="0" w:firstRowFirstColumn="0" w:firstRowLastColumn="0" w:lastRowFirstColumn="0" w:lastRowLastColumn="0"/>
            <w:tcBorders>
              <w:left w:val="nil"/>
              <w:right w:val="nil"/>
            </w:tcBorders>
            <w:shd w:color="auto" w:fill="D9E2F3" w:themeFill="accent1" w:themeFillTint="33" w:val="clear"/>
          </w:tcPr>
          <w:p>
            <w:pPr>
              <w:pStyle w:val="Tablesideheading"/>
              <w:widowControl/>
              <w:suppressAutoHyphens w:val="true"/>
              <w:spacing w:before="0" w:after="0"/>
              <w:jc w:val="left"/>
              <w:rPr>
                <w:rFonts w:ascii="Calibri" w:hAnsi="Calibri" w:cs="Calibri"/>
              </w:rPr>
            </w:pPr>
            <w:r>
              <w:rPr>
                <w:rFonts w:cs="Calibri" w:ascii="Calibri" w:hAnsi="Calibri"/>
                <w:kern w:val="0"/>
                <w:sz w:val="22"/>
                <w:szCs w:val="22"/>
                <w:lang w:val="en-US" w:eastAsia="en-US" w:bidi="ar-SA"/>
              </w:rPr>
              <w:t>Amount On Hand</w:t>
            </w:r>
          </w:p>
        </w:tc>
        <w:tc>
          <w:tcPr>
            <w:tcW w:w="1420" w:type="dxa"/>
            <w:tcBorders>
              <w:left w:val="nil"/>
              <w:right w:val="nil"/>
            </w:tcBorders>
            <w:shd w:color="auto" w:fill="D9E2F3" w:themeFill="accent1" w:themeFillTint="33" w:val="clear"/>
          </w:tcPr>
          <w:p>
            <w:pPr>
              <w:pStyle w:val="Tablesideheading"/>
              <w:widowControl/>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cs="Calibri" w:ascii="Calibri" w:hAnsi="Calibri"/>
                <w:kern w:val="0"/>
                <w:sz w:val="22"/>
                <w:szCs w:val="22"/>
                <w:lang w:val="en-US" w:eastAsia="en-US" w:bidi="ar-SA"/>
              </w:rPr>
              <w:t>Amount to Prep</w:t>
            </w:r>
          </w:p>
        </w:tc>
        <w:tc>
          <w:tcPr>
            <w:tcW w:w="146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Tablesideheading"/>
              <w:widowControl/>
              <w:suppressAutoHyphens w:val="true"/>
              <w:spacing w:before="0" w:after="0"/>
              <w:jc w:val="left"/>
              <w:rPr>
                <w:rFonts w:ascii="Calibri" w:hAnsi="Calibri" w:cs="Calibri"/>
                <w:b/>
              </w:rPr>
            </w:pPr>
            <w:r>
              <w:rPr>
                <w:rFonts w:cs="Calibri" w:ascii="Calibri" w:hAnsi="Calibri"/>
                <w:b/>
                <w:kern w:val="0"/>
                <w:sz w:val="22"/>
                <w:szCs w:val="22"/>
                <w:lang w:val="en-US" w:eastAsia="en-US" w:bidi="ar-SA"/>
              </w:rPr>
              <w:t>Completed</w:t>
            </w:r>
          </w:p>
        </w:tc>
      </w:tr>
      <w:tr>
        <w:trPr/>
        <w:tc>
          <w:tcPr>
            <w:tcW w:w="1299" w:type="dxa"/>
            <w:cnfStyle w:val="001000000000" w:firstRow="0" w:lastRow="0" w:firstColumn="1" w:lastColumn="0" w:oddVBand="0" w:evenVBand="0" w:oddHBand="0" w:evenHBand="0" w:firstRowFirstColumn="0" w:firstRowLastColumn="0" w:lastRowFirstColumn="0" w:lastRowLastColumn="0"/>
            <w:tcBorders>
              <w:right w:val="nil"/>
            </w:tcBorders>
          </w:tcPr>
          <w:p>
            <w:pPr>
              <w:pStyle w:val="Tablebody"/>
              <w:widowControl/>
              <w:suppressAutoHyphens w:val="true"/>
              <w:spacing w:before="0" w:after="0"/>
              <w:jc w:val="center"/>
              <w:rPr>
                <w:rFonts w:ascii="Calibri" w:hAnsi="Calibri" w:cs="Calibri"/>
              </w:rPr>
            </w:pPr>
            <w:r>
              <w:rPr>
                <w:rFonts w:cs="Calibri" w:ascii="Calibri" w:hAnsi="Calibri"/>
                <w:b/>
                <w:bCs/>
                <w:kern w:val="0"/>
                <w:szCs w:val="22"/>
                <w:lang w:val="en-US" w:eastAsia="en-US" w:bidi="ar-SA"/>
              </w:rPr>
              <w:t>Hamburger patties</w:t>
            </w:r>
          </w:p>
        </w:tc>
        <w:tc>
          <w:tcPr>
            <w:tcW w:w="1328" w:type="dxa"/>
            <w:cnfStyle w:val="000010000000" w:firstRow="0" w:lastRow="0" w:firstColumn="0" w:lastColumn="0" w:oddVBand="1" w:evenVBand="0" w:oddHBand="0" w:evenHBand="0" w:firstRowFirstColumn="0" w:firstRowLastColumn="0" w:lastRowFirstColumn="0" w:lastRowLastColumn="0"/>
            <w:tcBorders>
              <w:left w:val="nil"/>
              <w:right w:val="nil"/>
            </w:tcBorders>
            <w:shd w:color="auto" w:fill="D9E2F3" w:themeFill="accent1" w:themeFillTint="33" w:val="clear"/>
          </w:tcPr>
          <w:p>
            <w:pPr>
              <w:pStyle w:val="Tablebody"/>
              <w:widowControl/>
              <w:suppressAutoHyphens w:val="true"/>
              <w:spacing w:before="0" w:after="0"/>
              <w:jc w:val="center"/>
              <w:rPr>
                <w:rFonts w:ascii="Calibri" w:hAnsi="Calibri" w:cs="Calibri"/>
              </w:rPr>
            </w:pPr>
            <w:r>
              <w:rPr>
                <w:rFonts w:cs="Calibri" w:ascii="Calibri" w:hAnsi="Calibri"/>
                <w:kern w:val="0"/>
                <w:szCs w:val="22"/>
                <w:lang w:val="en-US" w:eastAsia="en-US" w:bidi="ar-SA"/>
              </w:rPr>
              <w:t>8 oz.</w:t>
            </w:r>
          </w:p>
        </w:tc>
        <w:tc>
          <w:tcPr>
            <w:tcW w:w="1321" w:type="dxa"/>
            <w:tcBorders>
              <w:left w:val="nil"/>
              <w:right w:val="nil"/>
            </w:tcBorders>
          </w:tcPr>
          <w:p>
            <w:pPr>
              <w:pStyle w:val="BodyText1"/>
              <w:widowControl/>
              <w:suppressAutoHyphens w:val="true"/>
              <w:spacing w:before="0" w:after="0"/>
              <w:ind w:left="0" w:right="0" w:hanging="0"/>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eastAsia="" w:cs="Calibri"/>
                <w:kern w:val="0"/>
                <w:szCs w:val="22"/>
                <w:lang w:val="en-US" w:bidi="ar-SA"/>
              </w:rPr>
              <w:t>50</w:t>
            </w:r>
          </w:p>
        </w:tc>
        <w:tc>
          <w:tcPr>
            <w:tcW w:w="1519" w:type="dxa"/>
            <w:cnfStyle w:val="000010000000" w:firstRow="0" w:lastRow="0" w:firstColumn="0" w:lastColumn="0" w:oddVBand="1" w:evenVBand="0" w:oddHBand="0" w:evenHBand="0" w:firstRowFirstColumn="0" w:firstRowLastColumn="0" w:lastRowFirstColumn="0" w:lastRowLastColumn="0"/>
            <w:tcBorders>
              <w:left w:val="nil"/>
              <w:right w:val="nil"/>
            </w:tcBorders>
            <w:shd w:color="auto" w:fill="D9E2F3" w:themeFill="accent1" w:themeFillTint="33" w:val="clear"/>
          </w:tcPr>
          <w:p>
            <w:pPr>
              <w:pStyle w:val="BodyText1"/>
              <w:widowControl/>
              <w:suppressAutoHyphens w:val="true"/>
              <w:spacing w:before="0" w:after="0"/>
              <w:ind w:left="0" w:right="0" w:hanging="0"/>
              <w:jc w:val="center"/>
              <w:rPr>
                <w:rFonts w:ascii="Calibri" w:hAnsi="Calibri" w:cs="Calibri"/>
              </w:rPr>
            </w:pPr>
            <w:r>
              <w:rPr>
                <w:rFonts w:eastAsia="" w:cs="Calibri"/>
                <w:kern w:val="0"/>
                <w:szCs w:val="22"/>
                <w:lang w:val="en-US" w:bidi="ar-SA"/>
              </w:rPr>
              <w:t>2</w:t>
            </w:r>
          </w:p>
        </w:tc>
        <w:tc>
          <w:tcPr>
            <w:tcW w:w="1420" w:type="dxa"/>
            <w:tcBorders>
              <w:left w:val="nil"/>
              <w:right w:val="nil"/>
            </w:tcBorders>
          </w:tcPr>
          <w:p>
            <w:pPr>
              <w:pStyle w:val="BodyText1"/>
              <w:widowControl/>
              <w:suppressAutoHyphens w:val="true"/>
              <w:spacing w:before="0" w:after="0"/>
              <w:ind w:left="0" w:right="0" w:hanging="0"/>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eastAsia="" w:cs="Calibri"/>
                <w:kern w:val="0"/>
                <w:szCs w:val="22"/>
                <w:lang w:val="en-US" w:bidi="ar-SA"/>
              </w:rPr>
              <w:t>48</w:t>
            </w:r>
          </w:p>
        </w:tc>
        <w:tc>
          <w:tcPr>
            <w:tcW w:w="146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1"/>
              <w:widowControl/>
              <w:suppressAutoHyphens w:val="true"/>
              <w:spacing w:before="0" w:after="0"/>
              <w:ind w:left="0" w:right="0" w:hanging="0"/>
              <w:jc w:val="center"/>
              <w:rPr>
                <w:rFonts w:ascii="Calibri" w:hAnsi="Calibri" w:cs="Calibri"/>
                <w:b w:val="false"/>
                <w:sz w:val="40"/>
                <w:szCs w:val="40"/>
              </w:rPr>
            </w:pPr>
            <w:r>
              <w:rPr>
                <w:rFonts w:eastAsia="Wingdings" w:cs="Wingdings" w:ascii="Wingdings" w:hAnsi="Wingdings"/>
                <w:b w:val="false"/>
                <w:bCs/>
                <w:kern w:val="0"/>
                <w:sz w:val="40"/>
                <w:szCs w:val="40"/>
                <w:lang w:val="en-US" w:bidi="ar-SA"/>
              </w:rPr>
              <w:sym w:font="Wingdings" w:char="f0fc"/>
            </w:r>
          </w:p>
        </w:tc>
      </w:tr>
      <w:tr>
        <w:trPr>
          <w:cnfStyle w:val="010000000000" w:firstRow="0" w:lastRow="1" w:firstColumn="0" w:lastColumn="0" w:oddVBand="0" w:evenVBand="0" w:oddHBand="0" w:evenHBand="0" w:firstRowFirstColumn="0" w:firstRowLastColumn="0" w:lastRowFirstColumn="0" w:lastRowLastColumn="0"/>
        </w:trPr>
        <w:tc>
          <w:tcPr>
            <w:tcW w:w="1299" w:type="dxa"/>
            <w:cnfStyle w:val="001000000000" w:firstRow="0" w:lastRow="0" w:firstColumn="1" w:lastColumn="0" w:oddVBand="0" w:evenVBand="0" w:oddHBand="0" w:evenHBand="0" w:firstRowFirstColumn="0" w:firstRowLastColumn="0" w:lastRowFirstColumn="0" w:lastRowLastColumn="0"/>
            <w:tcBorders>
              <w:top w:val="double" w:sz="4" w:space="0" w:color="8EAADB"/>
              <w:right w:val="nil"/>
            </w:tcBorders>
          </w:tcPr>
          <w:p>
            <w:pPr>
              <w:pStyle w:val="BodyText1"/>
              <w:widowControl/>
              <w:suppressAutoHyphens w:val="true"/>
              <w:spacing w:before="0" w:after="120"/>
              <w:ind w:left="0" w:right="0" w:hanging="0"/>
              <w:jc w:val="left"/>
              <w:rPr>
                <w:rFonts w:ascii="Calibri" w:hAnsi="Calibri" w:cs="Calibri"/>
              </w:rPr>
            </w:pPr>
            <w:r>
              <w:rPr>
                <w:rFonts w:eastAsia="" w:cs="Calibri"/>
                <w:b/>
                <w:bCs/>
                <w:kern w:val="0"/>
                <w:szCs w:val="22"/>
                <w:lang w:val="en-US" w:bidi="ar-SA"/>
              </w:rPr>
            </w:r>
          </w:p>
        </w:tc>
        <w:tc>
          <w:tcPr>
            <w:tcW w:w="1328" w:type="dxa"/>
            <w:cnfStyle w:val="000010000000" w:firstRow="0" w:lastRow="0" w:firstColumn="0" w:lastColumn="0" w:oddVBand="1" w:evenVBand="0" w:oddHBand="0" w:evenHBand="0" w:firstRowFirstColumn="0" w:firstRowLastColumn="0" w:lastRowFirstColumn="0" w:lastRowLastColumn="0"/>
            <w:tcBorders>
              <w:top w:val="double" w:sz="4" w:space="0" w:color="8EAADB"/>
              <w:left w:val="nil"/>
              <w:right w:val="nil"/>
            </w:tcBorders>
            <w:shd w:color="auto" w:fill="D9E2F3" w:themeFill="accent1" w:themeFillTint="33" w:val="clear"/>
          </w:tcPr>
          <w:p>
            <w:pPr>
              <w:pStyle w:val="BodyText1"/>
              <w:widowControl/>
              <w:suppressAutoHyphens w:val="true"/>
              <w:spacing w:before="0" w:after="120"/>
              <w:ind w:left="0" w:right="0" w:hanging="0"/>
              <w:jc w:val="left"/>
              <w:rPr>
                <w:rFonts w:ascii="Calibri" w:hAnsi="Calibri" w:cs="Calibri"/>
              </w:rPr>
            </w:pPr>
            <w:r>
              <w:rPr>
                <w:rFonts w:eastAsia="" w:cs="Calibri"/>
                <w:b/>
                <w:bCs/>
                <w:kern w:val="0"/>
                <w:szCs w:val="22"/>
                <w:lang w:val="en-US" w:bidi="ar-SA"/>
              </w:rPr>
            </w:r>
          </w:p>
        </w:tc>
        <w:tc>
          <w:tcPr>
            <w:tcW w:w="1321" w:type="dxa"/>
            <w:tcBorders>
              <w:top w:val="double" w:sz="4" w:space="0" w:color="8EAADB"/>
              <w:left w:val="nil"/>
              <w:right w:val="nil"/>
            </w:tcBorders>
          </w:tcPr>
          <w:p>
            <w:pPr>
              <w:pStyle w:val="BodyText1"/>
              <w:widowControl/>
              <w:suppressAutoHyphens w:val="true"/>
              <w:spacing w:before="0" w:after="120"/>
              <w:ind w:left="0" w:right="0" w:hanging="0"/>
              <w:jc w:val="left"/>
              <w:cnfStyle w:val="010000000000" w:firstRow="0" w:lastRow="1" w:firstColumn="0" w:lastColumn="0" w:oddVBand="0" w:evenVBand="0" w:oddHBand="0" w:evenHBand="0" w:firstRowFirstColumn="0" w:firstRowLastColumn="0" w:lastRowFirstColumn="0" w:lastRowLastColumn="0"/>
              <w:rPr>
                <w:rFonts w:ascii="Calibri" w:hAnsi="Calibri" w:cs="Calibri"/>
              </w:rPr>
            </w:pPr>
            <w:r>
              <w:rPr>
                <w:rFonts w:eastAsia="" w:cs="Calibri"/>
                <w:b/>
                <w:bCs/>
                <w:kern w:val="0"/>
                <w:szCs w:val="22"/>
                <w:lang w:val="en-US" w:bidi="ar-SA"/>
              </w:rPr>
            </w:r>
          </w:p>
        </w:tc>
        <w:tc>
          <w:tcPr>
            <w:tcW w:w="1519" w:type="dxa"/>
            <w:cnfStyle w:val="000010000000" w:firstRow="0" w:lastRow="0" w:firstColumn="0" w:lastColumn="0" w:oddVBand="1" w:evenVBand="0" w:oddHBand="0" w:evenHBand="0" w:firstRowFirstColumn="0" w:firstRowLastColumn="0" w:lastRowFirstColumn="0" w:lastRowLastColumn="0"/>
            <w:tcBorders>
              <w:top w:val="double" w:sz="4" w:space="0" w:color="8EAADB"/>
              <w:left w:val="nil"/>
              <w:right w:val="nil"/>
            </w:tcBorders>
            <w:shd w:color="auto" w:fill="D9E2F3" w:themeFill="accent1" w:themeFillTint="33" w:val="clear"/>
          </w:tcPr>
          <w:p>
            <w:pPr>
              <w:pStyle w:val="BodyText1"/>
              <w:widowControl/>
              <w:suppressAutoHyphens w:val="true"/>
              <w:spacing w:before="0" w:after="120"/>
              <w:ind w:left="0" w:right="0" w:hanging="0"/>
              <w:jc w:val="left"/>
              <w:rPr>
                <w:rFonts w:ascii="Calibri" w:hAnsi="Calibri" w:cs="Calibri"/>
              </w:rPr>
            </w:pPr>
            <w:r>
              <w:rPr>
                <w:rFonts w:eastAsia="" w:cs="Calibri"/>
                <w:b/>
                <w:bCs/>
                <w:kern w:val="0"/>
                <w:szCs w:val="22"/>
                <w:lang w:val="en-US" w:bidi="ar-SA"/>
              </w:rPr>
            </w:r>
          </w:p>
        </w:tc>
        <w:tc>
          <w:tcPr>
            <w:tcW w:w="1420" w:type="dxa"/>
            <w:tcBorders>
              <w:top w:val="double" w:sz="4" w:space="0" w:color="8EAADB"/>
              <w:left w:val="nil"/>
              <w:right w:val="nil"/>
            </w:tcBorders>
          </w:tcPr>
          <w:p>
            <w:pPr>
              <w:pStyle w:val="BodyText1"/>
              <w:widowControl/>
              <w:suppressAutoHyphens w:val="true"/>
              <w:spacing w:before="0" w:after="120"/>
              <w:ind w:left="0" w:right="0" w:hanging="0"/>
              <w:jc w:val="left"/>
              <w:cnfStyle w:val="010000000000" w:firstRow="0" w:lastRow="1" w:firstColumn="0" w:lastColumn="0" w:oddVBand="0" w:evenVBand="0" w:oddHBand="0" w:evenHBand="0" w:firstRowFirstColumn="0" w:firstRowLastColumn="0" w:lastRowFirstColumn="0" w:lastRowLastColumn="0"/>
              <w:rPr>
                <w:rFonts w:ascii="Calibri" w:hAnsi="Calibri" w:cs="Calibri"/>
              </w:rPr>
            </w:pPr>
            <w:r>
              <w:rPr>
                <w:rFonts w:eastAsia="" w:cs="Calibri"/>
                <w:b/>
                <w:bCs/>
                <w:kern w:val="0"/>
                <w:szCs w:val="22"/>
                <w:lang w:val="en-US" w:bidi="ar-SA"/>
              </w:rPr>
            </w:r>
          </w:p>
        </w:tc>
        <w:tc>
          <w:tcPr>
            <w:tcW w:w="1460" w:type="dxa"/>
            <w:cnfStyle w:val="000100000000" w:firstRow="0" w:lastRow="0" w:firstColumn="0" w:lastColumn="1" w:oddVBand="0" w:evenVBand="0" w:oddHBand="0" w:evenHBand="0" w:firstRowFirstColumn="0" w:firstRowLastColumn="0" w:lastRowFirstColumn="0" w:lastRowLastColumn="0"/>
            <w:tcBorders>
              <w:top w:val="double" w:sz="4" w:space="0" w:color="8EAADB"/>
              <w:left w:val="nil"/>
            </w:tcBorders>
          </w:tcPr>
          <w:p>
            <w:pPr>
              <w:pStyle w:val="BodyText1"/>
              <w:widowControl/>
              <w:suppressAutoHyphens w:val="true"/>
              <w:spacing w:before="0" w:after="120"/>
              <w:ind w:left="0" w:right="0" w:hanging="0"/>
              <w:jc w:val="left"/>
              <w:rPr>
                <w:rFonts w:ascii="Calibri" w:hAnsi="Calibri" w:cs="Calibri"/>
              </w:rPr>
            </w:pPr>
            <w:r>
              <w:rPr>
                <w:rFonts w:eastAsia="" w:cs="Calibri"/>
                <w:b/>
                <w:bCs/>
                <w:kern w:val="0"/>
                <w:szCs w:val="22"/>
                <w:lang w:val="en-US" w:bidi="ar-SA"/>
              </w:rPr>
            </w:r>
          </w:p>
        </w:tc>
      </w:tr>
    </w:tbl>
    <w:p>
      <w:pPr>
        <w:pStyle w:val="BodyText1"/>
        <w:rPr/>
      </w:pPr>
      <w:r>
        <w:rPr/>
      </w:r>
    </w:p>
    <w:p>
      <w:pPr>
        <w:pStyle w:val="BodyText1"/>
        <w:jc w:val="center"/>
        <w:rPr/>
      </w:pPr>
      <w:r>
        <w:rPr/>
      </w:r>
    </w:p>
    <w:p>
      <w:pPr>
        <w:pStyle w:val="Heading2"/>
        <w:rPr/>
      </w:pPr>
      <w:bookmarkStart w:id="40" w:name="_Toc109721518"/>
      <w:r>
        <w:rPr/>
        <w:t>Controlling Waste</w:t>
      </w:r>
      <w:bookmarkEnd w:id="40"/>
    </w:p>
    <w:p>
      <w:pPr>
        <w:pStyle w:val="BodyText1"/>
        <w:spacing w:lineRule="auto" w:line="276" w:before="120" w:after="120"/>
        <w:ind w:left="0" w:hanging="0"/>
        <w:rPr>
          <w:sz w:val="24"/>
          <w:szCs w:val="24"/>
        </w:rPr>
      </w:pPr>
      <w:r>
        <w:rPr>
          <w:sz w:val="24"/>
          <w:szCs w:val="24"/>
        </w:rPr>
        <w:t xml:space="preserve">The Expediter and the rest of the kitchen staff can have a huge impact on reducing waste and food cost. By following simple procedures daily, you can assist the restaurant in meeting its financial objectives by lowering costs. </w:t>
      </w:r>
    </w:p>
    <w:p>
      <w:pPr>
        <w:pStyle w:val="BodyText1"/>
        <w:spacing w:lineRule="auto" w:line="276" w:before="120" w:after="120"/>
        <w:ind w:left="0" w:hanging="0"/>
        <w:rPr>
          <w:sz w:val="24"/>
          <w:szCs w:val="24"/>
        </w:rPr>
      </w:pPr>
      <w:r>
        <w:rPr>
          <w:sz w:val="24"/>
          <w:szCs w:val="24"/>
        </w:rPr>
        <w:t xml:space="preserve">Food cost percentage is basically calculated by taking food cost and dividing it by food sales. You have a direct impact on food cost during the receiving, storage, and preparation of food items. These three areas are all susceptible to unnecessary waste. </w:t>
      </w:r>
    </w:p>
    <w:p>
      <w:pPr>
        <w:pStyle w:val="BodyText1"/>
        <w:spacing w:lineRule="auto" w:line="276" w:before="120" w:after="120"/>
        <w:ind w:left="0" w:hanging="0"/>
        <w:rPr>
          <w:sz w:val="24"/>
          <w:szCs w:val="24"/>
        </w:rPr>
      </w:pPr>
      <w:r>
        <w:rPr>
          <w:sz w:val="24"/>
          <w:szCs w:val="24"/>
        </w:rPr>
        <w:t>You can help control waste by:</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Receiving and storing products properly and maintaining proper FIFO (first in, first out) rotation;</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Ensuring that you are not over-portioning items. Make sure to calibrate scales often;</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Using company standard kitchen forms during the preparation and cooking of food (Prep Sheet, Waste Report, Yield Forms, Inventory Forms, etc.).</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The Waste Tracking Sheet</w:t>
      </w:r>
    </w:p>
    <w:p>
      <w:pPr>
        <w:pStyle w:val="BodyText1"/>
        <w:spacing w:lineRule="auto" w:line="276" w:before="120" w:after="120"/>
        <w:ind w:left="0" w:hanging="0"/>
        <w:rPr>
          <w:sz w:val="24"/>
          <w:szCs w:val="24"/>
        </w:rPr>
      </w:pPr>
      <w:r>
        <w:rPr>
          <w:sz w:val="24"/>
          <w:szCs w:val="24"/>
        </w:rPr>
        <w:t>Items that you discard or waste while working at your station must be tracked to maintain an accurate account of food costs. We use a Waste Report Form to track discarded items and their reasons for waste.</w:t>
      </w:r>
    </w:p>
    <w:p>
      <w:pPr>
        <w:pStyle w:val="BodyText1"/>
        <w:spacing w:lineRule="auto" w:line="276" w:before="120" w:after="120"/>
        <w:ind w:left="0" w:hanging="0"/>
        <w:rPr>
          <w:sz w:val="24"/>
          <w:szCs w:val="24"/>
        </w:rPr>
      </w:pPr>
      <w:r>
        <w:rPr>
          <w:sz w:val="24"/>
          <w:szCs w:val="24"/>
        </w:rPr>
        <w:t>Below you will find a sample of our company standard Waste Report Form. Your trainer will explain the form to you and show you how to use it.</w:t>
      </w:r>
    </w:p>
    <w:p>
      <w:pPr>
        <w:pStyle w:val="Normal"/>
        <w:spacing w:before="240" w:after="120"/>
        <w:rPr>
          <w:rStyle w:val="IntenseEmphasis"/>
          <w:iCs w:val="false"/>
        </w:rPr>
      </w:pPr>
      <w:r>
        <w:rPr>
          <w:rStyle w:val="IntenseEmphasis"/>
          <w:iCs w:val="false"/>
        </w:rPr>
        <w:t>Waste Report Example:</w:t>
      </w:r>
    </w:p>
    <w:tbl>
      <w:tblPr>
        <w:tblStyle w:val="TableGrid1"/>
        <w:tblW w:w="9108"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235"/>
        <w:gridCol w:w="1014"/>
        <w:gridCol w:w="1496"/>
        <w:gridCol w:w="1481"/>
        <w:gridCol w:w="1523"/>
        <w:gridCol w:w="1034"/>
        <w:gridCol w:w="1324"/>
      </w:tblGrid>
      <w:tr>
        <w:trPr/>
        <w:tc>
          <w:tcPr>
            <w:tcW w:w="9107" w:type="dxa"/>
            <w:gridSpan w:val="7"/>
            <w:tcBorders>
              <w:top w:val="single" w:sz="8" w:space="0" w:color="858585"/>
              <w:left w:val="single" w:sz="8" w:space="0" w:color="858585"/>
              <w:bottom w:val="single" w:sz="8" w:space="0" w:color="858585"/>
              <w:right w:val="single" w:sz="8" w:space="0" w:color="858585"/>
            </w:tcBorders>
            <w:shd w:color="auto" w:fill="0070C0" w:val="clear"/>
            <w:vAlign w:val="center"/>
          </w:tcPr>
          <w:p>
            <w:pPr>
              <w:pStyle w:val="Normal"/>
              <w:widowControl/>
              <w:suppressAutoHyphens w:val="true"/>
              <w:spacing w:lineRule="auto" w:line="240" w:before="0" w:after="0"/>
              <w:jc w:val="center"/>
              <w:rPr>
                <w:rFonts w:eastAsia="Times New Roman" w:cs="Calibri" w:cstheme="minorHAnsi"/>
                <w:b/>
                <w:color w:val="F8F8F8"/>
                <w:sz w:val="28"/>
                <w:szCs w:val="28"/>
              </w:rPr>
            </w:pPr>
            <w:r>
              <w:rPr>
                <w:rFonts w:eastAsia="Times New Roman" w:cs="Calibri" w:cstheme="minorHAnsi"/>
                <w:b/>
                <w:color w:val="F8F8F8"/>
                <w:kern w:val="0"/>
                <w:sz w:val="28"/>
                <w:szCs w:val="28"/>
                <w:lang w:val="en-US" w:eastAsia="ja-JP" w:bidi="ar-SA"/>
              </w:rPr>
              <w:t>Waste Report - EXAMPLE</w:t>
            </w:r>
          </w:p>
        </w:tc>
      </w:tr>
      <w:tr>
        <w:trPr>
          <w:trHeight w:val="359" w:hRule="atLeast"/>
        </w:trPr>
        <w:tc>
          <w:tcPr>
            <w:tcW w:w="6749" w:type="dxa"/>
            <w:gridSpan w:val="5"/>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uppressAutoHyphens w:val="true"/>
              <w:spacing w:lineRule="auto" w:line="240" w:before="0" w:after="0"/>
              <w:jc w:val="center"/>
              <w:rPr>
                <w:rFonts w:eastAsia="Times New Roman" w:cs="Calibri" w:cstheme="minorHAnsi"/>
                <w:b/>
                <w:bCs/>
                <w:i/>
                <w:i/>
                <w:iCs/>
                <w:color w:val="000000"/>
                <w:sz w:val="22"/>
              </w:rPr>
            </w:pPr>
            <w:r>
              <w:rPr>
                <w:rFonts w:eastAsia="Times New Roman" w:cs="Calibri" w:cstheme="minorHAnsi"/>
                <w:b/>
                <w:bCs/>
                <w:i/>
                <w:iCs/>
                <w:color w:val="000000"/>
                <w:kern w:val="0"/>
                <w:sz w:val="22"/>
                <w:szCs w:val="24"/>
                <w:lang w:val="en-US" w:eastAsia="ja-JP" w:bidi="ar-SA"/>
              </w:rPr>
              <w:t>Employee</w:t>
            </w:r>
          </w:p>
        </w:tc>
        <w:tc>
          <w:tcPr>
            <w:tcW w:w="2358" w:type="dxa"/>
            <w:gridSpan w:val="2"/>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uppressAutoHyphens w:val="true"/>
              <w:spacing w:lineRule="auto" w:line="240" w:before="0" w:after="0"/>
              <w:jc w:val="center"/>
              <w:rPr>
                <w:rFonts w:eastAsia="Times New Roman" w:cs="Calibri" w:cstheme="minorHAnsi"/>
                <w:b/>
                <w:bCs/>
                <w:i/>
                <w:i/>
                <w:iCs/>
                <w:color w:val="000000"/>
                <w:sz w:val="22"/>
              </w:rPr>
            </w:pPr>
            <w:r>
              <w:rPr>
                <w:rFonts w:eastAsia="Times New Roman" w:cs="Calibri" w:cstheme="minorHAnsi"/>
                <w:b/>
                <w:bCs/>
                <w:i/>
                <w:iCs/>
                <w:color w:val="000000"/>
                <w:kern w:val="0"/>
                <w:sz w:val="22"/>
                <w:szCs w:val="24"/>
                <w:lang w:val="en-US" w:eastAsia="ja-JP" w:bidi="ar-SA"/>
              </w:rPr>
              <w:t>Manager</w:t>
            </w:r>
          </w:p>
        </w:tc>
      </w:tr>
      <w:tr>
        <w:trPr>
          <w:trHeight w:val="509" w:hRule="atLeast"/>
        </w:trPr>
        <w:tc>
          <w:tcPr>
            <w:tcW w:w="1235"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uppressAutoHyphens w:val="true"/>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Item</w:t>
            </w:r>
          </w:p>
        </w:tc>
        <w:tc>
          <w:tcPr>
            <w:tcW w:w="1014"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uppressAutoHyphens w:val="true"/>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Amt of Waste</w:t>
            </w:r>
          </w:p>
        </w:tc>
        <w:tc>
          <w:tcPr>
            <w:tcW w:w="1496"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uppressAutoHyphens w:val="true"/>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Reason</w:t>
            </w:r>
          </w:p>
        </w:tc>
        <w:tc>
          <w:tcPr>
            <w:tcW w:w="1481"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uppressAutoHyphens w:val="true"/>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Station/ Employee’s Initials</w:t>
            </w:r>
          </w:p>
        </w:tc>
        <w:tc>
          <w:tcPr>
            <w:tcW w:w="1523"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uppressAutoHyphens w:val="true"/>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Date/Time</w:t>
            </w:r>
          </w:p>
        </w:tc>
        <w:tc>
          <w:tcPr>
            <w:tcW w:w="1034"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uppressAutoHyphens w:val="true"/>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Cost</w:t>
            </w:r>
          </w:p>
        </w:tc>
        <w:tc>
          <w:tcPr>
            <w:tcW w:w="1324"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uppressAutoHyphens w:val="true"/>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Manager’s Initials</w:t>
            </w:r>
          </w:p>
        </w:tc>
      </w:tr>
      <w:tr>
        <w:trPr/>
        <w:tc>
          <w:tcPr>
            <w:tcW w:w="1235" w:type="dxa"/>
            <w:tcBorders>
              <w:top w:val="single" w:sz="8" w:space="0" w:color="858585"/>
              <w:left w:val="single" w:sz="8" w:space="0" w:color="858585"/>
              <w:bottom w:val="single" w:sz="8" w:space="0" w:color="858585"/>
              <w:right w:val="single" w:sz="8" w:space="0" w:color="858585"/>
            </w:tcBorders>
            <w:vAlign w:val="center"/>
          </w:tcPr>
          <w:p>
            <w:pPr>
              <w:pStyle w:val="Normal"/>
              <w:widowControl/>
              <w:suppressAutoHyphens w:val="true"/>
              <w:spacing w:lineRule="auto" w:line="240" w:before="0" w:after="120"/>
              <w:ind w:left="90" w:right="0" w:hanging="0"/>
              <w:jc w:val="left"/>
              <w:rPr>
                <w:rFonts w:eastAsia="MS Gothic" w:cs="Calibri" w:cstheme="minorHAnsi"/>
                <w:sz w:val="22"/>
              </w:rPr>
            </w:pPr>
            <w:r>
              <w:rPr>
                <w:rFonts w:eastAsia="MS Gothic" w:cs="Calibri" w:cstheme="minorHAnsi"/>
                <w:kern w:val="0"/>
                <w:sz w:val="22"/>
                <w:szCs w:val="24"/>
                <w:lang w:val="en-US" w:eastAsia="ja-JP" w:bidi="ar-SA"/>
              </w:rPr>
              <w:t>Chicken breast</w:t>
            </w:r>
          </w:p>
        </w:tc>
        <w:tc>
          <w:tcPr>
            <w:tcW w:w="1014" w:type="dxa"/>
            <w:tcBorders>
              <w:top w:val="single" w:sz="8" w:space="0" w:color="858585"/>
              <w:left w:val="single" w:sz="8" w:space="0" w:color="858585"/>
              <w:bottom w:val="single" w:sz="8" w:space="0" w:color="858585"/>
              <w:right w:val="single" w:sz="8" w:space="0" w:color="858585"/>
            </w:tcBorders>
            <w:vAlign w:val="center"/>
          </w:tcPr>
          <w:p>
            <w:pPr>
              <w:pStyle w:val="Normal"/>
              <w:widowControl/>
              <w:suppressAutoHyphens w:val="true"/>
              <w:spacing w:lineRule="auto" w:line="240" w:before="0" w:after="120"/>
              <w:ind w:left="6" w:right="0" w:hanging="0"/>
              <w:jc w:val="center"/>
              <w:rPr>
                <w:rFonts w:eastAsia="MS Gothic" w:cs="Calibri" w:cstheme="minorHAnsi"/>
                <w:sz w:val="22"/>
              </w:rPr>
            </w:pPr>
            <w:r>
              <w:rPr>
                <w:rFonts w:eastAsia="MS Gothic" w:cs="Calibri" w:cstheme="minorHAnsi"/>
                <w:kern w:val="0"/>
                <w:sz w:val="22"/>
                <w:szCs w:val="24"/>
                <w:lang w:val="en-US" w:eastAsia="ja-JP" w:bidi="ar-SA"/>
              </w:rPr>
              <w:t>1</w:t>
            </w:r>
          </w:p>
        </w:tc>
        <w:tc>
          <w:tcPr>
            <w:tcW w:w="1496" w:type="dxa"/>
            <w:tcBorders>
              <w:top w:val="single" w:sz="8" w:space="0" w:color="858585"/>
              <w:left w:val="single" w:sz="8" w:space="0" w:color="858585"/>
              <w:bottom w:val="single" w:sz="8" w:space="0" w:color="858585"/>
              <w:right w:val="single" w:sz="8" w:space="0" w:color="858585"/>
            </w:tcBorders>
            <w:vAlign w:val="center"/>
          </w:tcPr>
          <w:p>
            <w:pPr>
              <w:pStyle w:val="Normal"/>
              <w:widowControl/>
              <w:suppressAutoHyphens w:val="true"/>
              <w:spacing w:lineRule="auto" w:line="240" w:before="0" w:after="120"/>
              <w:ind w:left="84" w:right="0" w:hanging="0"/>
              <w:jc w:val="left"/>
              <w:rPr>
                <w:rFonts w:eastAsia="MS Gothic" w:cs="Calibri" w:cstheme="minorHAnsi"/>
                <w:sz w:val="22"/>
              </w:rPr>
            </w:pPr>
            <w:r>
              <w:rPr>
                <w:rFonts w:eastAsia="MS Gothic" w:cs="Calibri" w:cstheme="minorHAnsi"/>
                <w:kern w:val="0"/>
                <w:sz w:val="22"/>
                <w:szCs w:val="24"/>
                <w:lang w:val="en-US" w:eastAsia="ja-JP" w:bidi="ar-SA"/>
              </w:rPr>
              <w:t>Dropped</w:t>
            </w:r>
          </w:p>
        </w:tc>
        <w:tc>
          <w:tcPr>
            <w:tcW w:w="1481" w:type="dxa"/>
            <w:tcBorders>
              <w:top w:val="single" w:sz="8" w:space="0" w:color="858585"/>
              <w:left w:val="single" w:sz="8" w:space="0" w:color="858585"/>
              <w:bottom w:val="single" w:sz="8" w:space="0" w:color="858585"/>
              <w:right w:val="single" w:sz="8" w:space="0" w:color="858585"/>
            </w:tcBorders>
            <w:vAlign w:val="center"/>
          </w:tcPr>
          <w:p>
            <w:pPr>
              <w:pStyle w:val="Normal"/>
              <w:widowControl/>
              <w:suppressAutoHyphens w:val="true"/>
              <w:spacing w:lineRule="auto" w:line="240" w:before="0" w:after="120"/>
              <w:ind w:left="108" w:right="0" w:hanging="0"/>
              <w:jc w:val="left"/>
              <w:rPr>
                <w:rFonts w:eastAsia="MS Gothic" w:cs="Calibri" w:cstheme="minorHAnsi"/>
                <w:sz w:val="22"/>
              </w:rPr>
            </w:pPr>
            <w:r>
              <w:rPr>
                <w:rFonts w:eastAsia="MS Gothic" w:cs="Calibri" w:cstheme="minorHAnsi"/>
                <w:kern w:val="0"/>
                <w:sz w:val="22"/>
                <w:szCs w:val="24"/>
                <w:lang w:val="en-US" w:eastAsia="ja-JP" w:bidi="ar-SA"/>
              </w:rPr>
              <w:t>Line/SS</w:t>
            </w:r>
          </w:p>
        </w:tc>
        <w:tc>
          <w:tcPr>
            <w:tcW w:w="1523" w:type="dxa"/>
            <w:tcBorders>
              <w:top w:val="single" w:sz="8" w:space="0" w:color="858585"/>
              <w:left w:val="single" w:sz="8" w:space="0" w:color="858585"/>
              <w:bottom w:val="single" w:sz="8" w:space="0" w:color="858585"/>
              <w:right w:val="single" w:sz="8" w:space="0" w:color="858585"/>
            </w:tcBorders>
            <w:vAlign w:val="center"/>
          </w:tcPr>
          <w:p>
            <w:pPr>
              <w:pStyle w:val="Normal"/>
              <w:widowControl/>
              <w:suppressAutoHyphens w:val="true"/>
              <w:spacing w:lineRule="auto" w:line="240" w:before="0" w:after="120"/>
              <w:ind w:left="67" w:right="0" w:hanging="0"/>
              <w:jc w:val="left"/>
              <w:rPr>
                <w:rFonts w:eastAsia="MS Gothic" w:cs="Calibri" w:cstheme="minorHAnsi"/>
                <w:sz w:val="22"/>
              </w:rPr>
            </w:pPr>
            <w:r>
              <w:rPr>
                <w:rFonts w:eastAsia="MS Gothic" w:cs="Calibri" w:cstheme="minorHAnsi"/>
                <w:kern w:val="0"/>
                <w:sz w:val="22"/>
                <w:szCs w:val="24"/>
                <w:lang w:val="en-US" w:eastAsia="ja-JP" w:bidi="ar-SA"/>
              </w:rPr>
              <w:t>8/5 – 1pm</w:t>
            </w:r>
          </w:p>
        </w:tc>
        <w:tc>
          <w:tcPr>
            <w:tcW w:w="1034" w:type="dxa"/>
            <w:tcBorders>
              <w:top w:val="single" w:sz="8" w:space="0" w:color="858585"/>
              <w:left w:val="single" w:sz="8" w:space="0" w:color="858585"/>
              <w:bottom w:val="single" w:sz="8" w:space="0" w:color="858585"/>
              <w:right w:val="single" w:sz="8" w:space="0" w:color="858585"/>
            </w:tcBorders>
            <w:shd w:color="auto" w:fill="auto" w:val="clear"/>
            <w:vAlign w:val="center"/>
          </w:tcPr>
          <w:p>
            <w:pPr>
              <w:pStyle w:val="Normal"/>
              <w:widowControl/>
              <w:suppressAutoHyphens w:val="true"/>
              <w:spacing w:lineRule="auto" w:line="240" w:before="0" w:after="120"/>
              <w:ind w:left="72" w:right="0" w:hanging="0"/>
              <w:jc w:val="left"/>
              <w:rPr>
                <w:rFonts w:eastAsia="MS Gothic" w:cs="Calibri" w:cstheme="minorHAnsi"/>
                <w:sz w:val="22"/>
              </w:rPr>
            </w:pPr>
            <w:r>
              <w:rPr>
                <w:rFonts w:eastAsia="MS Gothic" w:cs="Calibri" w:cstheme="minorHAnsi"/>
                <w:kern w:val="0"/>
                <w:sz w:val="22"/>
                <w:szCs w:val="24"/>
                <w:lang w:val="en-US" w:eastAsia="ja-JP" w:bidi="ar-SA"/>
              </w:rPr>
              <w:t>$1.25</w:t>
            </w:r>
          </w:p>
        </w:tc>
        <w:tc>
          <w:tcPr>
            <w:tcW w:w="1324" w:type="dxa"/>
            <w:tcBorders>
              <w:top w:val="single" w:sz="8" w:space="0" w:color="858585"/>
              <w:left w:val="single" w:sz="8" w:space="0" w:color="858585"/>
              <w:bottom w:val="single" w:sz="8" w:space="0" w:color="858585"/>
              <w:right w:val="single" w:sz="8" w:space="0" w:color="858585"/>
            </w:tcBorders>
            <w:shd w:color="auto" w:fill="auto" w:val="clear"/>
            <w:vAlign w:val="center"/>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t>JL</w:t>
            </w:r>
          </w:p>
        </w:tc>
      </w:tr>
      <w:tr>
        <w:trPr/>
        <w:tc>
          <w:tcPr>
            <w:tcW w:w="1235" w:type="dxa"/>
            <w:tcBorders>
              <w:top w:val="single" w:sz="8" w:space="0" w:color="858585"/>
              <w:left w:val="single" w:sz="8" w:space="0" w:color="858585"/>
              <w:bottom w:val="single" w:sz="8" w:space="0" w:color="858585"/>
              <w:right w:val="single" w:sz="8" w:space="0" w:color="858585"/>
            </w:tcBorders>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r>
          </w:p>
        </w:tc>
        <w:tc>
          <w:tcPr>
            <w:tcW w:w="1014" w:type="dxa"/>
            <w:tcBorders>
              <w:top w:val="single" w:sz="8" w:space="0" w:color="858585"/>
              <w:left w:val="single" w:sz="8" w:space="0" w:color="858585"/>
              <w:bottom w:val="single" w:sz="8" w:space="0" w:color="858585"/>
              <w:right w:val="single" w:sz="8" w:space="0" w:color="858585"/>
            </w:tcBorders>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r>
          </w:p>
        </w:tc>
        <w:tc>
          <w:tcPr>
            <w:tcW w:w="1496" w:type="dxa"/>
            <w:tcBorders>
              <w:top w:val="single" w:sz="8" w:space="0" w:color="858585"/>
              <w:left w:val="single" w:sz="8" w:space="0" w:color="858585"/>
              <w:bottom w:val="single" w:sz="8" w:space="0" w:color="858585"/>
              <w:right w:val="single" w:sz="8" w:space="0" w:color="858585"/>
            </w:tcBorders>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r>
          </w:p>
        </w:tc>
        <w:tc>
          <w:tcPr>
            <w:tcW w:w="1481" w:type="dxa"/>
            <w:tcBorders>
              <w:top w:val="single" w:sz="8" w:space="0" w:color="858585"/>
              <w:left w:val="single" w:sz="8" w:space="0" w:color="858585"/>
              <w:bottom w:val="single" w:sz="8" w:space="0" w:color="858585"/>
              <w:right w:val="single" w:sz="8" w:space="0" w:color="858585"/>
            </w:tcBorders>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r>
          </w:p>
        </w:tc>
        <w:tc>
          <w:tcPr>
            <w:tcW w:w="1523" w:type="dxa"/>
            <w:tcBorders>
              <w:top w:val="single" w:sz="8" w:space="0" w:color="858585"/>
              <w:left w:val="single" w:sz="8" w:space="0" w:color="858585"/>
              <w:bottom w:val="single" w:sz="8" w:space="0" w:color="858585"/>
              <w:right w:val="single" w:sz="8" w:space="0" w:color="858585"/>
            </w:tcBorders>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r>
          </w:p>
        </w:tc>
        <w:tc>
          <w:tcPr>
            <w:tcW w:w="1034" w:type="dxa"/>
            <w:tcBorders>
              <w:top w:val="single" w:sz="8" w:space="0" w:color="858585"/>
              <w:left w:val="single" w:sz="8" w:space="0" w:color="858585"/>
              <w:bottom w:val="single" w:sz="8" w:space="0" w:color="858585"/>
              <w:right w:val="single" w:sz="8" w:space="0" w:color="858585"/>
            </w:tcBorders>
            <w:shd w:color="auto" w:fill="auto" w:val="clear"/>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r>
          </w:p>
        </w:tc>
        <w:tc>
          <w:tcPr>
            <w:tcW w:w="1324" w:type="dxa"/>
            <w:tcBorders>
              <w:top w:val="single" w:sz="8" w:space="0" w:color="858585"/>
              <w:left w:val="single" w:sz="8" w:space="0" w:color="858585"/>
              <w:bottom w:val="single" w:sz="8" w:space="0" w:color="858585"/>
              <w:right w:val="single" w:sz="8" w:space="0" w:color="858585"/>
            </w:tcBorders>
            <w:shd w:color="auto" w:fill="auto" w:val="clear"/>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r>
          </w:p>
        </w:tc>
      </w:tr>
      <w:tr>
        <w:trPr/>
        <w:tc>
          <w:tcPr>
            <w:tcW w:w="1235" w:type="dxa"/>
            <w:tcBorders>
              <w:top w:val="single" w:sz="8" w:space="0" w:color="858585"/>
              <w:left w:val="single" w:sz="8" w:space="0" w:color="858585"/>
              <w:bottom w:val="single" w:sz="8" w:space="0" w:color="858585"/>
              <w:right w:val="single" w:sz="8" w:space="0" w:color="858585"/>
            </w:tcBorders>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r>
          </w:p>
        </w:tc>
        <w:tc>
          <w:tcPr>
            <w:tcW w:w="1014" w:type="dxa"/>
            <w:tcBorders>
              <w:top w:val="single" w:sz="8" w:space="0" w:color="858585"/>
              <w:left w:val="single" w:sz="8" w:space="0" w:color="858585"/>
              <w:bottom w:val="single" w:sz="8" w:space="0" w:color="858585"/>
              <w:right w:val="single" w:sz="8" w:space="0" w:color="858585"/>
            </w:tcBorders>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r>
          </w:p>
        </w:tc>
        <w:tc>
          <w:tcPr>
            <w:tcW w:w="1496" w:type="dxa"/>
            <w:tcBorders>
              <w:top w:val="single" w:sz="8" w:space="0" w:color="858585"/>
              <w:left w:val="single" w:sz="8" w:space="0" w:color="858585"/>
              <w:bottom w:val="single" w:sz="8" w:space="0" w:color="858585"/>
              <w:right w:val="single" w:sz="8" w:space="0" w:color="858585"/>
            </w:tcBorders>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r>
          </w:p>
        </w:tc>
        <w:tc>
          <w:tcPr>
            <w:tcW w:w="1481" w:type="dxa"/>
            <w:tcBorders>
              <w:top w:val="single" w:sz="8" w:space="0" w:color="858585"/>
              <w:left w:val="single" w:sz="8" w:space="0" w:color="858585"/>
              <w:bottom w:val="single" w:sz="8" w:space="0" w:color="858585"/>
              <w:right w:val="single" w:sz="8" w:space="0" w:color="858585"/>
            </w:tcBorders>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r>
          </w:p>
        </w:tc>
        <w:tc>
          <w:tcPr>
            <w:tcW w:w="1523" w:type="dxa"/>
            <w:tcBorders>
              <w:top w:val="single" w:sz="8" w:space="0" w:color="858585"/>
              <w:left w:val="single" w:sz="8" w:space="0" w:color="858585"/>
              <w:bottom w:val="single" w:sz="8" w:space="0" w:color="858585"/>
              <w:right w:val="single" w:sz="8" w:space="0" w:color="858585"/>
            </w:tcBorders>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r>
          </w:p>
        </w:tc>
        <w:tc>
          <w:tcPr>
            <w:tcW w:w="1034" w:type="dxa"/>
            <w:tcBorders>
              <w:top w:val="single" w:sz="8" w:space="0" w:color="858585"/>
              <w:left w:val="single" w:sz="8" w:space="0" w:color="858585"/>
              <w:bottom w:val="single" w:sz="8" w:space="0" w:color="858585"/>
              <w:right w:val="single" w:sz="8" w:space="0" w:color="858585"/>
            </w:tcBorders>
            <w:shd w:color="auto" w:fill="auto" w:val="clear"/>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r>
          </w:p>
        </w:tc>
        <w:tc>
          <w:tcPr>
            <w:tcW w:w="1324" w:type="dxa"/>
            <w:tcBorders>
              <w:top w:val="single" w:sz="8" w:space="0" w:color="858585"/>
              <w:left w:val="single" w:sz="8" w:space="0" w:color="858585"/>
              <w:bottom w:val="single" w:sz="8" w:space="0" w:color="858585"/>
              <w:right w:val="single" w:sz="8" w:space="0" w:color="858585"/>
            </w:tcBorders>
            <w:shd w:color="auto" w:fill="auto" w:val="clear"/>
          </w:tcPr>
          <w:p>
            <w:pPr>
              <w:pStyle w:val="Normal"/>
              <w:widowControl/>
              <w:suppressAutoHyphens w:val="true"/>
              <w:spacing w:lineRule="auto" w:line="240" w:before="0" w:after="120"/>
              <w:ind w:left="360" w:right="0" w:hanging="0"/>
              <w:jc w:val="left"/>
              <w:rPr>
                <w:rFonts w:eastAsia="MS Gothic" w:cs="Calibri" w:cstheme="minorHAnsi"/>
                <w:sz w:val="22"/>
              </w:rPr>
            </w:pPr>
            <w:r>
              <w:rPr>
                <w:rFonts w:eastAsia="MS Gothic" w:cs="Calibri" w:cstheme="minorHAnsi"/>
                <w:kern w:val="0"/>
                <w:sz w:val="22"/>
                <w:szCs w:val="24"/>
                <w:lang w:val="en-US" w:eastAsia="ja-JP" w:bidi="ar-SA"/>
              </w:rPr>
            </w:r>
          </w:p>
        </w:tc>
      </w:tr>
    </w:tbl>
    <w:p>
      <w:pPr>
        <w:pStyle w:val="Normal"/>
        <w:rPr/>
      </w:pPr>
      <w:r>
        <w:rPr/>
      </w:r>
    </w:p>
    <w:p>
      <w:pPr>
        <w:pStyle w:val="Normal"/>
        <w:spacing w:before="240" w:after="120"/>
        <w:rPr>
          <w:rStyle w:val="IntenseEmphasis"/>
          <w:color w:val="004C97"/>
          <w:sz w:val="28"/>
          <w:szCs w:val="28"/>
        </w:rPr>
      </w:pPr>
      <w:r>
        <w:rPr>
          <w:rStyle w:val="IntenseEmphasis"/>
          <w:color w:val="004C97"/>
          <w:sz w:val="28"/>
          <w:szCs w:val="28"/>
        </w:rPr>
        <w:t xml:space="preserve"> </w:t>
      </w:r>
    </w:p>
    <w:p>
      <w:pPr>
        <w:pStyle w:val="Normal"/>
        <w:spacing w:before="240" w:after="120"/>
        <w:rPr>
          <w:rStyle w:val="IntenseEmphasis"/>
          <w:color w:val="004C97"/>
          <w:sz w:val="28"/>
          <w:szCs w:val="28"/>
        </w:rPr>
      </w:pPr>
      <w:r>
        <w:rPr>
          <w:rStyle w:val="IntenseEmphasis"/>
          <w:color w:val="004C97"/>
          <w:sz w:val="28"/>
          <w:szCs w:val="28"/>
        </w:rPr>
        <w:t>Basic Units of Measure</w:t>
      </w:r>
    </w:p>
    <w:p>
      <w:pPr>
        <w:pStyle w:val="BodyText1"/>
        <w:spacing w:lineRule="auto" w:line="276" w:before="120" w:after="120"/>
        <w:ind w:left="0" w:hanging="0"/>
        <w:rPr>
          <w:sz w:val="24"/>
          <w:szCs w:val="24"/>
        </w:rPr>
      </w:pPr>
      <w:r>
        <w:rPr>
          <w:sz w:val="24"/>
          <w:szCs w:val="24"/>
        </w:rPr>
        <w:t>When preparing food items, you need to know the units of measure used for ingredient portions.</w:t>
      </w:r>
    </w:p>
    <w:tbl>
      <w:tblPr>
        <w:tblStyle w:val="TableGrid"/>
        <w:tblW w:w="6186" w:type="dxa"/>
        <w:jc w:val="left"/>
        <w:tblInd w:w="2166" w:type="dxa"/>
        <w:tblLayout w:type="fixed"/>
        <w:tblCellMar>
          <w:top w:w="0" w:type="dxa"/>
          <w:left w:w="108" w:type="dxa"/>
          <w:bottom w:w="0" w:type="dxa"/>
          <w:right w:w="108" w:type="dxa"/>
        </w:tblCellMar>
        <w:tblLook w:val="01e0" w:noHBand="0" w:noVBand="0" w:firstColumn="1" w:lastRow="1" w:lastColumn="1" w:firstRow="1"/>
      </w:tblPr>
      <w:tblGrid>
        <w:gridCol w:w="1931"/>
        <w:gridCol w:w="493"/>
        <w:gridCol w:w="1622"/>
        <w:gridCol w:w="675"/>
        <w:gridCol w:w="1465"/>
      </w:tblGrid>
      <w:tr>
        <w:trPr>
          <w:trHeight w:val="288" w:hRule="atLeast"/>
        </w:trPr>
        <w:tc>
          <w:tcPr>
            <w:tcW w:w="1931"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3 teaspoons</w:t>
            </w:r>
          </w:p>
        </w:tc>
        <w:tc>
          <w:tcPr>
            <w:tcW w:w="493" w:type="dxa"/>
            <w:tcBorders>
              <w:top w:val="nil"/>
              <w:left w:val="nil"/>
              <w:bottom w:val="nil"/>
              <w:right w:val="nil"/>
            </w:tcBorders>
            <w:vAlign w:val="center"/>
          </w:tcPr>
          <w:p>
            <w:pPr>
              <w:pStyle w:val="BodyText"/>
              <w:widowControl/>
              <w:suppressAutoHyphens w:val="true"/>
              <w:spacing w:before="0" w:after="0"/>
              <w:jc w:val="right"/>
              <w:rPr>
                <w:rFonts w:ascii="Calibri" w:hAnsi="Calibri" w:cs="Calibri" w:asciiTheme="minorHAnsi" w:cstheme="minorHAnsi" w:hAnsiTheme="minorHAnsi"/>
                <w:b/>
              </w:rPr>
            </w:pPr>
            <w:r>
              <w:rPr>
                <w:rFonts w:cs="Calibri" w:ascii="Calibri" w:hAnsi="Calibri" w:asciiTheme="minorHAnsi" w:cstheme="minorHAnsi" w:hAnsiTheme="minorHAnsi"/>
                <w:b/>
                <w:kern w:val="0"/>
                <w:lang w:val="en-US" w:eastAsia="ja-JP" w:bidi="ar-SA"/>
              </w:rPr>
              <w:t>=</w:t>
            </w:r>
          </w:p>
        </w:tc>
        <w:tc>
          <w:tcPr>
            <w:tcW w:w="1622"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tablespoon</w:t>
            </w:r>
          </w:p>
        </w:tc>
        <w:tc>
          <w:tcPr>
            <w:tcW w:w="67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b/>
              </w:rPr>
            </w:pPr>
            <w:r>
              <w:rPr>
                <w:rFonts w:cs="Calibri" w:cstheme="minorHAnsi" w:ascii="Calibri" w:hAnsi="Calibri"/>
                <w:b/>
                <w:kern w:val="0"/>
                <w:lang w:val="en-US" w:eastAsia="ja-JP" w:bidi="ar-SA"/>
              </w:rPr>
            </w:r>
          </w:p>
        </w:tc>
        <w:tc>
          <w:tcPr>
            <w:tcW w:w="1465" w:type="dxa"/>
            <w:tcBorders>
              <w:top w:val="nil"/>
              <w:left w:val="nil"/>
              <w:bottom w:val="nil"/>
              <w:right w:val="nil"/>
            </w:tcBorders>
            <w:vAlign w:val="center"/>
          </w:tcPr>
          <w:p>
            <w:pPr>
              <w:pStyle w:val="BodyText"/>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kern w:val="0"/>
                <w:lang w:val="en-US" w:eastAsia="ja-JP" w:bidi="ar-SA"/>
              </w:rPr>
            </w:r>
          </w:p>
        </w:tc>
      </w:tr>
      <w:tr>
        <w:trPr>
          <w:trHeight w:val="288" w:hRule="atLeast"/>
        </w:trPr>
        <w:tc>
          <w:tcPr>
            <w:tcW w:w="1931"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 tablespoons</w:t>
            </w:r>
          </w:p>
        </w:tc>
        <w:tc>
          <w:tcPr>
            <w:tcW w:w="493"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½ cup</w:t>
            </w:r>
          </w:p>
        </w:tc>
        <w:tc>
          <w:tcPr>
            <w:tcW w:w="675"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 oz.</w:t>
            </w:r>
          </w:p>
        </w:tc>
      </w:tr>
      <w:tr>
        <w:trPr>
          <w:trHeight w:val="288" w:hRule="atLeast"/>
        </w:trPr>
        <w:tc>
          <w:tcPr>
            <w:tcW w:w="1931"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16 tablespoons</w:t>
            </w:r>
          </w:p>
        </w:tc>
        <w:tc>
          <w:tcPr>
            <w:tcW w:w="493"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cup</w:t>
            </w:r>
          </w:p>
        </w:tc>
        <w:tc>
          <w:tcPr>
            <w:tcW w:w="675"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 oz.</w:t>
            </w:r>
          </w:p>
        </w:tc>
      </w:tr>
      <w:tr>
        <w:trPr>
          <w:trHeight w:val="288" w:hRule="atLeast"/>
        </w:trPr>
        <w:tc>
          <w:tcPr>
            <w:tcW w:w="1931"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cup</w:t>
            </w:r>
          </w:p>
        </w:tc>
        <w:tc>
          <w:tcPr>
            <w:tcW w:w="493"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kern w:val="0"/>
                <w:lang w:val="en-US" w:eastAsia="ja-JP" w:bidi="ar-SA"/>
              </w:rPr>
            </w:r>
          </w:p>
        </w:tc>
        <w:tc>
          <w:tcPr>
            <w:tcW w:w="675"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 oz.</w:t>
            </w:r>
          </w:p>
        </w:tc>
      </w:tr>
      <w:tr>
        <w:trPr>
          <w:trHeight w:val="288" w:hRule="atLeast"/>
        </w:trPr>
        <w:tc>
          <w:tcPr>
            <w:tcW w:w="1931"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pint</w:t>
            </w:r>
          </w:p>
        </w:tc>
        <w:tc>
          <w:tcPr>
            <w:tcW w:w="493"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 cups</w:t>
            </w:r>
          </w:p>
        </w:tc>
        <w:tc>
          <w:tcPr>
            <w:tcW w:w="675"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16 oz.</w:t>
            </w:r>
          </w:p>
        </w:tc>
      </w:tr>
      <w:tr>
        <w:trPr>
          <w:trHeight w:val="288" w:hRule="atLeast"/>
        </w:trPr>
        <w:tc>
          <w:tcPr>
            <w:tcW w:w="1931"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quart</w:t>
            </w:r>
          </w:p>
        </w:tc>
        <w:tc>
          <w:tcPr>
            <w:tcW w:w="493"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 cups</w:t>
            </w:r>
          </w:p>
        </w:tc>
        <w:tc>
          <w:tcPr>
            <w:tcW w:w="675"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32 oz.</w:t>
            </w:r>
          </w:p>
        </w:tc>
      </w:tr>
      <w:tr>
        <w:trPr>
          <w:trHeight w:val="288" w:hRule="atLeast"/>
        </w:trPr>
        <w:tc>
          <w:tcPr>
            <w:tcW w:w="1931"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½ gallon</w:t>
            </w:r>
          </w:p>
        </w:tc>
        <w:tc>
          <w:tcPr>
            <w:tcW w:w="493"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 cups</w:t>
            </w:r>
          </w:p>
        </w:tc>
        <w:tc>
          <w:tcPr>
            <w:tcW w:w="675"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64 oz.</w:t>
            </w:r>
          </w:p>
        </w:tc>
      </w:tr>
      <w:tr>
        <w:trPr>
          <w:trHeight w:val="288" w:hRule="atLeast"/>
        </w:trPr>
        <w:tc>
          <w:tcPr>
            <w:tcW w:w="1931"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gallon</w:t>
            </w:r>
          </w:p>
        </w:tc>
        <w:tc>
          <w:tcPr>
            <w:tcW w:w="493"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16 cups</w:t>
            </w:r>
          </w:p>
        </w:tc>
        <w:tc>
          <w:tcPr>
            <w:tcW w:w="675"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128 oz.</w:t>
            </w:r>
          </w:p>
        </w:tc>
      </w:tr>
      <w:tr>
        <w:trPr>
          <w:trHeight w:val="288" w:hRule="atLeast"/>
        </w:trPr>
        <w:tc>
          <w:tcPr>
            <w:tcW w:w="1931"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pound</w:t>
            </w:r>
          </w:p>
        </w:tc>
        <w:tc>
          <w:tcPr>
            <w:tcW w:w="493"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kern w:val="0"/>
                <w:lang w:val="en-US" w:eastAsia="ja-JP" w:bidi="ar-SA"/>
              </w:rPr>
            </w:r>
          </w:p>
        </w:tc>
        <w:tc>
          <w:tcPr>
            <w:tcW w:w="675"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16 oz.</w:t>
            </w:r>
          </w:p>
        </w:tc>
      </w:tr>
    </w:tbl>
    <w:p>
      <w:pPr>
        <w:pStyle w:val="Normal"/>
        <w:spacing w:before="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Volume</w:t>
      </w:r>
    </w:p>
    <w:tbl>
      <w:tblPr>
        <w:tblStyle w:val="TableGrid"/>
        <w:tblW w:w="6697" w:type="dxa"/>
        <w:jc w:val="left"/>
        <w:tblInd w:w="2274" w:type="dxa"/>
        <w:tblLayout w:type="fixed"/>
        <w:tblCellMar>
          <w:top w:w="0" w:type="dxa"/>
          <w:left w:w="108" w:type="dxa"/>
          <w:bottom w:w="0" w:type="dxa"/>
          <w:right w:w="108" w:type="dxa"/>
        </w:tblCellMar>
        <w:tblLook w:val="01e0" w:noHBand="0" w:noVBand="0" w:firstColumn="1" w:lastRow="1" w:lastColumn="1" w:firstRow="1"/>
      </w:tblPr>
      <w:tblGrid>
        <w:gridCol w:w="2676"/>
        <w:gridCol w:w="466"/>
        <w:gridCol w:w="3555"/>
      </w:tblGrid>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1/4 teaspoon</w:t>
            </w:r>
          </w:p>
        </w:tc>
        <w:tc>
          <w:tcPr>
            <w:tcW w:w="466" w:type="dxa"/>
            <w:tcBorders>
              <w:top w:val="nil"/>
              <w:left w:val="nil"/>
              <w:bottom w:val="nil"/>
              <w:right w:val="nil"/>
            </w:tcBorders>
            <w:vAlign w:val="center"/>
          </w:tcPr>
          <w:p>
            <w:pPr>
              <w:pStyle w:val="BodyText"/>
              <w:widowControl/>
              <w:suppressAutoHyphens w:val="true"/>
              <w:spacing w:before="0" w:after="0"/>
              <w:jc w:val="right"/>
              <w:rPr>
                <w:rFonts w:ascii="Calibri" w:hAnsi="Calibri" w:cs="Calibri" w:asciiTheme="minorHAnsi" w:cstheme="minorHAnsi" w:hAnsiTheme="minorHAnsi"/>
                <w:b/>
              </w:rPr>
            </w:pPr>
            <w:r>
              <w:rPr>
                <w:rFonts w:cs="Calibri" w:ascii="Calibri" w:hAnsi="Calibri" w:asciiTheme="minorHAnsi" w:cstheme="minorHAnsi" w:hAnsiTheme="minorHAnsi"/>
                <w:b/>
                <w:kern w:val="0"/>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1.23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1/2 teaspoon</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2.46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teaspoon</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4.93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1/4 teaspoons</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6.16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1/2 teaspoons</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7.39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3/4 teaspoons</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8.63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 teaspoons</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9.86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tablespoon</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14.79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fluid ounce</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29.57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 tablespoons</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29.57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1/4 cup</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59.15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1/2 cup</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118.3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cup</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236.59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 cups, or 1 pint</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473.18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3 cups</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709.77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 cups, or 1 quart</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946.36 milliliters</w:t>
            </w:r>
          </w:p>
        </w:tc>
      </w:tr>
      <w:tr>
        <w:trPr>
          <w:trHeight w:val="288" w:hRule="atLeast"/>
        </w:trPr>
        <w:tc>
          <w:tcPr>
            <w:tcW w:w="2676" w:type="dxa"/>
            <w:tcBorders>
              <w:top w:val="nil"/>
              <w:left w:val="nil"/>
              <w:bottom w:val="nil"/>
              <w:right w:val="nil"/>
            </w:tcBorders>
          </w:tcPr>
          <w:p>
            <w:pPr>
              <w:pStyle w:val="BodyText"/>
              <w:widowControl/>
              <w:suppressAutoHyphens w:val="true"/>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 quarts, or 1 gallon</w:t>
            </w:r>
          </w:p>
        </w:tc>
        <w:tc>
          <w:tcPr>
            <w:tcW w:w="466" w:type="dxa"/>
            <w:tcBorders>
              <w:top w:val="nil"/>
              <w:left w:val="nil"/>
              <w:bottom w:val="nil"/>
              <w:right w:val="nil"/>
            </w:tcBorders>
            <w:vAlign w:val="center"/>
          </w:tcPr>
          <w:p>
            <w:pPr>
              <w:pStyle w:val="Normal"/>
              <w:widowControl/>
              <w:suppressAutoHyphens w:val="true"/>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3.785 liters</w:t>
            </w:r>
          </w:p>
        </w:tc>
      </w:tr>
    </w:tbl>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Weight</w:t>
      </w:r>
    </w:p>
    <w:tbl>
      <w:tblPr>
        <w:tblStyle w:val="TableGrid"/>
        <w:tblW w:w="6250" w:type="dxa"/>
        <w:jc w:val="left"/>
        <w:tblInd w:w="2388" w:type="dxa"/>
        <w:tblLayout w:type="fixed"/>
        <w:tblCellMar>
          <w:top w:w="0" w:type="dxa"/>
          <w:left w:w="108" w:type="dxa"/>
          <w:bottom w:w="0" w:type="dxa"/>
          <w:right w:w="108" w:type="dxa"/>
        </w:tblCellMar>
        <w:tblLook w:val="01e0" w:noHBand="0" w:noVBand="0" w:firstColumn="1" w:lastRow="1" w:lastColumn="1" w:firstRow="1"/>
      </w:tblPr>
      <w:tblGrid>
        <w:gridCol w:w="2588"/>
        <w:gridCol w:w="705"/>
        <w:gridCol w:w="2957"/>
      </w:tblGrid>
      <w:tr>
        <w:trPr>
          <w:trHeight w:val="288" w:hRule="atLeast"/>
        </w:trPr>
        <w:tc>
          <w:tcPr>
            <w:tcW w:w="2588" w:type="dxa"/>
            <w:tcBorders>
              <w:top w:val="nil"/>
              <w:left w:val="nil"/>
              <w:bottom w:val="nil"/>
              <w:right w:val="nil"/>
            </w:tcBorders>
          </w:tcPr>
          <w:p>
            <w:pPr>
              <w:pStyle w:val="BodyText"/>
              <w:widowControl/>
              <w:suppressAutoHyphens w:val="true"/>
              <w:spacing w:before="0" w:after="0"/>
              <w:jc w:val="left"/>
              <w:rPr>
                <w:rFonts w:ascii="Calibri" w:hAnsi="Calibri" w:cs="Calibri"/>
              </w:rPr>
            </w:pPr>
            <w:r>
              <w:rPr>
                <w:rFonts w:cs="Calibri" w:ascii="Calibri" w:hAnsi="Calibri"/>
                <w:kern w:val="0"/>
                <w:lang w:val="en-US" w:eastAsia="ja-JP" w:bidi="ar-SA"/>
              </w:rPr>
              <w:t>1 ounce</w:t>
            </w:r>
          </w:p>
        </w:tc>
        <w:tc>
          <w:tcPr>
            <w:tcW w:w="705" w:type="dxa"/>
            <w:tcBorders>
              <w:top w:val="nil"/>
              <w:left w:val="nil"/>
              <w:bottom w:val="nil"/>
              <w:right w:val="nil"/>
            </w:tcBorders>
            <w:vAlign w:val="center"/>
          </w:tcPr>
          <w:p>
            <w:pPr>
              <w:pStyle w:val="Normal"/>
              <w:widowControl/>
              <w:suppressAutoHyphens w:val="true"/>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rPr>
            </w:pPr>
            <w:r>
              <w:rPr>
                <w:rFonts w:cs="Calibri" w:ascii="Calibri" w:hAnsi="Calibri"/>
                <w:kern w:val="0"/>
                <w:lang w:val="en-US" w:eastAsia="ja-JP" w:bidi="ar-SA"/>
              </w:rPr>
              <w:t>28.35 grams</w:t>
            </w:r>
          </w:p>
        </w:tc>
      </w:tr>
      <w:tr>
        <w:trPr>
          <w:trHeight w:val="288" w:hRule="atLeast"/>
        </w:trPr>
        <w:tc>
          <w:tcPr>
            <w:tcW w:w="2588" w:type="dxa"/>
            <w:tcBorders>
              <w:top w:val="nil"/>
              <w:left w:val="nil"/>
              <w:bottom w:val="nil"/>
              <w:right w:val="nil"/>
            </w:tcBorders>
          </w:tcPr>
          <w:p>
            <w:pPr>
              <w:pStyle w:val="BodyText"/>
              <w:widowControl/>
              <w:suppressAutoHyphens w:val="true"/>
              <w:spacing w:before="0" w:after="0"/>
              <w:jc w:val="left"/>
              <w:rPr>
                <w:rFonts w:ascii="Calibri" w:hAnsi="Calibri" w:cs="Calibri"/>
              </w:rPr>
            </w:pPr>
            <w:r>
              <w:rPr>
                <w:rFonts w:cs="Calibri" w:ascii="Calibri" w:hAnsi="Calibri"/>
                <w:kern w:val="0"/>
                <w:lang w:val="en-US" w:eastAsia="ja-JP" w:bidi="ar-SA"/>
              </w:rPr>
              <w:t>8 ounces, or 1/2 pound</w:t>
            </w:r>
          </w:p>
        </w:tc>
        <w:tc>
          <w:tcPr>
            <w:tcW w:w="705" w:type="dxa"/>
            <w:tcBorders>
              <w:top w:val="nil"/>
              <w:left w:val="nil"/>
              <w:bottom w:val="nil"/>
              <w:right w:val="nil"/>
            </w:tcBorders>
            <w:vAlign w:val="center"/>
          </w:tcPr>
          <w:p>
            <w:pPr>
              <w:pStyle w:val="Normal"/>
              <w:widowControl/>
              <w:suppressAutoHyphens w:val="true"/>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rPr>
            </w:pPr>
            <w:r>
              <w:rPr>
                <w:rFonts w:cs="Calibri" w:ascii="Calibri" w:hAnsi="Calibri"/>
                <w:kern w:val="0"/>
                <w:lang w:val="en-US" w:eastAsia="ja-JP" w:bidi="ar-SA"/>
              </w:rPr>
              <w:t>226.8 grams</w:t>
            </w:r>
          </w:p>
        </w:tc>
      </w:tr>
      <w:tr>
        <w:trPr>
          <w:trHeight w:val="288" w:hRule="atLeast"/>
        </w:trPr>
        <w:tc>
          <w:tcPr>
            <w:tcW w:w="2588" w:type="dxa"/>
            <w:tcBorders>
              <w:top w:val="nil"/>
              <w:left w:val="nil"/>
              <w:bottom w:val="nil"/>
              <w:right w:val="nil"/>
            </w:tcBorders>
          </w:tcPr>
          <w:p>
            <w:pPr>
              <w:pStyle w:val="BodyText"/>
              <w:widowControl/>
              <w:suppressAutoHyphens w:val="true"/>
              <w:spacing w:before="0" w:after="0"/>
              <w:jc w:val="left"/>
              <w:rPr>
                <w:rFonts w:ascii="Calibri" w:hAnsi="Calibri" w:cs="Calibri"/>
              </w:rPr>
            </w:pPr>
            <w:r>
              <w:rPr>
                <w:rFonts w:cs="Calibri" w:ascii="Calibri" w:hAnsi="Calibri"/>
                <w:kern w:val="0"/>
                <w:lang w:val="en-US" w:eastAsia="ja-JP" w:bidi="ar-SA"/>
              </w:rPr>
              <w:t>16 ounces, or 1 pound</w:t>
            </w:r>
          </w:p>
        </w:tc>
        <w:tc>
          <w:tcPr>
            <w:tcW w:w="705" w:type="dxa"/>
            <w:tcBorders>
              <w:top w:val="nil"/>
              <w:left w:val="nil"/>
              <w:bottom w:val="nil"/>
              <w:right w:val="nil"/>
            </w:tcBorders>
            <w:vAlign w:val="center"/>
          </w:tcPr>
          <w:p>
            <w:pPr>
              <w:pStyle w:val="Normal"/>
              <w:widowControl/>
              <w:suppressAutoHyphens w:val="true"/>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rPr>
            </w:pPr>
            <w:r>
              <w:rPr>
                <w:rFonts w:cs="Calibri" w:ascii="Calibri" w:hAnsi="Calibri"/>
                <w:kern w:val="0"/>
                <w:lang w:val="en-US" w:eastAsia="ja-JP" w:bidi="ar-SA"/>
              </w:rPr>
              <w:t>453.6 grams</w:t>
            </w:r>
          </w:p>
        </w:tc>
      </w:tr>
      <w:tr>
        <w:trPr>
          <w:trHeight w:val="288" w:hRule="atLeast"/>
        </w:trPr>
        <w:tc>
          <w:tcPr>
            <w:tcW w:w="2588" w:type="dxa"/>
            <w:tcBorders>
              <w:top w:val="nil"/>
              <w:left w:val="nil"/>
              <w:bottom w:val="nil"/>
              <w:right w:val="nil"/>
            </w:tcBorders>
          </w:tcPr>
          <w:p>
            <w:pPr>
              <w:pStyle w:val="BodyText"/>
              <w:widowControl/>
              <w:suppressAutoHyphens w:val="true"/>
              <w:spacing w:before="0" w:after="0"/>
              <w:jc w:val="left"/>
              <w:rPr>
                <w:rFonts w:ascii="Calibri" w:hAnsi="Calibri" w:cs="Calibri"/>
              </w:rPr>
            </w:pPr>
            <w:r>
              <w:rPr>
                <w:rFonts w:cs="Calibri" w:ascii="Calibri" w:hAnsi="Calibri"/>
                <w:kern w:val="0"/>
                <w:lang w:val="en-US" w:eastAsia="ja-JP" w:bidi="ar-SA"/>
              </w:rPr>
              <w:t>2 pounds</w:t>
            </w:r>
          </w:p>
        </w:tc>
        <w:tc>
          <w:tcPr>
            <w:tcW w:w="705" w:type="dxa"/>
            <w:tcBorders>
              <w:top w:val="nil"/>
              <w:left w:val="nil"/>
              <w:bottom w:val="nil"/>
              <w:right w:val="nil"/>
            </w:tcBorders>
            <w:vAlign w:val="center"/>
          </w:tcPr>
          <w:p>
            <w:pPr>
              <w:pStyle w:val="Normal"/>
              <w:widowControl/>
              <w:suppressAutoHyphens w:val="true"/>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rPr>
            </w:pPr>
            <w:r>
              <w:rPr>
                <w:rFonts w:cs="Calibri" w:ascii="Calibri" w:hAnsi="Calibri"/>
                <w:kern w:val="0"/>
                <w:lang w:val="en-US" w:eastAsia="ja-JP" w:bidi="ar-SA"/>
              </w:rPr>
              <w:t>907.2 grams</w:t>
            </w:r>
          </w:p>
        </w:tc>
      </w:tr>
      <w:tr>
        <w:trPr>
          <w:trHeight w:val="288" w:hRule="atLeast"/>
        </w:trPr>
        <w:tc>
          <w:tcPr>
            <w:tcW w:w="2588" w:type="dxa"/>
            <w:tcBorders>
              <w:top w:val="nil"/>
              <w:left w:val="nil"/>
              <w:bottom w:val="nil"/>
              <w:right w:val="nil"/>
            </w:tcBorders>
          </w:tcPr>
          <w:p>
            <w:pPr>
              <w:pStyle w:val="BodyText"/>
              <w:widowControl/>
              <w:suppressAutoHyphens w:val="true"/>
              <w:spacing w:before="0" w:after="0"/>
              <w:jc w:val="left"/>
              <w:rPr>
                <w:rFonts w:ascii="Calibri" w:hAnsi="Calibri" w:cs="Calibri"/>
              </w:rPr>
            </w:pPr>
            <w:r>
              <w:rPr>
                <w:rFonts w:cs="Calibri" w:ascii="Calibri" w:hAnsi="Calibri"/>
                <w:kern w:val="0"/>
                <w:lang w:val="en-US" w:eastAsia="ja-JP" w:bidi="ar-SA"/>
              </w:rPr>
              <w:t>2 pounds + 3 ounces</w:t>
            </w:r>
          </w:p>
        </w:tc>
        <w:tc>
          <w:tcPr>
            <w:tcW w:w="705" w:type="dxa"/>
            <w:tcBorders>
              <w:top w:val="nil"/>
              <w:left w:val="nil"/>
              <w:bottom w:val="nil"/>
              <w:right w:val="nil"/>
            </w:tcBorders>
            <w:vAlign w:val="center"/>
          </w:tcPr>
          <w:p>
            <w:pPr>
              <w:pStyle w:val="Normal"/>
              <w:widowControl/>
              <w:suppressAutoHyphens w:val="true"/>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uppressAutoHyphens w:val="true"/>
              <w:spacing w:before="0" w:after="0"/>
              <w:jc w:val="center"/>
              <w:rPr>
                <w:rFonts w:ascii="Calibri" w:hAnsi="Calibri" w:cs="Calibri"/>
              </w:rPr>
            </w:pPr>
            <w:r>
              <w:rPr>
                <w:rFonts w:cs="Calibri" w:ascii="Calibri" w:hAnsi="Calibri"/>
                <w:kern w:val="0"/>
                <w:lang w:val="en-US" w:eastAsia="ja-JP" w:bidi="ar-SA"/>
              </w:rPr>
              <w:t>1 kilogram, or 1,000 grams</w:t>
            </w:r>
          </w:p>
        </w:tc>
      </w:tr>
    </w:tbl>
    <w:p>
      <w:pPr>
        <w:pStyle w:val="Heading2"/>
        <w:rPr/>
      </w:pPr>
      <w:bookmarkStart w:id="41" w:name="_Toc109721519"/>
      <w:r>
        <w:rPr/>
        <w:t>Food Presentation</w:t>
      </w:r>
      <w:bookmarkEnd w:id="41"/>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Not only does the food need to taste good coming out of the kitchen, but it also needs to look great. A very important aspect of foodservice is plate presentation.</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Our restaurant has spent a lot of time and thought into how we want to present our menu items to our guests. We have put together procedures and materials to assist you in ensuring that you know how to plate our items.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 xml:space="preserve">We use a variety of dishes for our menu offerings, all of which take into account the portion size of the menu item, the temperature of the item, and the garnishments. </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Consistent presentation and portion size are important to our guests, especially our repeat guests. They come to expect a certain quality to our food presentation, and we do not want to compromise our image.</w:t>
      </w:r>
    </w:p>
    <w:p>
      <w:pPr>
        <w:pStyle w:val="Normal"/>
        <w:spacing w:before="240" w:after="120"/>
        <w:jc w:val="center"/>
        <w:rPr>
          <w:rFonts w:ascii="Calibri" w:hAnsi="Calibri" w:eastAsia="" w:cs="" w:cstheme="majorBidi" w:eastAsiaTheme="majorEastAsia"/>
          <w:b/>
          <w:bCs/>
          <w:color w:val="004C97"/>
          <w:sz w:val="28"/>
          <w:szCs w:val="26"/>
        </w:rPr>
      </w:pPr>
      <w:r>
        <w:rPr>
          <w:rFonts w:eastAsia="" w:cs="" w:cstheme="majorBidi" w:eastAsiaTheme="majorEastAsia"/>
          <w:b/>
          <w:bCs/>
          <w:color w:val="004C97"/>
          <w:sz w:val="28"/>
          <w:szCs w:val="26"/>
        </w:rPr>
      </w:r>
      <w:r>
        <w:br w:type="page"/>
      </w:r>
    </w:p>
    <w:p>
      <w:pPr>
        <w:pStyle w:val="Heading1"/>
        <w:spacing w:before="0" w:after="120"/>
        <w:rPr/>
      </w:pPr>
      <w:bookmarkStart w:id="42" w:name="_Toc109721520"/>
      <w:bookmarkStart w:id="43" w:name="_Toc38378093"/>
      <w:bookmarkEnd w:id="43"/>
      <w:r>
        <w:rPr/>
        <w:t>Checking In Food Orders</w:t>
      </w:r>
      <w:bookmarkEnd w:id="42"/>
    </w:p>
    <w:p>
      <w:pPr>
        <w:pStyle w:val="BodyText1"/>
        <w:spacing w:lineRule="auto" w:line="276" w:before="120" w:after="120"/>
        <w:ind w:left="0" w:hanging="0"/>
        <w:rPr>
          <w:sz w:val="24"/>
          <w:szCs w:val="24"/>
        </w:rPr>
      </w:pPr>
      <w:r>
        <w:rPr>
          <w:sz w:val="24"/>
          <w:szCs w:val="24"/>
        </w:rPr>
        <w:t>As a member of the team, you may be asked to check in food orders as they arrive off the delivery trucks. The following processes detail how to receive and store products. Your trainer will take you through both processes.</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The Receiving Process</w:t>
      </w:r>
    </w:p>
    <w:p>
      <w:pPr>
        <w:pStyle w:val="BodyText1"/>
        <w:spacing w:lineRule="auto" w:line="276" w:before="120" w:after="120"/>
        <w:ind w:left="0" w:hanging="0"/>
        <w:rPr>
          <w:sz w:val="24"/>
          <w:szCs w:val="24"/>
        </w:rPr>
      </w:pPr>
      <w:r>
        <w:rPr>
          <w:sz w:val="24"/>
          <w:szCs w:val="24"/>
        </w:rPr>
        <w:t>There are several steps to the receiving process: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Invoice &amp; Purchase Order Comparison – It is your job to verify that all items requested on the purchase order match the delivery invoice.</w:t>
      </w:r>
    </w:p>
    <w:p>
      <w:pPr>
        <w:pStyle w:val="ROListchecks"/>
        <w:numPr>
          <w:ilvl w:val="1"/>
          <w:numId w:val="5"/>
        </w:numPr>
        <w:spacing w:before="120" w:after="120"/>
        <w:rPr>
          <w:rFonts w:ascii="Calibri" w:hAnsi="Calibri" w:cs="Calibri"/>
          <w:color w:val="auto"/>
          <w:sz w:val="24"/>
          <w:szCs w:val="24"/>
        </w:rPr>
      </w:pPr>
      <w:r>
        <w:rPr>
          <w:rFonts w:cs="Calibri"/>
          <w:color w:val="auto"/>
          <w:sz w:val="24"/>
          <w:szCs w:val="24"/>
        </w:rPr>
        <w:t>Product Quantity (Weight) – Ensure that the quantity on the invoice matches the purchase order.</w:t>
      </w:r>
    </w:p>
    <w:p>
      <w:pPr>
        <w:pStyle w:val="ROListchecks"/>
        <w:numPr>
          <w:ilvl w:val="1"/>
          <w:numId w:val="5"/>
        </w:numPr>
        <w:spacing w:before="120" w:after="120"/>
        <w:rPr>
          <w:rFonts w:ascii="Calibri" w:hAnsi="Calibri" w:cs="Calibri"/>
          <w:color w:val="auto"/>
          <w:sz w:val="24"/>
          <w:szCs w:val="24"/>
        </w:rPr>
      </w:pPr>
      <w:r>
        <w:rPr>
          <w:rFonts w:cs="Calibri"/>
          <w:color w:val="auto"/>
          <w:sz w:val="24"/>
          <w:szCs w:val="24"/>
        </w:rPr>
        <w:t>Product Unit Price – Ensure that the unit price matches on the invoice matches the purchase order.</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Product Quality Check – Confirm that the product quality matches the products specifications. For refrigerated or frozen items, check the internal temperature of the products when they are received.</w:t>
      </w:r>
    </w:p>
    <w:p>
      <w:pPr>
        <w:pStyle w:val="ROListchecks"/>
        <w:numPr>
          <w:ilvl w:val="1"/>
          <w:numId w:val="5"/>
        </w:numPr>
        <w:spacing w:before="120" w:after="120"/>
        <w:rPr>
          <w:rFonts w:ascii="Calibri" w:hAnsi="Calibri" w:cs="Calibri"/>
          <w:color w:val="auto"/>
          <w:sz w:val="24"/>
          <w:szCs w:val="24"/>
        </w:rPr>
      </w:pPr>
      <w:r>
        <w:rPr>
          <w:rFonts w:cs="Calibri"/>
          <w:color w:val="auto"/>
          <w:sz w:val="24"/>
          <w:szCs w:val="24"/>
        </w:rPr>
        <w:t xml:space="preserve">Check the Appearance – Are the products, packaging, and containers intact and in good condition? </w:t>
      </w:r>
    </w:p>
    <w:p>
      <w:pPr>
        <w:pStyle w:val="ROListchecks"/>
        <w:numPr>
          <w:ilvl w:val="1"/>
          <w:numId w:val="5"/>
        </w:numPr>
        <w:spacing w:before="120" w:after="120"/>
        <w:rPr>
          <w:rFonts w:ascii="Calibri" w:hAnsi="Calibri" w:cs="Calibri"/>
          <w:color w:val="auto"/>
          <w:sz w:val="24"/>
          <w:szCs w:val="24"/>
        </w:rPr>
      </w:pPr>
      <w:r>
        <w:rPr>
          <w:rFonts w:cs="Calibri"/>
          <w:color w:val="auto"/>
          <w:sz w:val="24"/>
          <w:szCs w:val="24"/>
        </w:rPr>
        <w:t>Check the Weight on Key Items – Place an item on a scale to verify that the weight registered is the weight noted on the invoice.</w:t>
      </w:r>
    </w:p>
    <w:p>
      <w:pPr>
        <w:pStyle w:val="ROListchecks"/>
        <w:numPr>
          <w:ilvl w:val="1"/>
          <w:numId w:val="5"/>
        </w:numPr>
        <w:spacing w:before="120" w:after="120"/>
        <w:rPr>
          <w:rFonts w:ascii="Calibri" w:hAnsi="Calibri" w:cs="Calibri"/>
          <w:color w:val="auto"/>
          <w:sz w:val="24"/>
          <w:szCs w:val="24"/>
        </w:rPr>
      </w:pPr>
      <w:r>
        <w:rPr>
          <w:rFonts w:cs="Calibri"/>
          <w:color w:val="auto"/>
          <w:sz w:val="24"/>
          <w:szCs w:val="24"/>
        </w:rPr>
        <w:t>Check the Temperature of Key Items – Are frozen products at or below 0 degrees? Are chilled items at or below 41 degrees? Is the delivery truck at the proper temperature?</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Delivery Invoice Signature – If everything on the delivery invoice matches the purchase order, you will be expected to sign the invoice, thereby accepting the order. If you are not satisfied with any of the product, follow the company’s procedure for rejecting product and issue a credit memo.</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The Storage Process</w:t>
      </w:r>
    </w:p>
    <w:p>
      <w:pPr>
        <w:pStyle w:val="BodyText1"/>
        <w:spacing w:lineRule="auto" w:line="276" w:before="120" w:after="120"/>
        <w:ind w:left="0" w:hanging="0"/>
        <w:rPr>
          <w:sz w:val="24"/>
          <w:szCs w:val="24"/>
        </w:rPr>
      </w:pPr>
      <w:r>
        <w:rPr>
          <w:sz w:val="24"/>
          <w:szCs w:val="24"/>
        </w:rPr>
        <w:t>Store products quickly, especially any refrigerated or frozen products.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 xml:space="preserve">Proper Rotation – When storing product, make sure to rotate the oldest product to the front and place the newest product behind it using the first-in, first-out (FIFO) rule. This way you ensure that the oldest product is used first. </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Chemical Storage – Make sure that chemicals are not stored above food.</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Safe Storage – Make sure that all CO2 and helium tanks are chained.</w:t>
      </w:r>
    </w:p>
    <w:p>
      <w:pPr>
        <w:pStyle w:val="BodyText1"/>
        <w:ind w:left="0" w:hanging="0"/>
        <w:rPr>
          <w:sz w:val="24"/>
          <w:szCs w:val="24"/>
        </w:rPr>
      </w:pPr>
      <w:r>
        <w:rPr>
          <w:sz w:val="24"/>
          <w:szCs w:val="24"/>
        </w:rPr>
      </w:r>
      <w:r>
        <w:br w:type="page"/>
      </w:r>
    </w:p>
    <w:p>
      <w:pPr>
        <w:pStyle w:val="Heading1"/>
        <w:spacing w:before="0" w:after="120"/>
        <w:rPr/>
      </w:pPr>
      <w:bookmarkStart w:id="44" w:name="_Toc38378114"/>
      <w:bookmarkStart w:id="45" w:name="_Toc109721521"/>
      <w:r>
        <w:rPr/>
        <w:t>Sidework Duties</w:t>
      </w:r>
      <w:bookmarkEnd w:id="44"/>
      <w:bookmarkEnd w:id="45"/>
    </w:p>
    <w:p>
      <w:pPr>
        <w:pStyle w:val="BodyText1"/>
        <w:spacing w:lineRule="auto" w:line="276" w:before="120" w:after="120"/>
        <w:ind w:left="0" w:hanging="0"/>
        <w:rPr>
          <w:sz w:val="24"/>
          <w:szCs w:val="24"/>
        </w:rPr>
      </w:pPr>
      <w:bookmarkStart w:id="46" w:name="_Toc161722845"/>
      <w:r>
        <w:rPr>
          <w:sz w:val="24"/>
          <w:szCs w:val="24"/>
        </w:rPr>
        <w:t>Duties performed by Expediter other than those related to the actual preparing and serving food are commonly called “sidework. These duties although may come second to preparing food item are just as important. They help to maintain the restaurant and make it a safe and pleasant place for guests to come and dine. Sidework is normally done at opening, during slow periods, and at the end of your shift.</w:t>
      </w:r>
    </w:p>
    <w:p>
      <w:pPr>
        <w:pStyle w:val="BodyText1"/>
        <w:spacing w:lineRule="auto" w:line="276" w:before="120" w:after="120"/>
        <w:ind w:left="0" w:hanging="0"/>
        <w:rPr>
          <w:sz w:val="24"/>
          <w:szCs w:val="24"/>
        </w:rPr>
      </w:pPr>
      <w:r>
        <w:rPr>
          <w:sz w:val="24"/>
          <w:szCs w:val="24"/>
        </w:rPr>
        <w:t>The following are typical sidework duties for the Expo Station.</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Opening Duties</w:t>
      </w:r>
      <w:bookmarkEnd w:id="46"/>
    </w:p>
    <w:p>
      <w:pPr>
        <w:pStyle w:val="ROListchecks"/>
        <w:numPr>
          <w:ilvl w:val="0"/>
          <w:numId w:val="5"/>
        </w:numPr>
        <w:spacing w:before="120" w:after="120"/>
        <w:ind w:left="360" w:hanging="360"/>
        <w:rPr>
          <w:rFonts w:ascii="Calibri" w:hAnsi="Calibri" w:cs="Calibri"/>
          <w:color w:val="auto"/>
          <w:sz w:val="24"/>
          <w:szCs w:val="24"/>
        </w:rPr>
      </w:pPr>
      <w:bookmarkStart w:id="47" w:name="_Toc161722846"/>
      <w:r>
        <w:rPr>
          <w:rFonts w:cs="Calibri"/>
          <w:color w:val="auto"/>
          <w:sz w:val="24"/>
          <w:szCs w:val="24"/>
        </w:rPr>
        <w:t>Set up the Expo station according to the line diagram</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Turn on all equipment</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Stock product needed for the shift</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Prepare the Prep Sheet and complete items on the list</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Restock the fridge with any back-up items needed</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Restock plateware, utensils, and paper products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Check your station for cleanliness</w:t>
      </w:r>
    </w:p>
    <w:p>
      <w:pPr>
        <w:pStyle w:val="BodyText1"/>
        <w:ind w:left="0" w:hanging="0"/>
        <w:rPr>
          <w:color w:themeColor="background1" w:val="FFFFFF"/>
        </w:rPr>
      </w:pPr>
      <w:r>
        <w:rPr>
          <w:b/>
          <w:bCs/>
          <w:i/>
          <w:iCs/>
          <w:color w:val="004C97"/>
          <w:sz w:val="28"/>
          <w:szCs w:val="26"/>
        </w:rPr>
        <w:t xml:space="preserve">  </w:t>
      </w:r>
      <w:r>
        <w:rPr>
          <w:b/>
          <w:bCs/>
          <w:i/>
          <w:iCs/>
          <w:color w:val="004C97"/>
          <w:sz w:val="28"/>
          <w:szCs w:val="26"/>
        </w:rPr>
        <w:t>During Shift</w:t>
      </w:r>
      <w:bookmarkEnd w:id="47"/>
    </w:p>
    <w:p>
      <w:pPr>
        <w:pStyle w:val="ROListchecks"/>
        <w:numPr>
          <w:ilvl w:val="0"/>
          <w:numId w:val="5"/>
        </w:numPr>
        <w:spacing w:before="120" w:after="120"/>
        <w:ind w:left="360" w:hanging="360"/>
        <w:rPr>
          <w:rFonts w:ascii="Calibri" w:hAnsi="Calibri" w:cs="Calibri"/>
          <w:color w:val="auto"/>
          <w:sz w:val="24"/>
          <w:szCs w:val="24"/>
        </w:rPr>
      </w:pPr>
      <w:bookmarkStart w:id="48" w:name="_Toc161722847"/>
      <w:r>
        <w:rPr>
          <w:rFonts w:cs="Calibri"/>
          <w:color w:val="auto"/>
          <w:sz w:val="24"/>
          <w:szCs w:val="24"/>
        </w:rPr>
        <w:t>Sweep and mop floors as necessary</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Wipe down counters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Replenish food items as necessary</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Empty full trash cans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Deliver dishes to the dishwasher station</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Deliver and stack clean dishes</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Closing Duties</w:t>
      </w:r>
      <w:bookmarkEnd w:id="48"/>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Turn off all station equipment and clean them thoroughly</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Empty, clean, and sanitize all food drawers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Drain and clean all food wells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 xml:space="preserve">Organize and clean all shelves </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 xml:space="preserve">Clean and sanitize all stainless steel </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Wipe down all walls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Clean and sanitize the station sinks, ensuring that the drains are unblocked</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Sweep, spray, scrub, mop, and squeegee the floors, making sure that the floor drains are free from debris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Turn off all heat lamps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 xml:space="preserve">Cool, cover, label, rotate, and refrigerate all products (if applicable)  </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Change out pans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Clean and organize all reach-in refrigerators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Restock and organize plate-ware</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Restock and organize small wares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Empty, clean, and reline trash cans</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Clean and stock glasses</w:t>
      </w:r>
    </w:p>
    <w:p>
      <w:pPr>
        <w:pStyle w:val="Heading1"/>
        <w:rPr/>
      </w:pPr>
      <w:bookmarkStart w:id="49" w:name="_Toc38378115"/>
      <w:bookmarkStart w:id="50" w:name="_Toc109721522"/>
      <w:bookmarkStart w:id="51" w:name="_Toc161722848"/>
      <w:r>
        <w:rPr/>
        <w:t>End of Shift/Checkout Procedures</w:t>
      </w:r>
      <w:bookmarkEnd w:id="49"/>
      <w:bookmarkEnd w:id="50"/>
      <w:bookmarkEnd w:id="51"/>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Checkout Procedures</w:t>
      </w:r>
    </w:p>
    <w:p>
      <w:pPr>
        <w:pStyle w:val="BodyText1"/>
        <w:spacing w:lineRule="auto" w:line="276" w:before="120" w:after="120"/>
        <w:ind w:left="0" w:hanging="0"/>
        <w:rPr>
          <w:sz w:val="24"/>
          <w:szCs w:val="24"/>
        </w:rPr>
      </w:pPr>
      <w:r>
        <w:rPr>
          <w:sz w:val="24"/>
          <w:szCs w:val="24"/>
        </w:rPr>
        <w:t>Before beginning your checkout each shift, check the following:</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Make sure that all orders have been cooked.</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Be certain that the manager has communicated that you are done at your station.</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 xml:space="preserve">Be certain that all your sidework and closing duties are done. </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Have the manager or closing employee initial your Expo report indicating that you have successfully completed your sidework.</w:t>
      </w:r>
    </w:p>
    <w:p>
      <w:pPr>
        <w:pStyle w:val="ROListchecks"/>
        <w:numPr>
          <w:ilvl w:val="0"/>
          <w:numId w:val="5"/>
        </w:numPr>
        <w:spacing w:before="120" w:after="120"/>
        <w:ind w:left="360" w:hanging="360"/>
        <w:rPr>
          <w:rFonts w:ascii="Calibri" w:hAnsi="Calibri" w:cs="Calibri"/>
          <w:color w:val="auto"/>
          <w:sz w:val="24"/>
          <w:szCs w:val="24"/>
        </w:rPr>
      </w:pPr>
      <w:r>
        <w:rPr>
          <w:rFonts w:cs="Calibri"/>
          <w:color w:val="auto"/>
          <w:sz w:val="24"/>
          <w:szCs w:val="24"/>
        </w:rPr>
        <w:t>Make sure that you REMOVE YOUR APRON while in the front of the house.</w:t>
      </w:r>
    </w:p>
    <w:p>
      <w:pPr>
        <w:pStyle w:val="Normal"/>
        <w:rPr>
          <w:rFonts w:ascii="Arial Black" w:hAnsi="Arial Black" w:eastAsia="" w:cs="" w:cstheme="majorBidi" w:eastAsiaTheme="majorEastAsia"/>
          <w:b/>
          <w:bCs/>
          <w:color w:val="0072CE"/>
          <w:sz w:val="32"/>
          <w:szCs w:val="28"/>
        </w:rPr>
      </w:pPr>
      <w:r>
        <w:rPr>
          <w:rFonts w:eastAsia="" w:cs="" w:cstheme="majorBidi" w:eastAsiaTheme="majorEastAsia" w:ascii="Arial Black" w:hAnsi="Arial Black"/>
          <w:b/>
          <w:bCs/>
          <w:color w:val="0072CE"/>
          <w:sz w:val="32"/>
          <w:szCs w:val="28"/>
        </w:rPr>
      </w:r>
      <w:r>
        <w:br w:type="page"/>
      </w:r>
    </w:p>
    <w:p>
      <w:pPr>
        <w:pStyle w:val="Heading1"/>
        <w:spacing w:before="0" w:after="120"/>
        <w:rPr/>
      </w:pPr>
      <w:bookmarkStart w:id="52" w:name="_Toc109721523"/>
      <w:bookmarkStart w:id="53" w:name="_Toc38378117"/>
      <w:bookmarkEnd w:id="53"/>
      <w:r>
        <w:rPr/>
        <w:t>Expo Station Tips</w:t>
      </w:r>
      <w:bookmarkEnd w:id="52"/>
    </w:p>
    <w:p>
      <w:pPr>
        <w:pStyle w:val="BodyText1"/>
        <w:spacing w:lineRule="auto" w:line="276" w:before="120" w:after="120"/>
        <w:ind w:left="0" w:hanging="0"/>
        <w:rPr>
          <w:sz w:val="24"/>
          <w:szCs w:val="24"/>
        </w:rPr>
      </w:pPr>
      <w:r>
        <w:rPr>
          <w:sz w:val="24"/>
          <w:szCs w:val="24"/>
        </w:rPr>
        <w:t xml:space="preserve">When working your station, there are some things that you can do to improve the effectiveness of your performance and ensure the quality of each item you prepare. </w:t>
      </w:r>
    </w:p>
    <w:tbl>
      <w:tblPr>
        <w:tblStyle w:val="ListTable4-Accent1"/>
        <w:tblW w:w="9180" w:type="dxa"/>
        <w:jc w:val="left"/>
        <w:tblInd w:w="355" w:type="dxa"/>
        <w:tblLayout w:type="fixed"/>
        <w:tblCellMar>
          <w:top w:w="0" w:type="dxa"/>
          <w:left w:w="108" w:type="dxa"/>
          <w:bottom w:w="0" w:type="dxa"/>
          <w:right w:w="108" w:type="dxa"/>
        </w:tblCellMar>
        <w:tblLook w:val="01e0" w:noHBand="0" w:noVBand="0" w:firstColumn="1" w:lastRow="1" w:lastColumn="1" w:firstRow="1"/>
      </w:tblPr>
      <w:tblGrid>
        <w:gridCol w:w="2253"/>
        <w:gridCol w:w="19"/>
        <w:gridCol w:w="6907"/>
      </w:tblGrid>
      <w:tr>
        <w:trPr>
          <w:cnfStyle w:val="100000000000" w:firstRow="1" w:lastRow="0" w:firstColumn="0" w:lastColumn="0" w:oddVBand="0" w:evenVBand="0" w:oddHBand="0" w:evenHBand="0" w:firstRowFirstColumn="0" w:firstRowLastColumn="0" w:lastRowFirstColumn="0" w:lastRowLastColumn="0"/>
        </w:trPr>
        <w:tc>
          <w:tcPr>
            <w:tcW w:w="2272" w:type="dxa"/>
            <w:gridSpan w:val="2"/>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004C97" w:val="clear"/>
          </w:tcPr>
          <w:p>
            <w:pPr>
              <w:pStyle w:val="BodyText1"/>
              <w:widowControl/>
              <w:suppressAutoHyphens w:val="true"/>
              <w:spacing w:before="0" w:after="120"/>
              <w:ind w:left="0" w:right="0" w:hanging="0"/>
              <w:jc w:val="left"/>
              <w:rPr>
                <w:rFonts w:cs="Calibri" w:cstheme="minorHAnsi"/>
                <w:sz w:val="28"/>
                <w:szCs w:val="28"/>
              </w:rPr>
            </w:pPr>
            <w:r>
              <w:rPr>
                <w:rFonts w:eastAsia="" w:cs="Calibri" w:cstheme="minorHAnsi"/>
                <w:b/>
                <w:bCs/>
                <w:color w:themeColor="background1" w:val="FFFFFF"/>
                <w:kern w:val="0"/>
                <w:sz w:val="28"/>
                <w:szCs w:val="28"/>
                <w:lang w:val="en-US" w:bidi="ar-SA"/>
              </w:rPr>
              <w:t xml:space="preserve"> </w:t>
            </w:r>
            <w:r>
              <w:rPr>
                <w:rFonts w:eastAsia="" w:cs="Calibri" w:cstheme="minorHAnsi"/>
                <w:b/>
                <w:bCs/>
                <w:color w:themeColor="background1" w:val="FFFFFF"/>
                <w:kern w:val="0"/>
                <w:sz w:val="28"/>
                <w:szCs w:val="28"/>
                <w:lang w:val="en-US" w:bidi="ar-SA"/>
              </w:rPr>
              <w:t>What to do</w:t>
            </w:r>
          </w:p>
        </w:tc>
        <w:tc>
          <w:tcPr>
            <w:tcW w:w="6907" w:type="dxa"/>
            <w:cnfStyle w:val="000100000000" w:firstRow="0" w:lastRow="0" w:firstColumn="0" w:lastColumn="1"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004C97" w:val="clear"/>
          </w:tcPr>
          <w:p>
            <w:pPr>
              <w:pStyle w:val="BodyText1"/>
              <w:widowControl/>
              <w:suppressAutoHyphens w:val="true"/>
              <w:spacing w:before="0" w:after="120"/>
              <w:ind w:left="0" w:right="0" w:hanging="0"/>
              <w:jc w:val="left"/>
              <w:rPr>
                <w:rFonts w:cs="Calibri" w:cstheme="minorHAnsi"/>
                <w:sz w:val="28"/>
                <w:szCs w:val="28"/>
              </w:rPr>
            </w:pPr>
            <w:r>
              <w:rPr>
                <w:rFonts w:eastAsia="" w:cs="Calibri" w:cstheme="minorHAnsi"/>
                <w:b/>
                <w:bCs/>
                <w:color w:themeColor="background1" w:val="FFFFFF"/>
                <w:kern w:val="0"/>
                <w:sz w:val="28"/>
                <w:szCs w:val="28"/>
                <w:lang w:val="en-US" w:bidi="ar-SA"/>
              </w:rPr>
              <w:t>How to do it</w:t>
            </w:r>
          </w:p>
        </w:tc>
      </w:tr>
      <w:tr>
        <w:trPr>
          <w:cnfStyle w:val="000000100000" w:firstRow="0" w:lastRow="0" w:firstColumn="0" w:lastColumn="0" w:oddVBand="0" w:evenVBand="0" w:oddHBand="1" w:evenHBand="0" w:firstRowFirstColumn="0" w:firstRowLastColumn="0" w:lastRowFirstColumn="0" w:lastRowLastColumn="0"/>
        </w:trPr>
        <w:tc>
          <w:tcPr>
            <w:tcW w:w="2253"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1"/>
              <w:widowControl/>
              <w:suppressAutoHyphens w:val="true"/>
              <w:spacing w:before="0" w:after="120"/>
              <w:ind w:left="0" w:right="0" w:hanging="0"/>
              <w:jc w:val="left"/>
              <w:rPr>
                <w:rFonts w:cs="Calibri" w:cstheme="minorHAnsi"/>
                <w:sz w:val="24"/>
              </w:rPr>
            </w:pPr>
            <w:r>
              <w:rPr>
                <w:rFonts w:eastAsia="" w:cs="Calibri" w:cstheme="minorHAnsi"/>
                <w:b/>
                <w:bCs/>
                <w:kern w:val="0"/>
                <w:sz w:val="24"/>
                <w:szCs w:val="22"/>
                <w:lang w:val="en-US" w:bidi="ar-SA"/>
              </w:rPr>
              <w:t>Recipe Manual &amp; Visual Aids</w:t>
            </w:r>
          </w:p>
        </w:tc>
        <w:tc>
          <w:tcPr>
            <w:tcW w:w="6926" w:type="dxa"/>
            <w:gridSpan w:val="2"/>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1"/>
              <w:widowControl/>
              <w:suppressAutoHyphens w:val="true"/>
              <w:spacing w:lineRule="auto" w:line="276" w:before="120" w:after="120"/>
              <w:ind w:left="0" w:right="0" w:hanging="0"/>
              <w:jc w:val="left"/>
              <w:rPr>
                <w:rFonts w:cs="Calibri" w:cstheme="minorHAnsi"/>
                <w:b w:val="false"/>
                <w:bCs w:val="false"/>
                <w:sz w:val="24"/>
              </w:rPr>
            </w:pPr>
            <w:r>
              <w:rPr>
                <w:rFonts w:eastAsia="" w:cs=""/>
                <w:b w:val="false"/>
                <w:bCs w:val="false"/>
                <w:kern w:val="0"/>
                <w:sz w:val="24"/>
                <w:szCs w:val="24"/>
                <w:lang w:val="en-US" w:bidi="ar-SA"/>
              </w:rPr>
              <w:t>Study your aids to learn each ingredient and the correct portion size for every item you cook. Soon, you will be able to finish each item without confusion</w:t>
            </w:r>
            <w:r>
              <w:rPr>
                <w:rFonts w:eastAsia="" w:cs="Calibri" w:cstheme="minorHAnsi"/>
                <w:b w:val="false"/>
                <w:bCs w:val="false"/>
                <w:kern w:val="0"/>
                <w:sz w:val="24"/>
                <w:szCs w:val="22"/>
                <w:lang w:val="en-US" w:bidi="ar-SA"/>
              </w:rPr>
              <w:t>.</w:t>
            </w:r>
          </w:p>
        </w:tc>
      </w:tr>
      <w:tr>
        <w:trPr/>
        <w:tc>
          <w:tcPr>
            <w:tcW w:w="2253"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1"/>
              <w:widowControl/>
              <w:suppressAutoHyphens w:val="true"/>
              <w:spacing w:before="0" w:after="120"/>
              <w:ind w:left="0" w:right="0" w:hanging="0"/>
              <w:jc w:val="left"/>
              <w:rPr>
                <w:rFonts w:cs="Calibri" w:cstheme="minorHAnsi"/>
                <w:sz w:val="24"/>
              </w:rPr>
            </w:pPr>
            <w:r>
              <w:rPr>
                <w:rFonts w:eastAsia="" w:cs="Calibri" w:cstheme="minorHAnsi"/>
                <w:b/>
                <w:bCs/>
                <w:kern w:val="0"/>
                <w:sz w:val="24"/>
                <w:szCs w:val="22"/>
                <w:lang w:val="en-US" w:bidi="ar-SA"/>
              </w:rPr>
              <w:t>Portioning</w:t>
            </w:r>
          </w:p>
        </w:tc>
        <w:tc>
          <w:tcPr>
            <w:tcW w:w="6926" w:type="dxa"/>
            <w:gridSpan w:val="2"/>
            <w:cnfStyle w:val="000100000000" w:firstRow="0" w:lastRow="0" w:firstColumn="0" w:lastColumn="1" w:oddVBand="0" w:evenVBand="0" w:oddHBand="0" w:evenHBand="0" w:firstRowFirstColumn="0" w:firstRowLastColumn="0" w:lastRowFirstColumn="0" w:lastRowLastColumn="0"/>
            <w:tcBorders>
              <w:left w:val="nil"/>
            </w:tcBorders>
          </w:tcPr>
          <w:p>
            <w:pPr>
              <w:pStyle w:val="BodyText1"/>
              <w:widowControl/>
              <w:suppressAutoHyphens w:val="true"/>
              <w:spacing w:lineRule="auto" w:line="276" w:before="120" w:after="120"/>
              <w:ind w:left="0" w:right="0" w:hanging="0"/>
              <w:jc w:val="left"/>
              <w:rPr>
                <w:rFonts w:cs="Calibri" w:cstheme="minorHAnsi"/>
                <w:b w:val="false"/>
                <w:bCs w:val="false"/>
                <w:sz w:val="24"/>
              </w:rPr>
            </w:pPr>
            <w:r>
              <w:rPr>
                <w:rFonts w:eastAsia="" w:cs=""/>
                <w:b w:val="false"/>
                <w:bCs w:val="false"/>
                <w:kern w:val="0"/>
                <w:sz w:val="24"/>
                <w:szCs w:val="24"/>
                <w:lang w:val="en-US" w:bidi="ar-SA"/>
              </w:rPr>
              <w:t>Be sure to pre-portion all items. This can save you a lot of time when you receive orders. Check to ensure that all of your products are portioned correctly. Weigh or measure the products to ensure accuracy.</w:t>
            </w:r>
          </w:p>
        </w:tc>
      </w:tr>
      <w:tr>
        <w:trPr>
          <w:trHeight w:val="857" w:hRule="atLeast"/>
          <w:cnfStyle w:val="000000100000" w:firstRow="0" w:lastRow="0" w:firstColumn="0" w:lastColumn="0" w:oddVBand="0" w:evenVBand="0" w:oddHBand="1" w:evenHBand="0" w:firstRowFirstColumn="0" w:firstRowLastColumn="0" w:lastRowFirstColumn="0" w:lastRowLastColumn="0"/>
        </w:trPr>
        <w:tc>
          <w:tcPr>
            <w:tcW w:w="2253"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1"/>
              <w:widowControl/>
              <w:suppressAutoHyphens w:val="true"/>
              <w:spacing w:before="0" w:after="120"/>
              <w:ind w:left="0" w:right="0" w:hanging="0"/>
              <w:jc w:val="left"/>
              <w:rPr>
                <w:rFonts w:cs="Calibri" w:cstheme="minorHAnsi"/>
                <w:sz w:val="24"/>
              </w:rPr>
            </w:pPr>
            <w:r>
              <w:rPr>
                <w:rFonts w:eastAsia="" w:cs="Calibri" w:cstheme="minorHAnsi"/>
                <w:b/>
                <w:bCs/>
                <w:kern w:val="0"/>
                <w:sz w:val="24"/>
                <w:szCs w:val="22"/>
                <w:lang w:val="en-US" w:bidi="ar-SA"/>
              </w:rPr>
              <w:t>Organization</w:t>
            </w:r>
          </w:p>
        </w:tc>
        <w:tc>
          <w:tcPr>
            <w:tcW w:w="6926" w:type="dxa"/>
            <w:gridSpan w:val="2"/>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1"/>
              <w:widowControl/>
              <w:suppressAutoHyphens w:val="true"/>
              <w:spacing w:lineRule="auto" w:line="276" w:before="120" w:after="120"/>
              <w:ind w:left="0" w:right="0" w:hanging="0"/>
              <w:jc w:val="left"/>
              <w:rPr>
                <w:b w:val="false"/>
                <w:bCs w:val="false"/>
                <w:sz w:val="24"/>
                <w:szCs w:val="24"/>
              </w:rPr>
            </w:pPr>
            <w:r>
              <w:rPr>
                <w:rFonts w:eastAsia="" w:cs=""/>
                <w:b w:val="false"/>
                <w:bCs w:val="false"/>
                <w:kern w:val="0"/>
                <w:sz w:val="24"/>
                <w:szCs w:val="24"/>
                <w:lang w:val="en-US" w:bidi="ar-SA"/>
              </w:rPr>
              <w:t>Be organized in preparing orders and do tasks in the proper order. When possible, prepare the tickets as they come in, one at a time.</w:t>
            </w:r>
          </w:p>
        </w:tc>
      </w:tr>
      <w:tr>
        <w:trPr/>
        <w:tc>
          <w:tcPr>
            <w:tcW w:w="2253"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1"/>
              <w:widowControl/>
              <w:suppressAutoHyphens w:val="true"/>
              <w:spacing w:before="0" w:after="120"/>
              <w:ind w:left="0" w:right="0" w:hanging="0"/>
              <w:jc w:val="left"/>
              <w:rPr>
                <w:rFonts w:cs="Calibri" w:cstheme="minorHAnsi"/>
                <w:sz w:val="24"/>
              </w:rPr>
            </w:pPr>
            <w:r>
              <w:rPr>
                <w:rFonts w:eastAsia="" w:cs="Calibri" w:cstheme="minorHAnsi"/>
                <w:b/>
                <w:bCs/>
                <w:kern w:val="0"/>
                <w:sz w:val="24"/>
                <w:szCs w:val="22"/>
                <w:lang w:val="en-US" w:bidi="ar-SA"/>
              </w:rPr>
              <w:t>Communication</w:t>
            </w:r>
          </w:p>
        </w:tc>
        <w:tc>
          <w:tcPr>
            <w:tcW w:w="6926" w:type="dxa"/>
            <w:gridSpan w:val="2"/>
            <w:cnfStyle w:val="000100000000" w:firstRow="0" w:lastRow="0" w:firstColumn="0" w:lastColumn="1" w:oddVBand="0" w:evenVBand="0" w:oddHBand="0" w:evenHBand="0" w:firstRowFirstColumn="0" w:firstRowLastColumn="0" w:lastRowFirstColumn="0" w:lastRowLastColumn="0"/>
            <w:tcBorders>
              <w:left w:val="nil"/>
            </w:tcBorders>
          </w:tcPr>
          <w:p>
            <w:pPr>
              <w:pStyle w:val="BodyText1"/>
              <w:widowControl/>
              <w:suppressAutoHyphens w:val="true"/>
              <w:spacing w:lineRule="auto" w:line="276" w:before="120" w:after="120"/>
              <w:ind w:left="0" w:right="0" w:hanging="0"/>
              <w:jc w:val="left"/>
              <w:rPr>
                <w:b w:val="false"/>
                <w:bCs w:val="false"/>
                <w:sz w:val="24"/>
                <w:szCs w:val="24"/>
              </w:rPr>
            </w:pPr>
            <w:r>
              <w:rPr>
                <w:rFonts w:eastAsia="" w:cs=""/>
                <w:b w:val="false"/>
                <w:bCs w:val="false"/>
                <w:kern w:val="0"/>
                <w:sz w:val="24"/>
                <w:szCs w:val="24"/>
                <w:lang w:val="en-US" w:bidi="ar-SA"/>
              </w:rPr>
              <w:t>Always communicate professionally and clearly with others. This will ensure a positive tone is set in the kitchen and will make things go smoother. Remember, tension will slow things down. A simple “thank you” can help the entire shift be more effective.</w:t>
            </w:r>
          </w:p>
        </w:tc>
      </w:tr>
      <w:tr>
        <w:trPr>
          <w:cnfStyle w:val="010000000000" w:firstRow="0" w:lastRow="1" w:firstColumn="0" w:lastColumn="0" w:oddVBand="0" w:evenVBand="0" w:oddHBand="0" w:evenHBand="0" w:firstRowFirstColumn="0" w:firstRowLastColumn="0" w:lastRowFirstColumn="0" w:lastRowLastColumn="0"/>
        </w:trPr>
        <w:tc>
          <w:tcPr>
            <w:tcW w:w="2253" w:type="dxa"/>
            <w:cnfStyle w:val="001000000000" w:firstRow="0" w:lastRow="0" w:firstColumn="1" w:lastColumn="0" w:oddVBand="0" w:evenVBand="0" w:oddHBand="0" w:evenHBand="0" w:firstRowFirstColumn="0" w:firstRowLastColumn="0" w:lastRowFirstColumn="0" w:lastRowLastColumn="0"/>
            <w:tcBorders>
              <w:top w:val="double" w:sz="4" w:space="0" w:color="8EAADB"/>
              <w:right w:val="nil"/>
            </w:tcBorders>
            <w:shd w:color="auto" w:fill="D9E2F3" w:themeFill="accent1" w:themeFillTint="33" w:val="clear"/>
          </w:tcPr>
          <w:p>
            <w:pPr>
              <w:pStyle w:val="BodyText1"/>
              <w:widowControl/>
              <w:suppressAutoHyphens w:val="true"/>
              <w:spacing w:before="0" w:after="120"/>
              <w:ind w:left="0" w:right="0" w:hanging="0"/>
              <w:jc w:val="left"/>
              <w:rPr>
                <w:rFonts w:cs="Calibri" w:cstheme="minorHAnsi"/>
                <w:sz w:val="24"/>
              </w:rPr>
            </w:pPr>
            <w:r>
              <w:rPr>
                <w:rFonts w:eastAsia="" w:cs="Calibri" w:cstheme="minorHAnsi"/>
                <w:b/>
                <w:bCs/>
                <w:kern w:val="0"/>
                <w:sz w:val="24"/>
                <w:szCs w:val="22"/>
                <w:lang w:val="en-US" w:bidi="ar-SA"/>
              </w:rPr>
              <w:t>Quality Check</w:t>
            </w:r>
          </w:p>
        </w:tc>
        <w:tc>
          <w:tcPr>
            <w:tcW w:w="6926" w:type="dxa"/>
            <w:gridSpan w:val="2"/>
            <w:cnfStyle w:val="000100000000" w:firstRow="0" w:lastRow="0" w:firstColumn="0" w:lastColumn="1" w:oddVBand="0" w:evenVBand="0" w:oddHBand="0" w:evenHBand="0" w:firstRowFirstColumn="0" w:firstRowLastColumn="0" w:lastRowFirstColumn="0" w:lastRowLastColumn="0"/>
            <w:tcBorders>
              <w:top w:val="double" w:sz="4" w:space="0" w:color="8EAADB"/>
              <w:left w:val="nil"/>
            </w:tcBorders>
            <w:shd w:color="auto" w:fill="D9E2F3" w:themeFill="accent1" w:themeFillTint="33" w:val="clear"/>
          </w:tcPr>
          <w:p>
            <w:pPr>
              <w:pStyle w:val="BodyText1"/>
              <w:widowControl/>
              <w:suppressAutoHyphens w:val="true"/>
              <w:spacing w:lineRule="auto" w:line="276" w:before="120" w:after="120"/>
              <w:ind w:left="0" w:right="0" w:hanging="0"/>
              <w:jc w:val="left"/>
              <w:rPr>
                <w:b w:val="false"/>
                <w:bCs w:val="false"/>
                <w:sz w:val="24"/>
                <w:szCs w:val="24"/>
              </w:rPr>
            </w:pPr>
            <w:r>
              <w:rPr>
                <w:rFonts w:eastAsia="" w:cs=""/>
                <w:b w:val="false"/>
                <w:bCs w:val="false"/>
                <w:kern w:val="0"/>
                <w:sz w:val="24"/>
                <w:szCs w:val="24"/>
                <w:lang w:val="en-US" w:bidi="ar-SA"/>
              </w:rPr>
              <w:t>Be sure to give the items a final quality check before allowing them to leave the kitchen.</w:t>
            </w:r>
          </w:p>
        </w:tc>
      </w:tr>
    </w:tbl>
    <w:p>
      <w:pPr>
        <w:pStyle w:val="BodyText1"/>
        <w:spacing w:before="0" w:after="120"/>
        <w:ind w:left="0" w:hanging="0"/>
        <w:jc w:val="center"/>
        <w:rPr/>
      </w:pPr>
      <w:r>
        <w:rPr/>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152" w:right="1152" w:gutter="0" w:header="720" w:top="1008" w:footer="720" w:bottom="1008"/>
      <w:pgBorders w:display="allPages" w:offsetFrom="page">
        <w:top w:val="single" w:sz="4" w:space="24" w:color="004C97"/>
        <w:left w:val="single" w:sz="4" w:space="24" w:color="004C97"/>
        <w:bottom w:val="single" w:sz="4" w:space="24" w:color="004C97"/>
        <w:right w:val="single" w:sz="4" w:space="24" w:color="004C97"/>
      </w:pgBorders>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Arial Black">
    <w:charset w:val="01"/>
    <w:family w:val="roman"/>
    <w:pitch w:val="variable"/>
  </w:font>
  <w:font w:name="Calibri Light">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roman"/>
    <w:pitch w:val="variable"/>
  </w:font>
  <w:font w:name="Wingdings">
    <w:charset w:val="02"/>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23</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0"/>
        </w:tabs>
        <w:ind w:left="720" w:hanging="360"/>
      </w:pPr>
      <w:rPr>
        <w:rFonts w:ascii="Wingdings" w:hAnsi="Wingdings" w:cs="Wingdings" w:hint="default"/>
        <w:sz w:val="16"/>
        <w:color w:themeColor="accent1" w:themeShade="bf" w:val="2F5496"/>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2880" w:hanging="360"/>
      </w:pPr>
      <w:rPr>
        <w:rFonts w:ascii="Wingdings" w:hAnsi="Wingdings" w:cs="Wingdings" w:hint="default"/>
        <w:sz w:val="16"/>
        <w:color w:themeColor="accent1" w:themeShade="bf" w:val="2F5496"/>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docVars>
    <w:docVar w:name="__Grammarly_42____i" w:val="H4sIAAAAAAAEAKtWckksSQxILCpxzi/NK1GyMqwFAAEhoTITAAAA"/>
    <w:docVar w:name="__Grammarly_42___1" w:val="H4sIAAAAAAAEAKtWcslP9kxRslIyNDY2MDY2MTI3MjWyNDcwtDBW0lEKTi0uzszPAykwqgUANydnMi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uiPriority="0"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NoSpacing"/>
    <w:qFormat/>
    <w:rsid w:val="00ca5c87"/>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4"/>
      <w:szCs w:val="22"/>
      <w:lang w:val="en-US" w:eastAsia="en-US" w:bidi="ar-SA"/>
    </w:rPr>
  </w:style>
  <w:style w:type="paragraph" w:styleId="Heading1">
    <w:name w:val="Heading 1"/>
    <w:basedOn w:val="Normal"/>
    <w:next w:val="Normal"/>
    <w:link w:val="Heading1Char"/>
    <w:uiPriority w:val="9"/>
    <w:qFormat/>
    <w:rsid w:val="00747c0d"/>
    <w:pPr>
      <w:keepNext w:val="true"/>
      <w:keepLines/>
      <w:spacing w:before="600" w:after="120"/>
      <w:outlineLvl w:val="0"/>
    </w:pPr>
    <w:rPr>
      <w:rFonts w:ascii="Arial Black" w:hAnsi="Arial Black" w:eastAsia="" w:cs="" w:cstheme="majorBidi" w:eastAsiaTheme="majorEastAsia"/>
      <w:b/>
      <w:bCs/>
      <w:color w:val="0072CE"/>
      <w:sz w:val="32"/>
      <w:szCs w:val="28"/>
    </w:rPr>
  </w:style>
  <w:style w:type="paragraph" w:styleId="Heading2">
    <w:name w:val="Heading 2"/>
    <w:basedOn w:val="Normal"/>
    <w:next w:val="Normal"/>
    <w:link w:val="Heading2Char"/>
    <w:uiPriority w:val="9"/>
    <w:unhideWhenUsed/>
    <w:qFormat/>
    <w:rsid w:val="008150d3"/>
    <w:pPr>
      <w:keepNext w:val="true"/>
      <w:keepLines/>
      <w:spacing w:before="200" w:after="0"/>
      <w:outlineLvl w:val="1"/>
    </w:pPr>
    <w:rPr>
      <w:rFonts w:ascii="Calibri" w:hAnsi="Calibri" w:eastAsia="" w:cs="" w:cstheme="majorBidi" w:eastAsiaTheme="majorEastAsia"/>
      <w:b/>
      <w:bCs/>
      <w:color w:val="004C97"/>
      <w:sz w:val="28"/>
      <w:szCs w:val="26"/>
    </w:rPr>
  </w:style>
  <w:style w:type="paragraph" w:styleId="Heading3">
    <w:name w:val="Heading 3"/>
    <w:basedOn w:val="Normal"/>
    <w:next w:val="Normal"/>
    <w:link w:val="Heading3Char"/>
    <w:uiPriority w:val="9"/>
    <w:semiHidden/>
    <w:unhideWhenUsed/>
    <w:qFormat/>
    <w:rsid w:val="00a17a96"/>
    <w:pPr>
      <w:keepNext w:val="true"/>
      <w:keepLines/>
      <w:spacing w:before="200" w:after="0"/>
      <w:outlineLvl w:val="2"/>
    </w:pPr>
    <w:rPr>
      <w:rFonts w:ascii="Calibri Light" w:hAnsi="Calibri Light" w:eastAsia="" w:cs="" w:asciiTheme="majorHAnsi" w:cstheme="majorBidi" w:eastAsiaTheme="majorEastAsia" w:hAnsiTheme="majorHAnsi"/>
      <w:b/>
      <w:bCs/>
      <w:color w:themeColor="accent1" w:val="4472C4"/>
    </w:rPr>
  </w:style>
  <w:style w:type="paragraph" w:styleId="Heading4">
    <w:name w:val="Heading 4"/>
    <w:basedOn w:val="Normal"/>
    <w:next w:val="Normal"/>
    <w:link w:val="Heading4Char"/>
    <w:uiPriority w:val="9"/>
    <w:semiHidden/>
    <w:unhideWhenUsed/>
    <w:qFormat/>
    <w:rsid w:val="00a17a96"/>
    <w:pPr>
      <w:keepNext w:val="true"/>
      <w:keepLines/>
      <w:spacing w:before="200" w:after="0"/>
      <w:outlineLvl w:val="3"/>
    </w:pPr>
    <w:rPr>
      <w:rFonts w:ascii="Calibri Light" w:hAnsi="Calibri Light" w:eastAsia="" w:cs="" w:asciiTheme="majorHAnsi" w:cstheme="majorBidi" w:eastAsiaTheme="majorEastAsia" w:hAnsiTheme="majorHAnsi"/>
      <w:b/>
      <w:bCs/>
      <w:i/>
      <w:iCs/>
      <w:color w:themeColor="accent1" w:val="4472C4"/>
    </w:rPr>
  </w:style>
  <w:style w:type="paragraph" w:styleId="Heading5">
    <w:name w:val="Heading 5"/>
    <w:basedOn w:val="Normal"/>
    <w:next w:val="Normal"/>
    <w:link w:val="Heading5Char"/>
    <w:uiPriority w:val="9"/>
    <w:semiHidden/>
    <w:unhideWhenUsed/>
    <w:qFormat/>
    <w:rsid w:val="00a17a96"/>
    <w:pPr>
      <w:keepNext w:val="true"/>
      <w:keepLines/>
      <w:spacing w:before="200" w:after="0"/>
      <w:outlineLvl w:val="4"/>
    </w:pPr>
    <w:rPr>
      <w:rFonts w:ascii="Calibri Light" w:hAnsi="Calibri Light" w:eastAsia="" w:cs="" w:asciiTheme="majorHAnsi" w:cstheme="majorBidi" w:eastAsiaTheme="majorEastAsia" w:hAnsiTheme="majorHAnsi"/>
      <w:color w:themeColor="accent1" w:themeShade="7f" w:val="1F3763"/>
    </w:rPr>
  </w:style>
  <w:style w:type="paragraph" w:styleId="Heading6">
    <w:name w:val="Heading 6"/>
    <w:basedOn w:val="Normal"/>
    <w:next w:val="Normal"/>
    <w:link w:val="Heading6Char"/>
    <w:uiPriority w:val="9"/>
    <w:semiHidden/>
    <w:unhideWhenUsed/>
    <w:qFormat/>
    <w:rsid w:val="00a17a96"/>
    <w:pPr>
      <w:keepNext w:val="true"/>
      <w:keepLines/>
      <w:spacing w:before="200" w:after="0"/>
      <w:outlineLvl w:val="5"/>
    </w:pPr>
    <w:rPr>
      <w:rFonts w:ascii="Calibri Light" w:hAnsi="Calibri Light" w:eastAsia="" w:cs="" w:asciiTheme="majorHAnsi" w:cstheme="majorBidi" w:eastAsiaTheme="majorEastAsia" w:hAnsiTheme="majorHAnsi"/>
      <w:i/>
      <w:iCs/>
      <w:color w:themeColor="accent1" w:themeShade="7f" w:val="1F3763"/>
    </w:rPr>
  </w:style>
  <w:style w:type="paragraph" w:styleId="Heading7">
    <w:name w:val="Heading 7"/>
    <w:basedOn w:val="Normal"/>
    <w:next w:val="Normal"/>
    <w:link w:val="Heading7Char"/>
    <w:uiPriority w:val="9"/>
    <w:semiHidden/>
    <w:unhideWhenUsed/>
    <w:qFormat/>
    <w:rsid w:val="00a17a96"/>
    <w:pPr>
      <w:keepNext w:val="true"/>
      <w:keepLines/>
      <w:spacing w:before="200" w:after="0"/>
      <w:outlineLvl w:val="6"/>
    </w:pPr>
    <w:rPr>
      <w:rFonts w:ascii="Calibri Light" w:hAnsi="Calibri Light" w:eastAsia="" w:cs="" w:asciiTheme="majorHAnsi" w:cstheme="majorBidi" w:eastAsiaTheme="majorEastAsia" w:hAnsiTheme="majorHAnsi"/>
      <w:i/>
      <w:iCs/>
      <w:color w:themeColor="text1" w:themeTint="bf" w:val="FF4040"/>
    </w:rPr>
  </w:style>
  <w:style w:type="paragraph" w:styleId="Heading8">
    <w:name w:val="Heading 8"/>
    <w:basedOn w:val="Normal"/>
    <w:next w:val="Normal"/>
    <w:link w:val="Heading8Char"/>
    <w:uiPriority w:val="9"/>
    <w:semiHidden/>
    <w:unhideWhenUsed/>
    <w:qFormat/>
    <w:rsid w:val="00a17a96"/>
    <w:pPr>
      <w:keepNext w:val="true"/>
      <w:keepLines/>
      <w:spacing w:before="200" w:after="0"/>
      <w:outlineLvl w:val="7"/>
    </w:pPr>
    <w:rPr>
      <w:rFonts w:ascii="Calibri Light" w:hAnsi="Calibri Light" w:eastAsia="" w:cs="" w:asciiTheme="majorHAnsi" w:cstheme="majorBidi" w:eastAsiaTheme="majorEastAsia" w:hAnsiTheme="majorHAnsi"/>
      <w:color w:themeColor="accent1" w:val="4472C4"/>
      <w:sz w:val="20"/>
      <w:szCs w:val="20"/>
    </w:rPr>
  </w:style>
  <w:style w:type="paragraph" w:styleId="Heading9">
    <w:name w:val="Heading 9"/>
    <w:basedOn w:val="Normal"/>
    <w:next w:val="Normal"/>
    <w:link w:val="Heading9Char"/>
    <w:uiPriority w:val="9"/>
    <w:semiHidden/>
    <w:unhideWhenUsed/>
    <w:qFormat/>
    <w:rsid w:val="00a17a96"/>
    <w:pPr>
      <w:keepNext w:val="true"/>
      <w:keepLines/>
      <w:spacing w:before="200" w:after="0"/>
      <w:outlineLvl w:val="8"/>
    </w:pPr>
    <w:rPr>
      <w:rFonts w:ascii="Calibri Light" w:hAnsi="Calibri Light" w:eastAsia="" w:cs="" w:asciiTheme="majorHAnsi" w:cstheme="majorBidi" w:eastAsiaTheme="majorEastAsia" w:hAnsiTheme="majorHAnsi"/>
      <w:i/>
      <w:iCs/>
      <w:color w:themeColor="text1" w:themeTint="bf" w:val="FF4040"/>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47c0d"/>
    <w:rPr>
      <w:rFonts w:ascii="Arial Black" w:hAnsi="Arial Black" w:eastAsia="" w:cs="" w:cstheme="majorBidi" w:eastAsiaTheme="majorEastAsia"/>
      <w:b/>
      <w:bCs/>
      <w:color w:val="0072CE"/>
      <w:sz w:val="32"/>
      <w:szCs w:val="28"/>
    </w:rPr>
  </w:style>
  <w:style w:type="character" w:styleId="Heading2Char" w:customStyle="1">
    <w:name w:val="Heading 2 Char"/>
    <w:basedOn w:val="DefaultParagraphFont"/>
    <w:link w:val="Heading2"/>
    <w:uiPriority w:val="9"/>
    <w:qFormat/>
    <w:rsid w:val="008150d3"/>
    <w:rPr>
      <w:rFonts w:ascii="Calibri" w:hAnsi="Calibri" w:eastAsia="" w:cs="" w:cstheme="majorBidi" w:eastAsiaTheme="majorEastAsia"/>
      <w:b/>
      <w:bCs/>
      <w:color w:val="004C97"/>
      <w:sz w:val="28"/>
      <w:szCs w:val="26"/>
    </w:rPr>
  </w:style>
  <w:style w:type="character" w:styleId="Heading3Char" w:customStyle="1">
    <w:name w:val="Heading 3 Char"/>
    <w:basedOn w:val="DefaultParagraphFont"/>
    <w:link w:val="Heading3"/>
    <w:uiPriority w:val="9"/>
    <w:semiHidden/>
    <w:qFormat/>
    <w:rsid w:val="00a17a96"/>
    <w:rPr>
      <w:rFonts w:ascii="Calibri Light" w:hAnsi="Calibri Light" w:eastAsia="" w:cs="" w:asciiTheme="majorHAnsi" w:cstheme="majorBidi" w:eastAsiaTheme="majorEastAsia" w:hAnsiTheme="majorHAnsi"/>
      <w:b/>
      <w:bCs/>
      <w:color w:themeColor="accent1" w:val="4472C4"/>
    </w:rPr>
  </w:style>
  <w:style w:type="character" w:styleId="Heading4Char" w:customStyle="1">
    <w:name w:val="Heading 4 Char"/>
    <w:basedOn w:val="DefaultParagraphFont"/>
    <w:link w:val="Heading4"/>
    <w:uiPriority w:val="9"/>
    <w:semiHidden/>
    <w:qFormat/>
    <w:rsid w:val="00a17a96"/>
    <w:rPr>
      <w:rFonts w:ascii="Calibri Light" w:hAnsi="Calibri Light" w:eastAsia="" w:cs="" w:asciiTheme="majorHAnsi" w:cstheme="majorBidi" w:eastAsiaTheme="majorEastAsia" w:hAnsiTheme="majorHAnsi"/>
      <w:b/>
      <w:bCs/>
      <w:i/>
      <w:iCs/>
      <w:color w:themeColor="accent1" w:val="4472C4"/>
    </w:rPr>
  </w:style>
  <w:style w:type="character" w:styleId="Heading5Char" w:customStyle="1">
    <w:name w:val="Heading 5 Char"/>
    <w:basedOn w:val="DefaultParagraphFont"/>
    <w:link w:val="Heading5"/>
    <w:uiPriority w:val="9"/>
    <w:semiHidden/>
    <w:qFormat/>
    <w:rsid w:val="00a17a96"/>
    <w:rPr>
      <w:rFonts w:ascii="Calibri Light" w:hAnsi="Calibri Light" w:eastAsia="" w:cs="" w:asciiTheme="majorHAnsi" w:cstheme="majorBidi" w:eastAsiaTheme="majorEastAsia" w:hAnsiTheme="majorHAnsi"/>
      <w:color w:themeColor="accent1" w:themeShade="7f" w:val="1F3763"/>
    </w:rPr>
  </w:style>
  <w:style w:type="character" w:styleId="Heading6Char" w:customStyle="1">
    <w:name w:val="Heading 6 Char"/>
    <w:basedOn w:val="DefaultParagraphFont"/>
    <w:link w:val="Heading6"/>
    <w:uiPriority w:val="9"/>
    <w:semiHidden/>
    <w:qFormat/>
    <w:rsid w:val="00a17a96"/>
    <w:rPr>
      <w:rFonts w:ascii="Calibri Light" w:hAnsi="Calibri Light" w:eastAsia="" w:cs="" w:asciiTheme="majorHAnsi" w:cstheme="majorBidi" w:eastAsiaTheme="majorEastAsia" w:hAnsiTheme="majorHAnsi"/>
      <w:i/>
      <w:iCs/>
      <w:color w:themeColor="accent1" w:themeShade="7f" w:val="1F3763"/>
    </w:rPr>
  </w:style>
  <w:style w:type="character" w:styleId="Heading7Char" w:customStyle="1">
    <w:name w:val="Heading 7 Char"/>
    <w:basedOn w:val="DefaultParagraphFont"/>
    <w:link w:val="Heading7"/>
    <w:uiPriority w:val="9"/>
    <w:semiHidden/>
    <w:qFormat/>
    <w:rsid w:val="00a17a96"/>
    <w:rPr>
      <w:rFonts w:ascii="Calibri Light" w:hAnsi="Calibri Light" w:eastAsia="" w:cs="" w:asciiTheme="majorHAnsi" w:cstheme="majorBidi" w:eastAsiaTheme="majorEastAsia" w:hAnsiTheme="majorHAnsi"/>
      <w:i/>
      <w:iCs/>
      <w:color w:themeColor="text1" w:themeTint="bf" w:val="FF4040"/>
    </w:rPr>
  </w:style>
  <w:style w:type="character" w:styleId="Heading8Char" w:customStyle="1">
    <w:name w:val="Heading 8 Char"/>
    <w:basedOn w:val="DefaultParagraphFont"/>
    <w:link w:val="Heading8"/>
    <w:uiPriority w:val="9"/>
    <w:semiHidden/>
    <w:qFormat/>
    <w:rsid w:val="00a17a96"/>
    <w:rPr>
      <w:rFonts w:ascii="Calibri Light" w:hAnsi="Calibri Light" w:eastAsia="" w:cs="" w:asciiTheme="majorHAnsi" w:cstheme="majorBidi" w:eastAsiaTheme="majorEastAsia" w:hAnsiTheme="majorHAnsi"/>
      <w:color w:themeColor="accent1" w:val="4472C4"/>
      <w:sz w:val="20"/>
      <w:szCs w:val="20"/>
    </w:rPr>
  </w:style>
  <w:style w:type="character" w:styleId="Heading9Char" w:customStyle="1">
    <w:name w:val="Heading 9 Char"/>
    <w:basedOn w:val="DefaultParagraphFont"/>
    <w:link w:val="Heading9"/>
    <w:uiPriority w:val="9"/>
    <w:semiHidden/>
    <w:qFormat/>
    <w:rsid w:val="00a17a96"/>
    <w:rPr>
      <w:rFonts w:ascii="Calibri Light" w:hAnsi="Calibri Light" w:eastAsia="" w:cs="" w:asciiTheme="majorHAnsi" w:cstheme="majorBidi" w:eastAsiaTheme="majorEastAsia" w:hAnsiTheme="majorHAnsi"/>
      <w:i/>
      <w:iCs/>
      <w:color w:themeColor="text1" w:themeTint="bf" w:val="FF4040"/>
      <w:sz w:val="20"/>
      <w:szCs w:val="20"/>
    </w:rPr>
  </w:style>
  <w:style w:type="character" w:styleId="TitleChar" w:customStyle="1">
    <w:name w:val="Title Char"/>
    <w:basedOn w:val="DefaultParagraphFont"/>
    <w:link w:val="Title"/>
    <w:uiPriority w:val="10"/>
    <w:qFormat/>
    <w:rsid w:val="00a17a96"/>
    <w:rPr>
      <w:rFonts w:ascii="Calibri Light" w:hAnsi="Calibri Light" w:eastAsia="" w:cs="" w:asciiTheme="majorHAnsi" w:cstheme="majorBidi" w:eastAsiaTheme="majorEastAsia" w:hAnsiTheme="majorHAnsi"/>
      <w:color w:themeColor="text2" w:themeShade="bf" w:val="323E4F"/>
      <w:spacing w:val="5"/>
      <w:sz w:val="52"/>
      <w:szCs w:val="52"/>
    </w:rPr>
  </w:style>
  <w:style w:type="character" w:styleId="SubtitleChar" w:customStyle="1">
    <w:name w:val="Subtitle Char"/>
    <w:basedOn w:val="DefaultParagraphFont"/>
    <w:link w:val="Subtitle"/>
    <w:uiPriority w:val="11"/>
    <w:qFormat/>
    <w:rsid w:val="00a17a96"/>
    <w:rPr>
      <w:rFonts w:ascii="Calibri Light" w:hAnsi="Calibri Light" w:eastAsia="" w:cs="" w:asciiTheme="majorHAnsi" w:cstheme="majorBidi" w:eastAsiaTheme="majorEastAsia" w:hAnsiTheme="majorHAnsi"/>
      <w:i/>
      <w:iCs/>
      <w:color w:themeColor="accent1" w:val="4472C4"/>
      <w:spacing w:val="15"/>
      <w:sz w:val="24"/>
      <w:szCs w:val="24"/>
    </w:rPr>
  </w:style>
  <w:style w:type="character" w:styleId="Strong">
    <w:name w:val="Strong"/>
    <w:basedOn w:val="DefaultParagraphFont"/>
    <w:uiPriority w:val="22"/>
    <w:qFormat/>
    <w:rsid w:val="00a17a96"/>
    <w:rPr>
      <w:b/>
      <w:bCs/>
    </w:rPr>
  </w:style>
  <w:style w:type="character" w:styleId="Emphasis">
    <w:name w:val="Emphasis"/>
    <w:basedOn w:val="DefaultParagraphFont"/>
    <w:uiPriority w:val="20"/>
    <w:qFormat/>
    <w:rsid w:val="00a17a96"/>
    <w:rPr>
      <w:i/>
      <w:iCs/>
    </w:rPr>
  </w:style>
  <w:style w:type="character" w:styleId="QuoteChar" w:customStyle="1">
    <w:name w:val="Quote Char"/>
    <w:basedOn w:val="DefaultParagraphFont"/>
    <w:link w:val="Quote"/>
    <w:uiPriority w:val="29"/>
    <w:qFormat/>
    <w:rsid w:val="00a17a96"/>
    <w:rPr>
      <w:i/>
      <w:iCs/>
      <w:color w:themeColor="text1" w:val="FF0000"/>
    </w:rPr>
  </w:style>
  <w:style w:type="character" w:styleId="IntenseQuoteChar" w:customStyle="1">
    <w:name w:val="Intense Quote Char"/>
    <w:basedOn w:val="DefaultParagraphFont"/>
    <w:link w:val="IntenseQuote"/>
    <w:uiPriority w:val="30"/>
    <w:qFormat/>
    <w:rsid w:val="00a17a96"/>
    <w:rPr>
      <w:b/>
      <w:bCs/>
      <w:i/>
      <w:iCs/>
      <w:color w:themeColor="accent1" w:val="4472C4"/>
    </w:rPr>
  </w:style>
  <w:style w:type="character" w:styleId="SubtleEmphasis">
    <w:name w:val="Subtle Emphasis"/>
    <w:basedOn w:val="DefaultParagraphFont"/>
    <w:uiPriority w:val="19"/>
    <w:qFormat/>
    <w:rsid w:val="00a17a96"/>
    <w:rPr>
      <w:i/>
      <w:iCs/>
      <w:color w:themeColor="text1" w:themeTint="7f" w:val="FF8080"/>
    </w:rPr>
  </w:style>
  <w:style w:type="character" w:styleId="IntenseEmphasis">
    <w:name w:val="Intense Emphasis"/>
    <w:basedOn w:val="DefaultParagraphFont"/>
    <w:uiPriority w:val="21"/>
    <w:qFormat/>
    <w:rsid w:val="00a17a96"/>
    <w:rPr>
      <w:b/>
      <w:bCs/>
      <w:i/>
      <w:iCs/>
      <w:color w:themeColor="accent1" w:val="4472C4"/>
    </w:rPr>
  </w:style>
  <w:style w:type="character" w:styleId="SubtleReference">
    <w:name w:val="Subtle Reference"/>
    <w:basedOn w:val="DefaultParagraphFont"/>
    <w:uiPriority w:val="31"/>
    <w:qFormat/>
    <w:rsid w:val="00a17a96"/>
    <w:rPr>
      <w:smallCaps/>
      <w:color w:themeColor="accent2" w:val="ED7D31"/>
      <w:u w:val="single"/>
    </w:rPr>
  </w:style>
  <w:style w:type="character" w:styleId="IntenseReference">
    <w:name w:val="Intense Reference"/>
    <w:basedOn w:val="DefaultParagraphFont"/>
    <w:uiPriority w:val="32"/>
    <w:qFormat/>
    <w:rsid w:val="00a17a96"/>
    <w:rPr>
      <w:b/>
      <w:bCs/>
      <w:smallCaps/>
      <w:color w:themeColor="accent2" w:val="ED7D31"/>
      <w:spacing w:val="5"/>
      <w:u w:val="single"/>
    </w:rPr>
  </w:style>
  <w:style w:type="character" w:styleId="BookTitle">
    <w:name w:val="Book Title"/>
    <w:basedOn w:val="DefaultParagraphFont"/>
    <w:uiPriority w:val="33"/>
    <w:qFormat/>
    <w:rsid w:val="007c7a5f"/>
    <w:rPr>
      <w:b/>
      <w:bCs/>
      <w:smallCaps/>
      <w:color w:val="004C97"/>
      <w:spacing w:val="5"/>
      <w:sz w:val="28"/>
    </w:rPr>
  </w:style>
  <w:style w:type="character" w:styleId="HeaderChar" w:customStyle="1">
    <w:name w:val="Header Char"/>
    <w:basedOn w:val="DefaultParagraphFont"/>
    <w:link w:val="Header"/>
    <w:uiPriority w:val="99"/>
    <w:qFormat/>
    <w:rsid w:val="001f4d2f"/>
    <w:rPr/>
  </w:style>
  <w:style w:type="character" w:styleId="FooterChar" w:customStyle="1">
    <w:name w:val="Footer Char"/>
    <w:basedOn w:val="DefaultParagraphFont"/>
    <w:link w:val="Footer"/>
    <w:uiPriority w:val="99"/>
    <w:qFormat/>
    <w:rsid w:val="001f4d2f"/>
    <w:rPr/>
  </w:style>
  <w:style w:type="character" w:styleId="NoSpacingChar" w:customStyle="1">
    <w:name w:val="No Spacing Char"/>
    <w:basedOn w:val="DefaultParagraphFont"/>
    <w:link w:val="NoSpacing"/>
    <w:uiPriority w:val="1"/>
    <w:qFormat/>
    <w:rsid w:val="00ff65e1"/>
    <w:rPr/>
  </w:style>
  <w:style w:type="character" w:styleId="Hyperlink">
    <w:name w:val="Hyperlink"/>
    <w:basedOn w:val="DefaultParagraphFont"/>
    <w:uiPriority w:val="99"/>
    <w:unhideWhenUsed/>
    <w:rsid w:val="002f00df"/>
    <w:rPr>
      <w:color w:themeColor="hyperlink" w:val="0563C1"/>
      <w:u w:val="single"/>
    </w:rPr>
  </w:style>
  <w:style w:type="character" w:styleId="Annotationreference">
    <w:name w:val="annotation reference"/>
    <w:basedOn w:val="DefaultParagraphFont"/>
    <w:uiPriority w:val="99"/>
    <w:semiHidden/>
    <w:unhideWhenUsed/>
    <w:qFormat/>
    <w:rsid w:val="00677334"/>
    <w:rPr>
      <w:sz w:val="16"/>
      <w:szCs w:val="16"/>
    </w:rPr>
  </w:style>
  <w:style w:type="character" w:styleId="CommentTextChar" w:customStyle="1">
    <w:name w:val="Comment Text Char"/>
    <w:basedOn w:val="DefaultParagraphFont"/>
    <w:link w:val="Annotationtext"/>
    <w:uiPriority w:val="99"/>
    <w:semiHidden/>
    <w:qFormat/>
    <w:rsid w:val="00677334"/>
    <w:rPr>
      <w:sz w:val="20"/>
      <w:szCs w:val="20"/>
    </w:rPr>
  </w:style>
  <w:style w:type="character" w:styleId="CommentSubjectChar" w:customStyle="1">
    <w:name w:val="Comment Subject Char"/>
    <w:basedOn w:val="CommentTextChar"/>
    <w:link w:val="Annotationsubject"/>
    <w:uiPriority w:val="99"/>
    <w:semiHidden/>
    <w:qFormat/>
    <w:rsid w:val="00677334"/>
    <w:rPr>
      <w:b/>
      <w:bCs/>
      <w:sz w:val="20"/>
      <w:szCs w:val="20"/>
    </w:rPr>
  </w:style>
  <w:style w:type="character" w:styleId="BodytextChar" w:customStyle="1">
    <w:name w:val="body text Char"/>
    <w:link w:val="BodyText1"/>
    <w:qFormat/>
    <w:rsid w:val="00dc44cb"/>
    <w:rPr>
      <w:lang w:eastAsia="ja-JP"/>
    </w:rPr>
  </w:style>
  <w:style w:type="character" w:styleId="TablesideheadingChar" w:customStyle="1">
    <w:name w:val="table side heading Char"/>
    <w:link w:val="Tablesideheading"/>
    <w:qFormat/>
    <w:rsid w:val="00166cf6"/>
    <w:rPr>
      <w:rFonts w:ascii="Arial" w:hAnsi="Arial" w:eastAsia="Times New Roman" w:cs="Arial"/>
      <w:b/>
      <w:bCs/>
      <w:i/>
      <w:iCs/>
      <w:color w:val="000000"/>
    </w:rPr>
  </w:style>
  <w:style w:type="character" w:styleId="Pagenumber">
    <w:name w:val="page number"/>
    <w:basedOn w:val="DefaultParagraphFont"/>
    <w:uiPriority w:val="99"/>
    <w:semiHidden/>
    <w:unhideWhenUsed/>
    <w:qFormat/>
    <w:rsid w:val="001242d0"/>
    <w:rPr/>
  </w:style>
  <w:style w:type="character" w:styleId="BodyTextChar1" w:customStyle="1">
    <w:name w:val="Body Text Char1"/>
    <w:basedOn w:val="DefaultParagraphFont"/>
    <w:qFormat/>
    <w:rsid w:val="00c248d8"/>
    <w:rPr>
      <w:rFonts w:ascii="Times New Roman" w:hAnsi="Times New Roman" w:eastAsia="Times New Roman" w:cs="Comic Sans MS"/>
      <w:color w:val="000000"/>
      <w:sz w:val="24"/>
      <w:szCs w:val="24"/>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1"/>
    <w:rsid w:val="00c248d8"/>
    <w:pPr>
      <w:spacing w:lineRule="auto" w:line="240" w:before="0" w:after="120"/>
    </w:pPr>
    <w:rPr>
      <w:rFonts w:ascii="Times New Roman" w:hAnsi="Times New Roman" w:eastAsia="Times New Roman" w:cs="Comic Sans MS"/>
      <w:color w:val="000000"/>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Lucida Sans"/>
    </w:rPr>
  </w:style>
  <w:style w:type="paragraph" w:styleId="Caption1">
    <w:name w:val="caption1"/>
    <w:basedOn w:val="Normal"/>
    <w:qFormat/>
    <w:pPr>
      <w:suppressLineNumbers/>
      <w:spacing w:before="120" w:after="120"/>
    </w:pPr>
    <w:rPr>
      <w:rFonts w:cs="Lucida Sans"/>
      <w:i/>
      <w:iCs/>
      <w:szCs w:val="24"/>
    </w:rPr>
  </w:style>
  <w:style w:type="paragraph" w:styleId="Caption11" w:customStyle="1">
    <w:name w:val="caption11"/>
    <w:basedOn w:val="Normal"/>
    <w:next w:val="Normal"/>
    <w:uiPriority w:val="35"/>
    <w:semiHidden/>
    <w:unhideWhenUsed/>
    <w:qFormat/>
    <w:rsid w:val="00a17a96"/>
    <w:pPr>
      <w:spacing w:lineRule="auto" w:line="240"/>
    </w:pPr>
    <w:rPr>
      <w:b/>
      <w:bCs/>
      <w:color w:themeColor="accent1" w:val="4472C4"/>
      <w:sz w:val="18"/>
      <w:szCs w:val="18"/>
    </w:rPr>
  </w:style>
  <w:style w:type="paragraph" w:styleId="Title">
    <w:name w:val="Title"/>
    <w:basedOn w:val="Normal"/>
    <w:next w:val="Normal"/>
    <w:link w:val="TitleChar"/>
    <w:uiPriority w:val="10"/>
    <w:qFormat/>
    <w:rsid w:val="00a17a96"/>
    <w:pPr>
      <w:pBdr>
        <w:bottom w:val="single" w:sz="8" w:space="4" w:color="4472C4" w:themeColor="accent1"/>
      </w:pBdr>
      <w:spacing w:lineRule="auto" w:line="240" w:before="0" w:after="300"/>
      <w:contextualSpacing/>
    </w:pPr>
    <w:rPr>
      <w:rFonts w:ascii="Calibri Light" w:hAnsi="Calibri Light" w:eastAsia="" w:cs="" w:asciiTheme="majorHAnsi" w:cstheme="majorBidi" w:eastAsiaTheme="majorEastAsia" w:hAnsiTheme="majorHAnsi"/>
      <w:color w:themeColor="text2" w:themeShade="bf" w:val="323E4F"/>
      <w:spacing w:val="5"/>
      <w:sz w:val="52"/>
      <w:szCs w:val="52"/>
    </w:rPr>
  </w:style>
  <w:style w:type="paragraph" w:styleId="Subtitle">
    <w:name w:val="Subtitle"/>
    <w:basedOn w:val="Normal"/>
    <w:next w:val="Normal"/>
    <w:link w:val="SubtitleChar"/>
    <w:uiPriority w:val="11"/>
    <w:qFormat/>
    <w:rsid w:val="00a17a96"/>
    <w:pPr/>
    <w:rPr>
      <w:rFonts w:ascii="Calibri Light" w:hAnsi="Calibri Light" w:eastAsia="" w:cs="" w:asciiTheme="majorHAnsi" w:cstheme="majorBidi" w:eastAsiaTheme="majorEastAsia" w:hAnsiTheme="majorHAnsi"/>
      <w:i/>
      <w:iCs/>
      <w:color w:themeColor="accent1" w:val="4472C4"/>
      <w:spacing w:val="15"/>
      <w:szCs w:val="24"/>
    </w:rPr>
  </w:style>
  <w:style w:type="paragraph" w:styleId="NoSpacing">
    <w:name w:val="No Spacing"/>
    <w:link w:val="NoSpacingChar"/>
    <w:uiPriority w:val="1"/>
    <w:qFormat/>
    <w:rsid w:val="00a17a96"/>
    <w:pPr>
      <w:widowControl/>
      <w:suppressAutoHyphens w:val="true"/>
      <w:bidi w:val="0"/>
      <w:spacing w:before="0" w:after="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Quote">
    <w:name w:val="Quote"/>
    <w:basedOn w:val="Normal"/>
    <w:next w:val="Normal"/>
    <w:link w:val="QuoteChar"/>
    <w:uiPriority w:val="29"/>
    <w:qFormat/>
    <w:rsid w:val="00a17a96"/>
    <w:pPr/>
    <w:rPr>
      <w:i/>
      <w:iCs/>
      <w:color w:themeColor="text1" w:val="FF0000"/>
    </w:rPr>
  </w:style>
  <w:style w:type="paragraph" w:styleId="IntenseQuote">
    <w:name w:val="Intense Quote"/>
    <w:basedOn w:val="Normal"/>
    <w:next w:val="Normal"/>
    <w:link w:val="IntenseQuoteChar"/>
    <w:uiPriority w:val="30"/>
    <w:qFormat/>
    <w:rsid w:val="00a17a96"/>
    <w:pPr>
      <w:pBdr>
        <w:bottom w:val="single" w:sz="4" w:space="4" w:color="4472C4" w:themeColor="accent1"/>
      </w:pBdr>
      <w:spacing w:before="200" w:after="280"/>
      <w:ind w:left="936" w:right="936" w:hanging="0"/>
    </w:pPr>
    <w:rPr>
      <w:b/>
      <w:bCs/>
      <w:i/>
      <w:iCs/>
      <w:color w:themeColor="accent1" w:val="4472C4"/>
    </w:rPr>
  </w:style>
  <w:style w:type="paragraph" w:styleId="Indexheading1">
    <w:name w:val="index heading1"/>
    <w:basedOn w:val="Heading"/>
    <w:qFormat/>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a17a96"/>
    <w:pPr>
      <w:outlineLvl w:val="9"/>
    </w:pPr>
    <w:rPr/>
  </w:style>
  <w:style w:type="paragraph" w:styleId="HeaderandFooter" w:customStyle="1">
    <w:name w:val="Header and Footer"/>
    <w:basedOn w:val="Normal"/>
    <w:qFormat/>
    <w:pPr/>
    <w:rPr/>
  </w:style>
  <w:style w:type="paragraph" w:styleId="Header">
    <w:name w:val="Header"/>
    <w:basedOn w:val="Normal"/>
    <w:link w:val="HeaderChar"/>
    <w:unhideWhenUsed/>
    <w:rsid w:val="001f4d2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qFormat/>
    <w:rsid w:val="001f4d2f"/>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e979a2"/>
    <w:pPr>
      <w:spacing w:lineRule="auto" w:line="259" w:before="0" w:after="160"/>
      <w:ind w:left="720" w:hanging="0"/>
      <w:contextualSpacing/>
    </w:pPr>
    <w:rPr>
      <w:rFonts w:eastAsia="Calibri" w:eastAsiaTheme="minorHAnsi"/>
    </w:rPr>
  </w:style>
  <w:style w:type="paragraph" w:styleId="FirstParagraph" w:customStyle="1">
    <w:name w:val="First Paragraph"/>
    <w:basedOn w:val="Normal"/>
    <w:qFormat/>
    <w:rsid w:val="00902e96"/>
    <w:pPr>
      <w:spacing w:lineRule="auto" w:line="240" w:before="0" w:after="0"/>
      <w:jc w:val="both"/>
    </w:pPr>
    <w:rPr>
      <w:rFonts w:ascii="Calibri" w:hAnsi="Calibri"/>
      <w:szCs w:val="24"/>
    </w:rPr>
  </w:style>
  <w:style w:type="paragraph" w:styleId="Compact" w:customStyle="1">
    <w:name w:val="Compact"/>
    <w:basedOn w:val="Normal"/>
    <w:qFormat/>
    <w:rsid w:val="00902e96"/>
    <w:pPr>
      <w:spacing w:lineRule="auto" w:line="240" w:before="0" w:after="0"/>
      <w:ind w:left="720" w:hanging="0"/>
      <w:contextualSpacing/>
      <w:jc w:val="both"/>
    </w:pPr>
    <w:rPr>
      <w:rFonts w:ascii="Calibri" w:hAnsi="Calibri"/>
      <w:szCs w:val="24"/>
    </w:rPr>
  </w:style>
  <w:style w:type="paragraph" w:styleId="TOC1">
    <w:name w:val="TOC 1"/>
    <w:basedOn w:val="Normal"/>
    <w:next w:val="Normal"/>
    <w:autoRedefine/>
    <w:uiPriority w:val="39"/>
    <w:unhideWhenUsed/>
    <w:rsid w:val="002f00df"/>
    <w:pPr>
      <w:spacing w:before="0" w:after="100"/>
    </w:pPr>
    <w:rPr/>
  </w:style>
  <w:style w:type="paragraph" w:styleId="TOC2">
    <w:name w:val="TOC 2"/>
    <w:basedOn w:val="Normal"/>
    <w:next w:val="Normal"/>
    <w:autoRedefine/>
    <w:uiPriority w:val="39"/>
    <w:unhideWhenUsed/>
    <w:rsid w:val="002f00df"/>
    <w:pPr>
      <w:spacing w:before="0" w:after="100"/>
      <w:ind w:left="240" w:hanging="0"/>
    </w:pPr>
    <w:rPr/>
  </w:style>
  <w:style w:type="paragraph" w:styleId="TOC3">
    <w:name w:val="TOC 3"/>
    <w:basedOn w:val="Normal"/>
    <w:next w:val="Normal"/>
    <w:autoRedefine/>
    <w:uiPriority w:val="39"/>
    <w:unhideWhenUsed/>
    <w:rsid w:val="002f00df"/>
    <w:pPr>
      <w:spacing w:before="0" w:after="100"/>
      <w:ind w:left="480" w:hanging="0"/>
    </w:pPr>
    <w:rPr/>
  </w:style>
  <w:style w:type="paragraph" w:styleId="Annotationtext">
    <w:name w:val="annotation text"/>
    <w:basedOn w:val="Normal"/>
    <w:link w:val="CommentTextChar"/>
    <w:uiPriority w:val="99"/>
    <w:semiHidden/>
    <w:unhideWhenUsed/>
    <w:qFormat/>
    <w:rsid w:val="00677334"/>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677334"/>
    <w:pPr/>
    <w:rPr>
      <w:b/>
      <w:bCs/>
    </w:rPr>
  </w:style>
  <w:style w:type="paragraph" w:styleId="ListBullet">
    <w:name w:val="List Bullet"/>
    <w:basedOn w:val="Normal"/>
    <w:unhideWhenUsed/>
    <w:rsid w:val="00dc44cb"/>
    <w:pPr>
      <w:spacing w:lineRule="auto" w:line="240" w:before="0" w:after="60"/>
    </w:pPr>
    <w:rPr>
      <w:sz w:val="22"/>
      <w:lang w:eastAsia="ja-JP"/>
    </w:rPr>
  </w:style>
  <w:style w:type="paragraph" w:styleId="BodyText1" w:customStyle="1">
    <w:name w:val="Body Text1"/>
    <w:basedOn w:val="Normal"/>
    <w:link w:val="BodytextChar"/>
    <w:qFormat/>
    <w:rsid w:val="00dc44cb"/>
    <w:pPr>
      <w:spacing w:lineRule="auto" w:line="240" w:before="0" w:after="120"/>
      <w:ind w:left="450" w:hanging="0"/>
    </w:pPr>
    <w:rPr>
      <w:sz w:val="22"/>
      <w:lang w:eastAsia="ja-JP"/>
    </w:rPr>
  </w:style>
  <w:style w:type="paragraph" w:styleId="Tablesideheading" w:customStyle="1">
    <w:name w:val="table side heading"/>
    <w:link w:val="TablesideheadingChar"/>
    <w:qFormat/>
    <w:rsid w:val="00166cf6"/>
    <w:pPr>
      <w:widowControl/>
      <w:suppressAutoHyphens w:val="true"/>
      <w:bidi w:val="0"/>
      <w:spacing w:before="0" w:after="0"/>
      <w:jc w:val="left"/>
    </w:pPr>
    <w:rPr>
      <w:rFonts w:ascii="Arial" w:hAnsi="Arial" w:eastAsia="Times New Roman" w:cs="Arial"/>
      <w:b/>
      <w:bCs/>
      <w:i/>
      <w:iCs/>
      <w:color w:val="000000"/>
      <w:kern w:val="0"/>
      <w:sz w:val="22"/>
      <w:szCs w:val="22"/>
      <w:lang w:val="en-US" w:eastAsia="en-US" w:bidi="ar-SA"/>
    </w:rPr>
  </w:style>
  <w:style w:type="paragraph" w:styleId="Tablebody" w:customStyle="1">
    <w:name w:val="table body"/>
    <w:basedOn w:val="Normal"/>
    <w:qFormat/>
    <w:rsid w:val="00166cf6"/>
    <w:pPr>
      <w:spacing w:lineRule="auto" w:line="240" w:before="0" w:after="120"/>
    </w:pPr>
    <w:rPr>
      <w:rFonts w:ascii="Arial" w:hAnsi="Arial" w:eastAsia="Times New Roman" w:cs="Arial"/>
      <w:color w:val="000000"/>
      <w:sz w:val="22"/>
    </w:rPr>
  </w:style>
  <w:style w:type="paragraph" w:styleId="ListNumber">
    <w:name w:val="List Number"/>
    <w:basedOn w:val="ListNumber2"/>
    <w:unhideWhenUsed/>
    <w:rsid w:val="001242d0"/>
    <w:pPr>
      <w:tabs>
        <w:tab w:val="clear" w:pos="720"/>
        <w:tab w:val="left" w:pos="1080" w:leader="none"/>
      </w:tabs>
      <w:ind w:left="1080" w:hanging="0"/>
    </w:pPr>
    <w:rPr/>
  </w:style>
  <w:style w:type="paragraph" w:styleId="ListNumber2">
    <w:name w:val="List Number 2"/>
    <w:basedOn w:val="Normal"/>
    <w:uiPriority w:val="99"/>
    <w:unhideWhenUsed/>
    <w:rsid w:val="001242d0"/>
    <w:pPr>
      <w:tabs>
        <w:tab w:val="left" w:pos="720" w:leader="none"/>
      </w:tabs>
      <w:spacing w:lineRule="auto" w:line="240" w:before="0" w:after="120"/>
      <w:ind w:left="720" w:hanging="360"/>
    </w:pPr>
    <w:rPr>
      <w:sz w:val="22"/>
      <w:lang w:eastAsia="ja-JP"/>
    </w:rPr>
  </w:style>
  <w:style w:type="paragraph" w:styleId="Exampletext" w:customStyle="1">
    <w:name w:val="example text"/>
    <w:basedOn w:val="Normal"/>
    <w:qFormat/>
    <w:rsid w:val="001242d0"/>
    <w:pPr>
      <w:spacing w:lineRule="auto" w:line="240" w:before="0" w:after="120"/>
      <w:ind w:left="1080" w:hanging="0"/>
    </w:pPr>
    <w:rPr>
      <w:i/>
      <w:iCs/>
      <w:sz w:val="22"/>
      <w:lang w:eastAsia="ja-JP"/>
    </w:rPr>
  </w:style>
  <w:style w:type="paragraph" w:styleId="ListBullet2">
    <w:name w:val="List Bullet 2"/>
    <w:basedOn w:val="Normal"/>
    <w:uiPriority w:val="99"/>
    <w:unhideWhenUsed/>
    <w:rsid w:val="006e4efb"/>
    <w:pPr>
      <w:numPr>
        <w:ilvl w:val="0"/>
        <w:numId w:val="1"/>
      </w:numPr>
      <w:spacing w:before="0" w:after="200"/>
      <w:contextualSpacing/>
    </w:pPr>
    <w:rPr/>
  </w:style>
  <w:style w:type="paragraph" w:styleId="Body2Indent" w:customStyle="1">
    <w:name w:val="Body 2 Indent"/>
    <w:basedOn w:val="Normal"/>
    <w:qFormat/>
    <w:rsid w:val="006e4efb"/>
    <w:pPr>
      <w:spacing w:lineRule="auto" w:line="240" w:before="0" w:after="120"/>
      <w:ind w:left="360" w:hanging="0"/>
    </w:pPr>
    <w:rPr>
      <w:sz w:val="22"/>
      <w:lang w:eastAsia="ja-JP"/>
    </w:rPr>
  </w:style>
  <w:style w:type="paragraph" w:styleId="Tableheading" w:customStyle="1">
    <w:name w:val="Table heading"/>
    <w:qFormat/>
    <w:rsid w:val="00c248d8"/>
    <w:pPr>
      <w:widowControl/>
      <w:suppressAutoHyphens w:val="true"/>
      <w:bidi w:val="0"/>
      <w:spacing w:before="0" w:after="0"/>
      <w:jc w:val="left"/>
    </w:pPr>
    <w:rPr>
      <w:rFonts w:ascii="Arial" w:hAnsi="Arial" w:eastAsia="Times New Roman" w:cs="Arial"/>
      <w:b/>
      <w:color w:val="F8F8F8"/>
      <w:kern w:val="0"/>
      <w:sz w:val="28"/>
      <w:szCs w:val="28"/>
      <w:lang w:val="en-US" w:eastAsia="en-US" w:bidi="ar-SA"/>
    </w:rPr>
  </w:style>
  <w:style w:type="paragraph" w:styleId="ROListchecks" w:customStyle="1">
    <w:name w:val="RO List checks"/>
    <w:basedOn w:val="ListParagraph"/>
    <w:uiPriority w:val="99"/>
    <w:qFormat/>
    <w:rsid w:val="00064975"/>
    <w:pPr>
      <w:spacing w:lineRule="auto" w:line="283" w:before="240" w:after="180"/>
      <w:ind w:left="1080" w:hanging="360"/>
      <w:contextualSpacing w:val="false"/>
    </w:pPr>
    <w:rPr>
      <w:rFonts w:eastAsia="Times New Roman" w:cs="Times New Roman"/>
      <w:color w:themeColor="text1" w:val="FF0000"/>
      <w:sz w:val="22"/>
    </w:rPr>
  </w:style>
  <w:style w:type="paragraph" w:styleId="Activitybullet" w:customStyle="1">
    <w:name w:val="Activity bullet"/>
    <w:basedOn w:val="Normal"/>
    <w:qFormat/>
    <w:rsid w:val="00313686"/>
    <w:pPr>
      <w:numPr>
        <w:ilvl w:val="0"/>
        <w:numId w:val="7"/>
      </w:numPr>
      <w:tabs>
        <w:tab w:val="clear" w:pos="720"/>
        <w:tab w:val="left" w:pos="450" w:leader="none"/>
      </w:tabs>
      <w:spacing w:lineRule="auto" w:line="240" w:before="0" w:after="0"/>
      <w:ind w:left="450" w:hanging="0"/>
    </w:pPr>
    <w:rPr>
      <w:rFonts w:ascii="Arial" w:hAnsi="Arial" w:eastAsia="Times New Roman" w:cs="Times New Roman"/>
      <w:szCs w:val="24"/>
    </w:rPr>
  </w:style>
  <w:style w:type="paragraph" w:styleId="NormalWeb">
    <w:name w:val="Normal (Web)"/>
    <w:basedOn w:val="Normal"/>
    <w:uiPriority w:val="99"/>
    <w:semiHidden/>
    <w:unhideWhenUsed/>
    <w:qFormat/>
    <w:rsid w:val="005f6f69"/>
    <w:pPr>
      <w:spacing w:lineRule="auto" w:line="240" w:beforeAutospacing="1" w:afterAutospacing="1"/>
    </w:pPr>
    <w:rPr>
      <w:rFonts w:ascii="Times New Roman" w:hAnsi="Times New Roman" w:eastAsia="Times New Roman" w:cs="Times New Roman"/>
      <w:szCs w:val="24"/>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PlainTable1">
    <w:name w:val="Plain Table 1"/>
    <w:basedOn w:val="TableNormal"/>
    <w:uiPriority w:val="99"/>
    <w:rsid w:val="00166cf6"/>
    <w:rPr>
      <w:lang w:eastAsia="ja-JP"/>
      <w:sz w:val="24"/>
      <w:szCs w:val="24"/>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MediumShading1-Accent2">
    <w:name w:val="Medium Shading 1 Accent 2"/>
    <w:basedOn w:val="TableNormal"/>
    <w:uiPriority w:val="63"/>
    <w:rsid w:val="00c248d8"/>
    <w:rPr>
      <w:lang w:eastAsia="ja-JP"/>
      <w:sz w:val="24"/>
      <w:szCs w:val="24"/>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themeColor="background1"/>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GridTable2-Accent1">
    <w:name w:val="Grid Table 2 Accent 1"/>
    <w:basedOn w:val="TableNormal"/>
    <w:uiPriority w:val="47"/>
    <w:rsid w:val="00723119"/>
    <w:tblPr>
      <w:tblStyleRowBandSize w:val="1"/>
      <w:tblStyleColBandSize w:val="1"/>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blPr/>
      <w:tcPr>
        <w:tcBorders>
          <w:top w:val="nil"/>
          <w:bottom w:val="single" w:color="4472C4" w:themeColor="accent1" w:sz="12" w:space="0"/>
          <w:insideH w:val="nil"/>
          <w:insideV w:val="nil"/>
        </w:tcBorders>
        <w:shd w:val="clear" w:color="auto" w:fill="FFFFFF" w:themeFill="background1"/>
      </w:tcPr>
    </w:tblStylePr>
    <w:tblStylePr w:type="lastRow">
      <w:rPr>
        <w:b/>
        <w:bCs/>
      </w:rPr>
      <w:tblPr/>
      <w:tcPr>
        <w:tcBorders>
          <w:top w:val="double" w:color="4472C4" w:themeColor="accen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4f541a"/>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 w:type="table" w:styleId="ListTable4-Accent1">
    <w:name w:val="List Table 4 Accent 1"/>
    <w:basedOn w:val="TableNormal"/>
    <w:uiPriority w:val="49"/>
    <w:rsid w:val="004f541a"/>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ghtList-Accent2">
    <w:name w:val="Light List Accent 2"/>
    <w:basedOn w:val="TableNormal"/>
    <w:uiPriority w:val="61"/>
    <w:rsid w:val="00f8628d"/>
    <w:rPr>
      <w:lang w:eastAsia="ja-JP"/>
      <w:sz w:val="24"/>
      <w:szCs w:val="24"/>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Pr/>
    </w:tblStylePr>
    <w:tblStylePr w:type="lastCol">
      <w:rPr>
        <w:b/>
        <w:bCs/>
      </w:rPr>
      <w:tbl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TableGrid">
    <w:name w:val="Table Grid"/>
    <w:basedOn w:val="TableNormal"/>
    <w:rsid w:val="0016095c"/>
    <w:rPr>
      <w:lang w:eastAsia="ja-JP"/>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a45b3c"/>
    <w:rPr>
      <w:lang w:eastAsia="ja-JP"/>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Custom 1">
      <a:dk1>
        <a:srgbClr val="ff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76C2A-1F12-4BAF-B097-028FA7C65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Application>Collabora_Office/23.05.10.1$Linux_X86_64 LibreOffice_project/c8fa7c01aa8a3e263c07b5cf4f72ace70f1d9308</Application>
  <AppVersion>15.0000</AppVersion>
  <Pages>27</Pages>
  <Words>5680</Words>
  <Characters>26946</Characters>
  <CharactersWithSpaces>32030</CharactersWithSpaces>
  <Paragraphs>527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2022-06-28T21:16:00Z</dcterms:created>
  <dc:creator>Sharon McPherson</dc:creator>
  <dc:description/>
  <dc:language>en-US</dc:language>
  <cp:lastModifiedBy>Anderson Studebaker</cp:lastModifiedBy>
  <dcterms:modified xsi:type="dcterms:W3CDTF">2024-03-09T13:58:00Z</dcterms:modified>
  <cp:revision>228</cp:revision>
  <dc:subject>January 19, 2022</dc:subject>
  <dc:title>Line Cook MANUAL</dc:title>
</cp:coreProperties>
</file>

<file path=docProps/custom.xml><?xml version="1.0" encoding="utf-8"?>
<Properties xmlns="http://schemas.openxmlformats.org/officeDocument/2006/custom-properties" xmlns:vt="http://schemas.openxmlformats.org/officeDocument/2006/docPropsVTypes"/>
</file>