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高级课程-完整交付包ai-规划与治理-通用企业版-v2.0"/>
    <w:p>
      <w:pPr>
        <w:pStyle w:val="Heading1"/>
      </w:pPr>
      <w:r>
        <w:rPr>
          <w:rFonts w:hint="eastAsia"/>
        </w:rPr>
        <w:t xml:space="preserve">高级课程</w:t>
      </w:r>
      <w:r>
        <w:t xml:space="preserve"> · </w:t>
      </w:r>
      <w:r>
        <w:rPr>
          <w:rFonts w:hint="eastAsia"/>
        </w:rPr>
        <w:t xml:space="preserve">完整交付包（AI</w:t>
      </w:r>
      <w:r>
        <w:t xml:space="preserve"> </w:t>
      </w:r>
      <w:r>
        <w:rPr>
          <w:rFonts w:hint="eastAsia"/>
        </w:rPr>
        <w:t xml:space="preserve">规划与治理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版本：</w:t>
      </w: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通用企业版（2026-09-02）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课程时长：16–24</w:t>
      </w:r>
      <w:r>
        <w:t xml:space="preserve"> </w:t>
      </w:r>
      <w:r>
        <w:rPr>
          <w:rFonts w:hint="eastAsia"/>
        </w:rPr>
        <w:t xml:space="preserve">课时（H1–H6）+</w:t>
      </w:r>
      <w:r>
        <w:t xml:space="preserve"> 2 </w:t>
      </w:r>
      <w:r>
        <w:rPr>
          <w:rFonts w:hint="eastAsia"/>
        </w:rPr>
        <w:t xml:space="preserve">天战略沙盘（H7）｜</w:t>
      </w:r>
      <w:r>
        <w:t xml:space="preserve"> </w:t>
      </w:r>
      <w:r>
        <w:rPr>
          <w:rFonts w:hint="eastAsia"/>
        </w:rPr>
        <w:t xml:space="preserve">班型：8–15</w:t>
      </w:r>
      <w:r>
        <w:t xml:space="preserve"> </w:t>
      </w:r>
      <w:r>
        <w:rPr>
          <w:rFonts w:hint="eastAsia"/>
        </w:rPr>
        <w:t xml:space="preserve">人小班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V1.0（制造业版，2026-08-24）归档至《行业案例包·制造业》</w:t>
      </w:r>
    </w:p>
    <w:bookmarkStart w:id="9" w:name="一目录清单"/>
    <w:p>
      <w:pPr>
        <w:pStyle w:val="Heading2"/>
      </w:pPr>
      <w:r>
        <w:rPr>
          <w:rFonts w:hint="eastAsia"/>
        </w:rPr>
        <w:t xml:space="preserve">一、目录清单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01_宣传手册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企业AI培训_高级课程宣传册.docx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对外招生</w:t>
            </w:r>
            <w:r>
              <w:t xml:space="preserve"> / </w:t>
            </w:r>
            <w:r>
              <w:rPr>
                <w:rFonts w:hint="eastAsia"/>
              </w:rPr>
              <w:t xml:space="preserve">高管专场提案用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高级_大纲.md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t xml:space="preserve">H1–H7 </w:t>
            </w:r>
            <w:r>
              <w:rPr>
                <w:rFonts w:hint="eastAsia"/>
              </w:rPr>
              <w:t xml:space="preserve">结构、沙盘任务、考核与交付物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03_PPT课件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高级_规划层_PPT.pptx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页授课</w:t>
            </w:r>
            <w:r>
              <w:t xml:space="preserve"> </w:t>
            </w:r>
            <w:r>
              <w:rPr>
                <w:rFonts w:hint="eastAsia"/>
              </w:rPr>
              <w:t xml:space="preserve">PPT（封面/目录/定位</w:t>
            </w:r>
            <w:r>
              <w:t xml:space="preserve"> + H1–H6 + </w:t>
            </w:r>
            <w:r>
              <w:rPr>
                <w:rFonts w:hint="eastAsia"/>
              </w:rPr>
              <w:t xml:space="preserve">沙盘</w:t>
            </w:r>
            <w:r>
              <w:t xml:space="preserve"> + </w:t>
            </w:r>
            <w:r>
              <w:rPr>
                <w:rFonts w:hint="eastAsia"/>
              </w:rPr>
              <w:t xml:space="preserve">政策</w:t>
            </w:r>
            <w:r>
              <w:t xml:space="preserve"> + </w:t>
            </w:r>
            <w:r>
              <w:rPr>
                <w:rFonts w:hint="eastAsia"/>
              </w:rPr>
              <w:t xml:space="preserve">考核</w:t>
            </w:r>
            <w:r>
              <w:t xml:space="preserve"> + </w:t>
            </w:r>
            <w:r>
              <w:rPr>
                <w:rFonts w:hint="eastAsia"/>
              </w:rPr>
              <w:t xml:space="preserve">收尾）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04_授课讲义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高级_授课讲义.md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讲师逐模块讲稿（含沙盘组织与答辩评审细则）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05_学员资源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高管工具包_速查卡.md</w:t>
            </w:r>
            <w:r>
              <w:t xml:space="preserve"> / </w:t>
            </w:r>
            <w:r>
              <w:rPr>
                <w:rFonts w:hint="eastAsia"/>
              </w:rPr>
              <w:t xml:space="preserve">.docx；企业AI规划路线图_模板.md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t xml:space="preserve">H1-H6 </w:t>
            </w:r>
            <w:r>
              <w:rPr>
                <w:rFonts w:hint="eastAsia"/>
              </w:rPr>
              <w:t xml:space="preserve">框架速查</w:t>
            </w:r>
            <w:r>
              <w:t xml:space="preserve"> + </w:t>
            </w:r>
            <w:r>
              <w:rPr>
                <w:rFonts w:hint="eastAsia"/>
              </w:rPr>
              <w:t xml:space="preserve">沙盘</w:t>
            </w:r>
            <w:r>
              <w:t xml:space="preserve"> 8 </w:t>
            </w:r>
            <w:r>
              <w:rPr>
                <w:rFonts w:hint="eastAsia"/>
              </w:rPr>
              <w:t xml:space="preserve">部分填空模板（直接上董事会）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06_考核认证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考核认证_规划方案与答辩评分模板.md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规划方案</w:t>
            </w:r>
            <w:r>
              <w:t xml:space="preserve"> 6 </w:t>
            </w:r>
            <w:r>
              <w:rPr>
                <w:rFonts w:hint="eastAsia"/>
              </w:rPr>
              <w:t xml:space="preserve">维评分</w:t>
            </w:r>
            <w:r>
              <w:t xml:space="preserve"> + </w:t>
            </w:r>
            <w:r>
              <w:rPr>
                <w:rFonts w:hint="eastAsia"/>
              </w:rPr>
              <w:t xml:space="preserve">路线图答辩三把刀</w:t>
            </w:r>
            <w:r>
              <w:t xml:space="preserve"> + </w:t>
            </w:r>
            <w:r>
              <w:rPr>
                <w:rFonts w:hint="eastAsia"/>
              </w:rPr>
              <w:t xml:space="preserve">发证标准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07_讲师资源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讲师授课指南.md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t xml:space="preserve">16-24 </w:t>
            </w:r>
            <w:r>
              <w:rPr>
                <w:rFonts w:hint="eastAsia"/>
              </w:rPr>
              <w:t xml:space="preserve">课时排课</w:t>
            </w:r>
            <w:r>
              <w:t xml:space="preserve"> + H7 </w:t>
            </w:r>
            <w:r>
              <w:rPr>
                <w:rFonts w:hint="eastAsia"/>
              </w:rPr>
              <w:t xml:space="preserve">沙盘</w:t>
            </w:r>
            <w:r>
              <w:t xml:space="preserve"> 2 </w:t>
            </w:r>
            <w:r>
              <w:rPr>
                <w:rFonts w:hint="eastAsia"/>
              </w:rPr>
              <w:t xml:space="preserve">天主持稿</w:t>
            </w:r>
            <w:r>
              <w:t xml:space="preserve"> + </w:t>
            </w:r>
            <w:r>
              <w:rPr>
                <w:rFonts w:hint="eastAsia"/>
              </w:rPr>
              <w:t xml:space="preserve">标杆参访设计</w:t>
            </w:r>
            <w:r>
              <w:t xml:space="preserve"> + </w:t>
            </w:r>
            <w:r>
              <w:rPr>
                <w:rFonts w:hint="eastAsia"/>
              </w:rPr>
              <w:t xml:space="preserve">高管异议应答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说明：高级班不配独立题库；考核</w:t>
      </w:r>
      <w:r>
        <w:t xml:space="preserve"> = </w:t>
      </w:r>
      <w:r>
        <w:rPr>
          <w:rFonts w:hint="eastAsia"/>
        </w:rPr>
        <w:t xml:space="preserve">规划方案</w:t>
      </w:r>
      <w:r>
        <w:t xml:space="preserve"> + </w:t>
      </w:r>
      <w:r>
        <w:rPr>
          <w:rFonts w:hint="eastAsia"/>
        </w:rPr>
        <w:t xml:space="preserve">路线图答辩（高管评委组），细则已写入大纲与讲义。</w:t>
      </w:r>
    </w:p>
    <w:bookmarkEnd w:id="9"/>
    <w:bookmarkStart w:id="10" w:name="二对象与班型"/>
    <w:p>
      <w:pPr>
        <w:pStyle w:val="Heading2"/>
      </w:pPr>
      <w:r>
        <w:rPr>
          <w:rFonts w:hint="eastAsia"/>
        </w:rPr>
        <w:t xml:space="preserve">二、对象与班型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t xml:space="preserve">CIO / CDO / CTO / </w:t>
            </w:r>
            <w:r>
              <w:rPr>
                <w:rFonts w:hint="eastAsia"/>
              </w:rPr>
              <w:t xml:space="preserve">数字化负责人</w:t>
            </w:r>
            <w:r>
              <w:t xml:space="preserve"> / </w:t>
            </w:r>
            <w:r>
              <w:rPr>
                <w:rFonts w:hint="eastAsia"/>
              </w:rPr>
              <w:t xml:space="preserve">CEO·总经理</w:t>
            </w:r>
            <w:r>
              <w:t xml:space="preserve"> / </w:t>
            </w:r>
            <w:r>
              <w:rPr>
                <w:rFonts w:hint="eastAsia"/>
              </w:rPr>
              <w:t xml:space="preserve">战略运营高管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8–15 </w:t>
            </w:r>
            <w:r>
              <w:rPr>
                <w:rFonts w:hint="eastAsia"/>
              </w:rPr>
              <w:t xml:space="preserve">人小班（保证沙盘与答辩质量）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课型</w:t>
            </w:r>
          </w:p>
        </w:tc>
        <w:tc>
          <w:tcPr/>
          <w:p>
            <w:pPr>
              <w:pStyle w:val="Compact"/>
            </w:pPr>
            <w:r>
              <w:t xml:space="preserve">16–24 </w:t>
            </w:r>
            <w:r>
              <w:rPr>
                <w:rFonts w:hint="eastAsia"/>
              </w:rPr>
              <w:t xml:space="preserve">课时理论</w:t>
            </w:r>
            <w:r>
              <w:t xml:space="preserve"> + 2 </w:t>
            </w:r>
            <w:r>
              <w:rPr>
                <w:rFonts w:hint="eastAsia"/>
              </w:rPr>
              <w:t xml:space="preserve">天战略沙盘；可选标杆参访（跨行业标杆，制造加开陕汽数字工匠</w:t>
            </w:r>
            <w:r>
              <w:t xml:space="preserve"> / </w:t>
            </w:r>
            <w:r>
              <w:rPr>
                <w:rFonts w:hint="eastAsia"/>
              </w:rPr>
              <w:t xml:space="preserve">青蓝蓄能站）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中级结业或同级别实战经验，带一个真实项目来</w:t>
            </w:r>
          </w:p>
        </w:tc>
      </w:tr>
    </w:tbl>
    <w:bookmarkEnd w:id="10"/>
    <w:bookmarkStart w:id="11" w:name="三考核与认证"/>
    <w:p>
      <w:pPr>
        <w:pStyle w:val="Heading2"/>
      </w:pPr>
      <w:r>
        <w:rPr>
          <w:rFonts w:hint="eastAsia"/>
        </w:rPr>
        <w:t xml:space="preserve">三、考核与认证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考核：规划方案（书面）+</w:t>
      </w:r>
      <w:r>
        <w:t xml:space="preserve"> </w:t>
      </w:r>
      <w:r>
        <w:rPr>
          <w:rFonts w:hint="eastAsia"/>
        </w:rPr>
        <w:t xml:space="preserve">路线图答辩（高管评委组</w:t>
      </w:r>
      <w:r>
        <w:t xml:space="preserve"> ≥3/5 </w:t>
      </w:r>
      <w:r>
        <w:rPr>
          <w:rFonts w:hint="eastAsia"/>
        </w:rPr>
        <w:t xml:space="preserve">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认证：「AI</w:t>
      </w:r>
      <w:r>
        <w:t xml:space="preserve"> </w:t>
      </w:r>
      <w:r>
        <w:rPr>
          <w:rFonts w:hint="eastAsia"/>
        </w:rPr>
        <w:t xml:space="preserve">规划师」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随课交付物四件：学员手册</w:t>
      </w:r>
      <w:r>
        <w:t xml:space="preserve"> / </w:t>
      </w:r>
      <w:r>
        <w:rPr>
          <w:rFonts w:hint="eastAsia"/>
        </w:rPr>
        <w:t xml:space="preserve">标杆案例集</w:t>
      </w:r>
      <w:r>
        <w:t xml:space="preserve"> / ROI </w:t>
      </w:r>
      <w:r>
        <w:rPr>
          <w:rFonts w:hint="eastAsia"/>
        </w:rPr>
        <w:t xml:space="preserve">看板模板</w:t>
      </w:r>
      <w:r>
        <w:t xml:space="preserve"> / </w:t>
      </w:r>
      <w:r>
        <w:rPr>
          <w:rFonts w:hint="eastAsia"/>
        </w:rPr>
        <w:t xml:space="preserve">八支柱工具包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结业产出：一份能上董事会的三年</w:t>
      </w:r>
      <w:r>
        <w:t xml:space="preserve"> AI </w:t>
      </w:r>
      <w:r>
        <w:rPr>
          <w:rFonts w:hint="eastAsia"/>
        </w:rPr>
        <w:t xml:space="preserve">路线图</w:t>
      </w:r>
    </w:p>
    <w:bookmarkEnd w:id="11"/>
    <w:bookmarkStart w:id="12" w:name="四核心卖点对外口径"/>
    <w:p>
      <w:pPr>
        <w:pStyle w:val="Heading2"/>
      </w:pPr>
      <w:r>
        <w:rPr>
          <w:rFonts w:hint="eastAsia"/>
        </w:rPr>
        <w:t xml:space="preserve">四、核心卖点（对外口径）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四能力框架</w:t>
      </w:r>
      <w:r>
        <w:rPr>
          <w:rFonts w:hint="eastAsia"/>
        </w:rPr>
        <w:t xml:space="preserve">：算得清账</w:t>
      </w:r>
      <w:r>
        <w:t xml:space="preserve"> · </w:t>
      </w:r>
      <w:r>
        <w:rPr>
          <w:rFonts w:hint="eastAsia"/>
        </w:rPr>
        <w:t xml:space="preserve">搭得起架构</w:t>
      </w:r>
      <w:r>
        <w:t xml:space="preserve"> · </w:t>
      </w:r>
      <w:r>
        <w:rPr>
          <w:rFonts w:hint="eastAsia"/>
        </w:rPr>
        <w:t xml:space="preserve">推得动组织</w:t>
      </w:r>
      <w:r>
        <w:t xml:space="preserve"> · </w:t>
      </w:r>
      <w:r>
        <w:rPr>
          <w:rFonts w:hint="eastAsia"/>
        </w:rPr>
        <w:t xml:space="preserve">守得住底线</w:t>
      </w:r>
      <w:r>
        <w:t xml:space="preserve"> —— </w:t>
      </w:r>
      <w:r>
        <w:rPr>
          <w:rFonts w:hint="eastAsia"/>
        </w:rPr>
        <w:t xml:space="preserve">对准高管四大困境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核心模块</w:t>
      </w:r>
      <w:r>
        <w:rPr>
          <w:b/>
          <w:bCs/>
        </w:rPr>
        <w:t xml:space="preserve"> H5 </w:t>
      </w:r>
      <w:r>
        <w:rPr>
          <w:rFonts w:hint="eastAsia"/>
          <w:b/>
          <w:bCs/>
        </w:rPr>
        <w:t xml:space="preserve">八支柱</w:t>
      </w:r>
      <w:r>
        <w:rPr>
          <w:rFonts w:hint="eastAsia"/>
        </w:rPr>
        <w:t xml:space="preserve">（GitHub</w:t>
      </w:r>
      <w:r>
        <w:t xml:space="preserve"> </w:t>
      </w:r>
      <w:r>
        <w:rPr>
          <w:rFonts w:hint="eastAsia"/>
        </w:rPr>
        <w:t xml:space="preserve">最佳实践改编）：AI</w:t>
      </w:r>
      <w:r>
        <w:t xml:space="preserve"> </w:t>
      </w:r>
      <w:r>
        <w:rPr>
          <w:rFonts w:hint="eastAsia"/>
        </w:rPr>
        <w:t xml:space="preserve">倡导者</w:t>
      </w:r>
      <w:r>
        <w:t xml:space="preserve"> / CoP / L&amp;D / </w:t>
      </w:r>
      <w:r>
        <w:rPr>
          <w:rFonts w:hint="eastAsia"/>
        </w:rPr>
        <w:t xml:space="preserve">分级工具政策</w:t>
      </w:r>
      <w:r>
        <w:t xml:space="preserve"> / DRI / </w:t>
      </w:r>
      <w:r>
        <w:rPr>
          <w:rFonts w:hint="eastAsia"/>
        </w:rPr>
        <w:t xml:space="preserve">高管背书</w:t>
      </w:r>
      <w:r>
        <w:t xml:space="preserve"> / </w:t>
      </w:r>
      <w:r>
        <w:rPr>
          <w:rFonts w:hint="eastAsia"/>
        </w:rPr>
        <w:t xml:space="preserve">数据驱动指标</w:t>
      </w:r>
      <w:r>
        <w:t xml:space="preserve"> / </w:t>
      </w:r>
      <w:r>
        <w:rPr>
          <w:rFonts w:hint="eastAsia"/>
        </w:rPr>
        <w:t xml:space="preserve">负责任使用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沙盘即答辩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天</w:t>
      </w:r>
      <w:r>
        <w:t xml:space="preserve"> 3 </w:t>
      </w:r>
      <w:r>
        <w:rPr>
          <w:rFonts w:hint="eastAsia"/>
        </w:rPr>
        <w:t xml:space="preserve">任务（梯度自评</w:t>
      </w:r>
      <w:r>
        <w:t xml:space="preserve"> / ROI </w:t>
      </w:r>
      <w:r>
        <w:rPr>
          <w:rFonts w:hint="eastAsia"/>
        </w:rPr>
        <w:t xml:space="preserve">实算</w:t>
      </w:r>
      <w:r>
        <w:t xml:space="preserve"> / </w:t>
      </w:r>
      <w:r>
        <w:rPr>
          <w:rFonts w:hint="eastAsia"/>
        </w:rPr>
        <w:t xml:space="preserve">路线图推演），结业即交付路线图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合规前瞻</w:t>
      </w:r>
      <w:r>
        <w:rPr>
          <w:rFonts w:hint="eastAsia"/>
        </w:rPr>
        <w:t xml:space="preserve">：十五五</w:t>
      </w:r>
      <w:r>
        <w:t xml:space="preserve"> / </w:t>
      </w:r>
      <w:r>
        <w:rPr>
          <w:rFonts w:hint="eastAsia"/>
        </w:rPr>
        <w:t xml:space="preserve">算法备案</w:t>
      </w:r>
      <w:r>
        <w:t xml:space="preserve"> / </w:t>
      </w:r>
      <w:r>
        <w:rPr>
          <w:rFonts w:hint="eastAsia"/>
        </w:rPr>
        <w:t xml:space="preserve">数据出境</w:t>
      </w:r>
      <w:r>
        <w:t xml:space="preserve"> —— </w:t>
      </w:r>
      <w:r>
        <w:rPr>
          <w:rFonts w:hint="eastAsia"/>
        </w:rPr>
        <w:t xml:space="preserve">「政策定的是下限，你要的是上限」</w:t>
      </w:r>
    </w:p>
    <w:bookmarkEnd w:id="12"/>
    <w:bookmarkStart w:id="13" w:name="五ppt-结构24-页"/>
    <w:p>
      <w:pPr>
        <w:pStyle w:val="Heading2"/>
      </w:pPr>
      <w:r>
        <w:rPr>
          <w:rFonts w:hint="eastAsia"/>
        </w:rPr>
        <w:t xml:space="preserve">五、PPT</w:t>
      </w:r>
      <w:r>
        <w:t xml:space="preserve"> </w:t>
      </w:r>
      <w:r>
        <w:rPr>
          <w:rFonts w:hint="eastAsia"/>
        </w:rPr>
        <w:t xml:space="preserve">结构（24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rPr>
          <w:rFonts w:hint="eastAsia"/>
        </w:rPr>
        <w:t xml:space="preserve">封面</w:t>
      </w:r>
      <w:r>
        <w:t xml:space="preserve"> → </w:t>
      </w:r>
      <w:r>
        <w:rPr>
          <w:rFonts w:hint="eastAsia"/>
        </w:rPr>
        <w:t xml:space="preserve">目录</w:t>
      </w:r>
      <w:r>
        <w:t xml:space="preserve"> → </w:t>
      </w:r>
      <w:r>
        <w:rPr>
          <w:rFonts w:hint="eastAsia"/>
        </w:rPr>
        <w:t xml:space="preserve">定位</w:t>
      </w:r>
      <w:r>
        <w:t xml:space="preserve"> → H1 </w:t>
      </w:r>
      <w:r>
        <w:rPr>
          <w:rFonts w:hint="eastAsia"/>
        </w:rPr>
        <w:t xml:space="preserve">梯度（3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H2 </w:t>
      </w:r>
      <w:r>
        <w:rPr>
          <w:rFonts w:hint="eastAsia"/>
        </w:rPr>
        <w:t xml:space="preserve">架构（3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H3 </w:t>
      </w:r>
      <w:r>
        <w:rPr>
          <w:rFonts w:hint="eastAsia"/>
        </w:rPr>
        <w:t xml:space="preserve">数据治理（3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H4 </w:t>
      </w:r>
      <w:r>
        <w:rPr>
          <w:rFonts w:hint="eastAsia"/>
        </w:rPr>
        <w:t xml:space="preserve">ROI（3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H5 </w:t>
      </w:r>
      <w:r>
        <w:rPr>
          <w:rFonts w:hint="eastAsia"/>
        </w:rPr>
        <w:t xml:space="preserve">组织采纳（3</w:t>
      </w:r>
      <w:r>
        <w:t xml:space="preserve"> </w:t>
      </w:r>
      <w:r>
        <w:rPr>
          <w:rFonts w:hint="eastAsia"/>
        </w:rPr>
        <w:t xml:space="preserve">页，含八支柱核心页）→</w:t>
      </w:r>
      <w:r>
        <w:t xml:space="preserve"> H6 </w:t>
      </w:r>
      <w:r>
        <w:rPr>
          <w:rFonts w:hint="eastAsia"/>
        </w:rPr>
        <w:t xml:space="preserve">治理合规（2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H7 </w:t>
      </w:r>
      <w:r>
        <w:rPr>
          <w:rFonts w:hint="eastAsia"/>
        </w:rPr>
        <w:t xml:space="preserve">沙盘（1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</w:t>
      </w:r>
      <w:r>
        <w:rPr>
          <w:rFonts w:hint="eastAsia"/>
        </w:rPr>
        <w:t xml:space="preserve">政策螺旋</w:t>
      </w:r>
      <w:r>
        <w:t xml:space="preserve"> → </w:t>
      </w:r>
      <w:r>
        <w:rPr>
          <w:rFonts w:hint="eastAsia"/>
        </w:rPr>
        <w:t xml:space="preserve">考核认证</w:t>
      </w:r>
      <w:r>
        <w:t xml:space="preserve"> → </w:t>
      </w:r>
      <w:r>
        <w:rPr>
          <w:rFonts w:hint="eastAsia"/>
        </w:rPr>
        <w:t xml:space="preserve">收尾</w:t>
      </w:r>
    </w:p>
    <w:bookmarkEnd w:id="13"/>
    <w:bookmarkStart w:id="14" w:name="六三级课程咬合对外整体口径"/>
    <w:p>
      <w:pPr>
        <w:pStyle w:val="Heading2"/>
      </w:pPr>
      <w:r>
        <w:rPr>
          <w:rFonts w:hint="eastAsia"/>
        </w:rPr>
        <w:t xml:space="preserve">六、三级课程咬合（对外整体口径）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初级「为什么学」→</w:t>
      </w:r>
      <w:r>
        <w:t xml:space="preserve"> </w:t>
      </w:r>
      <w:r>
        <w:rPr>
          <w:rFonts w:hint="eastAsia"/>
        </w:rPr>
        <w:t xml:space="preserve">中级「怎么拿资源」→</w:t>
      </w:r>
      <w:r>
        <w:t xml:space="preserve"> </w:t>
      </w:r>
      <w:r>
        <w:rPr>
          <w:rFonts w:hint="eastAsia"/>
        </w:rPr>
        <w:t xml:space="preserve">高级「未来怎么变、怎么合规」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政策螺旋每转一圈，能力要求升一级；2027</w:t>
      </w:r>
      <w:r>
        <w:t xml:space="preserve"> </w:t>
      </w:r>
      <w:r>
        <w:rPr>
          <w:rFonts w:hint="eastAsia"/>
        </w:rPr>
        <w:t xml:space="preserve">锚点：约</w:t>
      </w:r>
      <w:r>
        <w:t xml:space="preserve"> 1000 </w:t>
      </w:r>
      <w:r>
        <w:rPr>
          <w:rFonts w:hint="eastAsia"/>
        </w:rPr>
        <w:t xml:space="preserve">行业智能体</w:t>
      </w:r>
      <w:r>
        <w:t xml:space="preserve"> / 500 </w:t>
      </w:r>
      <w:r>
        <w:rPr>
          <w:rFonts w:hint="eastAsia"/>
        </w:rPr>
        <w:t xml:space="preserve">场景</w:t>
      </w:r>
      <w:r>
        <w:t xml:space="preserve"> / 1000 </w:t>
      </w:r>
      <w:r>
        <w:rPr>
          <w:rFonts w:hint="eastAsia"/>
        </w:rPr>
        <w:t xml:space="preserve">标杆试点</w:t>
      </w:r>
    </w:p>
    <w:bookmarkEnd w:id="14"/>
    <w:bookmarkStart w:id="15" w:name="七待确认项交付前请补齐"/>
    <w:p>
      <w:pPr>
        <w:pStyle w:val="Heading2"/>
      </w:pPr>
      <w:r>
        <w:rPr>
          <w:rFonts w:hint="eastAsia"/>
        </w:rPr>
        <w:t xml:space="preserve">七、待确认项（交付前请补齐）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宣传册占位符：[机构名称]</w:t>
      </w:r>
      <w:r>
        <w:t xml:space="preserve"> / </w:t>
      </w:r>
      <w:r>
        <w:rPr>
          <w:rFonts w:hint="eastAsia"/>
        </w:rPr>
        <w:t xml:space="preserve">[联系人·电话]</w:t>
      </w:r>
      <w:r>
        <w:t xml:space="preserve"> / </w:t>
      </w:r>
      <w:r>
        <w:rPr>
          <w:rFonts w:hint="eastAsia"/>
        </w:rPr>
        <w:t xml:space="preserve">[微信·邮箱]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高管评委组人选与邀约口径（答辩环节）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标杆参访（跨行业标杆，制造客户加开陕汽）是否纳入报价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2026-09-02T14:05:25Z</dcterms:created>
  <dcterms:modified xsi:type="dcterms:W3CDTF">2026-09-02T14:05:25Z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