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行业案例包-制造业加开件v1.0-制造版存档-案例政策速查"/>
    <w:p>
      <w:pPr>
        <w:pStyle w:val="Heading1"/>
      </w:pPr>
      <w:r>
        <w:rPr>
          <w:rFonts w:hint="eastAsia"/>
        </w:rPr>
        <w:t xml:space="preserve">行业案例包</w:t>
      </w:r>
      <w:r>
        <w:t xml:space="preserve"> · </w:t>
      </w:r>
      <w:r>
        <w:rPr>
          <w:rFonts w:hint="eastAsia"/>
        </w:rPr>
        <w:t xml:space="preserve">制造业（加开件，V1.0</w:t>
      </w:r>
      <w:r>
        <w:t xml:space="preserve"> </w:t>
      </w:r>
      <w:r>
        <w:rPr>
          <w:rFonts w:hint="eastAsia"/>
        </w:rPr>
        <w:t xml:space="preserve">制造版存档</w:t>
      </w:r>
      <w:r>
        <w:t xml:space="preserve"> + </w:t>
      </w:r>
      <w:r>
        <w:rPr>
          <w:rFonts w:hint="eastAsia"/>
        </w:rPr>
        <w:t xml:space="preserve">案例政策速查）</w:t>
      </w:r>
    </w:p>
    <w:p>
      <w:pPr>
        <w:pStyle w:val="BlockText"/>
      </w:pPr>
      <w:r>
        <w:rPr>
          <w:rFonts w:hint="eastAsia"/>
        </w:rPr>
        <w:t xml:space="preserve">定位：</w:t>
      </w:r>
      <w:r>
        <w:rPr>
          <w:rFonts w:hint="eastAsia"/>
          <w:b/>
          <w:bCs/>
        </w:rPr>
        <w:t xml:space="preserve">通用主课（中级/高级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V2.0）的制造业加开件</w:t>
      </w:r>
      <w:r>
        <w:rPr>
          <w:rFonts w:hint="eastAsia"/>
        </w:rPr>
        <w:t xml:space="preserve">。通用课讲方法论，本包提供制造业专属场景、案例、数据活动包与政策详解，供</w:t>
      </w:r>
      <w:r>
        <w:rPr>
          <w:rFonts w:hint="eastAsia"/>
          <w:b/>
          <w:bCs/>
        </w:rPr>
        <w:t xml:space="preserve">面向制造业客户</w:t>
      </w:r>
      <w:r>
        <w:rPr>
          <w:rFonts w:hint="eastAsia"/>
        </w:rPr>
        <w:t xml:space="preserve">时叠加使用。</w:t>
      </w:r>
      <w:r>
        <w:t xml:space="preserve"> </w:t>
      </w:r>
      <w:r>
        <w:rPr>
          <w:rFonts w:hint="eastAsia"/>
        </w:rPr>
        <w:t xml:space="preserve">版本：V1.0（2026-09-02</w:t>
      </w:r>
      <w:r>
        <w:t xml:space="preserve"> </w:t>
      </w:r>
      <w:r>
        <w:rPr>
          <w:rFonts w:hint="eastAsia"/>
        </w:rPr>
        <w:t xml:space="preserve">从通用版</w:t>
      </w:r>
      <w:r>
        <w:t xml:space="preserve"> V2.0 </w:t>
      </w:r>
      <w:r>
        <w:rPr>
          <w:rFonts w:hint="eastAsia"/>
        </w:rPr>
        <w:t xml:space="preserve">改造前的制造版原文提取，git</w:t>
      </w:r>
      <w:r>
        <w:t xml:space="preserve"> baseline </w:t>
      </w:r>
      <w:r>
        <w:rPr>
          <w:rFonts w:hint="eastAsia"/>
        </w:rPr>
        <w:t xml:space="preserve">8d6bfd1）</w:t>
      </w:r>
      <w:r>
        <w:t xml:space="preserve"> </w:t>
      </w:r>
      <w:r>
        <w:rPr>
          <w:rFonts w:hint="eastAsia"/>
        </w:rPr>
        <w:t xml:space="preserve">铁律：本包</w:t>
      </w:r>
      <w:r>
        <w:rPr>
          <w:rFonts w:hint="eastAsia"/>
          <w:b/>
          <w:bCs/>
        </w:rPr>
        <w:t xml:space="preserve">只增不改</w:t>
      </w:r>
      <w:r>
        <w:rPr>
          <w:rFonts w:hint="eastAsia"/>
        </w:rPr>
        <w:t xml:space="preserve">通用课——通用课主线不引用本包内容；本包在通用课对应模块”加开”行业场景与案例。</w:t>
      </w:r>
    </w:p>
    <w:bookmarkStart w:id="9" w:name="一什么时候用本包"/>
    <w:p>
      <w:pPr>
        <w:pStyle w:val="Heading2"/>
      </w:pPr>
      <w:r>
        <w:rPr>
          <w:rFonts w:hint="eastAsia"/>
        </w:rPr>
        <w:t xml:space="preserve">一、什么时候用本包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用哪个包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金融/零售/政企/服务业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只用中级/高级</w:t>
            </w:r>
            <w:r>
              <w:t xml:space="preserve"> V2.0 </w:t>
            </w:r>
            <w:r>
              <w:rPr>
                <w:rFonts w:hint="eastAsia"/>
              </w:rPr>
              <w:t xml:space="preserve">通用课，</w:t>
            </w:r>
            <w:r>
              <w:rPr>
                <w:rFonts w:hint="eastAsia"/>
                <w:b/>
                <w:bCs/>
              </w:rPr>
              <w:t xml:space="preserve">不用本包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制造业（离散/流程/设备）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通用课</w:t>
            </w:r>
            <w:r>
              <w:t xml:space="preserve"> V2.0 </w:t>
            </w:r>
            <w:r>
              <w:rPr>
                <w:rFonts w:hint="eastAsia"/>
              </w:rPr>
              <w:t xml:space="preserve">主线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本包加开</w:t>
            </w:r>
            <w:r>
              <w:rPr>
                <w:rFonts w:hint="eastAsia"/>
              </w:rPr>
              <w:t xml:space="preserve">（对应模块换制造场景/案例/数据）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制造业投标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通用课</w:t>
            </w:r>
            <w:r>
              <w:t xml:space="preserve"> + </w:t>
            </w:r>
            <w:r>
              <w:rPr>
                <w:rFonts w:hint="eastAsia"/>
              </w:rPr>
              <w:t xml:space="preserve">本包的陕汽/西门子/博世铁案</w:t>
            </w:r>
            <w:r>
              <w:t xml:space="preserve"> + 279 </w:t>
            </w:r>
            <w:r>
              <w:rPr>
                <w:rFonts w:hint="eastAsia"/>
              </w:rPr>
              <w:t xml:space="preserve">号政策详解</w:t>
            </w:r>
          </w:p>
        </w:tc>
      </w:tr>
    </w:tbl>
    <w:bookmarkEnd w:id="9"/>
    <w:bookmarkStart w:id="10" w:name="二目录"/>
    <w:p>
      <w:pPr>
        <w:pStyle w:val="Heading2"/>
      </w:pPr>
      <w:r>
        <w:rPr>
          <w:rFonts w:hint="eastAsia"/>
        </w:rPr>
        <w:t xml:space="preserve">二、目录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中级_制造版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中级_大纲_制造版V1.0.md、中级_授课讲义_制造版V1.0.md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中级</w:t>
            </w:r>
            <w:r>
              <w:t xml:space="preserve"> 8 </w:t>
            </w:r>
            <w:r>
              <w:rPr>
                <w:rFonts w:hint="eastAsia"/>
              </w:rPr>
              <w:t xml:space="preserve">模块制造版全文（M2</w:t>
            </w:r>
            <w:r>
              <w:t xml:space="preserve"> </w:t>
            </w:r>
            <w:r>
              <w:rPr>
                <w:rFonts w:hint="eastAsia"/>
              </w:rPr>
              <w:t xml:space="preserve">预测维护/M3</w:t>
            </w:r>
            <w:r>
              <w:t xml:space="preserve"> </w:t>
            </w:r>
            <w:r>
              <w:rPr>
                <w:rFonts w:hint="eastAsia"/>
              </w:rPr>
              <w:t xml:space="preserve">视觉质检/M4</w:t>
            </w:r>
            <w:r>
              <w:t xml:space="preserve"> </w:t>
            </w:r>
            <w:r>
              <w:rPr>
                <w:rFonts w:hint="eastAsia"/>
              </w:rPr>
              <w:t xml:space="preserve">生产供应链等原场景）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高级_制造版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高级_大纲_制造版V1.0.md、高级_授课讲义_制造版V1.0.md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</w:t>
            </w:r>
            <w:r>
              <w:t xml:space="preserve"> H1 </w:t>
            </w:r>
            <w:r>
              <w:rPr>
                <w:rFonts w:hint="eastAsia"/>
              </w:rPr>
              <w:t xml:space="preserve">智能工厂梯度/H2</w:t>
            </w:r>
            <w:r>
              <w:t xml:space="preserve"> </w:t>
            </w:r>
            <w:r>
              <w:rPr>
                <w:rFonts w:hint="eastAsia"/>
              </w:rPr>
              <w:t xml:space="preserve">工业架构/H4</w:t>
            </w:r>
            <w:r>
              <w:t xml:space="preserve"> OEE </w:t>
            </w:r>
            <w:r>
              <w:rPr>
                <w:rFonts w:hint="eastAsia"/>
              </w:rPr>
              <w:t xml:space="preserve">指标等制造版全文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案例与政策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案例速查卡.md（陕汽/西门子/博世铁案</w:t>
            </w:r>
            <w:r>
              <w:t xml:space="preserve"> + 279/76 </w:t>
            </w:r>
            <w:r>
              <w:rPr>
                <w:rFonts w:hint="eastAsia"/>
              </w:rPr>
              <w:t xml:space="preserve">号政策详解</w:t>
            </w:r>
            <w:r>
              <w:t xml:space="preserve"> + </w:t>
            </w:r>
            <w:r>
              <w:rPr>
                <w:rFonts w:hint="eastAsia"/>
              </w:rPr>
              <w:t xml:space="preserve">制造业指标对照）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讲师加开时快速引用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（数据活动包）</w:t>
            </w:r>
          </w:p>
        </w:tc>
        <w:tc>
          <w:tcPr/>
          <w:p>
            <w:pPr>
              <w:pStyle w:val="Compact"/>
            </w:pPr>
            <w:r>
              <w:t xml:space="preserve">source-materials/TGS-…/activities/ activity-01~10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个带数据制造活动包（waste</w:t>
            </w:r>
            <w:r>
              <w:t xml:space="preserve"> </w:t>
            </w:r>
            <w:r>
              <w:rPr>
                <w:rFonts w:hint="eastAsia"/>
              </w:rPr>
              <w:t xml:space="preserve">walk/SIPOC/产能节拍/ABC/EBQ看板/根因/AI质检/预测维护/接地GenAI/试点章程），原始素材，未中文化</w:t>
            </w:r>
          </w:p>
        </w:tc>
      </w:tr>
    </w:tbl>
    <w:bookmarkEnd w:id="10"/>
    <w:bookmarkStart w:id="11" w:name="三通用版-与-制造版-模块对照加开时按此映射"/>
    <w:p>
      <w:pPr>
        <w:pStyle w:val="Heading2"/>
      </w:pPr>
      <w:r>
        <w:rPr>
          <w:rFonts w:hint="eastAsia"/>
        </w:rPr>
        <w:t xml:space="preserve">三、通用版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制造版</w:t>
      </w:r>
      <w:r>
        <w:t xml:space="preserve"> </w:t>
      </w:r>
      <w:r>
        <w:rPr>
          <w:rFonts w:hint="eastAsia"/>
        </w:rPr>
        <w:t xml:space="preserve">模块对照（加开时按此映射）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通用版</w:t>
            </w:r>
            <w:r>
              <w:t xml:space="preserve"> V2.0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制造版</w:t>
            </w:r>
            <w:r>
              <w:t xml:space="preserve"> V1.0 </w:t>
            </w:r>
            <w:r>
              <w:rPr>
                <w:rFonts w:hint="eastAsia"/>
              </w:rPr>
              <w:t xml:space="preserve">对应（本包）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加开要点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企业</w:t>
            </w:r>
            <w:r>
              <w:t xml:space="preserve"> AI </w:t>
            </w:r>
            <w:r>
              <w:rPr>
                <w:rFonts w:hint="eastAsia"/>
              </w:rPr>
              <w:t xml:space="preserve">与机会地图</w:t>
            </w:r>
          </w:p>
        </w:tc>
        <w:tc>
          <w:tcPr/>
          <w:p>
            <w:pPr>
              <w:pStyle w:val="Compact"/>
            </w:pPr>
            <w:r>
              <w:t xml:space="preserve">M1 </w:t>
            </w:r>
            <w:r>
              <w:rPr>
                <w:rFonts w:hint="eastAsia"/>
              </w:rPr>
              <w:t xml:space="preserve">制造业</w:t>
            </w:r>
            <w:r>
              <w:t xml:space="preserve"> AI </w:t>
            </w:r>
            <w:r>
              <w:rPr>
                <w:rFonts w:hint="eastAsia"/>
              </w:rPr>
              <w:t xml:space="preserve">与机会地图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政策主文件</w:t>
            </w:r>
            <w:r>
              <w:t xml:space="preserve"> 279 </w:t>
            </w:r>
            <w:r>
              <w:rPr>
                <w:rFonts w:hint="eastAsia"/>
              </w:rPr>
              <w:t xml:space="preserve">号、八大浪费</w:t>
            </w:r>
            <w:r>
              <w:t xml:space="preserve"> DOWNTIME、CNC </w:t>
            </w:r>
            <w:r>
              <w:rPr>
                <w:rFonts w:hint="eastAsia"/>
              </w:rPr>
              <w:t xml:space="preserve">价值流案例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数据驱动的预测与预警</w:t>
            </w:r>
          </w:p>
        </w:tc>
        <w:tc>
          <w:tcPr/>
          <w:p>
            <w:pPr>
              <w:pStyle w:val="Compact"/>
            </w:pPr>
            <w:r>
              <w:t xml:space="preserve">M2 </w:t>
            </w:r>
            <w:r>
              <w:rPr>
                <w:rFonts w:hint="eastAsia"/>
              </w:rPr>
              <w:t xml:space="preserve">预测性维护与设备分析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振动/温度/主轴、OEE、三段阈值、陕汽</w:t>
            </w:r>
            <w:r>
              <w:t xml:space="preserve"> 10 </w:t>
            </w:r>
            <w:r>
              <w:rPr>
                <w:rFonts w:hint="eastAsia"/>
              </w:rPr>
              <w:t xml:space="preserve">秒预警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智能审核与</w:t>
            </w:r>
            <w:r>
              <w:t xml:space="preserve"> AI </w:t>
            </w: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t xml:space="preserve">M3 </w:t>
            </w:r>
            <w:r>
              <w:rPr>
                <w:rFonts w:hint="eastAsia"/>
              </w:rPr>
              <w:t xml:space="preserve">机器视觉智能质检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缺陷/裂纹/相机光照、96%</w:t>
            </w:r>
            <w:r>
              <w:t xml:space="preserve"> </w:t>
            </w:r>
            <w:r>
              <w:rPr>
                <w:rFonts w:hint="eastAsia"/>
              </w:rPr>
              <w:t xml:space="preserve">漏检铁案、博世</w:t>
            </w:r>
            <w:r>
              <w:t xml:space="preserve"> -40%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流程优化与资源调度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生产优化与供应链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节拍/EBQ/看板/换型、ABC</w:t>
            </w:r>
            <w:r>
              <w:t xml:space="preserve"> </w:t>
            </w:r>
            <w:r>
              <w:rPr>
                <w:rFonts w:hint="eastAsia"/>
              </w:rPr>
              <w:t xml:space="preserve">物料、MES/EAM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与知识库助手</w:t>
            </w:r>
          </w:p>
        </w:tc>
        <w:tc>
          <w:tcPr/>
          <w:p>
            <w:pPr>
              <w:pStyle w:val="Compact"/>
            </w:pPr>
            <w:r>
              <w:t xml:space="preserve">M5 </w:t>
            </w:r>
            <w:r>
              <w:rPr>
                <w:rFonts w:hint="eastAsia"/>
              </w:rPr>
              <w:t xml:space="preserve">生成式</w:t>
            </w:r>
            <w:r>
              <w:t xml:space="preserve"> AI </w:t>
            </w:r>
            <w:r>
              <w:rPr>
                <w:rFonts w:hint="eastAsia"/>
              </w:rPr>
              <w:t xml:space="preserve">与知识库助手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</w:t>
            </w:r>
            <w:r>
              <w:t xml:space="preserve"> SOP </w:t>
            </w:r>
            <w:r>
              <w:rPr>
                <w:rFonts w:hint="eastAsia"/>
              </w:rPr>
              <w:t xml:space="preserve">助手、CNC</w:t>
            </w:r>
            <w:r>
              <w:t xml:space="preserve"> </w:t>
            </w:r>
            <w:r>
              <w:rPr>
                <w:rFonts w:hint="eastAsia"/>
              </w:rPr>
              <w:t xml:space="preserve">主轴扭矩、LOTO</w:t>
            </w:r>
            <w:r>
              <w:t xml:space="preserve"> </w:t>
            </w:r>
            <w:r>
              <w:rPr>
                <w:rFonts w:hint="eastAsia"/>
              </w:rPr>
              <w:t xml:space="preserve">上锁挂牌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M6 AI </w:t>
            </w:r>
            <w:r>
              <w:rPr>
                <w:rFonts w:hint="eastAsia"/>
              </w:rPr>
              <w:t xml:space="preserve">项目落地与变革管理</w:t>
            </w:r>
          </w:p>
        </w:tc>
        <w:tc>
          <w:tcPr/>
          <w:p>
            <w:pPr>
              <w:pStyle w:val="Compact"/>
            </w:pPr>
            <w:r>
              <w:t xml:space="preserve">M6 AI </w:t>
            </w:r>
            <w:r>
              <w:rPr>
                <w:rFonts w:hint="eastAsia"/>
              </w:rPr>
              <w:t xml:space="preserve">项目落地与变革管理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精益-AI</w:t>
            </w:r>
            <w:r>
              <w:t xml:space="preserve"> </w:t>
            </w:r>
            <w:r>
              <w:rPr>
                <w:rFonts w:hint="eastAsia"/>
              </w:rPr>
              <w:t xml:space="preserve">试点、制造</w:t>
            </w:r>
            <w:r>
              <w:t xml:space="preserve"> AI </w:t>
            </w:r>
            <w:r>
              <w:rPr>
                <w:rFonts w:hint="eastAsia"/>
              </w:rPr>
              <w:t xml:space="preserve">六大构件、279/76</w:t>
            </w:r>
            <w: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负责任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t xml:space="preserve">M7 </w:t>
            </w:r>
            <w:r>
              <w:rPr>
                <w:rFonts w:hint="eastAsia"/>
              </w:rPr>
              <w:t xml:space="preserve">负责任</w:t>
            </w:r>
            <w:r>
              <w:t xml:space="preserve"> AI </w:t>
            </w:r>
            <w:r>
              <w:rPr>
                <w:rFonts w:hint="eastAsia"/>
              </w:rPr>
              <w:t xml:space="preserve">与未来工厂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灯塔工厂、自主工厂、Physical</w:t>
            </w:r>
            <w:r>
              <w:t xml:space="preserve">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 </w:t>
            </w:r>
            <w:r>
              <w:rPr>
                <w:rFonts w:hint="eastAsia"/>
              </w:rPr>
              <w:t xml:space="preserve">企业</w:t>
            </w:r>
            <w:r>
              <w:t xml:space="preserve"> AI </w:t>
            </w:r>
            <w:r>
              <w:rPr>
                <w:rFonts w:hint="eastAsia"/>
              </w:rPr>
              <w:t xml:space="preserve">成熟度梯度</w:t>
            </w:r>
          </w:p>
        </w:tc>
        <w:tc>
          <w:tcPr/>
          <w:p>
            <w:pPr>
              <w:pStyle w:val="Compact"/>
            </w:pPr>
            <w:r>
              <w:t xml:space="preserve">H1 </w:t>
            </w:r>
            <w:r>
              <w:rPr>
                <w:rFonts w:hint="eastAsia"/>
              </w:rPr>
              <w:t xml:space="preserve">智能工厂梯度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基础/卓越/领航级、陕汽晋级、2027</w:t>
            </w:r>
            <w:r>
              <w:t xml:space="preserve"> </w:t>
            </w:r>
            <w:r>
              <w:rPr>
                <w:rFonts w:hint="eastAsia"/>
              </w:rPr>
              <w:t xml:space="preserve">工业智能体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技术架构选型</w:t>
            </w:r>
          </w:p>
        </w:tc>
        <w:tc>
          <w:tcPr/>
          <w:p>
            <w:pPr>
              <w:pStyle w:val="Compact"/>
            </w:pPr>
            <w:r>
              <w:t xml:space="preserve">H2 </w:t>
            </w:r>
            <w:r>
              <w:rPr>
                <w:rFonts w:hint="eastAsia"/>
              </w:rPr>
              <w:t xml:space="preserve">技术架构选型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工业大模型/小模型、数字孪生、5G+AI、工业智能体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H4 AI </w:t>
            </w:r>
            <w:r>
              <w:rPr>
                <w:rFonts w:hint="eastAsia"/>
              </w:rPr>
              <w:t xml:space="preserve">项目</w:t>
            </w:r>
            <w:r>
              <w:t xml:space="preserve"> ROI </w:t>
            </w:r>
            <w:r>
              <w:rPr>
                <w:rFonts w:hint="eastAsia"/>
              </w:rPr>
              <w:t xml:space="preserve">与指标</w:t>
            </w:r>
          </w:p>
        </w:tc>
        <w:tc>
          <w:tcPr/>
          <w:p>
            <w:pPr>
              <w:pStyle w:val="Compact"/>
            </w:pPr>
            <w:r>
              <w:t xml:space="preserve">H4 AI </w:t>
            </w:r>
            <w:r>
              <w:rPr>
                <w:rFonts w:hint="eastAsia"/>
              </w:rPr>
              <w:t xml:space="preserve">项目</w:t>
            </w:r>
            <w:r>
              <w:t xml:space="preserve"> ROI </w:t>
            </w:r>
            <w:r>
              <w:rPr>
                <w:rFonts w:hint="eastAsia"/>
              </w:rPr>
              <w:t xml:space="preserve">与指标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OEE/MTBF/MTTR/不良率/能耗</w:t>
            </w:r>
          </w:p>
        </w:tc>
      </w:tr>
    </w:tbl>
    <w:bookmarkEnd w:id="11"/>
    <w:bookmarkStart w:id="12" w:name="四加开操作建议"/>
    <w:p>
      <w:pPr>
        <w:pStyle w:val="Heading2"/>
      </w:pPr>
      <w:r>
        <w:rPr>
          <w:rFonts w:hint="eastAsia"/>
        </w:rPr>
        <w:t xml:space="preserve">四、加开操作建议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整模块加开</w:t>
      </w:r>
      <w:r>
        <w:rPr>
          <w:rFonts w:hint="eastAsia"/>
        </w:rPr>
        <w:t xml:space="preserve">：制造客户整班时，用本包制造版讲义替换通用版对应模块（如</w:t>
      </w:r>
      <w:r>
        <w:t xml:space="preserve"> M2 </w:t>
      </w:r>
      <w:r>
        <w:rPr>
          <w:rFonts w:hint="eastAsia"/>
        </w:rPr>
        <w:t xml:space="preserve">直接讲预测维护），通用版作底稿。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局部加开</w:t>
      </w:r>
      <w:r>
        <w:rPr>
          <w:rFonts w:hint="eastAsia"/>
        </w:rPr>
        <w:t xml:space="preserve">：通用客户但带部分制造场景，在通用版模块后”加一节”制造案例（如</w:t>
      </w:r>
      <w:r>
        <w:t xml:space="preserve"> M3 </w:t>
      </w:r>
      <w:r>
        <w:rPr>
          <w:rFonts w:hint="eastAsia"/>
        </w:rPr>
        <w:t xml:space="preserve">通用审核后加”制造业视觉质检案例”）。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只借案例</w:t>
      </w:r>
      <w:r>
        <w:rPr>
          <w:rFonts w:hint="eastAsia"/>
        </w:rPr>
        <w:t xml:space="preserve">：投标/汇报时只引本包案例与政策速查卡，不动课程主体。</w:t>
      </w:r>
    </w:p>
    <w:p>
      <w:pPr>
        <w:pStyle w:val="BlockText"/>
      </w:pPr>
      <w:r>
        <w:rPr>
          <w:rFonts w:hint="eastAsia"/>
        </w:rPr>
        <w:t xml:space="preserve">提示：本包制造版讲义/大纲的</w:t>
      </w:r>
      <w:r>
        <w:t xml:space="preserve"> docx </w:t>
      </w:r>
      <w:r>
        <w:rPr>
          <w:rFonts w:hint="eastAsia"/>
        </w:rPr>
        <w:t xml:space="preserve">由通用版改造前的原始</w:t>
      </w:r>
      <w:r>
        <w:t xml:space="preserve"> .docx </w:t>
      </w:r>
      <w:r>
        <w:rPr>
          <w:rFonts w:hint="eastAsia"/>
        </w:rPr>
        <w:t xml:space="preserve">对应，如需</w:t>
      </w:r>
      <w:r>
        <w:t xml:space="preserve"> Word </w:t>
      </w:r>
      <w:r>
        <w:rPr>
          <w:rFonts w:hint="eastAsia"/>
        </w:rPr>
        <w:t xml:space="preserve">版可对本包各</w:t>
      </w:r>
      <w:r>
        <w:t xml:space="preserve"> .md </w:t>
      </w:r>
      <w:r>
        <w:rPr>
          <w:rFonts w:hint="eastAsia"/>
        </w:rPr>
        <w:t xml:space="preserve">用</w:t>
      </w:r>
      <w:r>
        <w:t xml:space="preserve"> pandoc </w:t>
      </w:r>
      <w:r>
        <w:rPr>
          <w:rFonts w:hint="eastAsia"/>
        </w:rPr>
        <w:t xml:space="preserve">转换。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2026-09-02T13:16:02Z</dcterms:created>
  <dcterms:modified xsi:type="dcterms:W3CDTF">2026-09-02T13:16:02Z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