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企业AI通识培训·交付方案与大纲总览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企业-ai-通识培训-交付方案与大纲总览"/>
    <w:p>
      <w:pPr>
        <w:pStyle w:val="Heading1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交付方案与大纲总览</w:t>
      </w:r>
    </w:p>
    <w:p>
      <w:pPr>
        <w:pStyle w:val="BlockText"/>
      </w:pPr>
      <w:r>
        <w:rPr>
          <w:rFonts w:hint="eastAsia"/>
        </w:rPr>
        <w:t xml:space="preserve">副标题：面向全员的人工智能素养体系（通用基础</w:t>
      </w:r>
      <w:r>
        <w:t xml:space="preserve"> + </w:t>
      </w:r>
      <w:r>
        <w:rPr>
          <w:rFonts w:hint="eastAsia"/>
        </w:rPr>
        <w:t xml:space="preserve">行业应用</w:t>
      </w:r>
      <w:r>
        <w:t xml:space="preserve"> · </w:t>
      </w:r>
      <w:r>
        <w:rPr>
          <w:rFonts w:hint="eastAsia"/>
        </w:rPr>
        <w:t xml:space="preserve">双轨）</w:t>
      </w:r>
      <w:r>
        <w:t xml:space="preserve"> </w:t>
      </w:r>
      <w:r>
        <w:rPr>
          <w:rFonts w:hint="eastAsia"/>
        </w:rPr>
        <w:t xml:space="preserve">适用：技术小白起点</w:t>
      </w:r>
      <w:r>
        <w:t xml:space="preserve"> / </w:t>
      </w:r>
      <w:r>
        <w:rPr>
          <w:rFonts w:hint="eastAsia"/>
        </w:rPr>
        <w:t xml:space="preserve">制造业及通用企业</w:t>
      </w:r>
      <w:r>
        <w:t xml:space="preserve"> / </w:t>
      </w:r>
      <w:r>
        <w:rPr>
          <w:rFonts w:hint="eastAsia"/>
        </w:rPr>
        <w:t xml:space="preserve">初级（可向上扩展中、高级）</w:t>
      </w:r>
      <w:r>
        <w:t xml:space="preserve"> </w:t>
      </w: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交付方案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2026-08-23</w:t>
      </w:r>
    </w:p>
    <w:p>
      <w:r>
        <w:pict>
          <v:rect style="width:0;height:1.5pt" o:hralign="center" o:hrstd="t" o:hr="t"/>
        </w:pict>
      </w:r>
    </w:p>
    <w:bookmarkStart w:id="9" w:name="一我们解决什么问题"/>
    <w:p>
      <w:pPr>
        <w:pStyle w:val="Heading2"/>
      </w:pPr>
      <w:r>
        <w:rPr>
          <w:rFonts w:hint="eastAsia"/>
        </w:rPr>
        <w:t xml:space="preserve">一、我们解决什么问题</w:t>
      </w:r>
    </w:p>
    <w:p>
      <w:pPr>
        <w:pStyle w:val="FirstParagraph"/>
      </w:pPr>
      <w:r>
        <w:rPr>
          <w:rFonts w:hint="eastAsia"/>
        </w:rPr>
        <w:t xml:space="preserve">企业引入</w:t>
      </w:r>
      <w:r>
        <w:t xml:space="preserve"> AI </w:t>
      </w:r>
      <w:r>
        <w:rPr>
          <w:rFonts w:hint="eastAsia"/>
        </w:rPr>
        <w:t xml:space="preserve">的真实痛点，不是”没有工具”，而是”人不会用、不敢用、用出错”：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88%</w:t>
      </w:r>
      <w:r>
        <w:t xml:space="preserve"> </w:t>
      </w:r>
      <w:r>
        <w:rPr>
          <w:rFonts w:hint="eastAsia"/>
        </w:rPr>
        <w:t xml:space="preserve">的组织已在至少一个业务职能用上</w:t>
      </w:r>
      <w:r>
        <w:t xml:space="preserve"> </w:t>
      </w:r>
      <w:r>
        <w:rPr>
          <w:rFonts w:hint="eastAsia"/>
        </w:rPr>
        <w:t xml:space="preserve">AI，但</w:t>
      </w:r>
      <w:r>
        <w:t xml:space="preserve"> </w:t>
      </w:r>
      <w:r>
        <w:rPr>
          <w:b/>
          <w:bCs/>
        </w:rPr>
        <w:t xml:space="preserve">Docebo 2026</w:t>
      </w:r>
      <w:r>
        <w:t xml:space="preserve"> </w:t>
      </w:r>
      <w:r>
        <w:rPr>
          <w:rFonts w:hint="eastAsia"/>
        </w:rPr>
        <w:t xml:space="preserve">报告显示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rPr>
          <w:rFonts w:hint="eastAsia"/>
        </w:rPr>
        <w:t xml:space="preserve">员工认为”培训无助于岗位使用”；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Verizon 2026</w:t>
      </w:r>
      <w:r>
        <w:t xml:space="preserve"> </w:t>
      </w:r>
      <w:r>
        <w:rPr>
          <w:rFonts w:hint="eastAsia"/>
        </w:rPr>
        <w:t xml:space="preserve">数据泄露调查：员工使用未授权”影子</w:t>
      </w:r>
      <w:r>
        <w:t xml:space="preserve"> </w:t>
      </w:r>
      <w:r>
        <w:rPr>
          <w:rFonts w:hint="eastAsia"/>
        </w:rPr>
        <w:t xml:space="preserve">AI”一年内翻三倍，已达</w:t>
      </w:r>
      <w:r>
        <w:t xml:space="preserve"> </w:t>
      </w:r>
      <w:r>
        <w:rPr>
          <w:b/>
          <w:bCs/>
        </w:rPr>
        <w:t xml:space="preserve">45%</w:t>
      </w:r>
      <w:r>
        <w:rPr>
          <w:rFonts w:hint="eastAsia"/>
        </w:rPr>
        <w:t xml:space="preserve">，成为第三大数据泄露途径；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很多培训”要么太技术、要么太虚”，学员听完仍不会干活。</w:t>
      </w:r>
    </w:p>
    <w:p>
      <w:pPr>
        <w:pStyle w:val="FirstParagraph"/>
      </w:pPr>
      <w:r>
        <w:rPr>
          <w:rFonts w:hint="eastAsia"/>
          <w:b/>
          <w:bCs/>
        </w:rPr>
        <w:t xml:space="preserve">我们的定位</w:t>
      </w:r>
      <w:r>
        <w:rPr>
          <w:rFonts w:hint="eastAsia"/>
        </w:rPr>
        <w:t xml:space="preserve">：不是教写代码，而是建立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素养（AI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Literacy）</w:t>
      </w:r>
      <w:r>
        <w:rPr>
          <w:rFonts w:hint="eastAsia"/>
        </w:rPr>
        <w:t xml:space="preserve">——懂</w:t>
      </w:r>
      <w:r>
        <w:t xml:space="preserve"> AI </w:t>
      </w:r>
      <w:r>
        <w:rPr>
          <w:rFonts w:hint="eastAsia"/>
        </w:rPr>
        <w:t xml:space="preserve">是什么、会把它用进工作、知道边界在哪、能安全落地。对标国际权威体系，但用中文、用你企业的场景讲。</w:t>
      </w:r>
    </w:p>
    <w:p>
      <w:r>
        <w:pict>
          <v:rect style="width:0;height:1.5pt" o:hralign="center" o:hrstd="t" o:hr="t"/>
        </w:pict>
      </w:r>
    </w:p>
    <w:bookmarkEnd w:id="9"/>
    <w:bookmarkStart w:id="10" w:name="二课程体系双轨-可扩展"/>
    <w:p>
      <w:pPr>
        <w:pStyle w:val="Heading2"/>
      </w:pPr>
      <w:r>
        <w:rPr>
          <w:rFonts w:hint="eastAsia"/>
        </w:rPr>
        <w:t xml:space="preserve">二、课程体系：双轨</w:t>
      </w:r>
      <w:r>
        <w:t xml:space="preserve"> · </w:t>
      </w:r>
      <w:r>
        <w:rPr>
          <w:rFonts w:hint="eastAsia"/>
        </w:rPr>
        <w:t xml:space="preserve">可扩展</w:t>
      </w:r>
    </w:p>
    <w:p>
      <w:pPr>
        <w:pStyle w:val="SourceCode"/>
      </w:pP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企业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培训体系（双轨三级）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通用基础轨</w:t>
      </w:r>
      <w:r>
        <w:rPr>
          <w:rStyle w:val="VerbatimChar"/>
        </w:rPr>
        <w:t xml:space="preserve"> (PPT1)        </w:t>
      </w:r>
      <w:r>
        <w:rPr>
          <w:rStyle w:val="VerbatimChar"/>
          <w:rFonts w:hint="eastAsia"/>
        </w:rPr>
        <w:t xml:space="preserve">行业应用轨</w:t>
      </w:r>
      <w:r>
        <w:rPr>
          <w:rStyle w:val="VerbatimChar"/>
        </w:rPr>
        <w:t xml:space="preserve"> (PPT2)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人人必修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不绑行业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制造业/精益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落地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↑ </w:t>
      </w:r>
      <w:r>
        <w:rPr>
          <w:rStyle w:val="VerbatimChar"/>
          <w:rFonts w:hint="eastAsia"/>
        </w:rPr>
        <w:t xml:space="preserve">初级（本交付包）已实现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中级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行业深做</w:t>
      </w:r>
      <w:r>
        <w:rPr>
          <w:rStyle w:val="VerbatimChar"/>
        </w:rPr>
        <w:t xml:space="preserve"> + 10 </w:t>
      </w:r>
      <w:r>
        <w:rPr>
          <w:rStyle w:val="VerbatimChar"/>
          <w:rFonts w:hint="eastAsia"/>
        </w:rPr>
        <w:t xml:space="preserve">活动包实操（可扩展）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高级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规划治理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组织落地（可扩展）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双轨</w:t>
      </w:r>
      <w:r>
        <w:rPr>
          <w:rFonts w:hint="eastAsia"/>
        </w:rPr>
        <w:t xml:space="preserve">：通用基础人人听，行业应用按客户所属行业接在后面；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三级</w:t>
      </w:r>
      <w:r>
        <w:rPr>
          <w:rFonts w:hint="eastAsia"/>
        </w:rPr>
        <w:t xml:space="preserve">：初级（本套）/</w:t>
      </w:r>
      <w:r>
        <w:t xml:space="preserve"> </w:t>
      </w:r>
      <w:r>
        <w:rPr>
          <w:rFonts w:hint="eastAsia"/>
        </w:rPr>
        <w:t xml:space="preserve">中级（行业深做+活动包）/</w:t>
      </w:r>
      <w:r>
        <w:t xml:space="preserve"> </w:t>
      </w:r>
      <w:r>
        <w:rPr>
          <w:rFonts w:hint="eastAsia"/>
        </w:rPr>
        <w:t xml:space="preserve">高级（规划与治理），详见《融合改造版总设计</w:t>
      </w:r>
      <w:r>
        <w:t xml:space="preserve"> V2》。</w:t>
      </w:r>
    </w:p>
    <w:p>
      <w:r>
        <w:pict>
          <v:rect style="width:0;height:1.5pt" o:hralign="center" o:hrstd="t" o:hr="t"/>
        </w:pict>
      </w:r>
    </w:p>
    <w:bookmarkEnd w:id="10"/>
    <w:bookmarkStart w:id="11" w:name="三ppt1-通用基础大纲7-模块-摘要"/>
    <w:p>
      <w:pPr>
        <w:pStyle w:val="Heading2"/>
      </w:pPr>
      <w:r>
        <w:rPr>
          <w:rFonts w:hint="eastAsia"/>
        </w:rPr>
        <w:t xml:space="preserve">三、PPT1</w:t>
      </w:r>
      <w:r>
        <w:t xml:space="preserve"> </w:t>
      </w:r>
      <w:r>
        <w:rPr>
          <w:rFonts w:hint="eastAsia"/>
        </w:rPr>
        <w:t xml:space="preserve">通用基础大纲（7</w:t>
      </w:r>
      <w:r>
        <w:t xml:space="preserve"> </w:t>
      </w:r>
      <w:r>
        <w:rPr>
          <w:rFonts w:hint="eastAsia"/>
        </w:rPr>
        <w:t xml:space="preserve">模块</w:t>
      </w:r>
      <w:r>
        <w:t xml:space="preserve"> · </w:t>
      </w:r>
      <w:r>
        <w:rPr>
          <w:rFonts w:hint="eastAsia"/>
        </w:rPr>
        <w:t xml:space="preserve">摘要）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开篇：为什么人人要懂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破除”取代/要会代码/太难”三大误解；EU</w:t>
            </w:r>
            <w:r>
              <w:t xml:space="preserve"> AI Act </w:t>
            </w:r>
            <w:r>
              <w:rPr>
                <w:rFonts w:hint="eastAsia"/>
              </w:rPr>
              <w:t xml:space="preserve">合规信号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家族树</w:t>
            </w:r>
            <w:r>
              <w:t xml:space="preserve"> </w:t>
            </w:r>
            <w:r>
              <w:rPr>
                <w:rFonts w:hint="eastAsia"/>
              </w:rPr>
              <w:t xml:space="preserve">AI→ML→DL→LLM→GenAI；能/不能做什么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LLM </w:t>
            </w: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“接话高手”</w:t>
            </w:r>
            <w:r>
              <w:rPr>
                <w:rFonts w:hint="eastAsia"/>
              </w:rPr>
              <w:t xml:space="preserve">比喻、上下文窗口、</w:t>
            </w:r>
            <w:r>
              <w:rPr>
                <w:rFonts w:hint="eastAsia"/>
                <w:b/>
                <w:bCs/>
              </w:rPr>
              <w:t xml:space="preserve">幻觉专讲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角色+背景+任务+约束+格式</w:t>
            </w:r>
            <w:r>
              <w:t xml:space="preserve"> </w:t>
            </w:r>
            <w:r>
              <w:rPr>
                <w:rFonts w:hint="eastAsia"/>
              </w:rPr>
              <w:t xml:space="preserve">五要素模板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+ </w:t>
            </w:r>
            <w:r>
              <w:rPr>
                <w:rFonts w:hint="eastAsia"/>
              </w:rPr>
              <w:t xml:space="preserve">知识库·RAG</w:t>
            </w:r>
          </w:p>
        </w:tc>
        <w:tc>
          <w:tcPr/>
          <w:p>
            <w:pPr>
              <w:pStyle w:val="Compact"/>
            </w:pPr>
            <w:r>
              <w:t xml:space="preserve">Agent vs </w:t>
            </w:r>
            <w:r>
              <w:rPr>
                <w:rFonts w:hint="eastAsia"/>
              </w:rPr>
              <w:t xml:space="preserve">Copilot、接地式生成、MCP、人在回路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风险与负责任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幻觉/偏见/</w:t>
            </w:r>
            <w:r>
              <w:rPr>
                <w:rFonts w:hint="eastAsia"/>
                <w:b/>
                <w:bCs/>
              </w:rPr>
              <w:t xml:space="preserve">影子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/隐私红线/治理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工作流落地</w:t>
            </w:r>
            <w:r>
              <w:t xml:space="preserve"> + </w:t>
            </w:r>
            <w:r>
              <w:rPr>
                <w:rFonts w:hint="eastAsia"/>
              </w:rPr>
              <w:t xml:space="preserve">素养自查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从对话到工作流、质量门、8</w:t>
            </w:r>
            <w:r>
              <w:t xml:space="preserve"> </w:t>
            </w:r>
            <w:r>
              <w:rPr>
                <w:rFonts w:hint="eastAsia"/>
              </w:rPr>
              <w:t xml:space="preserve">条结业标准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完整内容见</w:t>
      </w:r>
      <w:r>
        <w:t xml:space="preserve"> </w:t>
      </w:r>
      <w:r>
        <w:rPr>
          <w:rStyle w:val="VerbatimChar"/>
          <w:rFonts w:hint="eastAsia"/>
        </w:rPr>
        <w:t xml:space="preserve">初级大纲/通用AI基础_独立大纲_PPT1.md</w:t>
      </w:r>
      <w:r>
        <w:rPr>
          <w:rFonts w:hint="eastAsia"/>
        </w:rPr>
        <w:t xml:space="preserve">（含逐页讲解与课堂练习）。</w:t>
      </w:r>
    </w:p>
    <w:p>
      <w:r>
        <w:pict>
          <v:rect style="width:0;height:1.5pt" o:hralign="center" o:hrstd="t" o:hr="t"/>
        </w:pict>
      </w:r>
    </w:p>
    <w:bookmarkEnd w:id="11"/>
    <w:bookmarkStart w:id="12" w:name="四ppt2-行业应用大纲7-模块-摘要"/>
    <w:p>
      <w:pPr>
        <w:pStyle w:val="Heading2"/>
      </w:pPr>
      <w:r>
        <w:rPr>
          <w:rFonts w:hint="eastAsia"/>
        </w:rPr>
        <w:t xml:space="preserve">四、PPT2</w:t>
      </w:r>
      <w:r>
        <w:t xml:space="preserve"> </w:t>
      </w:r>
      <w:r>
        <w:rPr>
          <w:rFonts w:hint="eastAsia"/>
        </w:rPr>
        <w:t xml:space="preserve">行业应用大纲（7</w:t>
      </w:r>
      <w:r>
        <w:t xml:space="preserve"> </w:t>
      </w:r>
      <w:r>
        <w:rPr>
          <w:rFonts w:hint="eastAsia"/>
        </w:rPr>
        <w:t xml:space="preserve">模块</w:t>
      </w:r>
      <w:r>
        <w:t xml:space="preserve"> · </w:t>
      </w:r>
      <w:r>
        <w:rPr>
          <w:rFonts w:hint="eastAsia"/>
        </w:rPr>
        <w:t xml:space="preserve">摘要）</w:t>
      </w:r>
    </w:p>
    <w:p>
      <w:pPr>
        <w:pStyle w:val="BlockText"/>
      </w:pPr>
      <w:r>
        <w:rPr>
          <w:rFonts w:hint="eastAsia"/>
        </w:rPr>
        <w:t xml:space="preserve">行业内容源自真实制造课件包（精益</w:t>
      </w:r>
      <w:r>
        <w:t xml:space="preserve"> + </w:t>
      </w:r>
      <w:r>
        <w:rPr>
          <w:rFonts w:hint="eastAsia"/>
        </w:rPr>
        <w:t xml:space="preserve">AI），10</w:t>
      </w:r>
      <w:r>
        <w:t xml:space="preserve"> </w:t>
      </w:r>
      <w:r>
        <w:rPr>
          <w:rFonts w:hint="eastAsia"/>
        </w:rPr>
        <w:t xml:space="preserve">个带数据的活动可直接当案例。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制造业为何要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精益+AI</w:t>
            </w:r>
            <w:r>
              <w:t xml:space="preserve"> </w:t>
            </w:r>
            <w:r>
              <w:rPr>
                <w:rFonts w:hint="eastAsia"/>
              </w:rPr>
              <w:t xml:space="preserve">背景、技术演进、维护四阶演进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</w:t>
            </w:r>
            <w:r>
              <w:t xml:space="preserve"> AI </w:t>
            </w:r>
            <w:r>
              <w:rPr>
                <w:rFonts w:hint="eastAsia"/>
              </w:rPr>
              <w:t xml:space="preserve">六大场景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预测维护/视觉质检/工艺优化/数字孪生/Copilot/补货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精益速成（给非制造学员）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八大浪费、节拍/周期/交付三钟、瓶颈、OEE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数据就绪与人在回路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落地门槛、NIST</w:t>
            </w:r>
            <w:r>
              <w:t xml:space="preserve"> </w:t>
            </w:r>
            <w:r>
              <w:rPr>
                <w:rFonts w:hint="eastAsia"/>
              </w:rPr>
              <w:t xml:space="preserve">治理、混淆矩阵案例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</w:t>
            </w:r>
            <w:r>
              <w:t xml:space="preserve"> Agent </w:t>
            </w:r>
            <w:r>
              <w:rPr>
                <w:rFonts w:hint="eastAsia"/>
              </w:rPr>
              <w:t xml:space="preserve">与</w:t>
            </w:r>
            <w:r>
              <w:t xml:space="preserve"> RAG </w:t>
            </w:r>
            <w:r>
              <w:rPr>
                <w:rFonts w:hint="eastAsia"/>
              </w:rPr>
              <w:t xml:space="preserve">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接地式</w:t>
            </w:r>
            <w:r>
              <w:t xml:space="preserve"> GenAI </w:t>
            </w:r>
            <w:r>
              <w:rPr>
                <w:rFonts w:hint="eastAsia"/>
              </w:rPr>
              <w:t xml:space="preserve">标准作业（活动</w:t>
            </w:r>
            <w:r>
              <w:t xml:space="preserve"> </w:t>
            </w:r>
            <w:r>
              <w:rPr>
                <w:rFonts w:hint="eastAsia"/>
              </w:rPr>
              <w:t xml:space="preserve">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精益-AI</w:t>
            </w:r>
            <w:r>
              <w:t xml:space="preserve"> </w:t>
            </w:r>
            <w:r>
              <w:rPr>
                <w:rFonts w:hint="eastAsia"/>
              </w:rPr>
              <w:t xml:space="preserve">试点方法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试点生命周期</w:t>
            </w:r>
            <w:r>
              <w:t xml:space="preserve"> + </w:t>
            </w:r>
            <w:r>
              <w:rPr>
                <w:rFonts w:hint="eastAsia"/>
              </w:rPr>
              <w:t xml:space="preserve">ROI/PDCA（活动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视觉质检</w:t>
            </w:r>
            <w:r>
              <w:t xml:space="preserve"> / </w:t>
            </w:r>
            <w:r>
              <w:rPr>
                <w:rFonts w:hint="eastAsia"/>
              </w:rPr>
              <w:t xml:space="preserve">预测维护</w:t>
            </w:r>
            <w:r>
              <w:t xml:space="preserve"> / </w:t>
            </w:r>
            <w:r>
              <w:rPr>
                <w:rFonts w:hint="eastAsia"/>
              </w:rPr>
              <w:t xml:space="preserve">浪费走查</w:t>
            </w:r>
            <w:r>
              <w:t xml:space="preserve"> </w:t>
            </w:r>
            <w:r>
              <w:rPr>
                <w:rFonts w:hint="eastAsia"/>
              </w:rPr>
              <w:t xml:space="preserve">实战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完整内容见</w:t>
      </w:r>
      <w:r>
        <w:t xml:space="preserve"> </w:t>
      </w:r>
      <w:r>
        <w:rPr>
          <w:rStyle w:val="VerbatimChar"/>
          <w:rFonts w:hint="eastAsia"/>
        </w:rPr>
        <w:t xml:space="preserve">初级大纲/行业应用大纲_PPT2.md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五交付物清单一套完整资料"/>
    <w:p>
      <w:pPr>
        <w:pStyle w:val="Heading2"/>
      </w:pPr>
      <w:r>
        <w:rPr>
          <w:rFonts w:hint="eastAsia"/>
        </w:rPr>
        <w:t xml:space="preserve">五、交付物清单（一套完整资料）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交付方案与大纲总览</w:t>
            </w:r>
            <w:r>
              <w:rPr>
                <w:rFonts w:hint="eastAsia"/>
              </w:rPr>
              <w:t xml:space="preserve">（本文件）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客户第一眼看到的”我们很专业”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通用基础大纲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模块，含讲解词与练习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PPT2 </w:t>
            </w:r>
            <w:r>
              <w:rPr>
                <w:rFonts w:hint="eastAsia"/>
              </w:rPr>
              <w:t xml:space="preserve">行业应用大纲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模块，含案例映射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学员工具包（速查卡）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提示词模板</w:t>
            </w:r>
            <w:r>
              <w:t xml:space="preserve"> / </w:t>
            </w:r>
            <w:r>
              <w:rPr>
                <w:rFonts w:hint="eastAsia"/>
              </w:rPr>
              <w:t xml:space="preserve">风险红线</w:t>
            </w:r>
            <w:r>
              <w:t xml:space="preserve"> / </w:t>
            </w:r>
            <w:r>
              <w:rPr>
                <w:rFonts w:hint="eastAsia"/>
              </w:rPr>
              <w:t xml:space="preserve">素养自查</w:t>
            </w:r>
            <w:r>
              <w:t xml:space="preserve"> / </w:t>
            </w:r>
            <w:r>
              <w:rPr>
                <w:rFonts w:hint="eastAsia"/>
              </w:rPr>
              <w:t xml:space="preserve">概念映射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考核与认证题库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基础+行业，含答案与评分标准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讲师授课指南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时长分配</w:t>
            </w:r>
            <w:r>
              <w:t xml:space="preserve"> / </w:t>
            </w:r>
            <w:r>
              <w:rPr>
                <w:rFonts w:hint="eastAsia"/>
              </w:rPr>
              <w:t xml:space="preserve">互动设计</w:t>
            </w:r>
            <w:r>
              <w:t xml:space="preserve"> / </w:t>
            </w:r>
            <w:r>
              <w:rPr>
                <w:rFonts w:hint="eastAsia"/>
              </w:rPr>
              <w:t xml:space="preserve">答疑预案</w:t>
            </w:r>
            <w:r>
              <w:t xml:space="preserve"> / </w:t>
            </w:r>
            <w:r>
              <w:rPr>
                <w:rFonts w:hint="eastAsia"/>
              </w:rPr>
              <w:t xml:space="preserve">常见误区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行业定制版（可选）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替换客户真实产线案例，框架不变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任一层级均可单独成</w:t>
      </w:r>
      <w:r>
        <w:t xml:space="preserve"> </w:t>
      </w:r>
      <w:r>
        <w:rPr>
          <w:rFonts w:hint="eastAsia"/>
        </w:rPr>
        <w:t xml:space="preserve">PPT（PPT1</w:t>
      </w:r>
      <w:r>
        <w:t xml:space="preserve"> / </w:t>
      </w:r>
      <w:r>
        <w:rPr>
          <w:rFonts w:hint="eastAsia"/>
        </w:rPr>
        <w:t xml:space="preserve">PPT2），也可合并交付。</w:t>
      </w:r>
    </w:p>
    <w:p>
      <w:r>
        <w:pict>
          <v:rect style="width:0;height:1.5pt" o:hralign="center" o:hrstd="t" o:hr="t"/>
        </w:pict>
      </w:r>
    </w:p>
    <w:bookmarkEnd w:id="13"/>
    <w:bookmarkStart w:id="14" w:name="六为什么这套一看就优秀"/>
    <w:p>
      <w:pPr>
        <w:pStyle w:val="Heading2"/>
      </w:pPr>
      <w:r>
        <w:rPr>
          <w:rFonts w:hint="eastAsia"/>
        </w:rPr>
        <w:t xml:space="preserve">六、为什么这套”一看就优秀”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对标国际标杆</w:t>
      </w:r>
      <w:r>
        <w:rPr>
          <w:rFonts w:hint="eastAsia"/>
        </w:rPr>
        <w:t xml:space="preserve">：Andrew</w:t>
      </w:r>
      <w:r>
        <w:t xml:space="preserve"> Ng《AI for Everyone》、Microsoft《Generative AI for </w:t>
      </w:r>
      <w:r>
        <w:rPr>
          <w:rFonts w:hint="eastAsia"/>
        </w:rPr>
        <w:t xml:space="preserve">Beginners》（21</w:t>
      </w:r>
      <w:r>
        <w:t xml:space="preserve"> </w:t>
      </w:r>
      <w:r>
        <w:rPr>
          <w:rFonts w:hint="eastAsia"/>
        </w:rPr>
        <w:t xml:space="preserve">课）、CAIE</w:t>
      </w:r>
      <w:r>
        <w:t xml:space="preserve"> 2026 </w:t>
      </w:r>
      <w:r>
        <w:rPr>
          <w:rFonts w:hint="eastAsia"/>
        </w:rPr>
        <w:t xml:space="preserve">认证体系、EU</w:t>
      </w:r>
      <w:r>
        <w:t xml:space="preserve"> AI Act </w:t>
      </w:r>
      <w:r>
        <w:rPr>
          <w:rFonts w:hint="eastAsia"/>
        </w:rPr>
        <w:t xml:space="preserve">合规要求——不是拍脑袋编的。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行业分离</w:t>
      </w:r>
      <w:r>
        <w:rPr>
          <w:rFonts w:hint="eastAsia"/>
        </w:rPr>
        <w:t xml:space="preserve">：逻辑清爽，客户一眼看懂”基础打底、行业落地”。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统一教学节奏</w:t>
      </w:r>
      <w:r>
        <w:rPr>
          <w:rFonts w:hint="eastAsia"/>
        </w:rPr>
        <w:t xml:space="preserve">：每个概念都用”定义→比喻→关系→跟我啥关系→课堂试一下”五步，学员跟得住。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含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最新热点</w:t>
      </w:r>
      <w:r>
        <w:rPr>
          <w:rFonts w:hint="eastAsia"/>
        </w:rPr>
        <w:t xml:space="preserve">：智能体、RAG/知识库、MCP、影子</w:t>
      </w:r>
      <w:r>
        <w:t xml:space="preserve"> </w:t>
      </w:r>
      <w:r>
        <w:rPr>
          <w:rFonts w:hint="eastAsia"/>
        </w:rPr>
        <w:t xml:space="preserve">AI、边缘</w:t>
      </w:r>
      <w:r>
        <w:t xml:space="preserve"> </w:t>
      </w:r>
      <w:r>
        <w:rPr>
          <w:rFonts w:hint="eastAsia"/>
        </w:rPr>
        <w:t xml:space="preserve">AI/小模型、合规——不落伍。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行业内容有真东西</w:t>
      </w:r>
      <w:r>
        <w:rPr>
          <w:rFonts w:hint="eastAsia"/>
        </w:rPr>
        <w:t xml:space="preserve">：源自真实”精益</w:t>
      </w:r>
      <w:r>
        <w:t xml:space="preserve"> + </w:t>
      </w:r>
      <w:r>
        <w:rPr>
          <w:rFonts w:hint="eastAsia"/>
        </w:rPr>
        <w:t xml:space="preserve">AI”制造课件包，10</w:t>
      </w:r>
      <w:r>
        <w:t xml:space="preserve"> </w:t>
      </w:r>
      <w:r>
        <w:rPr>
          <w:rFonts w:hint="eastAsia"/>
        </w:rPr>
        <w:t xml:space="preserve">个带数据活动包可直接搬进课堂。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交付即闭环</w:t>
      </w:r>
      <w:r>
        <w:rPr>
          <w:rFonts w:hint="eastAsia"/>
        </w:rPr>
        <w:t xml:space="preserve">：配套考核认证与讲师指南，不是只给</w:t>
      </w:r>
      <w:r>
        <w:t xml:space="preserve"> PPT </w:t>
      </w:r>
      <w:r>
        <w:rPr>
          <w:rFonts w:hint="eastAsia"/>
        </w:rPr>
        <w:t xml:space="preserve">就完事。</w:t>
      </w:r>
    </w:p>
    <w:p>
      <w:r>
        <w:pict>
          <v:rect style="width:0;height:1.5pt" o:hralign="center" o:hrstd="t" o:hr="t"/>
        </w:pict>
      </w:r>
    </w:p>
    <w:bookmarkEnd w:id="14"/>
    <w:bookmarkStart w:id="15" w:name="七建议交付节奏供报价参考可改"/>
    <w:p>
      <w:pPr>
        <w:pStyle w:val="Heading2"/>
      </w:pPr>
      <w:r>
        <w:rPr>
          <w:rFonts w:hint="eastAsia"/>
        </w:rPr>
        <w:t xml:space="preserve">七、建议交付节奏（供报价参考，可改）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半天版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精华</w:t>
            </w:r>
            <w:r>
              <w:t xml:space="preserve"> + 1 </w:t>
            </w:r>
            <w:r>
              <w:rPr>
                <w:rFonts w:hint="eastAsia"/>
              </w:rPr>
              <w:t xml:space="preserve">个通用练习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全员普及、管理层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PPT1 + PPT2 </w:t>
            </w:r>
            <w:r>
              <w:rPr>
                <w:rFonts w:hint="eastAsia"/>
              </w:rPr>
              <w:t xml:space="preserve">精选</w:t>
            </w:r>
            <w:r>
              <w:t xml:space="preserve"> + </w:t>
            </w:r>
            <w:r>
              <w:rPr>
                <w:rFonts w:hint="eastAsia"/>
              </w:rPr>
              <w:t xml:space="preserve">行业案例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业务骨干、试点团队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两天版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</w:t>
            </w:r>
            <w:r>
              <w:t xml:space="preserve"> + </w:t>
            </w:r>
            <w:r>
              <w:rPr>
                <w:rFonts w:hint="eastAsia"/>
              </w:rPr>
              <w:t xml:space="preserve">实操工作坊（搬活动包）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转型项目组、内训师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附本方案依据的权威来源"/>
    <w:p>
      <w:pPr>
        <w:pStyle w:val="Heading2"/>
      </w:pPr>
      <w:r>
        <w:rPr>
          <w:rFonts w:hint="eastAsia"/>
        </w:rPr>
        <w:t xml:space="preserve">八、附：本方案依据的权威来源</w:t>
      </w:r>
    </w:p>
    <w:p>
      <w:pPr>
        <w:pStyle w:val="Compact"/>
        <w:numPr>
          <w:ilvl w:val="0"/>
          <w:numId w:val="1004"/>
        </w:numPr>
      </w:pPr>
      <w:r>
        <w:t xml:space="preserve">Andrew Ng,</w:t>
      </w:r>
      <w:r>
        <w:t xml:space="preserve"> </w:t>
      </w:r>
      <w:r>
        <w:rPr>
          <w:i/>
          <w:iCs/>
        </w:rPr>
        <w:t xml:space="preserve">AI for Everyone</w:t>
      </w:r>
      <w:r>
        <w:rPr>
          <w:rFonts w:hint="eastAsia"/>
        </w:rPr>
        <w:t xml:space="preserve">（非技术标杆，245</w:t>
      </w:r>
      <w:r>
        <w:t xml:space="preserve">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学员）</w:t>
      </w:r>
    </w:p>
    <w:p>
      <w:pPr>
        <w:pStyle w:val="Compact"/>
        <w:numPr>
          <w:ilvl w:val="0"/>
          <w:numId w:val="1004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Generative AI for Beginners</w:t>
      </w:r>
      <w:r>
        <w:rPr>
          <w:rFonts w:hint="eastAsia"/>
        </w:rPr>
        <w:t xml:space="preserve">（21</w:t>
      </w:r>
      <w:r>
        <w:t xml:space="preserve"> </w:t>
      </w:r>
      <w:r>
        <w:rPr>
          <w:rFonts w:hint="eastAsia"/>
        </w:rPr>
        <w:t xml:space="preserve">课，持续更新至</w:t>
      </w:r>
      <w:r>
        <w:t xml:space="preserve"> </w:t>
      </w:r>
      <w:r>
        <w:rPr>
          <w:rFonts w:hint="eastAsia"/>
        </w:rPr>
        <w:t xml:space="preserve">2026）</w:t>
      </w:r>
    </w:p>
    <w:p>
      <w:pPr>
        <w:pStyle w:val="Compact"/>
        <w:numPr>
          <w:ilvl w:val="0"/>
          <w:numId w:val="1004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AI for Beginners</w:t>
      </w:r>
      <w:r>
        <w:rPr>
          <w:rFonts w:hint="eastAsia"/>
        </w:rPr>
        <w:t xml:space="preserve">（12</w:t>
      </w:r>
      <w:r>
        <w:t xml:space="preserve"> </w:t>
      </w:r>
      <w:r>
        <w:rPr>
          <w:rFonts w:hint="eastAsia"/>
        </w:rPr>
        <w:t xml:space="preserve">周</w:t>
      </w:r>
      <w:r>
        <w:t xml:space="preserve"> 24 </w:t>
      </w:r>
      <w:r>
        <w:rPr>
          <w:rFonts w:hint="eastAsia"/>
        </w:rPr>
        <w:t xml:space="preserve">课，经典</w:t>
      </w:r>
      <w:r>
        <w:t xml:space="preserve"> ML/CV/NLP </w:t>
      </w:r>
      <w:r>
        <w:rPr>
          <w:rFonts w:hint="eastAsia"/>
        </w:rPr>
        <w:t xml:space="preserve">基础）</w:t>
      </w:r>
    </w:p>
    <w:p>
      <w:pPr>
        <w:pStyle w:val="Compact"/>
        <w:numPr>
          <w:ilvl w:val="0"/>
          <w:numId w:val="1004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Edge AI for Beginners</w:t>
      </w:r>
      <w:r>
        <w:rPr>
          <w:rFonts w:hint="eastAsia"/>
        </w:rPr>
        <w:t xml:space="preserve">（SLM</w:t>
      </w:r>
      <w:r>
        <w:t xml:space="preserve"> / </w:t>
      </w:r>
      <w:r>
        <w:rPr>
          <w:rFonts w:hint="eastAsia"/>
        </w:rPr>
        <w:t xml:space="preserve">端侧</w:t>
      </w:r>
      <w:r>
        <w:t xml:space="preserve"> / </w:t>
      </w:r>
      <w:r>
        <w:rPr>
          <w:rFonts w:hint="eastAsia"/>
        </w:rPr>
        <w:t xml:space="preserve">数据主权，适配制造车间）</w:t>
      </w:r>
    </w:p>
    <w:p>
      <w:pPr>
        <w:pStyle w:val="Compact"/>
        <w:numPr>
          <w:ilvl w:val="0"/>
          <w:numId w:val="1004"/>
        </w:numPr>
      </w:pPr>
      <w:r>
        <w:t xml:space="preserve">CAIE </w:t>
      </w:r>
      <w:r>
        <w:rPr>
          <w:rFonts w:hint="eastAsia"/>
        </w:rPr>
        <w:t xml:space="preserve">注册人工智能工程师认证（2026，四阶段：基础→Prompt→工作流→RAG/Agent）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素养培训共识（认知→概念→能力→风险→应用，2025-2026）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行业素材：tertiarycourses《AI</w:t>
      </w:r>
      <w:r>
        <w:t xml:space="preserve"> for Lean </w:t>
      </w:r>
      <w:r>
        <w:rPr>
          <w:rFonts w:hint="eastAsia"/>
        </w:rPr>
        <w:t xml:space="preserve">Manufacturing》课件包（精益+AI</w:t>
      </w:r>
      <w:r>
        <w:t xml:space="preserve"> </w:t>
      </w:r>
      <w:r>
        <w:rPr>
          <w:rFonts w:hint="eastAsia"/>
        </w:rPr>
        <w:t xml:space="preserve">制造，v7）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企业AI通识培训·交付方案与大纲总览</dc:title>
  <dc:creator/>
  <cp:keywords/>
  <dcterms:created xsi:type="dcterms:W3CDTF">2026-08-23T11:16:37Z</dcterms:created>
  <dcterms:modified xsi:type="dcterms:W3CDTF">2026-08-23T11:16:37Z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