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中级课程-完整交付包ai-场景落地-通用企业版-v2.0"/>
    <w:p>
      <w:pPr>
        <w:pStyle w:val="Heading1"/>
      </w:pPr>
      <w:r>
        <w:rPr>
          <w:rFonts w:hint="eastAsia"/>
        </w:rPr>
        <w:t xml:space="preserve">中级课程</w:t>
      </w:r>
      <w:r>
        <w:t xml:space="preserve"> · </w:t>
      </w:r>
      <w:r>
        <w:rPr>
          <w:rFonts w:hint="eastAsia"/>
        </w:rPr>
        <w:t xml:space="preserve">完整交付包（AI</w:t>
      </w:r>
      <w:r>
        <w:t xml:space="preserve"> </w:t>
      </w:r>
      <w:r>
        <w:rPr>
          <w:rFonts w:hint="eastAsia"/>
        </w:rPr>
        <w:t xml:space="preserve">场景落地</w:t>
      </w:r>
      <w:r>
        <w:t xml:space="preserve">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版本：</w:t>
      </w:r>
      <w:r>
        <w:rPr>
          <w:b/>
          <w:bCs/>
        </w:rPr>
        <w:t xml:space="preserve">V2.0 </w:t>
      </w:r>
      <w:r>
        <w:rPr>
          <w:rFonts w:hint="eastAsia"/>
          <w:b/>
          <w:bCs/>
        </w:rPr>
        <w:t xml:space="preserve">通用企业版（2026-09-02）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课程时长：24</w:t>
      </w:r>
      <w:r>
        <w:t xml:space="preserve"> </w:t>
      </w:r>
      <w:r>
        <w:rPr>
          <w:rFonts w:hint="eastAsia"/>
        </w:rPr>
        <w:t xml:space="preserve">课时（8</w:t>
      </w:r>
      <w:r>
        <w:t xml:space="preserve"> </w:t>
      </w:r>
      <w:r>
        <w:rPr>
          <w:rFonts w:hint="eastAsia"/>
        </w:rPr>
        <w:t xml:space="preserve">模块</w:t>
      </w:r>
      <w:r>
        <w:t xml:space="preserve"> × </w:t>
      </w:r>
      <w:r>
        <w:rPr>
          <w:rFonts w:hint="eastAsia"/>
        </w:rPr>
        <w:t xml:space="preserve">3h）｜</w:t>
      </w:r>
      <w:r>
        <w:t xml:space="preserve"> </w:t>
      </w:r>
      <w:r>
        <w:rPr>
          <w:rFonts w:hint="eastAsia"/>
        </w:rPr>
        <w:t xml:space="preserve">授课形式：双讲师</w:t>
      </w:r>
      <w:r>
        <w:t xml:space="preserve"> · </w:t>
      </w:r>
      <w:r>
        <w:rPr>
          <w:rFonts w:hint="eastAsia"/>
        </w:rPr>
        <w:t xml:space="preserve">零代码实操</w:t>
      </w:r>
      <w:r>
        <w:t xml:space="preserve"> </w:t>
      </w:r>
      <w:r>
        <w:rPr>
          <w:rFonts w:hint="eastAsia"/>
        </w:rPr>
        <w:t xml:space="preserve">上一版</w:t>
      </w:r>
      <w:r>
        <w:t xml:space="preserve"> </w:t>
      </w:r>
      <w:r>
        <w:rPr>
          <w:rFonts w:hint="eastAsia"/>
        </w:rPr>
        <w:t xml:space="preserve">V1.0（制造业版，2026-08-24）归档至《行业案例包·制造业》</w:t>
      </w:r>
    </w:p>
    <w:bookmarkStart w:id="9" w:name="一目录清单"/>
    <w:p>
      <w:pPr>
        <w:pStyle w:val="Heading2"/>
      </w:pPr>
      <w:r>
        <w:rPr>
          <w:rFonts w:hint="eastAsia"/>
        </w:rPr>
        <w:t xml:space="preserve">一、目录清单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01_宣传手册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企业AI培训_中级课程宣传册.docx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对外招生</w:t>
            </w:r>
            <w:r>
              <w:t xml:space="preserve"> / </w:t>
            </w:r>
            <w:r>
              <w:rPr>
                <w:rFonts w:hint="eastAsia"/>
              </w:rPr>
              <w:t xml:space="preserve">投标用宣传材料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02_课程大纲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中级_大纲.md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课程结构、模块课时、考核与班型（投标/立项用）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03_PPT课件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中级_落地层_PPT.pptx</w:t>
            </w:r>
          </w:p>
        </w:tc>
        <w:tc>
          <w:tcPr/>
          <w:p>
            <w:pPr>
              <w:pStyle w:val="Compact"/>
            </w:pPr>
            <w:r>
              <w:t xml:space="preserve">34 </w:t>
            </w:r>
            <w:r>
              <w:rPr>
                <w:rFonts w:hint="eastAsia"/>
              </w:rPr>
              <w:t xml:space="preserve">页授课</w:t>
            </w:r>
            <w:r>
              <w:t xml:space="preserve"> </w:t>
            </w:r>
            <w:r>
              <w:rPr>
                <w:rFonts w:hint="eastAsia"/>
              </w:rPr>
              <w:t xml:space="preserve">PPT（封面/目录/定位</w:t>
            </w:r>
            <w:r>
              <w:t xml:space="preserve"> + M1–M8 + </w:t>
            </w:r>
            <w:r>
              <w:rPr>
                <w:rFonts w:hint="eastAsia"/>
              </w:rPr>
              <w:t xml:space="preserve">考核</w:t>
            </w:r>
            <w:r>
              <w:t xml:space="preserve"> + </w:t>
            </w:r>
            <w:r>
              <w:rPr>
                <w:rFonts w:hint="eastAsia"/>
              </w:rPr>
              <w:t xml:space="preserve">收尾）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04_授课讲义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中级_授课讲义.md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讲师逐模块讲稿（含案例、金句、互动设计）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说明：中级/高级考核内容已内置于大纲（权重</w:t>
      </w:r>
      <w:r>
        <w:t xml:space="preserve"> </w:t>
      </w:r>
      <w:r>
        <w:rPr>
          <w:rFonts w:hint="eastAsia"/>
        </w:rPr>
        <w:t xml:space="preserve">15/35/20/30），未单设题库与讲师指南；如需，可参照初级包格式补出。</w:t>
      </w:r>
    </w:p>
    <w:bookmarkEnd w:id="9"/>
    <w:bookmarkStart w:id="10" w:name="二班型与报价口径"/>
    <w:p>
      <w:pPr>
        <w:pStyle w:val="Heading2"/>
      </w:pPr>
      <w:r>
        <w:rPr>
          <w:rFonts w:hint="eastAsia"/>
        </w:rPr>
        <w:t xml:space="preserve">二、班型与报价口径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标准班（推荐）</w:t>
            </w:r>
          </w:p>
        </w:tc>
        <w:tc>
          <w:tcPr/>
          <w:p>
            <w:pPr>
              <w:pStyle w:val="Compact"/>
            </w:pPr>
            <w:r>
              <w:t xml:space="preserve">24h / 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8 </w:t>
            </w:r>
            <w:r>
              <w:rPr>
                <w:rFonts w:hint="eastAsia"/>
              </w:rPr>
              <w:t xml:space="preserve">模块</w:t>
            </w:r>
            <w:r>
              <w:t xml:space="preserve"> + </w:t>
            </w:r>
            <w:r>
              <w:rPr>
                <w:rFonts w:hint="eastAsia"/>
              </w:rPr>
              <w:t xml:space="preserve">结业工作坊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紧凑班</w:t>
            </w:r>
          </w:p>
        </w:tc>
        <w:tc>
          <w:tcPr/>
          <w:p>
            <w:pPr>
              <w:pStyle w:val="Compact"/>
            </w:pPr>
            <w:r>
              <w:t xml:space="preserve">12h / 1.5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M1–M4 + </w:t>
            </w:r>
            <w:r>
              <w:rPr>
                <w:rFonts w:hint="eastAsia"/>
              </w:rPr>
              <w:t xml:space="preserve">M6，快速见效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岗位专精</w:t>
            </w:r>
          </w:p>
        </w:tc>
        <w:tc>
          <w:tcPr/>
          <w:p>
            <w:pPr>
              <w:pStyle w:val="Compact"/>
            </w:pPr>
            <w:r>
              <w:t xml:space="preserve">6h / 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数据/预测</w:t>
            </w:r>
            <w:r>
              <w:t xml:space="preserve"> M1+M2 / </w:t>
            </w:r>
            <w:r>
              <w:rPr>
                <w:rFonts w:hint="eastAsia"/>
              </w:rPr>
              <w:t xml:space="preserve">审核/质量</w:t>
            </w:r>
            <w:r>
              <w:t xml:space="preserve"> M1+M3 / </w:t>
            </w:r>
            <w:r>
              <w:rPr>
                <w:rFonts w:hint="eastAsia"/>
              </w:rPr>
              <w:t xml:space="preserve">运营/资源</w:t>
            </w:r>
            <w:r>
              <w:t xml:space="preserve"> M1+M4 / </w:t>
            </w:r>
            <w:r>
              <w:rPr>
                <w:rFonts w:hint="eastAsia"/>
              </w:rPr>
              <w:t xml:space="preserve">技术/知识</w:t>
            </w:r>
            <w:r>
              <w:t xml:space="preserve"> M1+M5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投标演示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单模块片段</w:t>
            </w:r>
            <w:r>
              <w:t xml:space="preserve"> + </w:t>
            </w:r>
            <w:r>
              <w:rPr>
                <w:rFonts w:hint="eastAsia"/>
              </w:rPr>
              <w:t xml:space="preserve">案例展示</w:t>
            </w:r>
          </w:p>
        </w:tc>
      </w:tr>
    </w:tbl>
    <w:bookmarkEnd w:id="10"/>
    <w:bookmarkStart w:id="11" w:name="三考核与认证"/>
    <w:p>
      <w:pPr>
        <w:pStyle w:val="Heading2"/>
      </w:pPr>
      <w:r>
        <w:rPr>
          <w:rFonts w:hint="eastAsia"/>
        </w:rPr>
        <w:t xml:space="preserve">三、考核与认证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权重：小测</w:t>
      </w:r>
      <w:r>
        <w:t xml:space="preserve"> 15 / </w:t>
      </w:r>
      <w:r>
        <w:rPr>
          <w:rFonts w:hint="eastAsia"/>
        </w:rPr>
        <w:t xml:space="preserve">实操</w:t>
      </w:r>
      <w:r>
        <w:t xml:space="preserve"> 35 / </w:t>
      </w:r>
      <w:r>
        <w:rPr>
          <w:rFonts w:hint="eastAsia"/>
        </w:rPr>
        <w:t xml:space="preserve">案例分析</w:t>
      </w:r>
      <w:r>
        <w:t xml:space="preserve"> 20 / </w:t>
      </w:r>
      <w:r>
        <w:rPr>
          <w:rFonts w:hint="eastAsia"/>
        </w:rPr>
        <w:t xml:space="preserve">迷你项目</w:t>
      </w:r>
      <w:r>
        <w:t xml:space="preserve"> 30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《中级</w:t>
      </w:r>
      <w:r>
        <w:t xml:space="preserve"> AI </w:t>
      </w:r>
      <w:r>
        <w:rPr>
          <w:rFonts w:hint="eastAsia"/>
        </w:rPr>
        <w:t xml:space="preserve">场景师》：总分</w:t>
      </w:r>
      <w:r>
        <w:t xml:space="preserve"> ≥70 </w:t>
      </w:r>
      <w:r>
        <w:rPr>
          <w:rFonts w:hint="eastAsia"/>
        </w:rPr>
        <w:t xml:space="preserve">通过</w:t>
      </w:r>
    </w:p>
    <w:p>
      <w:pPr>
        <w:pStyle w:val="Compact"/>
        <w:numPr>
          <w:ilvl w:val="0"/>
          <w:numId w:val="1001"/>
        </w:numPr>
      </w:pPr>
      <w:r>
        <w:t xml:space="preserve">≥85 </w:t>
      </w:r>
      <w:r>
        <w:rPr>
          <w:rFonts w:hint="eastAsia"/>
        </w:rPr>
        <w:t xml:space="preserve">且项目</w:t>
      </w:r>
      <w:r>
        <w:t xml:space="preserve"> ≥85 </w:t>
      </w:r>
      <w:r>
        <w:rPr>
          <w:rFonts w:hint="eastAsia"/>
        </w:rPr>
        <w:t xml:space="preserve">→「优秀场景设计」，进入倡导者储备池（对接高级班与试点申报）</w:t>
      </w:r>
    </w:p>
    <w:bookmarkEnd w:id="11"/>
    <w:bookmarkStart w:id="12" w:name="四核心卖点对外口径"/>
    <w:p>
      <w:pPr>
        <w:pStyle w:val="Heading2"/>
      </w:pPr>
      <w:r>
        <w:rPr>
          <w:rFonts w:hint="eastAsia"/>
        </w:rPr>
        <w:t xml:space="preserve">四、核心卖点（对外口径）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每个模块一个可带走的方法</w:t>
      </w:r>
      <w:r>
        <w:rPr>
          <w:rFonts w:hint="eastAsia"/>
        </w:rPr>
        <w:t xml:space="preserve">：机会画布</w:t>
      </w:r>
      <w:r>
        <w:t xml:space="preserve"> / </w:t>
      </w:r>
      <w:r>
        <w:rPr>
          <w:rFonts w:hint="eastAsia"/>
        </w:rPr>
        <w:t xml:space="preserve">三段阈值</w:t>
      </w:r>
      <w:r>
        <w:t xml:space="preserve"> / </w:t>
      </w:r>
      <w:r>
        <w:rPr>
          <w:rFonts w:hint="eastAsia"/>
        </w:rPr>
        <w:t xml:space="preserve">混淆矩阵</w:t>
      </w:r>
      <w:r>
        <w:t xml:space="preserve"> / </w:t>
      </w:r>
      <w:r>
        <w:rPr>
          <w:rFonts w:hint="eastAsia"/>
        </w:rPr>
        <w:t xml:space="preserve">三钟</w:t>
      </w:r>
      <w:r>
        <w:t xml:space="preserve"> / RAG </w:t>
      </w:r>
      <w:r>
        <w:rPr>
          <w:rFonts w:hint="eastAsia"/>
        </w:rPr>
        <w:t xml:space="preserve">五步</w:t>
      </w:r>
      <w:r>
        <w:t xml:space="preserve"> / ROI </w:t>
      </w:r>
      <w:r>
        <w:rPr>
          <w:rFonts w:hint="eastAsia"/>
        </w:rPr>
        <w:t xml:space="preserve">五步……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政策即立项书</w:t>
      </w:r>
      <w:r>
        <w:rPr>
          <w:rFonts w:hint="eastAsia"/>
        </w:rPr>
        <w:t xml:space="preserve">：279</w:t>
      </w:r>
      <w:r>
        <w:t xml:space="preserve"> </w:t>
      </w:r>
      <w:r>
        <w:rPr>
          <w:rFonts w:hint="eastAsia"/>
        </w:rPr>
        <w:t xml:space="preserve">号文四类要求</w:t>
      </w:r>
      <w:r>
        <w:t xml:space="preserve"> → </w:t>
      </w:r>
      <w:r>
        <w:rPr>
          <w:rFonts w:hint="eastAsia"/>
        </w:rPr>
        <w:t xml:space="preserve">申报材料六项对应，「这门课的作业，攒起来就是一份试点申报书」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标杆铁案</w:t>
      </w:r>
      <w:r>
        <w:rPr>
          <w:rFonts w:hint="eastAsia"/>
        </w:rPr>
        <w:t xml:space="preserve">：96%</w:t>
      </w:r>
      <w:r>
        <w:t xml:space="preserve"> </w:t>
      </w:r>
      <w:r>
        <w:rPr>
          <w:rFonts w:hint="eastAsia"/>
        </w:rPr>
        <w:t xml:space="preserve">准确率漏判铁案（</w:t>
      </w:r>
      <w:r>
        <w:rPr>
          <w:rFonts w:hint="eastAsia"/>
        </w:rPr>
        <w:t xml:space="preserve">“整体漂亮但关键类别漏判=停”</w:t>
      </w:r>
      <w:r>
        <w:rPr>
          <w:rFonts w:hint="eastAsia"/>
        </w:rPr>
        <w:t xml:space="preserve">）、跨行业预测</w:t>
      </w:r>
      <w:r>
        <w:t xml:space="preserve"> </w:t>
      </w:r>
      <w:r>
        <w:rPr>
          <w:rFonts w:hint="eastAsia"/>
        </w:rPr>
        <w:t xml:space="preserve">-50%/-25%（制造客户加开展开陕汽/西门子/博世）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零代码</w:t>
      </w:r>
      <w:r>
        <w:rPr>
          <w:rFonts w:hint="eastAsia"/>
        </w:rPr>
        <w:t xml:space="preserve">：DeepSeek</w:t>
      </w:r>
      <w:r>
        <w:t xml:space="preserve"> </w:t>
      </w:r>
      <w:r>
        <w:rPr>
          <w:rFonts w:hint="eastAsia"/>
        </w:rPr>
        <w:t xml:space="preserve">V4/通义</w:t>
      </w:r>
      <w:r>
        <w:t xml:space="preserve"> </w:t>
      </w:r>
      <w:r>
        <w:rPr>
          <w:rFonts w:hint="eastAsia"/>
        </w:rPr>
        <w:t xml:space="preserve">Qwen3.8-Max/豆包</w:t>
      </w:r>
      <w:r>
        <w:t xml:space="preserve"> </w:t>
      </w:r>
      <w:r>
        <w:rPr>
          <w:rFonts w:hint="eastAsia"/>
        </w:rPr>
        <w:t xml:space="preserve">2.1/智谱</w:t>
      </w:r>
      <w:r>
        <w:t xml:space="preserve"> GLM-5.2/Kimi K3 + </w:t>
      </w:r>
      <w:r>
        <w:rPr>
          <w:rFonts w:hint="eastAsia"/>
        </w:rPr>
        <w:t xml:space="preserve">知识库平台（Dify）+</w:t>
      </w:r>
      <w:r>
        <w:t xml:space="preserve"> Excel/BI + 5 </w:t>
      </w:r>
      <w:r>
        <w:rPr>
          <w:rFonts w:hint="eastAsia"/>
        </w:rPr>
        <w:t xml:space="preserve">个在线流程工具</w:t>
      </w:r>
    </w:p>
    <w:bookmarkEnd w:id="12"/>
    <w:bookmarkStart w:id="13" w:name="五ppt-结构34-页"/>
    <w:p>
      <w:pPr>
        <w:pStyle w:val="Heading2"/>
      </w:pPr>
      <w:r>
        <w:rPr>
          <w:rFonts w:hint="eastAsia"/>
        </w:rPr>
        <w:t xml:space="preserve">五、PPT</w:t>
      </w:r>
      <w:r>
        <w:t xml:space="preserve"> </w:t>
      </w:r>
      <w:r>
        <w:rPr>
          <w:rFonts w:hint="eastAsia"/>
        </w:rPr>
        <w:t xml:space="preserve">结构（34</w:t>
      </w:r>
      <w:r>
        <w:t xml:space="preserve"> </w:t>
      </w:r>
      <w:r>
        <w:rPr>
          <w:rFonts w:hint="eastAsia"/>
        </w:rPr>
        <w:t xml:space="preserve">页）</w:t>
      </w:r>
    </w:p>
    <w:p>
      <w:pPr>
        <w:pStyle w:val="FirstParagraph"/>
      </w:pPr>
      <w:r>
        <w:rPr>
          <w:rFonts w:hint="eastAsia"/>
        </w:rPr>
        <w:t xml:space="preserve">封面</w:t>
      </w:r>
      <w:r>
        <w:t xml:space="preserve"> → </w:t>
      </w:r>
      <w:r>
        <w:rPr>
          <w:rFonts w:hint="eastAsia"/>
        </w:rPr>
        <w:t xml:space="preserve">目录</w:t>
      </w:r>
      <w:r>
        <w:t xml:space="preserve"> → </w:t>
      </w:r>
      <w:r>
        <w:rPr>
          <w:rFonts w:hint="eastAsia"/>
        </w:rPr>
        <w:t xml:space="preserve">定位</w:t>
      </w:r>
      <w:r>
        <w:t xml:space="preserve"> → M1 </w:t>
      </w:r>
      <w:r>
        <w:rPr>
          <w:rFonts w:hint="eastAsia"/>
        </w:rPr>
        <w:t xml:space="preserve">机会地图（3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M2 </w:t>
      </w:r>
      <w:r>
        <w:rPr>
          <w:rFonts w:hint="eastAsia"/>
        </w:rPr>
        <w:t xml:space="preserve">数据驱动的预测与预警（3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M3 </w:t>
      </w:r>
      <w:r>
        <w:rPr>
          <w:rFonts w:hint="eastAsia"/>
        </w:rPr>
        <w:t xml:space="preserve">智能审核与</w:t>
      </w:r>
      <w:r>
        <w:t xml:space="preserve"> AI </w:t>
      </w:r>
      <w:r>
        <w:rPr>
          <w:rFonts w:hint="eastAsia"/>
        </w:rPr>
        <w:t xml:space="preserve">判定（3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M4 </w:t>
      </w:r>
      <w:r>
        <w:rPr>
          <w:rFonts w:hint="eastAsia"/>
        </w:rPr>
        <w:t xml:space="preserve">流程优化与资源调度（5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M5 RAG </w:t>
      </w:r>
      <w:r>
        <w:rPr>
          <w:rFonts w:hint="eastAsia"/>
        </w:rPr>
        <w:t xml:space="preserve">与岗位知识助手（4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M6 </w:t>
      </w:r>
      <w:r>
        <w:rPr>
          <w:rFonts w:hint="eastAsia"/>
        </w:rPr>
        <w:t xml:space="preserve">落地与申报（4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M7 </w:t>
      </w:r>
      <w:r>
        <w:rPr>
          <w:rFonts w:hint="eastAsia"/>
        </w:rPr>
        <w:t xml:space="preserve">负责任</w:t>
      </w:r>
      <w:r>
        <w:t xml:space="preserve"> </w:t>
      </w:r>
      <w:r>
        <w:rPr>
          <w:rFonts w:hint="eastAsia"/>
        </w:rPr>
        <w:t xml:space="preserve">AI（3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M8 </w:t>
      </w:r>
      <w:r>
        <w:rPr>
          <w:rFonts w:hint="eastAsia"/>
        </w:rPr>
        <w:t xml:space="preserve">工作坊（2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</w:t>
      </w:r>
      <w:r>
        <w:rPr>
          <w:rFonts w:hint="eastAsia"/>
        </w:rPr>
        <w:t xml:space="preserve">考核认证</w:t>
      </w:r>
      <w:r>
        <w:t xml:space="preserve"> → </w:t>
      </w:r>
      <w:r>
        <w:rPr>
          <w:rFonts w:hint="eastAsia"/>
        </w:rPr>
        <w:t xml:space="preserve">收尾</w:t>
      </w:r>
    </w:p>
    <w:bookmarkEnd w:id="13"/>
    <w:bookmarkStart w:id="14" w:name="六待确认项交付前请补齐"/>
    <w:p>
      <w:pPr>
        <w:pStyle w:val="Heading2"/>
      </w:pPr>
      <w:r>
        <w:rPr>
          <w:rFonts w:hint="eastAsia"/>
        </w:rPr>
        <w:t xml:space="preserve">六、待确认项（交付前请补齐）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宣传册占位符：[机构名称]</w:t>
      </w:r>
      <w:r>
        <w:t xml:space="preserve"> / </w:t>
      </w:r>
      <w:r>
        <w:rPr>
          <w:rFonts w:hint="eastAsia"/>
        </w:rPr>
        <w:t xml:space="preserve">[联系人·电话]</w:t>
      </w:r>
      <w:r>
        <w:t xml:space="preserve"> / </w:t>
      </w:r>
      <w:r>
        <w:rPr>
          <w:rFonts w:hint="eastAsia"/>
        </w:rPr>
        <w:t xml:space="preserve">[微信·邮箱]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品牌</w:t>
      </w:r>
      <w:r>
        <w:t xml:space="preserve"> </w:t>
      </w:r>
      <w:r>
        <w:rPr>
          <w:rFonts w:hint="eastAsia"/>
        </w:rPr>
        <w:t xml:space="preserve">VI：公司名、主色是否替换现深蓝</w:t>
      </w:r>
      <w:r>
        <w:t xml:space="preserve"> #1E3A8A </w:t>
      </w:r>
      <w:r>
        <w:rPr>
          <w:rFonts w:hint="eastAsia"/>
        </w:rPr>
        <w:t xml:space="preserve">体系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讲师姓名与资历页（如对外投标需要）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2026-09-02T13:05:16Z</dcterms:created>
  <dcterms:modified xsi:type="dcterms:W3CDTF">2026-09-02T13:05:16Z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