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Heading"/>
        <w:bidi w:val="0"/>
      </w:pPr>
    </w:p>
    <w:p>
      <w:pPr>
        <w:pStyle w:val="Heading"/>
        <w:bidi w:val="0"/>
      </w:pPr>
      <w:r>
        <w:rPr>
          <w:rtl w:val="0"/>
          <w:lang w:val="en-US"/>
        </w:rPr>
        <w:t>Summary</w:t>
      </w:r>
    </w:p>
    <w:p>
      <w:pPr>
        <w:pStyle w:val="Body"/>
        <w:bidi w:val="0"/>
      </w:pPr>
      <w:r>
        <w:rPr>
          <w:rtl w:val="0"/>
        </w:rPr>
        <w:t>I have over 25 years of leading edge technical experience both as a leader and an individual contributor with a record of highly effective</w:t>
      </w:r>
      <w:r>
        <w:rPr>
          <w:rtl w:val="0"/>
          <w:lang w:val="en-US"/>
        </w:rPr>
        <w:t>, flawless</w:t>
      </w:r>
      <w:r>
        <w:rPr>
          <w:rtl w:val="0"/>
        </w:rPr>
        <w:t xml:space="preserve"> and prolific execution. My strengths include good communication and analytical skills, breadth of knowledge and ingenuity.</w:t>
      </w:r>
      <w:r>
        <w:rPr>
          <w:rtl w:val="0"/>
          <w:lang w:val="en-US"/>
        </w:rPr>
        <w:t xml:space="preserve"> </w:t>
      </w:r>
    </w:p>
    <w:p>
      <w:pPr>
        <w:pStyle w:val="Body"/>
        <w:bidi w:val="0"/>
      </w:pPr>
      <w:r>
        <w:rPr>
          <w:rtl w:val="0"/>
        </w:rPr>
        <w:t>I</w:t>
      </w:r>
      <w:r>
        <w:rPr>
          <w:rtl w:val="0"/>
        </w:rPr>
        <w:t>’</w:t>
      </w:r>
      <w:r>
        <w:rPr>
          <w:rtl w:val="0"/>
        </w:rPr>
        <w:t>m unable to travel outside the S</w:t>
      </w:r>
      <w:r>
        <w:rPr>
          <w:rtl w:val="0"/>
          <w:lang w:val="en-US"/>
        </w:rPr>
        <w:t xml:space="preserve">an </w:t>
      </w:r>
      <w:r>
        <w:rPr>
          <w:rtl w:val="0"/>
        </w:rPr>
        <w:t>F</w:t>
      </w:r>
      <w:r>
        <w:rPr>
          <w:rtl w:val="0"/>
          <w:lang w:val="en-US"/>
        </w:rPr>
        <w:t>rancisco</w:t>
      </w:r>
      <w:r>
        <w:rPr>
          <w:rtl w:val="0"/>
        </w:rPr>
        <w:t xml:space="preserve"> </w:t>
      </w:r>
      <w:r>
        <w:rPr>
          <w:rtl w:val="0"/>
          <w:lang w:val="en-US"/>
        </w:rPr>
        <w:t>B</w:t>
      </w:r>
      <w:r>
        <w:rPr>
          <w:rtl w:val="0"/>
        </w:rPr>
        <w:t xml:space="preserve">ay </w:t>
      </w:r>
      <w:r>
        <w:rPr>
          <w:rtl w:val="0"/>
          <w:lang w:val="en-US"/>
        </w:rPr>
        <w:t>A</w:t>
      </w:r>
      <w:r>
        <w:rPr>
          <w:rtl w:val="0"/>
        </w:rPr>
        <w:t>rea.</w:t>
      </w:r>
    </w:p>
    <w:p>
      <w:pPr>
        <w:pStyle w:val="Heading"/>
        <w:bidi w:val="0"/>
      </w:pPr>
      <w:r>
        <w:rPr>
          <w:rtl w:val="0"/>
          <w:lang w:val="en-US"/>
        </w:rPr>
        <w:t>Experience</w:t>
      </w:r>
    </w:p>
    <w:p>
      <w:pPr>
        <w:pStyle w:val="Subheading"/>
        <w:bidi w:val="0"/>
      </w:pPr>
      <w:r>
        <w:rPr>
          <w:rtl w:val="0"/>
        </w:rPr>
        <w:t>[16-17] Consultant, ZGlue Inc.</w:t>
      </w:r>
    </w:p>
    <w:p>
      <w:pPr>
        <w:pStyle w:val="DescriptionBullets"/>
        <w:numPr>
          <w:ilvl w:val="0"/>
          <w:numId w:val="2"/>
        </w:numPr>
        <w:bidi w:val="0"/>
      </w:pPr>
      <w:r>
        <w:rPr>
          <w:rtl w:val="0"/>
        </w:rPr>
        <w:t>Physical design methodology and netlist</w:t>
      </w:r>
      <w:r>
        <w:rPr>
          <w:rtl w:val="0"/>
          <w:lang w:val="en-US"/>
        </w:rPr>
        <w:t>-</w:t>
      </w:r>
      <w:r>
        <w:rPr>
          <w:rtl w:val="0"/>
        </w:rPr>
        <w:t>to</w:t>
      </w:r>
      <w:r>
        <w:rPr>
          <w:rtl w:val="0"/>
          <w:lang w:val="en-US"/>
        </w:rPr>
        <w:t>-</w:t>
      </w:r>
      <w:r>
        <w:rPr>
          <w:rtl w:val="0"/>
        </w:rPr>
        <w:t xml:space="preserve">gds flow development in tcl using Cadence toolset. </w:t>
      </w:r>
      <w:r>
        <w:rPr>
          <w:rtl w:val="0"/>
          <w:lang w:val="en-US"/>
        </w:rPr>
        <w:t xml:space="preserve"> </w:t>
      </w:r>
      <w:r>
        <w:rPr>
          <w:rtl w:val="0"/>
        </w:rPr>
        <w:t>Also Assura physical verification and logical equivalence (lec) flows.</w:t>
      </w:r>
    </w:p>
    <w:p>
      <w:pPr>
        <w:pStyle w:val="DescriptionBullets"/>
        <w:numPr>
          <w:ilvl w:val="0"/>
          <w:numId w:val="2"/>
        </w:numPr>
        <w:bidi w:val="0"/>
      </w:pPr>
      <w:r>
        <w:rPr>
          <w:rtl w:val="0"/>
        </w:rPr>
        <w:t>Hierarchical implementation of an instance array design including floorplanning, power grid, pin placement, place and route, logical equivalence and physical verification.</w:t>
      </w:r>
    </w:p>
    <w:p>
      <w:pPr>
        <w:pStyle w:val="DescriptionBullets"/>
        <w:numPr>
          <w:ilvl w:val="0"/>
          <w:numId w:val="2"/>
        </w:numPr>
        <w:bidi w:val="0"/>
      </w:pPr>
      <w:r>
        <w:rPr>
          <w:rtl w:val="0"/>
        </w:rPr>
        <w:t>Abstract generation of analog macros and hierarchical instance to allow for through the block routing.</w:t>
      </w:r>
    </w:p>
    <w:p>
      <w:pPr>
        <w:pStyle w:val="DescriptionBullets"/>
        <w:numPr>
          <w:ilvl w:val="0"/>
          <w:numId w:val="2"/>
        </w:numPr>
        <w:bidi w:val="0"/>
      </w:pPr>
      <w:r>
        <w:rPr>
          <w:rtl w:val="0"/>
        </w:rPr>
        <w:t>Mixed-signal custom CAD support including SKILL programming</w:t>
      </w:r>
    </w:p>
    <w:p>
      <w:pPr>
        <w:pStyle w:val="DescriptionBullets"/>
        <w:numPr>
          <w:ilvl w:val="0"/>
          <w:numId w:val="2"/>
        </w:numPr>
        <w:bidi w:val="0"/>
      </w:pPr>
      <w:r>
        <w:rPr>
          <w:rtl w:val="0"/>
          <w:lang w:val="en-US"/>
        </w:rPr>
        <w:t>S</w:t>
      </w:r>
      <w:r>
        <w:rPr>
          <w:rtl w:val="0"/>
        </w:rPr>
        <w:t>etup Virtuoso QRC extraction flow for full chip S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1397000</wp:posOffset>
                </wp:positionH>
                <wp:positionV relativeFrom="page">
                  <wp:posOffset>868680</wp:posOffset>
                </wp:positionV>
                <wp:extent cx="5232400" cy="252857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2400" cy="25285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Heading"/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Gurmeet Singh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110.0pt;margin-top:68.4pt;width:412.0pt;height:19.9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ing"/>
                        <w:bidi w:val="0"/>
                      </w:pPr>
                      <w:r>
                        <w:rPr>
                          <w:rtl w:val="0"/>
                          <w:lang w:val="en-US"/>
                        </w:rPr>
                        <w:t>Gurmeet Singh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1397000</wp:posOffset>
                </wp:positionH>
                <wp:positionV relativeFrom="page">
                  <wp:posOffset>1188719</wp:posOffset>
                </wp:positionV>
                <wp:extent cx="5232400" cy="302312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2400" cy="30231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ntact Informa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(650) 793-1051</w:t>
                            </w:r>
                            <w:r>
                              <w:rPr>
                                <w:rtl w:val="0"/>
                              </w:rPr>
                              <w:t xml:space="preserve">   </w:t>
                            </w:r>
                            <w:r>
                              <w:rPr>
                                <w:rtl w:val="0"/>
                              </w:rPr>
                              <w:t xml:space="preserve">        </w:t>
                            </w:r>
                            <w:r>
                              <w:rPr>
                                <w:rtl w:val="0"/>
                              </w:rPr>
                              <w:t xml:space="preserve">   </w:t>
                            </w:r>
                            <w:r>
                              <w:rPr>
                                <w:rtl w:val="0"/>
                              </w:rPr>
                              <w:t>grmsingh@yahoo.com          1055 Manet Dr. #80, Sunnyvale CA 94087</w:t>
                            </w:r>
                          </w:p>
                          <w:p>
                            <w:pPr>
                              <w:pStyle w:val="Contact Information"/>
                              <w:tabs>
                                <w:tab w:val="left" w:pos="200"/>
                                <w:tab w:val="left" w:pos="600"/>
                                <w:tab w:val="left" w:pos="800"/>
                                <w:tab w:val="left" w:pos="1000"/>
                                <w:tab w:val="left" w:pos="1200"/>
                                <w:tab w:val="left" w:pos="1400"/>
                                <w:tab w:val="left" w:pos="1600"/>
                                <w:tab w:val="left" w:pos="1800"/>
                                <w:tab w:val="left" w:pos="2000"/>
                                <w:tab w:val="left" w:pos="2200"/>
                                <w:tab w:val="left" w:pos="2400"/>
                                <w:tab w:val="left" w:pos="2600"/>
                                <w:tab w:val="left" w:pos="2800"/>
                                <w:tab w:val="left" w:pos="3000"/>
                                <w:tab w:val="left" w:pos="3200"/>
                                <w:tab w:val="left" w:pos="3400"/>
                                <w:tab w:val="left" w:pos="3600"/>
                                <w:tab w:val="left" w:pos="3800"/>
                                <w:tab w:val="left" w:pos="4000"/>
                                <w:tab w:val="left" w:pos="4200"/>
                                <w:tab w:val="left" w:pos="4400"/>
                                <w:tab w:val="left" w:pos="4600"/>
                                <w:tab w:val="left" w:pos="4800"/>
                                <w:tab w:val="left" w:pos="5000"/>
                                <w:tab w:val="left" w:pos="5200"/>
                                <w:tab w:val="left" w:pos="5400"/>
                                <w:tab w:val="left" w:pos="5600"/>
                                <w:tab w:val="left" w:pos="5800"/>
                                <w:tab w:val="left" w:pos="6000"/>
                                <w:tab w:val="left" w:pos="6200"/>
                                <w:tab w:val="left" w:pos="6400"/>
                                <w:tab w:val="left" w:pos="6600"/>
                                <w:tab w:val="left" w:pos="6800"/>
                                <w:tab w:val="left" w:pos="7000"/>
                                <w:tab w:val="left" w:pos="7200"/>
                                <w:tab w:val="left" w:pos="7400"/>
                                <w:tab w:val="left" w:pos="7600"/>
                                <w:tab w:val="left" w:pos="7800"/>
                                <w:tab w:val="left" w:pos="8000"/>
                                <w:tab w:val="left" w:pos="8200"/>
                              </w:tabs>
                              <w:spacing w:before="4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https://swiftgurmeet.github.io/resume/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110.0pt;margin-top:93.6pt;width:412.0pt;height:23.8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ntact Information"/>
                        <w:bidi w:val="0"/>
                      </w:pPr>
                      <w:r>
                        <w:rPr>
                          <w:rtl w:val="0"/>
                        </w:rPr>
                        <w:t>(650) 793-1051</w:t>
                      </w:r>
                      <w:r>
                        <w:rPr>
                          <w:rtl w:val="0"/>
                        </w:rPr>
                        <w:t xml:space="preserve">   </w:t>
                      </w:r>
                      <w:r>
                        <w:rPr>
                          <w:rtl w:val="0"/>
                        </w:rPr>
                        <w:t xml:space="preserve">        </w:t>
                      </w:r>
                      <w:r>
                        <w:rPr>
                          <w:rtl w:val="0"/>
                        </w:rPr>
                        <w:t xml:space="preserve">   </w:t>
                      </w:r>
                      <w:r>
                        <w:rPr>
                          <w:rtl w:val="0"/>
                        </w:rPr>
                        <w:t>grmsingh@yahoo.com          1055 Manet Dr. #80, Sunnyvale CA 94087</w:t>
                      </w:r>
                    </w:p>
                    <w:p>
                      <w:pPr>
                        <w:pStyle w:val="Contact Information"/>
                        <w:tabs>
                          <w:tab w:val="left" w:pos="200"/>
                          <w:tab w:val="left" w:pos="600"/>
                          <w:tab w:val="left" w:pos="800"/>
                          <w:tab w:val="left" w:pos="1000"/>
                          <w:tab w:val="left" w:pos="1200"/>
                          <w:tab w:val="left" w:pos="1400"/>
                          <w:tab w:val="left" w:pos="1600"/>
                          <w:tab w:val="left" w:pos="1800"/>
                          <w:tab w:val="left" w:pos="2000"/>
                          <w:tab w:val="left" w:pos="2200"/>
                          <w:tab w:val="left" w:pos="2400"/>
                          <w:tab w:val="left" w:pos="2600"/>
                          <w:tab w:val="left" w:pos="2800"/>
                          <w:tab w:val="left" w:pos="3000"/>
                          <w:tab w:val="left" w:pos="3200"/>
                          <w:tab w:val="left" w:pos="3400"/>
                          <w:tab w:val="left" w:pos="3600"/>
                          <w:tab w:val="left" w:pos="3800"/>
                          <w:tab w:val="left" w:pos="4000"/>
                          <w:tab w:val="left" w:pos="4200"/>
                          <w:tab w:val="left" w:pos="4400"/>
                          <w:tab w:val="left" w:pos="4600"/>
                          <w:tab w:val="left" w:pos="4800"/>
                          <w:tab w:val="left" w:pos="5000"/>
                          <w:tab w:val="left" w:pos="5200"/>
                          <w:tab w:val="left" w:pos="5400"/>
                          <w:tab w:val="left" w:pos="5600"/>
                          <w:tab w:val="left" w:pos="5800"/>
                          <w:tab w:val="left" w:pos="6000"/>
                          <w:tab w:val="left" w:pos="6200"/>
                          <w:tab w:val="left" w:pos="6400"/>
                          <w:tab w:val="left" w:pos="6600"/>
                          <w:tab w:val="left" w:pos="6800"/>
                          <w:tab w:val="left" w:pos="7000"/>
                          <w:tab w:val="left" w:pos="7200"/>
                          <w:tab w:val="left" w:pos="7400"/>
                          <w:tab w:val="left" w:pos="7600"/>
                          <w:tab w:val="left" w:pos="7800"/>
                          <w:tab w:val="left" w:pos="8000"/>
                          <w:tab w:val="left" w:pos="8200"/>
                        </w:tabs>
                        <w:spacing w:before="40"/>
                      </w:pPr>
                      <w:r>
                        <w:rPr>
                          <w:rtl w:val="0"/>
                          <w:lang w:val="en-US"/>
                        </w:rPr>
                        <w:t>https://swiftgurmeet.github.io/resume/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914400</wp:posOffset>
                </wp:positionV>
                <wp:extent cx="444500" cy="1397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500" cy="139700"/>
                          <a:chOff x="0" y="0"/>
                          <a:chExt cx="444500" cy="139700"/>
                        </a:xfrm>
                      </wpg:grpSpPr>
                      <wps:wsp>
                        <wps:cNvPr id="1073741827" name="Shape 1073741827"/>
                        <wps:cNvSpPr/>
                        <wps:spPr>
                          <a:xfrm>
                            <a:off x="3048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Off val="4712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1524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satOff val="14110"/>
                              <a:lumOff val="5289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Off val="4781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8" style="visibility:visible;position:absolute;margin-left:60.0pt;margin-top:72.0pt;width:35.0pt;height:11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44500,139700">
                <w10:wrap type="through" side="bothSides" anchorx="page" anchory="page"/>
                <v:rect id="_x0000_s1029" style="position:absolute;left:304800;top:0;width:139700;height:139700;">
                  <v:fill color="#00A3D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152400;top:0;width:139700;height:139700;">
                  <v:fill color="#FF4013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0;width:139700;height:139700;">
                  <v:fill color="#FEC7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  <w:r>
        <w:rPr>
          <w:rtl w:val="0"/>
        </w:rPr>
        <w:t xml:space="preserve">TA, set up and run full chip STA with Tempus, </w:t>
      </w:r>
      <w:r>
        <w:rPr>
          <w:rtl w:val="0"/>
          <w:lang w:val="en-US"/>
        </w:rPr>
        <w:t xml:space="preserve"> </w:t>
      </w:r>
      <w:r>
        <w:rPr>
          <w:rtl w:val="0"/>
        </w:rPr>
        <w:t>set up and run full chip LEC with Conformal. Silicon success.</w:t>
      </w:r>
    </w:p>
    <w:p>
      <w:pPr>
        <w:pStyle w:val="Subheading"/>
        <w:bidi w:val="0"/>
      </w:pPr>
      <w:r>
        <w:rPr>
          <w:rtl w:val="0"/>
        </w:rPr>
        <w:t xml:space="preserve">[15-16] </w:t>
      </w:r>
      <w:r>
        <w:rPr>
          <w:rtl w:val="0"/>
          <w:lang w:val="en-US"/>
        </w:rPr>
        <w:t>Machine Learning/software Engineer</w:t>
      </w:r>
    </w:p>
    <w:p>
      <w:pPr>
        <w:pStyle w:val="DescriptionBullets"/>
        <w:numPr>
          <w:ilvl w:val="0"/>
          <w:numId w:val="2"/>
        </w:numPr>
        <w:bidi w:val="0"/>
      </w:pPr>
      <w:r>
        <w:rPr>
          <w:rtl w:val="0"/>
        </w:rPr>
        <w:t>Data Science/Machine Learning/Programming Student - See courses below</w:t>
      </w:r>
    </w:p>
    <w:p>
      <w:pPr>
        <w:pStyle w:val="DescriptionBullets"/>
        <w:numPr>
          <w:ilvl w:val="0"/>
          <w:numId w:val="2"/>
        </w:numPr>
        <w:bidi w:val="0"/>
      </w:pPr>
      <w:r>
        <w:rPr>
          <w:rtl w:val="0"/>
        </w:rPr>
        <w:t>Kaggle Participant</w:t>
      </w:r>
      <w:r>
        <w:rPr>
          <w:rtl w:val="0"/>
          <w:lang w:val="en-US"/>
        </w:rPr>
        <w:t xml:space="preserve"> 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"https://www.kaggle.com/gary347"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https://www.kaggle.com/gary347</w:t>
      </w:r>
      <w:r>
        <w:rPr/>
        <w:fldChar w:fldCharType="end" w:fldLock="0"/>
      </w:r>
      <w:r>
        <w:rPr>
          <w:rtl w:val="0"/>
          <w:lang w:val="en-US"/>
        </w:rPr>
        <w:t>)</w:t>
      </w:r>
    </w:p>
    <w:p>
      <w:pPr>
        <w:pStyle w:val="DescriptionBullets"/>
        <w:numPr>
          <w:ilvl w:val="0"/>
          <w:numId w:val="2"/>
        </w:numPr>
        <w:bidi w:val="0"/>
      </w:pPr>
      <w:r>
        <w:rPr>
          <w:rtl w:val="0"/>
        </w:rPr>
        <w:t xml:space="preserve">Swift </w:t>
      </w:r>
      <w:r>
        <w:rPr>
          <w:rtl w:val="0"/>
          <w:lang w:val="en-US"/>
        </w:rPr>
        <w:t>iOS Programming</w:t>
      </w:r>
    </w:p>
    <w:p>
      <w:pPr>
        <w:pStyle w:val="Subheading"/>
        <w:bidi w:val="0"/>
      </w:pPr>
      <w:r>
        <w:rPr>
          <w:rtl w:val="0"/>
          <w:lang w:val="it-IT"/>
        </w:rPr>
        <w:t>[13-14] Qualcomm Technologies, Senior Staff Engineer</w:t>
      </w:r>
    </w:p>
    <w:p>
      <w:pPr>
        <w:pStyle w:val="Body"/>
        <w:bidi w:val="0"/>
      </w:pPr>
      <w:r>
        <w:rPr>
          <w:rtl w:val="0"/>
        </w:rPr>
        <w:t>Top level floorplan, power grid with multiple power domains, using CPF/UPF for a mixed signal design, automated floorplan generation with Tcl. Wrote power intent CPF from scratch. Full chip formal (LEC) and low power (CLP) verification using Cadence tools.</w:t>
      </w:r>
      <w:r>
        <w:rPr>
          <w:rtl w:val="0"/>
          <w:lang w:val="en-US"/>
        </w:rPr>
        <w:t xml:space="preserve"> </w:t>
      </w:r>
      <w:r>
        <w:rPr>
          <w:rtl w:val="0"/>
        </w:rPr>
        <w:t xml:space="preserve">Apache Redhawk EM/IR debug and fixes. </w:t>
      </w:r>
      <w:r>
        <w:rPr>
          <w:rtl w:val="0"/>
          <w:lang w:val="en-US"/>
        </w:rPr>
        <w:t xml:space="preserve">My leadership enabled a rare ahead of schedule tapeout. </w:t>
      </w:r>
      <w:r>
        <w:rPr>
          <w:rtl w:val="0"/>
        </w:rPr>
        <w:t>Silicon success (WCD9335).</w:t>
      </w:r>
    </w:p>
    <w:p>
      <w:pPr>
        <w:pStyle w:val="Subheading"/>
        <w:bidi w:val="0"/>
      </w:pPr>
      <w:r>
        <w:rPr>
          <w:rtl w:val="0"/>
          <w:lang w:val="en-US"/>
        </w:rPr>
        <w:t>[12-13] Cadence Design Systems, Staff Application Engineer</w:t>
      </w:r>
    </w:p>
    <w:p>
      <w:pPr>
        <w:pStyle w:val="Body"/>
        <w:bidi w:val="0"/>
      </w:pPr>
      <w:r>
        <w:rPr>
          <w:rtl w:val="0"/>
        </w:rPr>
        <w:t>Developed complete,</w:t>
      </w:r>
      <w:r>
        <w:rPr>
          <w:rtl w:val="0"/>
          <w:lang w:val="en-US"/>
        </w:rPr>
        <w:t xml:space="preserve"> </w:t>
      </w:r>
      <w:r>
        <w:rPr>
          <w:rtl w:val="0"/>
        </w:rPr>
        <w:t>automated rtl2gds flow (14nm/finFET) using Cadence tools. Using the same, implemented an ARM A9 design @ 2.4GHz. Implemented a 28nm DDR-PHY IP for tapeout.</w:t>
      </w:r>
    </w:p>
    <w:p>
      <w:pPr>
        <w:pStyle w:val="Body"/>
        <w:bidi w:val="0"/>
      </w:pPr>
    </w:p>
    <w:p>
      <w:pPr>
        <w:pStyle w:val="Subheading"/>
        <w:bidi w:val="0"/>
      </w:pPr>
      <w:r>
        <w:rPr>
          <w:rtl w:val="0"/>
          <w:lang w:val="pt-PT"/>
        </w:rPr>
        <w:t>[11-12] Sandforce Inc., Principal Engineer</w:t>
      </w:r>
    </w:p>
    <w:p>
      <w:pPr>
        <w:pStyle w:val="DescriptionBullets"/>
        <w:numPr>
          <w:ilvl w:val="0"/>
          <w:numId w:val="2"/>
        </w:numPr>
        <w:bidi w:val="0"/>
      </w:pPr>
      <w:r>
        <w:rPr>
          <w:rtl w:val="0"/>
        </w:rPr>
        <w:t xml:space="preserve">Developed a 40 nm automated and optimized, tapeout ready, Cadence based implementation flow. </w:t>
      </w:r>
    </w:p>
    <w:p>
      <w:pPr>
        <w:pStyle w:val="DescriptionBullets"/>
        <w:numPr>
          <w:ilvl w:val="0"/>
          <w:numId w:val="2"/>
        </w:numPr>
        <w:bidi w:val="0"/>
      </w:pPr>
      <w:r>
        <w:rPr>
          <w:rtl w:val="0"/>
        </w:rPr>
        <w:t>Wrote Tcl scripts for a correct by construction, tunable flow used for all blocks.</w:t>
      </w:r>
    </w:p>
    <w:p>
      <w:pPr>
        <w:pStyle w:val="DescriptionBullets"/>
        <w:numPr>
          <w:ilvl w:val="0"/>
          <w:numId w:val="2"/>
        </w:numPr>
        <w:bidi w:val="0"/>
      </w:pPr>
      <w:r>
        <w:rPr>
          <w:rtl w:val="0"/>
        </w:rPr>
        <w:t>Developed automated, tapeout ready, STA setup using Primetime-SI using Tcl/Perl scripts.</w:t>
      </w:r>
    </w:p>
    <w:p>
      <w:pPr>
        <w:pStyle w:val="DescriptionBullets"/>
        <w:numPr>
          <w:ilvl w:val="0"/>
          <w:numId w:val="2"/>
        </w:numPr>
        <w:bidi w:val="0"/>
      </w:pPr>
      <w:r>
        <w:rPr>
          <w:rtl w:val="0"/>
        </w:rPr>
        <w:t>Implemented several large blocks at tapeout quality using the above flow ; the resulting</w:t>
      </w:r>
      <w:r>
        <w:rPr>
          <w:rtl w:val="0"/>
          <w:lang w:val="en-US"/>
        </w:rPr>
        <w:t xml:space="preserve"> </w:t>
      </w:r>
      <w:r>
        <w:rPr>
          <w:rtl w:val="0"/>
        </w:rPr>
        <w:t>GDSII were timing, LEC, LVS/DRC clean. Silicon success.</w:t>
      </w:r>
    </w:p>
    <w:p>
      <w:pPr>
        <w:pStyle w:val="DescriptionBullets"/>
        <w:numPr>
          <w:ilvl w:val="0"/>
          <w:numId w:val="2"/>
        </w:numPr>
        <w:bidi w:val="0"/>
      </w:pPr>
      <w:r>
        <w:rPr>
          <w:rtl w:val="0"/>
        </w:rPr>
        <w:t>Helped grow the size and capability of the physical design team and lead technical direction.</w:t>
      </w:r>
    </w:p>
    <w:p>
      <w:pPr>
        <w:pStyle w:val="Subheading"/>
        <w:bidi w:val="0"/>
      </w:pPr>
      <w:r>
        <w:rPr>
          <w:rtl w:val="0"/>
          <w:lang w:val="en-US"/>
        </w:rPr>
        <w:t>[08-11] Contractor</w:t>
      </w:r>
      <w:r>
        <w:rPr>
          <w:rtl w:val="0"/>
          <w:lang w:val="en-US"/>
        </w:rPr>
        <w:t>/Engineer</w:t>
      </w:r>
      <w:r>
        <w:rPr>
          <w:rtl w:val="0"/>
        </w:rPr>
        <w:t xml:space="preserve"> @(</w:t>
      </w:r>
      <w:r>
        <w:rPr>
          <w:rtl w:val="0"/>
          <w:lang w:val="en-US"/>
        </w:rPr>
        <w:t>multiple</w:t>
      </w:r>
      <w:r>
        <w:rPr>
          <w:rtl w:val="0"/>
        </w:rPr>
        <w:t>)</w:t>
      </w:r>
    </w:p>
    <w:p>
      <w:pPr>
        <w:pStyle w:val="DescriptionBullets"/>
        <w:numPr>
          <w:ilvl w:val="0"/>
          <w:numId w:val="2"/>
        </w:numPr>
        <w:bidi w:val="0"/>
      </w:pPr>
      <w:r>
        <w:rPr>
          <w:rtl w:val="0"/>
        </w:rPr>
        <w:t>Setup 40nm Cadence based, automated, tapeout ready, block level implementation flow.</w:t>
      </w:r>
    </w:p>
    <w:p>
      <w:pPr>
        <w:pStyle w:val="DescriptionBullets"/>
        <w:numPr>
          <w:ilvl w:val="0"/>
          <w:numId w:val="2"/>
        </w:numPr>
        <w:bidi w:val="0"/>
      </w:pPr>
      <w:r>
        <w:rPr>
          <w:rtl w:val="0"/>
        </w:rPr>
        <w:t>Hierarchical physical implementation flow in 65nm technology using Cadence.</w:t>
      </w:r>
    </w:p>
    <w:p>
      <w:pPr>
        <w:pStyle w:val="DescriptionBullets"/>
        <w:numPr>
          <w:ilvl w:val="0"/>
          <w:numId w:val="2"/>
        </w:numPr>
        <w:bidi w:val="0"/>
      </w:pPr>
      <w:r>
        <w:rPr>
          <w:rtl w:val="0"/>
        </w:rPr>
        <w:t xml:space="preserve">Telecom ASIC: Implementation of two large blocks using Magma. </w:t>
      </w:r>
      <w:r>
        <w:rPr/>
        <w:fldChar w:fldCharType="begin" w:fldLock="0"/>
      </w:r>
      <w:r>
        <w:instrText xml:space="preserve"> HYPERLINK "https://www.businesswire.com/news/home/20090323005532/en/AMCC-Announces-Yahara-Family-10GbE-FramerMapperPHY-Devices"</w:instrText>
      </w:r>
      <w:r>
        <w:rPr/>
        <w:fldChar w:fldCharType="separate" w:fldLock="0"/>
      </w:r>
      <w:r>
        <w:rPr>
          <w:rtl w:val="0"/>
        </w:rPr>
        <w:t>Silicon Success.</w:t>
      </w:r>
      <w:r>
        <w:rPr/>
        <w:fldChar w:fldCharType="end" w:fldLock="0"/>
      </w:r>
    </w:p>
    <w:p>
      <w:pPr>
        <w:pStyle w:val="DescriptionBullets"/>
        <w:numPr>
          <w:ilvl w:val="0"/>
          <w:numId w:val="2"/>
        </w:numPr>
        <w:bidi w:val="0"/>
      </w:pPr>
      <w:r>
        <w:rPr>
          <w:rtl w:val="0"/>
        </w:rPr>
        <w:t>65nm WiFi ASIC: Implementation of large block using Magma. Silicon Success.</w:t>
      </w:r>
    </w:p>
    <w:p>
      <w:pPr>
        <w:pStyle w:val="DescriptionBullets"/>
        <w:numPr>
          <w:ilvl w:val="0"/>
          <w:numId w:val="2"/>
        </w:numPr>
        <w:bidi w:val="0"/>
      </w:pPr>
      <w:r>
        <w:rPr>
          <w:rtl w:val="0"/>
        </w:rPr>
        <w:t>65nm WiFi ASIC: Full chip EM/IR signoff using Apache-Redhawk. Silicon Success.</w:t>
      </w:r>
    </w:p>
    <w:p>
      <w:pPr>
        <w:pStyle w:val="Subheading"/>
        <w:bidi w:val="0"/>
      </w:pPr>
      <w:r>
        <w:rPr>
          <w:rtl w:val="0"/>
          <w:lang w:val="en-US"/>
        </w:rPr>
        <w:t>[06-08] Teranetics, Principal Engineer</w:t>
      </w:r>
    </w:p>
    <w:p>
      <w:pPr>
        <w:pStyle w:val="Body"/>
        <w:bidi w:val="0"/>
      </w:pPr>
      <w:r>
        <w:rPr>
          <w:rtl w:val="0"/>
        </w:rPr>
        <w:t>130nm/65nm 10GBASE-T P</w:t>
      </w:r>
      <w:r>
        <w:rPr>
          <w:rtl w:val="0"/>
          <w:lang w:val="en-US"/>
        </w:rPr>
        <w:t>HY</w:t>
      </w:r>
      <w:r>
        <w:rPr>
          <w:rtl w:val="0"/>
        </w:rPr>
        <w:t xml:space="preserve"> ASIC: Implement many large blocks, some using x-route. Automate implementation, static timing analysis, logical equivalence and physical verification</w:t>
      </w:r>
      <w:r>
        <w:rPr>
          <w:rtl w:val="0"/>
          <w:lang w:val="en-US"/>
        </w:rPr>
        <w:t xml:space="preserve"> </w:t>
      </w:r>
      <w:r>
        <w:rPr>
          <w:rtl w:val="0"/>
        </w:rPr>
        <w:t>flows. Power estimation; power reduction using special cells. Silicon Success.</w:t>
      </w:r>
    </w:p>
    <w:p>
      <w:pPr>
        <w:pStyle w:val="Subheading"/>
        <w:bidi w:val="0"/>
      </w:pPr>
      <w:r>
        <w:rPr>
          <w:rtl w:val="0"/>
          <w:lang w:val="en-US"/>
        </w:rPr>
        <w:t>[04-06] Airgo Networks, Physical Design Manager</w:t>
      </w:r>
    </w:p>
    <w:p>
      <w:pPr>
        <w:pStyle w:val="Body"/>
        <w:bidi w:val="0"/>
      </w:pPr>
      <w:r>
        <w:rPr>
          <w:rtl w:val="0"/>
        </w:rPr>
        <w:t>Multiple WiFi ASICs: Implement many blocks using Magma. Automate PTSI STA, formal,</w:t>
      </w:r>
      <w:r>
        <w:rPr>
          <w:rtl w:val="0"/>
          <w:lang w:val="en-US"/>
        </w:rPr>
        <w:t xml:space="preserve"> </w:t>
      </w:r>
      <w:r>
        <w:rPr>
          <w:rtl w:val="0"/>
        </w:rPr>
        <w:t>Calibre PV flows. Full chip EM/IR signoff</w:t>
      </w:r>
      <w:r>
        <w:rPr>
          <w:rtl w:val="0"/>
          <w:lang w:val="en-US"/>
        </w:rPr>
        <w:t xml:space="preserve"> </w:t>
      </w:r>
      <w:r>
        <w:rPr>
          <w:rtl w:val="0"/>
        </w:rPr>
        <w:t>using Apache-Redhawk. Tapeout signoff/jobview.</w:t>
      </w:r>
      <w:r>
        <w:rPr>
          <w:rtl w:val="0"/>
          <w:lang w:val="en-US"/>
        </w:rPr>
        <w:t xml:space="preserve"> </w:t>
      </w:r>
      <w:r>
        <w:rPr>
          <w:rtl w:val="0"/>
        </w:rPr>
        <w:t>ECOs, I/O Spice sims, IP integration, Methodology, project management. Silicon success.</w:t>
      </w:r>
    </w:p>
    <w:p>
      <w:pPr>
        <w:pStyle w:val="Subheading"/>
        <w:bidi w:val="0"/>
      </w:pPr>
      <w:r>
        <w:rPr>
          <w:rtl w:val="0"/>
        </w:rPr>
        <w:t xml:space="preserve">[01-04] Transmeta, </w:t>
      </w:r>
      <w:r>
        <w:rPr>
          <w:rtl w:val="0"/>
          <w:lang w:val="en-US"/>
        </w:rPr>
        <w:t xml:space="preserve">senior </w:t>
      </w:r>
      <w:r>
        <w:rPr>
          <w:rtl w:val="0"/>
        </w:rPr>
        <w:t>Member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 Technical Staff</w:t>
      </w:r>
    </w:p>
    <w:p>
      <w:pPr>
        <w:pStyle w:val="Body"/>
        <w:bidi w:val="0"/>
      </w:pPr>
      <w:r>
        <w:rPr>
          <w:rtl w:val="0"/>
        </w:rPr>
        <w:t>1.2/1.8GHz Efficeon CPUs: Implement Hypertransport PnR blocks; Register File design.</w:t>
      </w:r>
      <w:r>
        <w:rPr>
          <w:rtl w:val="0"/>
          <w:lang w:val="en-US"/>
        </w:rPr>
        <w:t xml:space="preserve"> </w:t>
      </w:r>
      <w:r>
        <w:rPr>
          <w:rtl w:val="0"/>
        </w:rPr>
        <w:t>ECOs. Setup latch compatible STA flow. Array and noise methodologies. Silicon Success.</w:t>
      </w:r>
    </w:p>
    <w:p>
      <w:pPr>
        <w:pStyle w:val="Subheading"/>
        <w:bidi w:val="0"/>
      </w:pPr>
      <w:r>
        <w:rPr>
          <w:rtl w:val="0"/>
          <w:lang w:val="en-US"/>
        </w:rPr>
        <w:t xml:space="preserve">[99-01] Sun Microsystems, </w:t>
      </w:r>
      <w:r>
        <w:rPr>
          <w:rtl w:val="0"/>
          <w:lang w:val="en-US"/>
        </w:rPr>
        <w:t>Member, Technical Staff</w:t>
      </w:r>
    </w:p>
    <w:p>
      <w:pPr>
        <w:pStyle w:val="DescriptionBullets"/>
        <w:numPr>
          <w:ilvl w:val="0"/>
          <w:numId w:val="2"/>
        </w:numPr>
        <w:bidi w:val="0"/>
      </w:pPr>
      <w:r>
        <w:rPr>
          <w:rtl w:val="0"/>
        </w:rPr>
        <w:t>UltraSparc V CPU: CAM Register File, Custom logic circuit design</w:t>
      </w:r>
    </w:p>
    <w:p>
      <w:pPr>
        <w:pStyle w:val="DescriptionBullets"/>
        <w:numPr>
          <w:ilvl w:val="0"/>
          <w:numId w:val="2"/>
        </w:numPr>
        <w:bidi w:val="0"/>
      </w:pPr>
      <w:r>
        <w:rPr>
          <w:rtl w:val="0"/>
        </w:rPr>
        <w:t>1.2GHz UltraSparc III CPU: Port a dozen 130nm dynamic circuit blocks, including adders up to 64-bits, from 180nm to 130nm. Silicon success.</w:t>
      </w:r>
    </w:p>
    <w:p>
      <w:pPr>
        <w:pStyle w:val="Subheading"/>
        <w:bidi w:val="0"/>
      </w:pPr>
      <w:r>
        <w:rPr>
          <w:rtl w:val="0"/>
          <w:lang w:val="en-US"/>
        </w:rPr>
        <w:t>[97-99] Intel Corporation, Design Engineer</w:t>
      </w:r>
    </w:p>
    <w:p>
      <w:pPr>
        <w:pStyle w:val="DescriptionBullets"/>
        <w:numPr>
          <w:ilvl w:val="0"/>
          <w:numId w:val="2"/>
        </w:numPr>
        <w:bidi w:val="0"/>
      </w:pPr>
      <w:r>
        <w:rPr>
          <w:rtl w:val="0"/>
        </w:rPr>
        <w:t>833MHz Pentium III Xeon CPU: High speed dynamic circuit design for L2$ ECC, L2$ STA/EM/IR verification. Silicon success.</w:t>
      </w:r>
    </w:p>
    <w:p>
      <w:pPr>
        <w:pStyle w:val="DescriptionBullets"/>
        <w:numPr>
          <w:ilvl w:val="0"/>
          <w:numId w:val="2"/>
        </w:numPr>
        <w:bidi w:val="0"/>
      </w:pPr>
      <w:r>
        <w:rPr>
          <w:rtl w:val="0"/>
        </w:rPr>
        <w:t>600 MHz Pentium III CPU : GTL I/O circuit design. Silicon success.</w:t>
      </w:r>
    </w:p>
    <w:p>
      <w:pPr>
        <w:pStyle w:val="DescriptionBullets"/>
        <w:bidi w:val="0"/>
      </w:pPr>
    </w:p>
    <w:p>
      <w:pPr>
        <w:pStyle w:val="DescriptionBullets"/>
        <w:bidi w:val="0"/>
      </w:pPr>
    </w:p>
    <w:p>
      <w:pPr>
        <w:pStyle w:val="Subheading"/>
        <w:bidi w:val="0"/>
      </w:pPr>
      <w:r>
        <w:rPr>
          <w:rtl w:val="0"/>
        </w:rPr>
        <w:t>[94-97] ST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Microelectronics, Design Engineer</w:t>
      </w:r>
    </w:p>
    <w:p>
      <w:pPr>
        <w:pStyle w:val="Body"/>
        <w:bidi w:val="0"/>
      </w:pPr>
      <w:r>
        <w:rPr>
          <w:rtl w:val="0"/>
        </w:rPr>
        <w:t>Circuit Design of 32kx8, 128kx8 SRAMs. Silicon success. CAD setup. Reverse engineer a register file and re-implement, verify functionality using verilog switch level  simulation. Silicon success.</w:t>
      </w:r>
    </w:p>
    <w:p>
      <w:pPr>
        <w:pStyle w:val="Heading"/>
        <w:bidi w:val="0"/>
      </w:pPr>
      <w:r>
        <w:rPr>
          <w:rtl w:val="0"/>
          <w:lang w:val="en-US"/>
        </w:rPr>
        <w:t>Education</w:t>
      </w:r>
    </w:p>
    <w:p>
      <w:pPr>
        <w:pStyle w:val="Body"/>
        <w:bidi w:val="0"/>
      </w:pPr>
      <w:r>
        <w:rPr>
          <w:rtl w:val="0"/>
        </w:rPr>
        <w:t>I was the best student in my class for all seven years of college level education, including four at India</w:t>
      </w:r>
      <w:r>
        <w:rPr>
          <w:rtl w:val="0"/>
        </w:rPr>
        <w:t>’</w:t>
      </w:r>
      <w:r>
        <w:rPr>
          <w:rtl w:val="0"/>
        </w:rPr>
        <w:t xml:space="preserve">s </w:t>
      </w:r>
      <w:r>
        <w:rPr>
          <w:rtl w:val="0"/>
          <w:lang w:val="en-US"/>
        </w:rPr>
        <w:t>premium</w:t>
      </w:r>
      <w:r>
        <w:rPr>
          <w:rtl w:val="0"/>
        </w:rPr>
        <w:t xml:space="preserve"> engineering institution.</w:t>
      </w:r>
    </w:p>
    <w:p>
      <w:pPr>
        <w:pStyle w:val="Subheading"/>
        <w:spacing w:after="40"/>
      </w:pPr>
      <w:r>
        <w:rPr>
          <w:rtl w:val="0"/>
        </w:rPr>
        <w:t xml:space="preserve">[2015-2016]: </w:t>
      </w:r>
      <w:r>
        <w:rPr>
          <w:rtl w:val="0"/>
          <w:lang w:val="en-US"/>
        </w:rPr>
        <w:t xml:space="preserve">Online </w:t>
      </w:r>
      <w:r>
        <w:rPr>
          <w:rtl w:val="0"/>
          <w:lang w:val="fr-FR"/>
        </w:rPr>
        <w:t>Coursera Courses</w:t>
      </w:r>
    </w:p>
    <w:p>
      <w:pPr>
        <w:pStyle w:val="DescriptionBullets"/>
        <w:numPr>
          <w:ilvl w:val="0"/>
          <w:numId w:val="2"/>
        </w:numPr>
        <w:bidi w:val="0"/>
      </w:pPr>
      <w:r>
        <w:rPr>
          <w:rtl w:val="0"/>
        </w:rPr>
        <w:t>Machine Learning</w:t>
      </w:r>
    </w:p>
    <w:p>
      <w:pPr>
        <w:pStyle w:val="DescriptionBullets"/>
        <w:numPr>
          <w:ilvl w:val="0"/>
          <w:numId w:val="2"/>
        </w:numPr>
        <w:bidi w:val="0"/>
      </w:pPr>
      <w:r>
        <w:rPr>
          <w:rtl w:val="0"/>
        </w:rPr>
        <w:t>Machine Learning With Big Data</w:t>
      </w:r>
    </w:p>
    <w:p>
      <w:pPr>
        <w:pStyle w:val="DescriptionBullets"/>
        <w:numPr>
          <w:ilvl w:val="0"/>
          <w:numId w:val="2"/>
        </w:numPr>
        <w:bidi w:val="0"/>
      </w:pPr>
      <w:r>
        <w:rPr>
          <w:rtl w:val="0"/>
        </w:rPr>
        <w:t>Practical Machine Learning</w:t>
      </w:r>
    </w:p>
    <w:p>
      <w:pPr>
        <w:pStyle w:val="DescriptionBullets"/>
        <w:numPr>
          <w:ilvl w:val="0"/>
          <w:numId w:val="2"/>
        </w:numPr>
        <w:bidi w:val="0"/>
      </w:pPr>
      <w:r>
        <w:rPr>
          <w:rtl w:val="0"/>
        </w:rPr>
        <w:t>R Programming</w:t>
      </w:r>
    </w:p>
    <w:p>
      <w:pPr>
        <w:pStyle w:val="DescriptionBullets"/>
        <w:numPr>
          <w:ilvl w:val="0"/>
          <w:numId w:val="2"/>
        </w:numPr>
        <w:bidi w:val="0"/>
      </w:pPr>
      <w:r>
        <w:rPr>
          <w:rtl w:val="0"/>
        </w:rPr>
        <w:t>Statistical Inference</w:t>
      </w:r>
    </w:p>
    <w:p>
      <w:pPr>
        <w:pStyle w:val="DescriptionBullets"/>
        <w:numPr>
          <w:ilvl w:val="0"/>
          <w:numId w:val="2"/>
        </w:numPr>
        <w:bidi w:val="0"/>
      </w:pPr>
      <w:r>
        <w:rPr>
          <w:rtl w:val="0"/>
        </w:rPr>
        <w:t>Reproducible Research</w:t>
      </w:r>
    </w:p>
    <w:p>
      <w:pPr>
        <w:pStyle w:val="DescriptionBullets"/>
        <w:numPr>
          <w:ilvl w:val="0"/>
          <w:numId w:val="2"/>
        </w:numPr>
        <w:bidi w:val="0"/>
      </w:pPr>
      <w:r>
        <w:rPr>
          <w:rtl w:val="0"/>
        </w:rPr>
        <w:t>Regression Models</w:t>
      </w:r>
    </w:p>
    <w:p>
      <w:pPr>
        <w:pStyle w:val="DescriptionBullets"/>
        <w:numPr>
          <w:ilvl w:val="0"/>
          <w:numId w:val="2"/>
        </w:numPr>
        <w:bidi w:val="0"/>
      </w:pPr>
      <w:r>
        <w:rPr>
          <w:rtl w:val="0"/>
        </w:rPr>
        <w:t>Functional Programming Principles in Scala</w:t>
      </w:r>
    </w:p>
    <w:p>
      <w:pPr>
        <w:pStyle w:val="DescriptionBullets"/>
        <w:numPr>
          <w:ilvl w:val="0"/>
          <w:numId w:val="2"/>
        </w:numPr>
        <w:bidi w:val="0"/>
      </w:pPr>
      <w:r>
        <w:rPr>
          <w:rtl w:val="0"/>
        </w:rPr>
        <w:t>Object Oriented Programming in Java</w:t>
      </w:r>
    </w:p>
    <w:p>
      <w:pPr>
        <w:pStyle w:val="DescriptionBullets"/>
        <w:numPr>
          <w:ilvl w:val="0"/>
          <w:numId w:val="2"/>
        </w:numPr>
        <w:bidi w:val="0"/>
      </w:pPr>
      <w:r>
        <w:rPr>
          <w:rtl w:val="0"/>
        </w:rPr>
        <w:t>Financial Markets</w:t>
      </w:r>
    </w:p>
    <w:p>
      <w:pPr>
        <w:pStyle w:val="DescriptionBullets"/>
        <w:numPr>
          <w:ilvl w:val="0"/>
          <w:numId w:val="2"/>
        </w:numPr>
        <w:bidi w:val="0"/>
      </w:pPr>
      <w:r>
        <w:rPr>
          <w:rtl w:val="0"/>
        </w:rPr>
        <w:t>Graph Analytics for Big Data</w:t>
      </w:r>
    </w:p>
    <w:p>
      <w:pPr>
        <w:pStyle w:val="DescriptionBullets"/>
        <w:numPr>
          <w:ilvl w:val="0"/>
          <w:numId w:val="2"/>
        </w:numPr>
        <w:bidi w:val="0"/>
      </w:pPr>
      <w:r>
        <w:rPr>
          <w:rtl w:val="0"/>
        </w:rPr>
        <w:t>Hadoop Platform and Application Framework</w:t>
      </w:r>
    </w:p>
    <w:p>
      <w:pPr>
        <w:pStyle w:val="DescriptionBullets"/>
        <w:numPr>
          <w:ilvl w:val="0"/>
          <w:numId w:val="2"/>
        </w:numPr>
        <w:bidi w:val="0"/>
      </w:pPr>
      <w:r>
        <w:rPr>
          <w:rtl w:val="0"/>
        </w:rPr>
        <w:t>The Data Scientist</w:t>
      </w:r>
      <w:r>
        <w:rPr>
          <w:rtl w:val="0"/>
        </w:rPr>
        <w:t>’</w:t>
      </w:r>
      <w:r>
        <w:rPr>
          <w:rtl w:val="0"/>
        </w:rPr>
        <w:t>s Toolbox</w:t>
      </w:r>
    </w:p>
    <w:p>
      <w:pPr>
        <w:pStyle w:val="DescriptionBullets"/>
        <w:numPr>
          <w:ilvl w:val="0"/>
          <w:numId w:val="2"/>
        </w:numPr>
        <w:bidi w:val="0"/>
      </w:pPr>
      <w:r>
        <w:rPr>
          <w:rtl w:val="0"/>
        </w:rPr>
        <w:t>Getting and Cleaning Data</w:t>
      </w:r>
    </w:p>
    <w:p>
      <w:pPr>
        <w:pStyle w:val="DescriptionBullets"/>
        <w:numPr>
          <w:ilvl w:val="0"/>
          <w:numId w:val="2"/>
        </w:numPr>
        <w:bidi w:val="0"/>
      </w:pPr>
      <w:r>
        <w:rPr>
          <w:rtl w:val="0"/>
        </w:rPr>
        <w:t>Exploratory Data Analysis</w:t>
      </w:r>
    </w:p>
    <w:p>
      <w:pPr>
        <w:pStyle w:val="DescriptionBullets"/>
        <w:numPr>
          <w:ilvl w:val="0"/>
          <w:numId w:val="2"/>
        </w:numPr>
        <w:bidi w:val="0"/>
      </w:pPr>
      <w:r>
        <w:rPr>
          <w:rtl w:val="0"/>
        </w:rPr>
        <w:t>Developing Data Products</w:t>
      </w:r>
    </w:p>
    <w:p>
      <w:pPr>
        <w:pStyle w:val="DescriptionBullets"/>
        <w:numPr>
          <w:ilvl w:val="0"/>
          <w:numId w:val="2"/>
        </w:numPr>
        <w:bidi w:val="0"/>
      </w:pPr>
      <w:r>
        <w:rPr>
          <w:rtl w:val="0"/>
        </w:rPr>
        <w:t>Introduction to Big Data</w:t>
      </w:r>
    </w:p>
    <w:p>
      <w:pPr>
        <w:pStyle w:val="DescriptionBullets"/>
        <w:numPr>
          <w:ilvl w:val="0"/>
          <w:numId w:val="2"/>
        </w:numPr>
        <w:bidi w:val="0"/>
      </w:pPr>
      <w:r>
        <w:rPr>
          <w:rtl w:val="0"/>
        </w:rPr>
        <w:t>Introduction to Big Data Analytics</w:t>
      </w:r>
    </w:p>
    <w:p>
      <w:pPr>
        <w:pStyle w:val="DescriptionBullets"/>
        <w:numPr>
          <w:ilvl w:val="0"/>
          <w:numId w:val="2"/>
        </w:numPr>
        <w:bidi w:val="0"/>
      </w:pPr>
      <w:r>
        <w:rPr>
          <w:rtl w:val="0"/>
        </w:rPr>
        <w:t>HTML, CSS and Javascript for Web Developers</w:t>
      </w:r>
    </w:p>
    <w:p>
      <w:pPr>
        <w:pStyle w:val="Subheading"/>
        <w:bidi w:val="0"/>
      </w:pPr>
      <w:r>
        <w:rPr>
          <w:rtl w:val="0"/>
        </w:rPr>
        <w:t xml:space="preserve">[12/2006] </w:t>
      </w:r>
      <w:r>
        <w:rPr>
          <w:rtl w:val="0"/>
          <w:lang w:val="en-US"/>
        </w:rPr>
        <w:t xml:space="preserve"> U.C. Berkeley Evening Course</w:t>
      </w:r>
    </w:p>
    <w:p>
      <w:pPr>
        <w:pStyle w:val="Body"/>
        <w:bidi w:val="0"/>
      </w:pPr>
      <w:r>
        <w:rPr>
          <w:rtl w:val="0"/>
        </w:rPr>
        <w:t>Introduction to Digital Signal Processing Course, UC Berkeley, A Grade</w:t>
      </w:r>
    </w:p>
    <w:p>
      <w:pPr>
        <w:pStyle w:val="Subheading"/>
        <w:bidi w:val="0"/>
      </w:pPr>
      <w:r>
        <w:rPr>
          <w:rtl w:val="0"/>
          <w:lang w:val="pt-PT"/>
        </w:rPr>
        <w:t>[1989-93] M.Engg</w:t>
      </w:r>
      <w:r>
        <w:rPr>
          <w:rtl w:val="0"/>
          <w:lang w:val="en-US"/>
        </w:rPr>
        <w:t>.,</w:t>
      </w:r>
      <w:r>
        <w:rPr>
          <w:rtl w:val="0"/>
          <w:lang w:val="en-US"/>
        </w:rPr>
        <w:t xml:space="preserve"> Electrical Comm, Indian Institute of Science. </w:t>
      </w:r>
    </w:p>
    <w:p>
      <w:pPr>
        <w:pStyle w:val="Body"/>
        <w:bidi w:val="0"/>
      </w:pPr>
      <w:r>
        <w:rPr>
          <w:rtl w:val="0"/>
        </w:rPr>
        <w:t>First class with distinction. Alumni medal, Best Student, 1990-93</w:t>
      </w:r>
    </w:p>
    <w:p>
      <w:pPr>
        <w:pStyle w:val="Subheading"/>
        <w:bidi w:val="0"/>
      </w:pPr>
      <w:r>
        <w:rPr>
          <w:rtl w:val="0"/>
          <w:lang w:val="en-US"/>
        </w:rPr>
        <w:t xml:space="preserve">[1986-89] B.Sc., Physics, Delhi University. </w:t>
      </w:r>
    </w:p>
    <w:p>
      <w:pPr>
        <w:pStyle w:val="Body"/>
        <w:bidi w:val="0"/>
      </w:pPr>
      <w:r>
        <w:rPr>
          <w:rtl w:val="0"/>
        </w:rPr>
        <w:t>First class with distinction, Gold medal,</w:t>
      </w:r>
      <w:r>
        <w:rPr>
          <w:rtl w:val="0"/>
          <w:lang w:val="en-US"/>
        </w:rPr>
        <w:t xml:space="preserve"> </w:t>
      </w:r>
      <w:r>
        <w:rPr>
          <w:rtl w:val="0"/>
        </w:rPr>
        <w:t>Best Student: 1987/88/89.</w:t>
      </w:r>
    </w:p>
    <w:sectPr>
      <w:headerReference w:type="default" r:id="rId4"/>
      <w:footerReference w:type="default" r:id="rId5"/>
      <w:pgSz w:w="12240" w:h="15840" w:orient="portrait"/>
      <w:pgMar w:top="2520" w:right="1800" w:bottom="1800" w:left="2200" w:header="1080" w:footer="108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venir Nex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0"/>
        <w:szCs w:val="1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8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1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3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5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7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9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tabs>
        <w:tab w:val="left" w:pos="1000"/>
      </w:tabs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Avenir Next" w:cs="Arial Unicode MS" w:hAnsi="Avenir N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8"/>
      <w:szCs w:val="28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Avenir Next" w:cs="Arial Unicode MS" w:hAnsi="Avenir N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Subheading">
    <w:name w:val="Subheading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100" w:line="240" w:lineRule="auto"/>
      <w:ind w:left="0" w:right="0" w:firstLine="0"/>
      <w:jc w:val="left"/>
      <w:outlineLvl w:val="1"/>
    </w:pPr>
    <w:rPr>
      <w:rFonts w:ascii="Avenir Next" w:cs="Arial Unicode MS" w:hAnsi="Avenir Next" w:eastAsia="Arial Unicode MS"/>
      <w:b w:val="1"/>
      <w:bCs w:val="1"/>
      <w:i w:val="0"/>
      <w:iCs w:val="0"/>
      <w:caps w:val="1"/>
      <w:strike w:val="0"/>
      <w:dstrike w:val="0"/>
      <w:outline w:val="0"/>
      <w:color w:val="7a7a7a"/>
      <w:spacing w:val="0"/>
      <w:kern w:val="0"/>
      <w:position w:val="0"/>
      <w:sz w:val="16"/>
      <w:szCs w:val="16"/>
      <w:u w:val="none"/>
      <w:vertAlign w:val="baseline"/>
      <w:lang w:val="fr-FR"/>
    </w:rPr>
  </w:style>
  <w:style w:type="paragraph" w:styleId="DescriptionBullets">
    <w:name w:val="DescriptionBullets"/>
    <w:next w:val="DescriptionBullet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venir Next" w:cs="Arial Unicode MS" w:hAnsi="Avenir N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numbering" w:styleId="Bullet">
    <w:name w:val="Bullet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tabs>
        <w:tab w:val="left" w:pos="40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venir Next" w:cs="Arial Unicode MS" w:hAnsi="Avenir N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3_Theme_Resume">
  <a:themeElements>
    <a:clrScheme name="03_Theme_Resume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0091C2"/>
      </a:accent1>
      <a:accent2>
        <a:srgbClr val="5EA03C"/>
      </a:accent2>
      <a:accent3>
        <a:srgbClr val="E5B400"/>
      </a:accent3>
      <a:accent4>
        <a:srgbClr val="E55F00"/>
      </a:accent4>
      <a:accent5>
        <a:srgbClr val="E63A11"/>
      </a:accent5>
      <a:accent6>
        <a:srgbClr val="6822AA"/>
      </a:accent6>
      <a:hlink>
        <a:srgbClr val="0000FF"/>
      </a:hlink>
      <a:folHlink>
        <a:srgbClr val="FF00FF"/>
      </a:folHlink>
    </a:clrScheme>
    <a:fontScheme name="03_Theme_Resume">
      <a:majorFont>
        <a:latin typeface="Baskerville"/>
        <a:ea typeface="Baskerville"/>
        <a:cs typeface="Baskerville"/>
      </a:majorFont>
      <a:minorFont>
        <a:latin typeface="Avenir Next Demi Bold"/>
        <a:ea typeface="Avenir Next Demi Bold"/>
        <a:cs typeface="Avenir Next Demi Bold"/>
      </a:minorFont>
    </a:fontScheme>
    <a:fmtScheme name="03_Theme_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3">
            <a:lumOff val="478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1" spc="0" strike="noStrike" sz="1200" u="none" kumimoji="0" normalizeH="0">
            <a:ln>
              <a:noFill/>
            </a:ln>
            <a:solidFill>
              <a:srgbClr val="222222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