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0555A63" w14:textId="77777777" w:rsidR="00890554" w:rsidRPr="00890554" w:rsidRDefault="00890554" w:rsidP="00890554">
      <w:pPr>
        <w:pStyle w:val="a8"/>
        <w:spacing w:line="360" w:lineRule="auto"/>
        <w:ind w:firstLine="562"/>
        <w:jc w:val="both"/>
      </w:pPr>
      <w:r w:rsidRPr="00890554">
        <w:t>本发明公开了一种多信号融合的启发式自适应网络拥塞控制方法及系统。该方法包括三项相互配合的技术手段：其一，在传输层协议栈的多个回调点采集包含窗口、确认、在途数据、往返时延、拥塞避免状态、拥塞事件和显式拥塞通知状态的观测信息，对超时、显式拥塞通知和普通丢包进行语义分类，其中窗口增长回调中观察到的 CE 或 ECE 状态可触发显式拥塞通知类响应；其二，根据两倍最小往返时延确定并按预设上下界限制滑动时间窗，以累计确认字节增量计算交付速率，经窗口化最大值滤波得到带宽估计，并结合最小往返时延感知阈值、相对基线反馈和有界目标窗口跟踪形成确定性启发式决策；其三，通过差异化窗口保留、连续缩减保护、降窗后冻结、慢启动阈值锚定、窗口上下界及陈旧决策作废限制控制动作。本发明适用于远距离传输、手机、笔记本电脑、台式机及其他异构终端类别，以及端点、接入链路、路径 RTT 和业务负载存在差异的端到端传输条件。</w:t>
      </w:r>
    </w:p>
    <w:p w14:paraId="637EA99D" w14:textId="16808012" w:rsidR="009A771F" w:rsidRPr="00890554" w:rsidRDefault="009A771F" w:rsidP="0034667D">
      <w:pPr>
        <w:pStyle w:val="a8"/>
        <w:spacing w:line="360" w:lineRule="auto"/>
        <w:ind w:firstLine="562"/>
        <w:jc w:val="both"/>
        <w:rPr>
          <w:rFonts w:ascii="Times New Roman" w:hAnsi="Times New Roman" w:cs="Times New Roman"/>
        </w:rPr>
      </w:pPr>
    </w:p>
    <w:p w14:paraId="2FC712E9" w14:textId="01978F48" w:rsidR="00A8482F" w:rsidRPr="00217C4B" w:rsidRDefault="00A8482F" w:rsidP="003E1F6E">
      <w:pPr>
        <w:pStyle w:val="a8"/>
        <w:shd w:val="clear" w:color="auto" w:fill="FFFFFF"/>
        <w:spacing w:before="0" w:beforeAutospacing="0" w:after="0" w:afterAutospacing="0" w:line="360" w:lineRule="auto"/>
        <w:jc w:val="both"/>
        <w:rPr>
          <w:rFonts w:ascii="Times New Roman" w:hAnsi="Times New Roman" w:cs="Times New Roman"/>
        </w:rPr>
        <w:sectPr w:rsidR="00A8482F" w:rsidRPr="00217C4B">
          <w:headerReference w:type="even" r:id="rId8"/>
          <w:headerReference w:type="default" r:id="rId9"/>
          <w:footerReference w:type="even" r:id="rId10"/>
          <w:footerReference w:type="default" r:id="rId11"/>
          <w:headerReference w:type="first" r:id="rId12"/>
          <w:footerReference w:type="first" r:id="rId13"/>
          <w:pgSz w:w="11906" w:h="16838"/>
          <w:pgMar w:top="1418" w:right="1134" w:bottom="1134" w:left="1418" w:header="567" w:footer="567" w:gutter="0"/>
          <w:pgNumType w:start="1"/>
          <w:cols w:space="720"/>
          <w:docGrid w:type="lines" w:linePitch="381"/>
        </w:sectPr>
      </w:pPr>
    </w:p>
    <w:p w14:paraId="2A1DCEF4" w14:textId="43FA3B1D" w:rsidR="00346D62" w:rsidRPr="003E1F6E" w:rsidRDefault="00346D62" w:rsidP="003E1F6E">
      <w:pPr>
        <w:ind w:firstLineChars="0" w:firstLine="0"/>
      </w:pPr>
    </w:p>
    <w:p w14:paraId="1285ABD0" w14:textId="77777777" w:rsidR="00346D62" w:rsidRPr="00217C4B" w:rsidRDefault="00346D62" w:rsidP="00BB5DC4">
      <w:pPr>
        <w:widowControl/>
        <w:ind w:firstLineChars="0" w:firstLine="0"/>
        <w:rPr>
          <w:szCs w:val="24"/>
        </w:rPr>
      </w:pPr>
    </w:p>
    <w:p w14:paraId="788B265C" w14:textId="0D77CD73" w:rsidR="009A771F" w:rsidRPr="00217C4B" w:rsidRDefault="009A771F" w:rsidP="003E1F6E">
      <w:pPr>
        <w:widowControl/>
        <w:ind w:firstLineChars="0" w:firstLine="0"/>
        <w:rPr>
          <w:kern w:val="0"/>
          <w:szCs w:val="24"/>
        </w:rPr>
        <w:sectPr w:rsidR="009A771F" w:rsidRPr="00217C4B">
          <w:headerReference w:type="default" r:id="rId14"/>
          <w:footerReference w:type="default" r:id="rId15"/>
          <w:pgSz w:w="11906" w:h="16838"/>
          <w:pgMar w:top="1418" w:right="1134" w:bottom="1134" w:left="1418" w:header="567" w:footer="567" w:gutter="0"/>
          <w:pgNumType w:start="1"/>
          <w:cols w:space="720"/>
          <w:docGrid w:type="lines" w:linePitch="381"/>
        </w:sectPr>
      </w:pPr>
    </w:p>
    <w:p w14:paraId="10EC97C0" w14:textId="6315666F" w:rsidR="00890554" w:rsidRPr="00890554" w:rsidRDefault="00890554" w:rsidP="00890554">
      <w:pPr>
        <w:ind w:firstLine="480"/>
      </w:pPr>
      <w:r w:rsidRPr="00890554">
        <w:lastRenderedPageBreak/>
        <w:t xml:space="preserve">1. </w:t>
      </w:r>
      <w:r w:rsidRPr="00890554">
        <w:t>一种拥塞控制方法，应用于端到端网络传输的发送端，其特征在于，包括以下步骤：</w:t>
      </w:r>
    </w:p>
    <w:p w14:paraId="41BE4B32" w14:textId="5E7B2B81" w:rsidR="00890554" w:rsidRPr="00890554" w:rsidRDefault="00890554" w:rsidP="00890554">
      <w:pPr>
        <w:ind w:firstLine="480"/>
      </w:pPr>
      <w:r w:rsidRPr="00890554">
        <w:t>S1</w:t>
      </w:r>
      <w:r w:rsidRPr="00890554">
        <w:t>、在传输层协议栈的多个拥塞控制回调点采集拥塞状态信息，构成</w:t>
      </w:r>
      <w:r w:rsidRPr="00890554">
        <w:t xml:space="preserve"> 11 </w:t>
      </w:r>
      <w:r w:rsidRPr="00890554">
        <w:t>维有效观测子空间，所述</w:t>
      </w:r>
      <w:r w:rsidRPr="00890554">
        <w:t xml:space="preserve"> 11 </w:t>
      </w:r>
      <w:r w:rsidRPr="00890554">
        <w:t>维有效观测子空间包括慢启动阈值、拥塞窗口、报文段大小、已确认报文段数量、在途字节数、最近往返时延、最小往返时延、回调类型标识、拥塞避免状态机状态、拥塞事件类型和显式拥塞通知状态；</w:t>
      </w:r>
    </w:p>
    <w:p w14:paraId="07E6EBED" w14:textId="6E2134C4" w:rsidR="00890554" w:rsidRPr="00890554" w:rsidRDefault="00890554" w:rsidP="00890554">
      <w:pPr>
        <w:ind w:firstLine="480"/>
      </w:pPr>
      <w:r w:rsidRPr="00890554">
        <w:t>S2</w:t>
      </w:r>
      <w:r w:rsidRPr="00890554">
        <w:t>、基于所述回调类型标识、所述拥塞避免状态机状态和所述显式拥塞通知状态，在协议栈的窗口缩减回调内对拥塞事件进行三分类语义判定，分别判定为超时类拥塞、显式拥塞通知类拥塞或普通丢包类拥塞；在窗口增长回调内，当所述显式拥塞通知状态指示收到</w:t>
      </w:r>
      <w:r w:rsidRPr="00890554">
        <w:t xml:space="preserve"> CE </w:t>
      </w:r>
      <w:r w:rsidRPr="00890554">
        <w:t>标记或</w:t>
      </w:r>
      <w:r w:rsidRPr="00890554">
        <w:t xml:space="preserve"> ECE </w:t>
      </w:r>
      <w:r w:rsidRPr="00890554">
        <w:t>回显时，判定为显式拥塞通知类拥塞；其余情况判定为非拥塞状态；</w:t>
      </w:r>
    </w:p>
    <w:p w14:paraId="291431C6" w14:textId="0AF2394B" w:rsidR="00890554" w:rsidRPr="00890554" w:rsidRDefault="00890554" w:rsidP="00890554">
      <w:pPr>
        <w:ind w:firstLine="480"/>
      </w:pPr>
      <w:r w:rsidRPr="00890554">
        <w:t>S3</w:t>
      </w:r>
      <w:r w:rsidRPr="00890554">
        <w:t>、分两级估计带宽延迟积，第一级根据最小往返时延的两倍确定滑动时间窗跨度，将所述跨度限制在预设的时间下界与时间上界之间，并以时间窗内累计已确认字节数的增量除以实际跨度得到交付速率样本；第二级对所述交付速率样本施加窗口化最大值滤波并将滤波结果与最小往返时延相乘，得到带宽延迟积估计值；</w:t>
      </w:r>
    </w:p>
    <w:p w14:paraId="7EFDDCC8" w14:textId="4E66599C" w:rsidR="00890554" w:rsidRPr="00890554" w:rsidRDefault="00890554" w:rsidP="00890554">
      <w:pPr>
        <w:ind w:firstLine="480"/>
      </w:pPr>
      <w:r w:rsidRPr="00890554">
        <w:t>S4</w:t>
      </w:r>
      <w:r w:rsidRPr="00890554">
        <w:t>、为每个连接独立维护乘性增加因子，依据往返时延膨胀比相对于最小往返时延感知阈值的判定结果、环境性能反馈值相对于其自身慢速基线的判定结果以及连续增长趋势三个因子在线调整所述乘性增加因子，并将其箝位于预设的下界与上界之间；</w:t>
      </w:r>
    </w:p>
    <w:p w14:paraId="1E970643" w14:textId="4788943B" w:rsidR="00890554" w:rsidRPr="00890554" w:rsidRDefault="00890554" w:rsidP="00890554">
      <w:pPr>
        <w:ind w:firstLine="480"/>
      </w:pPr>
      <w:r w:rsidRPr="00890554">
        <w:t>S5</w:t>
      </w:r>
      <w:r w:rsidRPr="00890554">
        <w:t>、在拥塞状态下按拥塞类型选取差异化窗口保留因子对拥塞窗口执行乘性缩减，并施加连续缩减保护与降窗后冻结；在非拥塞的拥塞避免阶段，以所述乘性增加因子与所述带宽延迟积估计值之积作为目标窗口，以有界步长向上逼近所述目标窗口或按超出量向下回落；</w:t>
      </w:r>
    </w:p>
    <w:p w14:paraId="5192762E" w14:textId="5DAB7E1D" w:rsidR="00890554" w:rsidRPr="00890554" w:rsidRDefault="00890554" w:rsidP="00890554">
      <w:pPr>
        <w:ind w:firstLine="480"/>
      </w:pPr>
      <w:r w:rsidRPr="00890554">
        <w:t>S6</w:t>
      </w:r>
      <w:r w:rsidRPr="00890554">
        <w:t>、将新的慢启动阈值与新的拥塞窗口作为动作输出并更新连接的传输控制参数；</w:t>
      </w:r>
    </w:p>
    <w:p w14:paraId="1A813226" w14:textId="171200D8" w:rsidR="00890554" w:rsidRPr="00890554" w:rsidRDefault="00890554" w:rsidP="00890554">
      <w:pPr>
        <w:ind w:firstLine="480"/>
      </w:pPr>
      <w:r w:rsidRPr="00890554">
        <w:t>其中，步骤</w:t>
      </w:r>
      <w:r w:rsidRPr="00890554">
        <w:t xml:space="preserve"> S1 </w:t>
      </w:r>
      <w:r w:rsidRPr="00890554">
        <w:t>至</w:t>
      </w:r>
      <w:r w:rsidRPr="00890554">
        <w:t xml:space="preserve"> S2 </w:t>
      </w:r>
      <w:r w:rsidRPr="00890554">
        <w:t>构成多信号状态获取与语义分类，步骤</w:t>
      </w:r>
      <w:r w:rsidRPr="00890554">
        <w:t xml:space="preserve"> S3 </w:t>
      </w:r>
      <w:r w:rsidRPr="00890554">
        <w:t>至</w:t>
      </w:r>
      <w:r w:rsidRPr="00890554">
        <w:t xml:space="preserve"> S5 </w:t>
      </w:r>
      <w:r w:rsidRPr="00890554">
        <w:t>构成确定性启发式融合决策，步骤</w:t>
      </w:r>
      <w:r w:rsidRPr="00890554">
        <w:t xml:space="preserve"> S5 </w:t>
      </w:r>
      <w:r w:rsidRPr="00890554">
        <w:t>至</w:t>
      </w:r>
      <w:r w:rsidRPr="00890554">
        <w:t xml:space="preserve"> S6 </w:t>
      </w:r>
      <w:r w:rsidRPr="00890554">
        <w:t>还包括窗口稳定性与安全约束。</w:t>
      </w:r>
    </w:p>
    <w:p w14:paraId="2FD5D883" w14:textId="1821CC7C" w:rsidR="00890554" w:rsidRPr="00890554" w:rsidRDefault="00890554" w:rsidP="00890554">
      <w:pPr>
        <w:ind w:firstLine="480"/>
      </w:pPr>
      <w:r w:rsidRPr="00890554">
        <w:t xml:space="preserve">2. </w:t>
      </w:r>
      <w:r w:rsidRPr="00890554">
        <w:t>根据权利要求</w:t>
      </w:r>
      <w:r w:rsidRPr="00890554">
        <w:t xml:space="preserve"> 1 </w:t>
      </w:r>
      <w:r w:rsidRPr="00890554">
        <w:t>所述的拥塞控制方法，其特征在于，所述步骤</w:t>
      </w:r>
      <w:r w:rsidRPr="00890554">
        <w:t xml:space="preserve"> S1 </w:t>
      </w:r>
      <w:r w:rsidRPr="00890554">
        <w:t>中，所述</w:t>
      </w:r>
      <w:r w:rsidRPr="00890554">
        <w:t xml:space="preserve"> 11 </w:t>
      </w:r>
      <w:r w:rsidRPr="00890554">
        <w:t>维有效观测子空间与四项用于跨模块路由的元数据共同构成</w:t>
      </w:r>
      <w:r w:rsidRPr="00890554">
        <w:t xml:space="preserve"> 15 </w:t>
      </w:r>
      <w:r w:rsidRPr="00890554">
        <w:t>元素的状态传输容器，所述</w:t>
      </w:r>
      <w:r w:rsidRPr="00890554">
        <w:lastRenderedPageBreak/>
        <w:t>四项元数据为套接字标识符、环境类型标识、时刻信息和节点标识符；</w:t>
      </w:r>
    </w:p>
    <w:p w14:paraId="5ECCDD2B" w14:textId="63AE6592" w:rsidR="00890554" w:rsidRPr="00890554" w:rsidRDefault="00890554" w:rsidP="00890554">
      <w:pPr>
        <w:ind w:firstLine="480"/>
      </w:pPr>
      <w:r w:rsidRPr="00890554">
        <w:t>所述采集在窗口缩减回调、窗口增长回调、确认报文处理回调、拥塞状态设置回调和拥塞窗口事件回调执行；</w:t>
      </w:r>
    </w:p>
    <w:p w14:paraId="5FB83F5D" w14:textId="347B788B" w:rsidR="00890554" w:rsidRPr="00890554" w:rsidRDefault="00890554" w:rsidP="00890554">
      <w:pPr>
        <w:ind w:firstLine="480"/>
      </w:pPr>
      <w:r w:rsidRPr="00890554">
        <w:t>所述拥塞避免状态机状态包括开放状态、无序状态、拥塞窗口缩减状态、恢复状态和丢失状态，所述显式拥塞通知状态包括禁用、空闲、收到</w:t>
      </w:r>
      <w:r w:rsidRPr="00890554">
        <w:t xml:space="preserve"> CE </w:t>
      </w:r>
      <w:r w:rsidRPr="00890554">
        <w:t>标记、发送</w:t>
      </w:r>
      <w:r w:rsidRPr="00890554">
        <w:t xml:space="preserve"> ECE</w:t>
      </w:r>
      <w:r w:rsidRPr="00890554">
        <w:t>、收到</w:t>
      </w:r>
      <w:r w:rsidRPr="00890554">
        <w:t xml:space="preserve"> ECE </w:t>
      </w:r>
      <w:r w:rsidRPr="00890554">
        <w:t>和发送</w:t>
      </w:r>
      <w:r w:rsidRPr="00890554">
        <w:t xml:space="preserve"> CWR</w:t>
      </w:r>
      <w:r w:rsidRPr="00890554">
        <w:t>。</w:t>
      </w:r>
    </w:p>
    <w:p w14:paraId="20DBDA05" w14:textId="7FCC328D" w:rsidR="00890554" w:rsidRPr="00890554" w:rsidRDefault="00890554" w:rsidP="00890554">
      <w:pPr>
        <w:ind w:firstLine="480"/>
      </w:pPr>
      <w:r w:rsidRPr="00890554">
        <w:t xml:space="preserve">3. </w:t>
      </w:r>
      <w:r w:rsidRPr="00890554">
        <w:t>根据权利要求</w:t>
      </w:r>
      <w:r w:rsidRPr="00890554">
        <w:t xml:space="preserve"> 1 </w:t>
      </w:r>
      <w:r w:rsidRPr="00890554">
        <w:t>所述的拥塞控制方法，其特征在于，所述步骤</w:t>
      </w:r>
      <w:r w:rsidRPr="00890554">
        <w:t xml:space="preserve"> S2 </w:t>
      </w:r>
      <w:r w:rsidRPr="00890554">
        <w:t>中的三分类语义判定按以下优先级执行：</w:t>
      </w:r>
    </w:p>
    <w:p w14:paraId="30638281" w14:textId="1E6C0D36" w:rsidR="00890554" w:rsidRPr="00890554" w:rsidRDefault="00890554" w:rsidP="00890554">
      <w:pPr>
        <w:ind w:firstLine="480"/>
      </w:pPr>
      <w:r w:rsidRPr="00890554">
        <w:t>当窗口缩减回调被触发且所述拥塞避免状态机状态为丢失状态时，判定为超时类拥塞；</w:t>
      </w:r>
    </w:p>
    <w:p w14:paraId="3090CA03" w14:textId="0CC919B2" w:rsidR="00890554" w:rsidRPr="00890554" w:rsidRDefault="00890554" w:rsidP="00890554">
      <w:pPr>
        <w:ind w:firstLine="480"/>
      </w:pPr>
      <w:r w:rsidRPr="00890554">
        <w:t>否则，当所述显式拥塞通知状态为收到</w:t>
      </w:r>
      <w:r w:rsidRPr="00890554">
        <w:t xml:space="preserve"> CE </w:t>
      </w:r>
      <w:r w:rsidRPr="00890554">
        <w:t>标记或收到</w:t>
      </w:r>
      <w:r w:rsidRPr="00890554">
        <w:t xml:space="preserve"> ECE</w:t>
      </w:r>
      <w:r w:rsidRPr="00890554">
        <w:t>，或者所述拥塞避免状态机状态已进入拥塞窗口缩减状态时，判定为显式拥塞通知类拥塞；</w:t>
      </w:r>
    </w:p>
    <w:p w14:paraId="220FD550" w14:textId="366060A4" w:rsidR="00890554" w:rsidRPr="00890554" w:rsidRDefault="00890554" w:rsidP="00890554">
      <w:pPr>
        <w:ind w:firstLine="480"/>
      </w:pPr>
      <w:r w:rsidRPr="00890554">
        <w:t>其余由窗口缩减回调触发的情况判定为普通丢包类拥塞；</w:t>
      </w:r>
    </w:p>
    <w:p w14:paraId="78195F18" w14:textId="495FD971" w:rsidR="00890554" w:rsidRPr="00890554" w:rsidRDefault="00890554" w:rsidP="00890554">
      <w:pPr>
        <w:ind w:firstLine="480"/>
      </w:pPr>
      <w:r w:rsidRPr="00890554">
        <w:t>在窗口增长回调中，收到</w:t>
      </w:r>
      <w:r w:rsidRPr="00890554">
        <w:t xml:space="preserve"> CE </w:t>
      </w:r>
      <w:r w:rsidRPr="00890554">
        <w:t>标记或收到</w:t>
      </w:r>
      <w:r w:rsidRPr="00890554">
        <w:t xml:space="preserve"> ECE </w:t>
      </w:r>
      <w:r w:rsidRPr="00890554">
        <w:t>的状态独立触发显式拥塞通知类响应；恢复状态和往返时延膨胀不独立触发乘性降窗。</w:t>
      </w:r>
    </w:p>
    <w:p w14:paraId="4C8B98DD" w14:textId="7D2591BF" w:rsidR="00890554" w:rsidRPr="00890554" w:rsidRDefault="00890554" w:rsidP="00890554">
      <w:pPr>
        <w:ind w:firstLine="480"/>
      </w:pPr>
      <w:r w:rsidRPr="00890554">
        <w:t xml:space="preserve">4. </w:t>
      </w:r>
      <w:r w:rsidRPr="00890554">
        <w:t>根据权利要求</w:t>
      </w:r>
      <w:r w:rsidRPr="00890554">
        <w:t xml:space="preserve"> 1 </w:t>
      </w:r>
      <w:r w:rsidRPr="00890554">
        <w:t>或</w:t>
      </w:r>
      <w:r w:rsidRPr="00890554">
        <w:t xml:space="preserve"> 3 </w:t>
      </w:r>
      <w:r w:rsidRPr="00890554">
        <w:t>所述的拥塞控制方法，其特征在于，所述差异化窗口保留因子满足：超时类拥塞对应的保留因子小于普通丢包类拥塞对应的保留因子，普通丢包类拥塞对应的保留因子小于显式拥塞通知类拥塞对应的保留因子；缩减后的拥塞窗口不低于预设的窗口下界。</w:t>
      </w:r>
    </w:p>
    <w:p w14:paraId="5EE2B61F" w14:textId="25555A74" w:rsidR="00890554" w:rsidRPr="00890554" w:rsidRDefault="00890554" w:rsidP="00890554">
      <w:pPr>
        <w:ind w:firstLine="480"/>
      </w:pPr>
      <w:r w:rsidRPr="00890554">
        <w:t xml:space="preserve">5. </w:t>
      </w:r>
      <w:r w:rsidRPr="00890554">
        <w:t>根据权利要求</w:t>
      </w:r>
      <w:r w:rsidRPr="00890554">
        <w:t xml:space="preserve"> 4 </w:t>
      </w:r>
      <w:r w:rsidRPr="00890554">
        <w:t>所述的拥塞控制方法，其特征在于，普通丢包类拥塞对应的保留因子为</w:t>
      </w:r>
      <w:r w:rsidRPr="00890554">
        <w:t xml:space="preserve"> 0.70</w:t>
      </w:r>
      <w:r w:rsidRPr="00890554">
        <w:t>，显式拥塞通知类拥塞对应的保留因子为</w:t>
      </w:r>
      <w:r w:rsidRPr="00890554">
        <w:t xml:space="preserve"> 0.75</w:t>
      </w:r>
      <w:r w:rsidRPr="00890554">
        <w:t>，超时类拥塞对应的保留因子为</w:t>
      </w:r>
      <w:r w:rsidRPr="00890554">
        <w:t xml:space="preserve"> 0.50</w:t>
      </w:r>
      <w:r w:rsidRPr="00890554">
        <w:t>。</w:t>
      </w:r>
    </w:p>
    <w:p w14:paraId="350C0FF4" w14:textId="567BD69A" w:rsidR="00890554" w:rsidRPr="00890554" w:rsidRDefault="00890554" w:rsidP="00890554">
      <w:pPr>
        <w:ind w:firstLine="480"/>
      </w:pPr>
      <w:r w:rsidRPr="00890554">
        <w:t xml:space="preserve">6. </w:t>
      </w:r>
      <w:r w:rsidRPr="00890554">
        <w:t>根据权利要求</w:t>
      </w:r>
      <w:r w:rsidRPr="00890554">
        <w:t xml:space="preserve"> 1 </w:t>
      </w:r>
      <w:r w:rsidRPr="00890554">
        <w:t>所述的拥塞控制方法，其特征在于，所述步骤</w:t>
      </w:r>
      <w:r w:rsidRPr="00890554">
        <w:t xml:space="preserve"> S3 </w:t>
      </w:r>
      <w:r w:rsidRPr="00890554">
        <w:t>具体包括：</w:t>
      </w:r>
    </w:p>
    <w:p w14:paraId="0DD2C675" w14:textId="67E4B034" w:rsidR="00890554" w:rsidRPr="00890554" w:rsidRDefault="00890554" w:rsidP="00890554">
      <w:pPr>
        <w:ind w:firstLine="480"/>
      </w:pPr>
      <w:r w:rsidRPr="00890554">
        <w:t>维护累计已确认字节数，并在每次确认事件到达时记录由时刻与累计已确认字节数构成的样本；</w:t>
      </w:r>
    </w:p>
    <w:p w14:paraId="23842962" w14:textId="4B48A810" w:rsidR="00890554" w:rsidRPr="00890554" w:rsidRDefault="00890554" w:rsidP="00890554">
      <w:pPr>
        <w:ind w:firstLine="480"/>
      </w:pPr>
      <w:r w:rsidRPr="00890554">
        <w:t>将所述滑动时间窗的跨度取为最小往返时延的两倍并箝位于预设的时间下界与时间</w:t>
      </w:r>
      <w:r w:rsidRPr="00890554">
        <w:lastRenderedPageBreak/>
        <w:t>上界之间，逐出早于该时间窗的样本；</w:t>
      </w:r>
    </w:p>
    <w:p w14:paraId="126485EE" w14:textId="4EF84191" w:rsidR="00890554" w:rsidRPr="00890554" w:rsidRDefault="00890554" w:rsidP="00890554">
      <w:pPr>
        <w:ind w:firstLine="480"/>
      </w:pPr>
      <w:r w:rsidRPr="00890554">
        <w:t>维护容量为预设长度的交付速率样本队列，取该队列内的最大值作为瓶颈带宽估计值；</w:t>
      </w:r>
    </w:p>
    <w:p w14:paraId="0CD051CD" w14:textId="72597144" w:rsidR="00890554" w:rsidRPr="00890554" w:rsidRDefault="00890554" w:rsidP="00890554">
      <w:pPr>
        <w:ind w:firstLine="480"/>
      </w:pPr>
      <w:r w:rsidRPr="00890554">
        <w:t>维护往返时延采样队列并将全局最小往返时延更新为历史采样与协议栈提供的最小往返时延观测值中的最小者；</w:t>
      </w:r>
    </w:p>
    <w:p w14:paraId="3701CAC5" w14:textId="6C5B28B3" w:rsidR="00890554" w:rsidRPr="00890554" w:rsidRDefault="00890554" w:rsidP="00890554">
      <w:pPr>
        <w:ind w:firstLine="480"/>
      </w:pPr>
      <w:r w:rsidRPr="00890554">
        <w:t>将所述瓶颈带宽估计值与所述全局最小往返时延相乘得到所述带宽延迟积估计值，当该估计值不可用时以当前拥塞窗口作为保守回退值。</w:t>
      </w:r>
    </w:p>
    <w:p w14:paraId="78788EBD" w14:textId="0035438E" w:rsidR="00890554" w:rsidRPr="00890554" w:rsidRDefault="00890554" w:rsidP="00890554">
      <w:pPr>
        <w:ind w:firstLine="480"/>
      </w:pPr>
      <w:r w:rsidRPr="00890554">
        <w:t xml:space="preserve">7. </w:t>
      </w:r>
      <w:r w:rsidRPr="00890554">
        <w:t>根据权利要求</w:t>
      </w:r>
      <w:r w:rsidRPr="00890554">
        <w:t xml:space="preserve"> 6 </w:t>
      </w:r>
      <w:r w:rsidRPr="00890554">
        <w:t>所述的拥塞控制方法，其特征在于，所述时间下界为</w:t>
      </w:r>
      <w:r w:rsidRPr="00890554">
        <w:t xml:space="preserve"> 5 </w:t>
      </w:r>
      <w:r w:rsidRPr="00890554">
        <w:t>毫秒，所述时间上界为</w:t>
      </w:r>
      <w:r w:rsidRPr="00890554">
        <w:t xml:space="preserve"> 1 </w:t>
      </w:r>
      <w:r w:rsidRPr="00890554">
        <w:t>秒，所述交付速率样本队列的容量为</w:t>
      </w:r>
      <w:r w:rsidRPr="00890554">
        <w:t xml:space="preserve"> 40</w:t>
      </w:r>
      <w:r w:rsidRPr="00890554">
        <w:t>。</w:t>
      </w:r>
    </w:p>
    <w:p w14:paraId="2583D054" w14:textId="166D610D" w:rsidR="00890554" w:rsidRPr="00890554" w:rsidRDefault="00890554" w:rsidP="00890554">
      <w:pPr>
        <w:ind w:firstLine="480"/>
      </w:pPr>
      <w:r w:rsidRPr="00890554">
        <w:t xml:space="preserve">8. </w:t>
      </w:r>
      <w:r w:rsidRPr="00890554">
        <w:t>根据权利要求</w:t>
      </w:r>
      <w:r w:rsidRPr="00890554">
        <w:t xml:space="preserve"> 1 </w:t>
      </w:r>
      <w:r w:rsidRPr="00890554">
        <w:t>所述的拥塞控制方法，其特征在于，所述步骤</w:t>
      </w:r>
      <w:r w:rsidRPr="00890554">
        <w:t xml:space="preserve"> S4 </w:t>
      </w:r>
      <w:r w:rsidRPr="00890554">
        <w:t>中：</w:t>
      </w:r>
    </w:p>
    <w:p w14:paraId="2D03EBE2" w14:textId="7D30E79E" w:rsidR="00890554" w:rsidRPr="00890554" w:rsidRDefault="00890554" w:rsidP="00890554">
      <w:pPr>
        <w:ind w:firstLine="480"/>
      </w:pPr>
      <w:r w:rsidRPr="00890554">
        <w:t>所述往返时延膨胀比的判定采用随最小往返时延的平方根增长的松弛量构造低、中、高三级动态阈值，膨胀比低于低阈值时增大所述乘性增加因子并递增连续增长计数器，处于低阈值与中阈值之间时小幅增大所述乘性增加因子，高于高阈值时减小所述乘性增加因子并清零连续增长计数器；</w:t>
      </w:r>
    </w:p>
    <w:p w14:paraId="77654114" w14:textId="583293EF" w:rsidR="00890554" w:rsidRPr="00890554" w:rsidRDefault="00890554" w:rsidP="00890554">
      <w:pPr>
        <w:ind w:firstLine="480"/>
      </w:pPr>
      <w:r w:rsidRPr="00890554">
        <w:t>所述环境性能反馈值的判定对反馈值序列同时维护快速指数移动平均与慢速基线指数移动平均，并由所述慢速基线的幅值构造自适应裕度，当所述快速指数移动平均高于所述慢速基线与所述自适应裕度之和时增大所述乘性增加因子，当所述快速指数移动平均低于所述慢速基线减去所述自适应裕度的预设倍数时减小所述乘性增加因子；</w:t>
      </w:r>
    </w:p>
    <w:p w14:paraId="4EA454FF" w14:textId="27622DB0" w:rsidR="00890554" w:rsidRPr="00890554" w:rsidRDefault="00890554" w:rsidP="00890554">
      <w:pPr>
        <w:ind w:firstLine="480"/>
      </w:pPr>
      <w:r w:rsidRPr="00890554">
        <w:t>所述连续增长趋势的判定在所述连续增长计数器超过预设次数时进一步增大所述乘性增加因子。</w:t>
      </w:r>
    </w:p>
    <w:p w14:paraId="50A277A3" w14:textId="7C7F880F" w:rsidR="00890554" w:rsidRPr="00890554" w:rsidRDefault="00890554" w:rsidP="00890554">
      <w:pPr>
        <w:ind w:firstLine="480"/>
      </w:pPr>
      <w:r w:rsidRPr="00890554">
        <w:t xml:space="preserve">9. </w:t>
      </w:r>
      <w:r w:rsidRPr="00890554">
        <w:t>根据权利要求</w:t>
      </w:r>
      <w:r w:rsidRPr="00890554">
        <w:t xml:space="preserve"> 8 </w:t>
      </w:r>
      <w:r w:rsidRPr="00890554">
        <w:t>所述的拥塞控制方法，其特征在于，所述乘性增加因子的取值范围为</w:t>
      </w:r>
      <w:r w:rsidRPr="00890554">
        <w:t xml:space="preserve"> 0.85 </w:t>
      </w:r>
      <w:r w:rsidRPr="00890554">
        <w:t>至</w:t>
      </w:r>
      <w:r w:rsidRPr="00890554">
        <w:t xml:space="preserve"> 1.30</w:t>
      </w:r>
      <w:r w:rsidRPr="00890554">
        <w:t>，初始值为</w:t>
      </w:r>
      <w:r w:rsidRPr="00890554">
        <w:t xml:space="preserve"> 1.10</w:t>
      </w:r>
      <w:r w:rsidRPr="00890554">
        <w:t>。</w:t>
      </w:r>
    </w:p>
    <w:p w14:paraId="0CAA8C73" w14:textId="4393A075" w:rsidR="00890554" w:rsidRPr="00890554" w:rsidRDefault="00890554" w:rsidP="00890554">
      <w:pPr>
        <w:ind w:firstLine="480"/>
      </w:pPr>
      <w:r w:rsidRPr="00890554">
        <w:t xml:space="preserve">10. </w:t>
      </w:r>
      <w:r w:rsidRPr="00890554">
        <w:t>根据权利要求</w:t>
      </w:r>
      <w:r w:rsidRPr="00890554">
        <w:t xml:space="preserve"> 1 </w:t>
      </w:r>
      <w:r w:rsidRPr="00890554">
        <w:t>所述的拥塞控制方法，其特征在于，所述步骤</w:t>
      </w:r>
      <w:r w:rsidRPr="00890554">
        <w:t xml:space="preserve"> S5 </w:t>
      </w:r>
      <w:r w:rsidRPr="00890554">
        <w:t>中非拥塞状态下的窗口决策包括：</w:t>
      </w:r>
    </w:p>
    <w:p w14:paraId="34839BFF" w14:textId="117F8FD5" w:rsidR="00890554" w:rsidRPr="00890554" w:rsidRDefault="00890554" w:rsidP="00890554">
      <w:pPr>
        <w:ind w:firstLine="480"/>
      </w:pPr>
      <w:r w:rsidRPr="00890554">
        <w:t>当前拥塞窗口低于所述目标窗口时，按加性调节量、一个报文段大小以及当前拥塞窗口与所述目标窗口之差的预设分数三者中的最大值向上逼近，且逼近结果不超过所述目标</w:t>
      </w:r>
      <w:r w:rsidRPr="00890554">
        <w:lastRenderedPageBreak/>
        <w:t>窗口与所述加性调节量之和；</w:t>
      </w:r>
    </w:p>
    <w:p w14:paraId="1737C661" w14:textId="65BDA45C" w:rsidR="00890554" w:rsidRPr="00890554" w:rsidRDefault="00890554" w:rsidP="00890554">
      <w:pPr>
        <w:ind w:firstLine="480"/>
      </w:pPr>
      <w:r w:rsidRPr="00890554">
        <w:t>当前拥塞窗口高于所述目标窗口时，按超出量的一半向下回落且不低于所述目标窗口；</w:t>
      </w:r>
    </w:p>
    <w:p w14:paraId="2304281A" w14:textId="3757504A" w:rsidR="00890554" w:rsidRPr="00890554" w:rsidRDefault="00890554" w:rsidP="00890554">
      <w:pPr>
        <w:ind w:firstLine="480"/>
      </w:pPr>
      <w:r w:rsidRPr="00890554">
        <w:t>当前拥塞窗口与所述目标窗口相等时，按所述加性调节量执行保守增长；</w:t>
      </w:r>
    </w:p>
    <w:p w14:paraId="4E9E4EE3" w14:textId="2BAFEBD2" w:rsidR="00890554" w:rsidRPr="00890554" w:rsidRDefault="00890554" w:rsidP="00890554">
      <w:pPr>
        <w:ind w:firstLine="480"/>
      </w:pPr>
      <w:r w:rsidRPr="00890554">
        <w:t>慢启动阶段以所述带宽延迟积估计值的预设倍数与报文段大小的预设倍数中的较大者作为目标窗口，且慢启动的退出判定所采用的往返时延膨胀容限随最小往返时延的增大而放宽。</w:t>
      </w:r>
    </w:p>
    <w:p w14:paraId="3F2A8105" w14:textId="16F68EF7" w:rsidR="00890554" w:rsidRPr="00890554" w:rsidRDefault="00890554" w:rsidP="00890554">
      <w:pPr>
        <w:ind w:firstLine="480"/>
      </w:pPr>
      <w:r w:rsidRPr="00890554">
        <w:t xml:space="preserve">11. </w:t>
      </w:r>
      <w:r w:rsidRPr="00890554">
        <w:t>根据权利要求</w:t>
      </w:r>
      <w:r w:rsidRPr="00890554">
        <w:t xml:space="preserve"> 1 </w:t>
      </w:r>
      <w:r w:rsidRPr="00890554">
        <w:t>所述的拥塞控制方法，其特征在于，所述步骤</w:t>
      </w:r>
      <w:r w:rsidRPr="00890554">
        <w:t xml:space="preserve"> S5 </w:t>
      </w:r>
      <w:r w:rsidRPr="00890554">
        <w:t>中的连续缩减保护与降窗后冻结包括：</w:t>
      </w:r>
    </w:p>
    <w:p w14:paraId="2DEFCB1E" w14:textId="0BD74BA3" w:rsidR="00890554" w:rsidRPr="00890554" w:rsidRDefault="00890554" w:rsidP="00890554">
      <w:pPr>
        <w:ind w:firstLine="480"/>
      </w:pPr>
      <w:r w:rsidRPr="00890554">
        <w:t>每次执行拥塞响应时递增连续缩减计数器并清零连续增长计数器；</w:t>
      </w:r>
    </w:p>
    <w:p w14:paraId="0F196876" w14:textId="5D7D5EA4" w:rsidR="00890554" w:rsidRPr="00890554" w:rsidRDefault="00890554" w:rsidP="00890554">
      <w:pPr>
        <w:ind w:firstLine="480"/>
      </w:pPr>
      <w:r w:rsidRPr="00890554">
        <w:t>当所述连续缩减计数器超过预设的最大连续缩减次数时，保持当前拥塞窗口不再继续缩减；</w:t>
      </w:r>
    </w:p>
    <w:p w14:paraId="2D44B9D0" w14:textId="49EA6ACB" w:rsidR="00890554" w:rsidRPr="00890554" w:rsidRDefault="00890554" w:rsidP="00890554">
      <w:pPr>
        <w:ind w:firstLine="480"/>
      </w:pPr>
      <w:r w:rsidRPr="00890554">
        <w:t>每次显式降窗后设置冻结计数器，在随后预设数量的确认事件内保持拥塞窗口不变；</w:t>
      </w:r>
    </w:p>
    <w:p w14:paraId="505F9EBA" w14:textId="410FC497" w:rsidR="00890554" w:rsidRPr="00890554" w:rsidRDefault="00890554" w:rsidP="00890554">
      <w:pPr>
        <w:ind w:firstLine="480"/>
      </w:pPr>
      <w:r w:rsidRPr="00890554">
        <w:t>所述连续缩减计数器在冻结结束并进入非拥塞窗口调整分支时清零。</w:t>
      </w:r>
    </w:p>
    <w:p w14:paraId="1CDCA55E" w14:textId="14F59C57" w:rsidR="00890554" w:rsidRPr="00890554" w:rsidRDefault="00890554" w:rsidP="00890554">
      <w:pPr>
        <w:ind w:firstLine="480"/>
      </w:pPr>
      <w:r w:rsidRPr="00890554">
        <w:t xml:space="preserve">12. </w:t>
      </w:r>
      <w:r w:rsidRPr="00890554">
        <w:t>根据权利要求</w:t>
      </w:r>
      <w:r w:rsidRPr="00890554">
        <w:t xml:space="preserve"> 1 </w:t>
      </w:r>
      <w:r w:rsidRPr="00890554">
        <w:t>所述的拥塞控制方法，其特征在于，所述步骤</w:t>
      </w:r>
      <w:r w:rsidRPr="00890554">
        <w:t xml:space="preserve"> S5 </w:t>
      </w:r>
      <w:r w:rsidRPr="00890554">
        <w:t>还包括慢启动阈值锚定：取当前拥塞窗口与所述带宽延迟积估计值中的较小者作为参考量，将该参考量与所述差异化窗口保留因子之积作为新的慢启动阈值，并使新的慢启动阈值不低于新的拥塞窗口，从而使所述慢启动阈值同时受到当前拥塞窗口和所述带宽延迟积估计值的约束。</w:t>
      </w:r>
    </w:p>
    <w:p w14:paraId="172924C9" w14:textId="42D0A3D6" w:rsidR="00890554" w:rsidRPr="00890554" w:rsidRDefault="00890554" w:rsidP="00890554">
      <w:pPr>
        <w:ind w:firstLine="480"/>
      </w:pPr>
      <w:r w:rsidRPr="00890554">
        <w:t xml:space="preserve">13. </w:t>
      </w:r>
      <w:r w:rsidRPr="00890554">
        <w:t>根据权利要求</w:t>
      </w:r>
      <w:r w:rsidRPr="00890554">
        <w:t xml:space="preserve"> 1 </w:t>
      </w:r>
      <w:r w:rsidRPr="00890554">
        <w:t>所述的拥塞控制方法，其特征在于，所述步骤</w:t>
      </w:r>
      <w:r w:rsidRPr="00890554">
        <w:t xml:space="preserve"> S5 </w:t>
      </w:r>
      <w:r w:rsidRPr="00890554">
        <w:t>还包括窗口箝位：将新的拥塞窗口的下界取为四个最大报文段长度，将新的拥塞窗口的上界取为所述带宽延迟积估计值的四倍与二百个最大报文段长度中的较大者，并将新的慢启动阈值同样箝位于不低于所述下界。</w:t>
      </w:r>
    </w:p>
    <w:p w14:paraId="3E84F5C7" w14:textId="626FA87A" w:rsidR="00890554" w:rsidRPr="00890554" w:rsidRDefault="00890554" w:rsidP="00890554">
      <w:pPr>
        <w:ind w:firstLine="480"/>
      </w:pPr>
      <w:r w:rsidRPr="00890554">
        <w:t xml:space="preserve">14. </w:t>
      </w:r>
      <w:r w:rsidRPr="00890554">
        <w:t>根据权利要求</w:t>
      </w:r>
      <w:r w:rsidRPr="00890554">
        <w:t xml:space="preserve"> 1 </w:t>
      </w:r>
      <w:r w:rsidRPr="00890554">
        <w:t>所述的拥塞控制方法，其特征在于，所述步骤</w:t>
      </w:r>
      <w:r w:rsidRPr="00890554">
        <w:t xml:space="preserve"> S6 </w:t>
      </w:r>
      <w:r w:rsidRPr="00890554">
        <w:t>包括：</w:t>
      </w:r>
    </w:p>
    <w:p w14:paraId="57041E2E" w14:textId="709F4821" w:rsidR="00890554" w:rsidRPr="00890554" w:rsidRDefault="00890554" w:rsidP="00890554">
      <w:pPr>
        <w:ind w:firstLine="480"/>
      </w:pPr>
      <w:r w:rsidRPr="00890554">
        <w:t>在只读的窗口缩减回调中将拥塞窗口决策写入待应用缓冲并置位待应用标志，仅返回新的慢启动阈值；</w:t>
      </w:r>
    </w:p>
    <w:p w14:paraId="210862AF" w14:textId="299F04D6" w:rsidR="00890554" w:rsidRPr="00890554" w:rsidRDefault="00890554" w:rsidP="00890554">
      <w:pPr>
        <w:ind w:firstLine="480"/>
      </w:pPr>
      <w:r w:rsidRPr="00890554">
        <w:t>在后续的窗口增长回调中检测所述待应用标志，若已置位则将所述待应用缓冲中的值</w:t>
      </w:r>
      <w:r w:rsidRPr="00890554">
        <w:lastRenderedPageBreak/>
        <w:t>应用于连接状态并复位所述待应用标志；</w:t>
      </w:r>
    </w:p>
    <w:p w14:paraId="028B5322" w14:textId="3E19206C" w:rsidR="00890554" w:rsidRPr="00890554" w:rsidRDefault="00890554" w:rsidP="00890554">
      <w:pPr>
        <w:ind w:firstLine="480"/>
      </w:pPr>
      <w:r w:rsidRPr="00890554">
        <w:t>在拥塞状态设置回调中，当协议栈迁移至丢失状态时清除所述待应用标志并丢弃所述待应用缓冲中的值，使所述拥塞窗口决策不覆盖协议栈的丢包恢复过程。</w:t>
      </w:r>
    </w:p>
    <w:p w14:paraId="5D090558" w14:textId="64FDA972" w:rsidR="00890554" w:rsidRPr="00890554" w:rsidRDefault="00890554" w:rsidP="00890554">
      <w:pPr>
        <w:ind w:firstLine="480"/>
      </w:pPr>
      <w:r w:rsidRPr="00890554">
        <w:t xml:space="preserve">15. </w:t>
      </w:r>
      <w:r w:rsidRPr="00890554">
        <w:t>根据权利要求</w:t>
      </w:r>
      <w:r w:rsidRPr="00890554">
        <w:t xml:space="preserve"> 1 </w:t>
      </w:r>
      <w:r w:rsidRPr="00890554">
        <w:t>所述的拥塞控制方法，其特征在于，还包括生成所述环境性能反馈值：</w:t>
      </w:r>
    </w:p>
    <w:p w14:paraId="435ACABD" w14:textId="725A6EED" w:rsidR="00890554" w:rsidRPr="00890554" w:rsidRDefault="00890554" w:rsidP="00890554">
      <w:pPr>
        <w:ind w:firstLine="480"/>
      </w:pPr>
      <w:r w:rsidRPr="00890554">
        <w:t>在确认事件对应的窗口增长回调中，所述环境性能反馈值由与已确认报文段数量成正比且设有上限的吞吐激励减去往返时延惩罚构成，所述往返时延惩罚仅在往返时延膨胀比超过预设阈值时生效且设有上限；</w:t>
      </w:r>
    </w:p>
    <w:p w14:paraId="34CB38E4" w14:textId="125E6540" w:rsidR="00890554" w:rsidRPr="00890554" w:rsidRDefault="00890554" w:rsidP="00890554">
      <w:pPr>
        <w:ind w:firstLine="480"/>
      </w:pPr>
      <w:r w:rsidRPr="00890554">
        <w:t>在窗口缩减回调中按拥塞类型施加分级负向反馈，显式拥塞通知类拥塞的惩罚幅度小于普通丢包类拥塞的惩罚幅度，普通丢包类拥塞的惩罚幅度小于超时类拥塞的惩罚幅度。</w:t>
      </w:r>
    </w:p>
    <w:p w14:paraId="35616FD8" w14:textId="4A5EF1FC" w:rsidR="00890554" w:rsidRPr="00890554" w:rsidRDefault="00890554" w:rsidP="00890554">
      <w:pPr>
        <w:ind w:firstLine="480"/>
      </w:pPr>
      <w:r w:rsidRPr="00890554">
        <w:t xml:space="preserve">16. </w:t>
      </w:r>
      <w:r w:rsidRPr="00890554">
        <w:t>一种拥塞控制系统，其特征在于，包括：</w:t>
      </w:r>
    </w:p>
    <w:p w14:paraId="57C54457" w14:textId="3776310E" w:rsidR="00890554" w:rsidRPr="00890554" w:rsidRDefault="00890554" w:rsidP="00890554">
      <w:pPr>
        <w:ind w:firstLine="480"/>
      </w:pPr>
      <w:r w:rsidRPr="00890554">
        <w:t>状态采集模块，用于在传输层协议栈的多个拥塞控制回调点采集权利要求</w:t>
      </w:r>
      <w:r w:rsidRPr="00890554">
        <w:t xml:space="preserve"> 1 </w:t>
      </w:r>
      <w:r w:rsidRPr="00890554">
        <w:t>所述的</w:t>
      </w:r>
      <w:r w:rsidRPr="00890554">
        <w:t xml:space="preserve"> 11 </w:t>
      </w:r>
      <w:r w:rsidRPr="00890554">
        <w:t>维有效观测子空间并组织为状态传输容器，以及跟踪显式拥塞通知事件；</w:t>
      </w:r>
    </w:p>
    <w:p w14:paraId="14987EBA" w14:textId="4C44BE20" w:rsidR="00890554" w:rsidRPr="00890554" w:rsidRDefault="00890554" w:rsidP="00890554">
      <w:pPr>
        <w:ind w:firstLine="480"/>
      </w:pPr>
      <w:r w:rsidRPr="00890554">
        <w:t>决策模块，用于执行权利要求</w:t>
      </w:r>
      <w:r w:rsidRPr="00890554">
        <w:t xml:space="preserve"> 1 </w:t>
      </w:r>
      <w:r w:rsidRPr="00890554">
        <w:t>所述的三分类语义判定、两级带宽延迟积估计、乘性增加因子在线自适应以及目标窗口与差异化缩减的计算，输出新的慢启动阈值与新的拥塞窗口；</w:t>
      </w:r>
    </w:p>
    <w:p w14:paraId="427E6619" w14:textId="043EBBE1" w:rsidR="00890554" w:rsidRPr="00890554" w:rsidRDefault="00890554" w:rsidP="00890554">
      <w:pPr>
        <w:ind w:firstLine="480"/>
      </w:pPr>
      <w:r w:rsidRPr="00890554">
        <w:t>决策应用模块，用于将所述新的慢启动阈值与所述新的拥塞窗口应用于连接的传输控制参数，并实现延迟窗口应用与陈旧决策作废；</w:t>
      </w:r>
    </w:p>
    <w:p w14:paraId="08BDAD1D" w14:textId="75BA4994" w:rsidR="00890554" w:rsidRPr="00890554" w:rsidRDefault="00890554" w:rsidP="00890554">
      <w:pPr>
        <w:ind w:firstLine="480"/>
      </w:pPr>
      <w:r w:rsidRPr="00890554">
        <w:t>通信模块，用于在所述状态采集模块与所述决策模块位于不同进程时按请求</w:t>
      </w:r>
      <w:r w:rsidRPr="00890554">
        <w:t>—</w:t>
      </w:r>
      <w:r w:rsidRPr="00890554">
        <w:t>应答方式同步传递所述状态传输容器与动作向量。</w:t>
      </w:r>
    </w:p>
    <w:p w14:paraId="734757C1" w14:textId="06A59E5E" w:rsidR="00890554" w:rsidRPr="00890554" w:rsidRDefault="00890554" w:rsidP="00890554">
      <w:pPr>
        <w:ind w:firstLine="480"/>
      </w:pPr>
      <w:r w:rsidRPr="00890554">
        <w:t xml:space="preserve">17. </w:t>
      </w:r>
      <w:r w:rsidRPr="00890554">
        <w:t>根据权利要求</w:t>
      </w:r>
      <w:r w:rsidRPr="00890554">
        <w:t xml:space="preserve"> 16 </w:t>
      </w:r>
      <w:r w:rsidRPr="00890554">
        <w:t>所述的拥塞控制系统，其特征在于，所述状态采集模块包括：</w:t>
      </w:r>
    </w:p>
    <w:p w14:paraId="49FBBBC6" w14:textId="1AB92955" w:rsidR="00890554" w:rsidRPr="00890554" w:rsidRDefault="00890554" w:rsidP="00890554">
      <w:pPr>
        <w:ind w:firstLine="480"/>
      </w:pPr>
      <w:r w:rsidRPr="00890554">
        <w:t>观测空间定义单元，用于定义所述状态传输容器的元素数量、数据类型与取值范围；</w:t>
      </w:r>
    </w:p>
    <w:p w14:paraId="410938F8" w14:textId="56F8AEFE" w:rsidR="00890554" w:rsidRPr="00890554" w:rsidRDefault="00890554" w:rsidP="00890554">
      <w:pPr>
        <w:ind w:firstLine="480"/>
      </w:pPr>
      <w:r w:rsidRPr="00890554">
        <w:t>状态采集单元，用于在窗口缩减回调、窗口增长回调、确认报文处理回调、拥塞状态设置回调和拥塞窗口事件回调采集状态参数；</w:t>
      </w:r>
    </w:p>
    <w:p w14:paraId="0CA2712F" w14:textId="0AE6E555" w:rsidR="00890554" w:rsidRPr="00890554" w:rsidRDefault="00890554" w:rsidP="00890554">
      <w:pPr>
        <w:ind w:firstLine="480"/>
      </w:pPr>
      <w:r w:rsidRPr="00890554">
        <w:t>显式拥塞通知事件处理单元，用于根据有</w:t>
      </w:r>
      <w:r w:rsidRPr="00890554">
        <w:t xml:space="preserve"> CE </w:t>
      </w:r>
      <w:r w:rsidRPr="00890554">
        <w:t>标记事件置位拥塞标记检测标志、根据</w:t>
      </w:r>
      <w:r w:rsidRPr="00890554">
        <w:lastRenderedPageBreak/>
        <w:t>无</w:t>
      </w:r>
      <w:r w:rsidRPr="00890554">
        <w:t xml:space="preserve"> CE </w:t>
      </w:r>
      <w:r w:rsidRPr="00890554">
        <w:t>标记事件清除所述拥塞标记检测标志，并在窗口缩减回调中消费所述拥塞标记检测标志；</w:t>
      </w:r>
    </w:p>
    <w:p w14:paraId="093CFD98" w14:textId="34D5D8B2" w:rsidR="00890554" w:rsidRPr="00890554" w:rsidRDefault="00890554" w:rsidP="00890554">
      <w:pPr>
        <w:ind w:firstLine="480"/>
      </w:pPr>
      <w:r w:rsidRPr="00890554">
        <w:t>延迟窗口应用单元，用于在只读回调中缓存拥塞窗口决策并在后续可写回调中应用所述拥塞窗口决策；</w:t>
      </w:r>
    </w:p>
    <w:p w14:paraId="46878D30" w14:textId="02A952B0" w:rsidR="00890554" w:rsidRPr="00890554" w:rsidRDefault="00890554" w:rsidP="00890554">
      <w:pPr>
        <w:ind w:firstLine="480"/>
      </w:pPr>
      <w:r w:rsidRPr="00890554">
        <w:t>陈旧决策作废单元，用于在协议栈进入丢失状态时丢弃尚未应用的拥塞窗口决策。</w:t>
      </w:r>
    </w:p>
    <w:p w14:paraId="12CCFADB" w14:textId="4C7369A9" w:rsidR="00890554" w:rsidRPr="00890554" w:rsidRDefault="00890554" w:rsidP="00890554">
      <w:pPr>
        <w:ind w:firstLine="480"/>
      </w:pPr>
      <w:r w:rsidRPr="00890554">
        <w:t xml:space="preserve">18. </w:t>
      </w:r>
      <w:r w:rsidRPr="00890554">
        <w:t>一种计算机可读存储介质，其上存储有计算机程序，其特征在于，所述计算机程序被处理器执行时实现权利要求</w:t>
      </w:r>
      <w:r w:rsidRPr="00890554">
        <w:t xml:space="preserve"> 1 </w:t>
      </w:r>
      <w:r w:rsidRPr="00890554">
        <w:t>至</w:t>
      </w:r>
      <w:r w:rsidRPr="00890554">
        <w:t xml:space="preserve"> 15 </w:t>
      </w:r>
      <w:r w:rsidRPr="00890554">
        <w:t>中任一项所述的拥塞控制方法的步骤。</w:t>
      </w:r>
    </w:p>
    <w:p w14:paraId="5CC05143" w14:textId="77777777" w:rsidR="00890554" w:rsidRPr="00890554" w:rsidRDefault="00890554" w:rsidP="00890554">
      <w:pPr>
        <w:ind w:firstLine="480"/>
      </w:pPr>
      <w:r w:rsidRPr="00890554">
        <w:t xml:space="preserve">19. </w:t>
      </w:r>
      <w:r w:rsidRPr="00890554">
        <w:t>一种电子设备，其特征在于，包括处理器和存储器，所述存储器用于存储计算机程序，所述处理器执行所述计算机程序时实现权利要求</w:t>
      </w:r>
      <w:r w:rsidRPr="00890554">
        <w:t xml:space="preserve"> 1 </w:t>
      </w:r>
      <w:r w:rsidRPr="00890554">
        <w:t>至</w:t>
      </w:r>
      <w:r w:rsidRPr="00890554">
        <w:t xml:space="preserve"> 15 </w:t>
      </w:r>
      <w:r w:rsidRPr="00890554">
        <w:t>中任一项所述的拥塞控制方法的步骤。</w:t>
      </w:r>
    </w:p>
    <w:p w14:paraId="191E22BB" w14:textId="47594711" w:rsidR="00E14C07" w:rsidRPr="00890554" w:rsidRDefault="00E14C07" w:rsidP="0034667D">
      <w:pPr>
        <w:ind w:firstLine="480"/>
        <w:rPr>
          <w:szCs w:val="24"/>
        </w:rPr>
      </w:pPr>
    </w:p>
    <w:p w14:paraId="6309BCAA" w14:textId="1471EF05" w:rsidR="009A771F" w:rsidRPr="00217C4B" w:rsidRDefault="009A771F" w:rsidP="00BB5DC4">
      <w:pPr>
        <w:ind w:firstLineChars="0" w:firstLine="0"/>
        <w:rPr>
          <w:szCs w:val="24"/>
        </w:rPr>
        <w:sectPr w:rsidR="009A771F" w:rsidRPr="00217C4B">
          <w:headerReference w:type="default" r:id="rId16"/>
          <w:footerReference w:type="default" r:id="rId17"/>
          <w:pgSz w:w="11906" w:h="16838"/>
          <w:pgMar w:top="1418" w:right="1134" w:bottom="1134" w:left="1418" w:header="567" w:footer="567" w:gutter="0"/>
          <w:pgNumType w:start="1"/>
          <w:cols w:space="720"/>
          <w:docGrid w:type="lines" w:linePitch="381"/>
        </w:sectPr>
      </w:pPr>
    </w:p>
    <w:p w14:paraId="07979FD3" w14:textId="3F068339" w:rsidR="009A771F" w:rsidRPr="00E5311B" w:rsidRDefault="00E5311B" w:rsidP="00E5311B">
      <w:pPr>
        <w:ind w:firstLineChars="0" w:firstLine="0"/>
        <w:jc w:val="center"/>
        <w:rPr>
          <w:b/>
          <w:szCs w:val="24"/>
        </w:rPr>
      </w:pPr>
      <w:r w:rsidRPr="00E5311B">
        <w:rPr>
          <w:b/>
          <w:szCs w:val="24"/>
        </w:rPr>
        <w:lastRenderedPageBreak/>
        <w:t>一种多信号融合的启发式自适应网络拥塞控制方法及系统</w:t>
      </w:r>
    </w:p>
    <w:p w14:paraId="5EDB21DD" w14:textId="77777777" w:rsidR="009A771F" w:rsidRPr="00217C4B" w:rsidRDefault="009A771F" w:rsidP="00BB5DC4">
      <w:pPr>
        <w:ind w:firstLineChars="0" w:firstLine="0"/>
        <w:rPr>
          <w:b/>
          <w:szCs w:val="24"/>
        </w:rPr>
      </w:pPr>
      <w:r w:rsidRPr="00217C4B">
        <w:rPr>
          <w:b/>
          <w:szCs w:val="24"/>
        </w:rPr>
        <w:t>技术领域</w:t>
      </w:r>
    </w:p>
    <w:p w14:paraId="436EB5E1" w14:textId="77777777" w:rsidR="00890554" w:rsidRPr="00890554" w:rsidRDefault="00890554" w:rsidP="00890554">
      <w:pPr>
        <w:ind w:firstLineChars="0" w:firstLine="0"/>
      </w:pPr>
      <w:r w:rsidRPr="00890554">
        <w:t xml:space="preserve">[0001] </w:t>
      </w:r>
      <w:r w:rsidRPr="00890554">
        <w:t>本发明涉及计算机网络技术领域，特别涉及一种多信号融合的启发式自适应网络拥塞控制方法及系统，可应用于远距离传输、多种接入方式以及异构终端并存的端到端网络传输场景。</w:t>
      </w:r>
    </w:p>
    <w:p w14:paraId="362C94B3" w14:textId="7C36C420" w:rsidR="009A0E11" w:rsidRPr="00217C4B" w:rsidRDefault="009A771F" w:rsidP="00BB5DC4">
      <w:pPr>
        <w:ind w:firstLineChars="0" w:firstLine="0"/>
        <w:rPr>
          <w:b/>
          <w:bCs/>
          <w:szCs w:val="24"/>
        </w:rPr>
      </w:pPr>
      <w:r w:rsidRPr="00217C4B">
        <w:rPr>
          <w:b/>
          <w:bCs/>
          <w:szCs w:val="24"/>
        </w:rPr>
        <w:t>背景技术</w:t>
      </w:r>
    </w:p>
    <w:p w14:paraId="23D38145" w14:textId="6BE70F75" w:rsidR="00890554" w:rsidRPr="00890554" w:rsidRDefault="00890554" w:rsidP="00890554">
      <w:pPr>
        <w:ind w:firstLineChars="0" w:firstLine="0"/>
      </w:pPr>
      <w:r w:rsidRPr="00890554">
        <w:t xml:space="preserve">[0002] </w:t>
      </w:r>
      <w:r w:rsidRPr="00890554">
        <w:t>随着云计算、移动互联网、人工智能和物联网技术的快速发展，端到端网络传输场景正在从单一固定终端和近端高质量链路，扩展到跨地域远距离传输、蜂窝网络、无线局域网、卫星网络以及手机、笔记本电脑、台式机、边缘设备等多种终端并存的复杂环境。传输控制协议（</w:t>
      </w:r>
      <w:r w:rsidRPr="00890554">
        <w:t>Transmission Control Protocol</w:t>
      </w:r>
      <w:r w:rsidRPr="00890554">
        <w:t>，</w:t>
      </w:r>
      <w:r w:rsidRPr="00890554">
        <w:t>TCP</w:t>
      </w:r>
      <w:r w:rsidRPr="00890554">
        <w:t>）作为互联网传输层的核心协议，其拥塞控制机制直接影响网络资源利用效率、应用响应延迟和用户服务质量。在远距离路径、高带宽延迟积链路、无线链路抖动以及终端能力差异并存的场景下，拥塞控制算法面临更加复杂的信号感知和参数适配问题。</w:t>
      </w:r>
    </w:p>
    <w:p w14:paraId="64357212" w14:textId="4F574637" w:rsidR="00890554" w:rsidRPr="00890554" w:rsidRDefault="00890554" w:rsidP="00890554">
      <w:pPr>
        <w:ind w:firstLineChars="0" w:firstLine="0"/>
      </w:pPr>
      <w:r w:rsidRPr="00890554">
        <w:t xml:space="preserve">[0003] </w:t>
      </w:r>
      <w:r w:rsidRPr="00890554">
        <w:t>在上述端到端传输环境中，拥塞信号的语义显著变得更加模糊。丢包既可能来自瓶颈队列真实溢出，也可能来自无线误码、链路切换或发送端调度抖动；往返时延（</w:t>
      </w:r>
      <w:r w:rsidRPr="00890554">
        <w:t>Round-Trip Time</w:t>
      </w:r>
      <w:r w:rsidRPr="00890554">
        <w:t>，</w:t>
      </w:r>
      <w:r w:rsidRPr="00890554">
        <w:t>RTT</w:t>
      </w:r>
      <w:r w:rsidRPr="00890554">
        <w:t>）升高既可能表示瓶颈排队，也可能来自路径变化、接入链路波动或对端处理延迟；终端后台同步、突发业务和多租户共享链路还会造成短时带宽挤占。依赖单一信号的拥塞控制方法难以在这些条件下稳定区分拥塞的成因与严重程度。</w:t>
      </w:r>
    </w:p>
    <w:p w14:paraId="73EB27E5" w14:textId="622D9780" w:rsidR="00890554" w:rsidRPr="00890554" w:rsidRDefault="00890554" w:rsidP="00890554">
      <w:pPr>
        <w:ind w:firstLineChars="0" w:firstLine="0"/>
      </w:pPr>
      <w:r w:rsidRPr="00890554">
        <w:t xml:space="preserve">[0004] </w:t>
      </w:r>
      <w:r w:rsidRPr="00890554">
        <w:t>现有</w:t>
      </w:r>
      <w:r w:rsidRPr="00890554">
        <w:t xml:space="preserve"> TCP </w:t>
      </w:r>
      <w:r w:rsidRPr="00890554">
        <w:t>拥塞控制方法常见的技术路线包括基于丢包、基于时延以及基于带宽模型的控制。不同技术路线各有适用条件；在远距离传输、异构终端以及接入链路、路径往返时延和业务负载持续变化的端到端场景中，单一信号或固定参数难以兼顾链路利用与传输稳定性。</w:t>
      </w:r>
    </w:p>
    <w:p w14:paraId="3597704A" w14:textId="21F646F5" w:rsidR="00890554" w:rsidRPr="00890554" w:rsidRDefault="00890554" w:rsidP="00890554">
      <w:pPr>
        <w:ind w:firstLineChars="0" w:firstLine="0"/>
      </w:pPr>
      <w:r w:rsidRPr="00890554">
        <w:t xml:space="preserve">[0005] </w:t>
      </w:r>
      <w:r w:rsidRPr="00890554">
        <w:t>基于丢包的拥塞控制算法（如</w:t>
      </w:r>
      <w:r w:rsidRPr="00890554">
        <w:t xml:space="preserve"> TCP </w:t>
      </w:r>
      <w:proofErr w:type="spellStart"/>
      <w:r w:rsidRPr="00890554">
        <w:t>NewReno</w:t>
      </w:r>
      <w:proofErr w:type="spellEnd"/>
      <w:r w:rsidRPr="00890554">
        <w:t>、</w:t>
      </w:r>
      <w:r w:rsidRPr="00890554">
        <w:t>TCP CUBIC</w:t>
      </w:r>
      <w:r w:rsidRPr="00890554">
        <w:t>、</w:t>
      </w:r>
      <w:r w:rsidRPr="00890554">
        <w:t xml:space="preserve">TCP Reno </w:t>
      </w:r>
      <w:r w:rsidRPr="00890554">
        <w:t>等）将数据包丢失作为主要拥塞信号，并按照既定规则增加或缩减拥塞窗口。此类算法实现较为简单，且与现有网络基础设施兼容，但在部分网络条件下存在以下局限：</w:t>
      </w:r>
    </w:p>
    <w:p w14:paraId="71961070" w14:textId="0A19FC72" w:rsidR="00890554" w:rsidRPr="00890554" w:rsidRDefault="00890554" w:rsidP="00890554">
      <w:pPr>
        <w:ind w:firstLineChars="0" w:firstLine="0"/>
      </w:pPr>
      <w:r w:rsidRPr="00890554">
        <w:lastRenderedPageBreak/>
        <w:t xml:space="preserve">[0006] </w:t>
      </w:r>
      <w:r w:rsidRPr="00890554">
        <w:t>第一，丢包可能是滞后的拥塞信号。网络设备缓冲区在溢出丢包之前可能已经积累排队数据，使传输时延上升。</w:t>
      </w:r>
    </w:p>
    <w:p w14:paraId="47116E7F" w14:textId="000CD88F" w:rsidR="00890554" w:rsidRPr="00890554" w:rsidRDefault="00890554" w:rsidP="00890554">
      <w:pPr>
        <w:ind w:firstLineChars="0" w:firstLine="0"/>
      </w:pPr>
      <w:r w:rsidRPr="00890554">
        <w:t xml:space="preserve">[0007] </w:t>
      </w:r>
      <w:r w:rsidRPr="00890554">
        <w:t>第二，在高带宽延迟积（</w:t>
      </w:r>
      <w:r w:rsidRPr="00890554">
        <w:t>Bandwidth-Delay Product</w:t>
      </w:r>
      <w:r w:rsidRPr="00890554">
        <w:t>，</w:t>
      </w:r>
      <w:r w:rsidRPr="00890554">
        <w:t>BDP</w:t>
      </w:r>
      <w:r w:rsidRPr="00890554">
        <w:t>）链路上，窗口因丢包或超时回退后可能需要较长时间恢复。远距离传输、卫星链路、跨域广域网和高速无线接入均可能形成较大的带宽延迟积。</w:t>
      </w:r>
    </w:p>
    <w:p w14:paraId="6BA85F4B" w14:textId="07DC983B" w:rsidR="00890554" w:rsidRPr="00890554" w:rsidRDefault="00890554" w:rsidP="00890554">
      <w:pPr>
        <w:ind w:firstLineChars="0" w:firstLine="0"/>
      </w:pPr>
      <w:r w:rsidRPr="00890554">
        <w:t xml:space="preserve">[0008] </w:t>
      </w:r>
      <w:r w:rsidRPr="00890554">
        <w:t>第三，仅以丢包为主要依据时，对超时、普通丢包和显式拥塞通知所表达的不同事件语义利用不足，固定缩减方式可能与具体拥塞状态不匹配。</w:t>
      </w:r>
    </w:p>
    <w:p w14:paraId="42CB7ED1" w14:textId="34C8BE57" w:rsidR="00890554" w:rsidRPr="00890554" w:rsidRDefault="00890554" w:rsidP="00890554">
      <w:pPr>
        <w:ind w:firstLineChars="0" w:firstLine="0"/>
      </w:pPr>
      <w:r w:rsidRPr="00890554">
        <w:t xml:space="preserve">[0009] </w:t>
      </w:r>
      <w:r w:rsidRPr="00890554">
        <w:t>基于时延的算法可通过监测</w:t>
      </w:r>
      <w:r w:rsidRPr="00890554">
        <w:t xml:space="preserve"> RTT </w:t>
      </w:r>
      <w:r w:rsidRPr="00890554">
        <w:t>变化推断排队状态；基于带宽模型的算法还可估计瓶颈带宽与最小</w:t>
      </w:r>
      <w:r w:rsidRPr="00890554">
        <w:t xml:space="preserve"> RTT</w:t>
      </w:r>
      <w:r w:rsidRPr="00890554">
        <w:t>，并据此确定发送窗口或发送速率。上述方法有助于在丢包前感知路径变化，但其适用效果仍受测量误差、参数设置和共存流量影响。</w:t>
      </w:r>
    </w:p>
    <w:p w14:paraId="381BE11C" w14:textId="143AEBDD" w:rsidR="00890554" w:rsidRPr="00890554" w:rsidRDefault="00890554" w:rsidP="00890554">
      <w:pPr>
        <w:ind w:firstLineChars="0" w:firstLine="0"/>
      </w:pPr>
      <w:r w:rsidRPr="00890554">
        <w:t xml:space="preserve">[0010] RTT </w:t>
      </w:r>
      <w:r w:rsidRPr="00890554">
        <w:t>测量可能受到操作系统调度、路径抖动、拓扑变化和对端处理等因素影响，因而</w:t>
      </w:r>
      <w:r w:rsidRPr="00890554">
        <w:t xml:space="preserve"> RTT </w:t>
      </w:r>
      <w:r w:rsidRPr="00890554">
        <w:t>膨胀并不必然对应需要立即乘性降窗的拥塞事件。</w:t>
      </w:r>
    </w:p>
    <w:p w14:paraId="78273F5B" w14:textId="33773FEF" w:rsidR="00890554" w:rsidRPr="00890554" w:rsidRDefault="00890554" w:rsidP="00890554">
      <w:pPr>
        <w:ind w:firstLineChars="0" w:firstLine="0"/>
      </w:pPr>
      <w:r w:rsidRPr="00890554">
        <w:t xml:space="preserve">[0011] </w:t>
      </w:r>
      <w:r w:rsidRPr="00890554">
        <w:t>在不同拥塞控制范式共存时，基于时延的连接可能先于基于丢包的连接降低发送强度，从而在部分条件下出现带宽分配差异。</w:t>
      </w:r>
    </w:p>
    <w:p w14:paraId="38DF2ECC" w14:textId="00DC9054" w:rsidR="00890554" w:rsidRPr="00890554" w:rsidRDefault="00890554" w:rsidP="00890554">
      <w:pPr>
        <w:ind w:firstLineChars="0" w:firstLine="0"/>
      </w:pPr>
      <w:r w:rsidRPr="00890554">
        <w:t xml:space="preserve">[0012] </w:t>
      </w:r>
      <w:r w:rsidRPr="00890554">
        <w:t>部分方法采用固定阈值或固定步长，其参数难以同时适配终端类型、接入方式、路径</w:t>
      </w:r>
      <w:r w:rsidRPr="00890554">
        <w:t xml:space="preserve"> RTT </w:t>
      </w:r>
      <w:r w:rsidRPr="00890554">
        <w:t>与业务条件的变化。</w:t>
      </w:r>
    </w:p>
    <w:p w14:paraId="29D39B68" w14:textId="28998FD7" w:rsidR="00890554" w:rsidRPr="00890554" w:rsidRDefault="00890554" w:rsidP="00890554">
      <w:pPr>
        <w:ind w:firstLineChars="0" w:firstLine="0"/>
      </w:pPr>
      <w:r w:rsidRPr="00890554">
        <w:t xml:space="preserve">[0013] </w:t>
      </w:r>
      <w:r w:rsidRPr="00890554">
        <w:t>此外，部分带宽估计实现若直接采用</w:t>
      </w:r>
      <w:r w:rsidRPr="00890554">
        <w:t>"</w:t>
      </w:r>
      <w:r w:rsidRPr="00890554">
        <w:t>单次确认所携带字节数除以一个完整</w:t>
      </w:r>
      <w:r w:rsidRPr="00890554">
        <w:t xml:space="preserve"> RTT"</w:t>
      </w:r>
      <w:r w:rsidRPr="00890554">
        <w:t>计算速率，则在一个</w:t>
      </w:r>
      <w:r w:rsidRPr="00890554">
        <w:t xml:space="preserve"> RTT </w:t>
      </w:r>
      <w:r w:rsidRPr="00890554">
        <w:t>内存在多个确认事件时可能低估交付速率，进而影响高带宽延迟积路径上的目标窗口计算。因此，需要以跨越多个确认事件的累计交付量和实际时间跨度构造速率样本。</w:t>
      </w:r>
    </w:p>
    <w:p w14:paraId="62B1C97E" w14:textId="262FF879" w:rsidR="00890554" w:rsidRPr="00890554" w:rsidRDefault="00890554" w:rsidP="00890554">
      <w:pPr>
        <w:ind w:firstLineChars="0" w:firstLine="0"/>
      </w:pPr>
      <w:r w:rsidRPr="00890554">
        <w:t xml:space="preserve">[0014] </w:t>
      </w:r>
      <w:r w:rsidRPr="00890554">
        <w:t>显式拥塞通知（</w:t>
      </w:r>
      <w:r w:rsidRPr="00890554">
        <w:t>Explicit Congestion Notification</w:t>
      </w:r>
      <w:r w:rsidRPr="00890554">
        <w:t>，</w:t>
      </w:r>
      <w:r w:rsidRPr="00890554">
        <w:t>ECN</w:t>
      </w:r>
      <w:r w:rsidRPr="00890554">
        <w:t>）机制允许网络设备在检测到拥塞趋势时设置拥塞经历（</w:t>
      </w:r>
      <w:r w:rsidRPr="00890554">
        <w:t>Congestion Experienced</w:t>
      </w:r>
      <w:r w:rsidRPr="00890554">
        <w:t>，</w:t>
      </w:r>
      <w:r w:rsidRPr="00890554">
        <w:t>CE</w:t>
      </w:r>
      <w:r w:rsidRPr="00890554">
        <w:t>）标记，接收端通过</w:t>
      </w:r>
      <w:r w:rsidRPr="00890554">
        <w:t xml:space="preserve"> TCP </w:t>
      </w:r>
      <w:r w:rsidRPr="00890554">
        <w:t>报头的</w:t>
      </w:r>
      <w:r w:rsidRPr="00890554">
        <w:t xml:space="preserve"> ECN-Echo</w:t>
      </w:r>
      <w:r w:rsidRPr="00890554">
        <w:t>（</w:t>
      </w:r>
      <w:r w:rsidRPr="00890554">
        <w:t>ECE</w:t>
      </w:r>
      <w:r w:rsidRPr="00890554">
        <w:t>）标志将该信息反馈给发送端。该机制可在不立即丢包的情况下提供显式拥塞信号。</w:t>
      </w:r>
    </w:p>
    <w:p w14:paraId="6393DFBF" w14:textId="195BFA9F" w:rsidR="00890554" w:rsidRPr="00890554" w:rsidRDefault="00890554" w:rsidP="00890554">
      <w:pPr>
        <w:ind w:firstLineChars="0" w:firstLine="0"/>
      </w:pPr>
      <w:r w:rsidRPr="00890554">
        <w:t xml:space="preserve">[0015] </w:t>
      </w:r>
      <w:r w:rsidRPr="00890554">
        <w:t>部分拥塞控制算法将</w:t>
      </w:r>
      <w:r w:rsidRPr="00890554">
        <w:t xml:space="preserve"> ECN </w:t>
      </w:r>
      <w:r w:rsidRPr="00890554">
        <w:t>与丢包采用相同或相近的窗口响应。数据中心</w:t>
      </w:r>
      <w:r w:rsidRPr="00890554">
        <w:t xml:space="preserve"> TCP</w:t>
      </w:r>
      <w:r w:rsidRPr="00890554">
        <w:lastRenderedPageBreak/>
        <w:t>（</w:t>
      </w:r>
      <w:r w:rsidRPr="00890554">
        <w:t>DCTCP</w:t>
      </w:r>
      <w:r w:rsidRPr="00890554">
        <w:t>）利用</w:t>
      </w:r>
      <w:r w:rsidRPr="00890554">
        <w:t xml:space="preserve"> ECN </w:t>
      </w:r>
      <w:r w:rsidRPr="00890554">
        <w:t>标记比例进行调整，但其设计和参数主要面向数据中心网络；用于路径</w:t>
      </w:r>
      <w:r w:rsidRPr="00890554">
        <w:t xml:space="preserve"> RTT</w:t>
      </w:r>
      <w:r w:rsidRPr="00890554">
        <w:t>、接入链路和终端条件差异较大的端到端传输时，仍需考虑参数适配与稳定性约束。</w:t>
      </w:r>
    </w:p>
    <w:p w14:paraId="5E521DCD" w14:textId="78AA763B" w:rsidR="00890554" w:rsidRPr="00890554" w:rsidRDefault="00890554" w:rsidP="00890554">
      <w:pPr>
        <w:ind w:firstLineChars="0" w:firstLine="0"/>
      </w:pPr>
      <w:r w:rsidRPr="00890554">
        <w:t xml:space="preserve">[0016] </w:t>
      </w:r>
      <w:r w:rsidRPr="00890554">
        <w:t>针对单一信号与固定参数的局限，现有技术中也存在以显式规则或学习方式调节控制参数的方法。此类方法通常将网络状态量化为若干特征，再依据特征组合施加窗口或速率调整，其效果取决于状态表示与控制规则的设计。</w:t>
      </w:r>
    </w:p>
    <w:p w14:paraId="41FF034C" w14:textId="3E86B8C9" w:rsidR="00890554" w:rsidRPr="00890554" w:rsidRDefault="00890554" w:rsidP="00890554">
      <w:pPr>
        <w:ind w:firstLineChars="0" w:firstLine="0"/>
      </w:pPr>
      <w:r w:rsidRPr="00890554">
        <w:t xml:space="preserve">[0017] </w:t>
      </w:r>
      <w:r w:rsidRPr="00890554">
        <w:t>第一，部分方法仅使用窗口、时延与丢包统计，未同时利用显式拥塞通知状态、拥塞避免状态机状态和拥塞事件类型等协议栈内部信息，因而难以在超时、显式拥塞通知驱动的收缩与普通丢包之间实施有语义区分的响应。</w:t>
      </w:r>
    </w:p>
    <w:p w14:paraId="5D28CB71" w14:textId="516BBA87" w:rsidR="00890554" w:rsidRPr="00890554" w:rsidRDefault="00890554" w:rsidP="00890554">
      <w:pPr>
        <w:ind w:firstLineChars="0" w:firstLine="0"/>
      </w:pPr>
      <w:r w:rsidRPr="00890554">
        <w:t xml:space="preserve">[0018] </w:t>
      </w:r>
      <w:r w:rsidRPr="00890554">
        <w:t>第二，部分参数自适应方法采用固定绝对阈值。当按确认事件生成的反馈值在正常确认处理时通常为正时，绝对阈值可能使控制参数持续向单一方向调整；固定阈值也难以适配差异较大的路径往返时延。</w:t>
      </w:r>
    </w:p>
    <w:p w14:paraId="1BEFA0F7" w14:textId="2CDFC022" w:rsidR="00890554" w:rsidRPr="00890554" w:rsidRDefault="00890554" w:rsidP="00890554">
      <w:pPr>
        <w:ind w:firstLineChars="0" w:firstLine="0"/>
      </w:pPr>
      <w:r w:rsidRPr="00890554">
        <w:t xml:space="preserve">[0019] </w:t>
      </w:r>
      <w:r w:rsidRPr="00890554">
        <w:t>第三，部分方法缺少针对连续降窗、降窗后快速反弹、窗口越界以及陈旧决策覆盖丢包恢复过程的约束，在链路条件波动或突发跨流量存在时可能出现窗口振荡或收缩过深。</w:t>
      </w:r>
    </w:p>
    <w:p w14:paraId="52FED64F" w14:textId="77777777" w:rsidR="00890554" w:rsidRPr="00890554" w:rsidRDefault="00890554" w:rsidP="00890554">
      <w:pPr>
        <w:ind w:firstLineChars="0" w:firstLine="0"/>
      </w:pPr>
      <w:r w:rsidRPr="00890554">
        <w:t xml:space="preserve">[0020] </w:t>
      </w:r>
      <w:r w:rsidRPr="00890554">
        <w:t>因此，需要一种新的技术方案：在协议栈回调点采集多维拥塞状态，对超时、显式拥塞通知和普通丢包进行语义分类；以滑动时间窗累计确认量估计带宽延迟积，并结合相对基线反馈进行确定性启发式窗口决策；同时设置降窗保护、冻结、窗口边界和陈旧决策作废机制，以适应远距离传输、异构终端以及多样接入与路径条件。</w:t>
      </w:r>
    </w:p>
    <w:p w14:paraId="72526298" w14:textId="13ED5EFC" w:rsidR="009A771F" w:rsidRPr="00217C4B" w:rsidRDefault="009A771F" w:rsidP="001E13B6">
      <w:pPr>
        <w:ind w:firstLineChars="0" w:firstLine="0"/>
        <w:rPr>
          <w:b/>
          <w:szCs w:val="24"/>
        </w:rPr>
      </w:pPr>
      <w:r w:rsidRPr="00217C4B">
        <w:rPr>
          <w:b/>
          <w:szCs w:val="24"/>
        </w:rPr>
        <w:t>发明内容</w:t>
      </w:r>
    </w:p>
    <w:p w14:paraId="5A2BAE7E" w14:textId="152AB260" w:rsidR="00890554" w:rsidRPr="00890554" w:rsidRDefault="00890554" w:rsidP="00890554">
      <w:pPr>
        <w:ind w:firstLineChars="0" w:firstLine="0"/>
      </w:pPr>
      <w:r w:rsidRPr="00890554">
        <w:t xml:space="preserve">[0021] </w:t>
      </w:r>
      <w:r w:rsidRPr="00890554">
        <w:t>本发明的目的在于提供一种多信号融合的启发式自适应网络拥塞控制方法及系统，以解决现有技术中拥塞状态信息利用不足、带宽延迟积与控制参数难以适配路径变化，以及不确定拥塞信号下缺少稳定性保护等问题。</w:t>
      </w:r>
    </w:p>
    <w:p w14:paraId="0C0EC49A" w14:textId="2209B856" w:rsidR="00890554" w:rsidRPr="00890554" w:rsidRDefault="00890554" w:rsidP="00890554">
      <w:pPr>
        <w:ind w:firstLineChars="0" w:firstLine="0"/>
      </w:pPr>
      <w:r w:rsidRPr="00890554">
        <w:t xml:space="preserve">[0022] </w:t>
      </w:r>
      <w:r w:rsidRPr="00890554">
        <w:t>本发明的技术构思集中于三项相互配合的技术手段：第一，多信号状态获取及超时、显式拥塞通知和普通丢包的语义分类；第二，基于滑动时间窗交付速率、最小往返时延和相对基线反馈的确定性启发式窗口决策；第三，面向连续降窗、降窗后反弹、窗口越界及</w:t>
      </w:r>
      <w:r w:rsidRPr="00890554">
        <w:lastRenderedPageBreak/>
        <w:t>陈旧决策的稳定性与安全约束。为实现上述技术构思，本发明第一方面提供一种应用于端到端网络传输发送端的拥塞控制方法，包括以下步骤：</w:t>
      </w:r>
    </w:p>
    <w:p w14:paraId="63C0CF93" w14:textId="69F17C34" w:rsidR="00890554" w:rsidRPr="00890554" w:rsidRDefault="00890554" w:rsidP="00890554">
      <w:pPr>
        <w:ind w:firstLineChars="0" w:firstLine="0"/>
      </w:pPr>
      <w:r w:rsidRPr="00890554">
        <w:t>[0023] S1</w:t>
      </w:r>
      <w:r w:rsidRPr="00890554">
        <w:t>、状态获取：在传输层协议栈的多个拥塞控制回调点采集拥塞状态信息，构成</w:t>
      </w:r>
      <w:r w:rsidRPr="00890554">
        <w:t xml:space="preserve"> 11 </w:t>
      </w:r>
      <w:r w:rsidRPr="00890554">
        <w:t>维有效观测子空间，并将该有效观测子空间与用于跨模块路由的元数据一并承载于统一的状态传输容器中；</w:t>
      </w:r>
    </w:p>
    <w:p w14:paraId="4120D767" w14:textId="7036C33C" w:rsidR="00890554" w:rsidRPr="00890554" w:rsidRDefault="00890554" w:rsidP="00890554">
      <w:pPr>
        <w:ind w:firstLineChars="0" w:firstLine="0"/>
      </w:pPr>
      <w:r w:rsidRPr="00890554">
        <w:t>[0024] S2</w:t>
      </w:r>
      <w:r w:rsidRPr="00890554">
        <w:t>、拥塞判定：基于所述观测子空间中的回调类型标识、拥塞避免状态机状态与显式拥塞通知状态，在协议栈的窗口缩减回调内对拥塞事件进行三分类语义判定，分别判定为超时类拥塞、显式拥塞通知类拥塞或普通丢包类拥塞；在窗口增长回调内，当显式拥塞通知状态指示收到</w:t>
      </w:r>
      <w:r w:rsidRPr="00890554">
        <w:t xml:space="preserve"> CE </w:t>
      </w:r>
      <w:r w:rsidRPr="00890554">
        <w:t>标记或</w:t>
      </w:r>
      <w:r w:rsidRPr="00890554">
        <w:t xml:space="preserve"> ECE </w:t>
      </w:r>
      <w:r w:rsidRPr="00890554">
        <w:t>回显时判定为显式拥塞通知类拥塞；其余情况判定为非拥塞状态；</w:t>
      </w:r>
    </w:p>
    <w:p w14:paraId="6FE55E99" w14:textId="7FECC7A9" w:rsidR="00890554" w:rsidRPr="00890554" w:rsidRDefault="00890554" w:rsidP="00890554">
      <w:pPr>
        <w:ind w:firstLineChars="0" w:firstLine="0"/>
      </w:pPr>
      <w:r w:rsidRPr="00890554">
        <w:t>[0025] S3</w:t>
      </w:r>
      <w:r w:rsidRPr="00890554">
        <w:t>、带宽延迟积估计：分两级估计瓶颈链路的带宽延迟积，第一级根据最小往返时延的两倍确定滑动时间窗跨度，并将所述跨度限制在预设的时间下界与时间上界之间，再以时间窗内累计已确认字节数的增量计算交付速率样本；第二级对所述交付速率样本施加窗口化最大值滤波，并将滤波结果与最小往返时延相乘得到带宽延迟积估计值；</w:t>
      </w:r>
    </w:p>
    <w:p w14:paraId="1C62001E" w14:textId="39B489C4" w:rsidR="00890554" w:rsidRPr="00890554" w:rsidRDefault="00890554" w:rsidP="00890554">
      <w:pPr>
        <w:ind w:firstLineChars="0" w:firstLine="0"/>
      </w:pPr>
      <w:r w:rsidRPr="00890554">
        <w:t>[0026] S4</w:t>
      </w:r>
      <w:r w:rsidRPr="00890554">
        <w:t>、参数自适应：为每个连接独立维护乘性增加因子，并依据往返时延膨胀比相对于最小往返时延感知阈值的判定结果、环境性能反馈值相对于其自身慢速基线的判定结果以及连续增长趋势三个因子在线调整所述乘性增加因子，并将其箝位于预设的下界与上界之间；</w:t>
      </w:r>
    </w:p>
    <w:p w14:paraId="24A95128" w14:textId="5E160948" w:rsidR="00890554" w:rsidRPr="00890554" w:rsidRDefault="00890554" w:rsidP="00890554">
      <w:pPr>
        <w:ind w:firstLineChars="0" w:firstLine="0"/>
      </w:pPr>
      <w:r w:rsidRPr="00890554">
        <w:t>[0027] S5</w:t>
      </w:r>
      <w:r w:rsidRPr="00890554">
        <w:t>、窗口决策：在拥塞状态下按拥塞类型选取差异化窗口保留因子对拥塞窗口执行乘性缩减，将慢启动阈值锚定于当前拥塞窗口与带宽延迟积估计值中的较小者，并施加连续缩减保护与降窗后冻结；在非拥塞的拥塞避免阶段，以所述乘性增加因子与带宽延迟积估计值之积作为目标窗口，以有界步长向上逼近目标窗口或按超出量回落；最后将拥塞窗口箝位于预设的下界与上界之间；</w:t>
      </w:r>
    </w:p>
    <w:p w14:paraId="71A50E84" w14:textId="0E6EEA46" w:rsidR="00890554" w:rsidRPr="00890554" w:rsidRDefault="00890554" w:rsidP="00890554">
      <w:pPr>
        <w:ind w:firstLineChars="0" w:firstLine="0"/>
      </w:pPr>
      <w:r w:rsidRPr="00890554">
        <w:t>[0028] S6</w:t>
      </w:r>
      <w:r w:rsidRPr="00890554">
        <w:t>、决策应用：将新的慢启动阈值与新的拥塞窗口作为动作输出并更新连接的传输控制参数；在只读的窗口缩减回调中无法直接写入拥塞窗口时，将拥塞窗口决策暂存并在</w:t>
      </w:r>
      <w:r w:rsidRPr="00890554">
        <w:lastRenderedPageBreak/>
        <w:t>后续可写的窗口增长回调中应用；当协议栈进入丢失状态时作废尚未应用的拥塞窗口决策。</w:t>
      </w:r>
    </w:p>
    <w:p w14:paraId="579A2451" w14:textId="501E2E1C" w:rsidR="00890554" w:rsidRPr="00890554" w:rsidRDefault="00890554" w:rsidP="00890554">
      <w:pPr>
        <w:ind w:firstLineChars="0" w:firstLine="0"/>
      </w:pPr>
      <w:r w:rsidRPr="00890554">
        <w:t xml:space="preserve">[0029] </w:t>
      </w:r>
      <w:r w:rsidRPr="00890554">
        <w:t>进一步地，所述步骤</w:t>
      </w:r>
      <w:r w:rsidRPr="00890554">
        <w:t xml:space="preserve"> S1 </w:t>
      </w:r>
      <w:r w:rsidRPr="00890554">
        <w:t>中，所述</w:t>
      </w:r>
      <w:r w:rsidRPr="00890554">
        <w:t xml:space="preserve"> 11 </w:t>
      </w:r>
      <w:r w:rsidRPr="00890554">
        <w:t>维有效观测子空间包括：慢启动阈值、拥塞窗口、报文段大小、已确认报文段数量、在途字节数、最近往返时延、最小往返时延、回调类型标识、拥塞避免状态机状态、拥塞事件类型和显式拥塞通知状态；所述用于跨模块路由的元数据包括套接字标识符、环境类型标识、时刻信息和节点标识符共四项，与所述</w:t>
      </w:r>
      <w:r w:rsidRPr="00890554">
        <w:t xml:space="preserve"> 11 </w:t>
      </w:r>
      <w:r w:rsidRPr="00890554">
        <w:t>维有效观测子空间共同构成</w:t>
      </w:r>
      <w:r w:rsidRPr="00890554">
        <w:t xml:space="preserve"> 15 </w:t>
      </w:r>
      <w:r w:rsidRPr="00890554">
        <w:t>元素的状态传输容器。其中，所述回调类型标识用于区分该次观测由窗口缩减回调触发还是由窗口增长回调触发；所述拥塞避免状态机状态包括开放状态、无序状态、拥塞窗口缩减状态、恢复状态和丢失状态；所述拥塞事件类型包括传输开始、窗口重启、拥塞窗口缩减完成、丢包事件、无</w:t>
      </w:r>
      <w:r w:rsidRPr="00890554">
        <w:t xml:space="preserve"> CE </w:t>
      </w:r>
      <w:r w:rsidRPr="00890554">
        <w:t>标记事件和有</w:t>
      </w:r>
      <w:r w:rsidRPr="00890554">
        <w:t xml:space="preserve"> CE </w:t>
      </w:r>
      <w:r w:rsidRPr="00890554">
        <w:t>标记事件；所述显式拥塞通知状态包括禁用、空闲、收到</w:t>
      </w:r>
      <w:r w:rsidRPr="00890554">
        <w:t xml:space="preserve"> CE </w:t>
      </w:r>
      <w:r w:rsidRPr="00890554">
        <w:t>标记、发送</w:t>
      </w:r>
      <w:r w:rsidRPr="00890554">
        <w:t xml:space="preserve"> ECE</w:t>
      </w:r>
      <w:r w:rsidRPr="00890554">
        <w:t>、收到</w:t>
      </w:r>
      <w:r w:rsidRPr="00890554">
        <w:t xml:space="preserve"> ECE </w:t>
      </w:r>
      <w:r w:rsidRPr="00890554">
        <w:t>和发送</w:t>
      </w:r>
      <w:r w:rsidRPr="00890554">
        <w:t xml:space="preserve"> CWR</w:t>
      </w:r>
      <w:r w:rsidRPr="00890554">
        <w:t>。</w:t>
      </w:r>
    </w:p>
    <w:p w14:paraId="1BB1B417" w14:textId="30DBC83B" w:rsidR="00890554" w:rsidRPr="00890554" w:rsidRDefault="00890554" w:rsidP="00890554">
      <w:pPr>
        <w:ind w:firstLineChars="0" w:firstLine="0"/>
      </w:pPr>
      <w:r w:rsidRPr="00890554">
        <w:t xml:space="preserve">[0030] </w:t>
      </w:r>
      <w:r w:rsidRPr="00890554">
        <w:t>进一步地，所述步骤</w:t>
      </w:r>
      <w:r w:rsidRPr="00890554">
        <w:t xml:space="preserve"> S1 </w:t>
      </w:r>
      <w:r w:rsidRPr="00890554">
        <w:t>中的采集在下列回调点执行：窗口缩减回调，用于在协议栈请求新的慢启动阈值时采集状态并触发拥塞判定；窗口增长回调，用于在确认事件到达时采集状态并触发窗口增长决策；确认报文处理回调，用于更新最近往返时延与已确认报文段数量；拥塞状态设置回调，用于跟踪拥塞避免状态机状态的迁移；拥塞窗口事件回调，用于跟踪显式拥塞通知事件并维护拥塞标记检测标志。</w:t>
      </w:r>
    </w:p>
    <w:p w14:paraId="13CCCCB7" w14:textId="7A9D5406" w:rsidR="00890554" w:rsidRPr="00890554" w:rsidRDefault="00890554" w:rsidP="00890554">
      <w:pPr>
        <w:ind w:firstLineChars="0" w:firstLine="0"/>
      </w:pPr>
      <w:r w:rsidRPr="00890554">
        <w:t xml:space="preserve">[0031] </w:t>
      </w:r>
      <w:r w:rsidRPr="00890554">
        <w:t>进一步地，所述步骤</w:t>
      </w:r>
      <w:r w:rsidRPr="00890554">
        <w:t xml:space="preserve"> S2 </w:t>
      </w:r>
      <w:r w:rsidRPr="00890554">
        <w:t>中的三分类语义判定按以下优先级执行：当窗口缩减回调被触发且拥塞避免状态机状态为丢失状态时，判定为超时类拥塞；否则，当显式拥塞通知状态为收到</w:t>
      </w:r>
      <w:r w:rsidRPr="00890554">
        <w:t xml:space="preserve"> CE </w:t>
      </w:r>
      <w:r w:rsidRPr="00890554">
        <w:t>标记或收到</w:t>
      </w:r>
      <w:r w:rsidRPr="00890554">
        <w:t xml:space="preserve"> ECE</w:t>
      </w:r>
      <w:r w:rsidRPr="00890554">
        <w:t>，或者拥塞避免状态机状态已进入拥塞窗口缩减状态时，判定为显式拥塞通知类拥塞；其余由窗口缩减回调触发的情况判定为普通丢包类拥塞。在窗口增长回调中观察到收到</w:t>
      </w:r>
      <w:r w:rsidRPr="00890554">
        <w:t xml:space="preserve"> CE </w:t>
      </w:r>
      <w:r w:rsidRPr="00890554">
        <w:t>标记或收到</w:t>
      </w:r>
      <w:r w:rsidRPr="00890554">
        <w:t xml:space="preserve"> ECE </w:t>
      </w:r>
      <w:r w:rsidRPr="00890554">
        <w:t>的状态时，该状态独立触发显式拥塞通知类响应。恢复状态和往返时延膨胀仅作为状态或参数调节依据，不独立触发乘性降窗。</w:t>
      </w:r>
    </w:p>
    <w:p w14:paraId="614B0637" w14:textId="00AD6D29" w:rsidR="00890554" w:rsidRPr="00890554" w:rsidRDefault="00890554" w:rsidP="00890554">
      <w:pPr>
        <w:ind w:firstLineChars="0" w:firstLine="0"/>
      </w:pPr>
      <w:r w:rsidRPr="00890554">
        <w:t xml:space="preserve">[0032] </w:t>
      </w:r>
      <w:r w:rsidRPr="00890554">
        <w:t>进一步地，所述步骤</w:t>
      </w:r>
      <w:r w:rsidRPr="00890554">
        <w:t xml:space="preserve"> S5 </w:t>
      </w:r>
      <w:r w:rsidRPr="00890554">
        <w:t>中的差异化窗口保留因子满足：超时类拥塞对应的保留因子小于普通丢包类拥塞对应的保留因子，普通丢包类拥塞对应的保留因子小于显式拥塞通知类拥塞对应的保留因子；缩减后的拥塞窗口不低于预设的窗口下界。作为优选，普通丢</w:t>
      </w:r>
      <w:r w:rsidRPr="00890554">
        <w:lastRenderedPageBreak/>
        <w:t>包类拥塞的保留因子取</w:t>
      </w:r>
      <w:r w:rsidRPr="00890554">
        <w:t xml:space="preserve"> 0.70</w:t>
      </w:r>
      <w:r w:rsidRPr="00890554">
        <w:t>，显式拥塞通知类拥塞的保留因子取</w:t>
      </w:r>
      <w:r w:rsidRPr="00890554">
        <w:t xml:space="preserve"> 0.75</w:t>
      </w:r>
      <w:r w:rsidRPr="00890554">
        <w:t>，超时类拥塞的保留因子取</w:t>
      </w:r>
      <w:r w:rsidRPr="00890554">
        <w:t xml:space="preserve"> 0.50</w:t>
      </w:r>
      <w:r w:rsidRPr="00890554">
        <w:t>。</w:t>
      </w:r>
    </w:p>
    <w:p w14:paraId="57611AC2" w14:textId="18415E7E" w:rsidR="00890554" w:rsidRPr="00890554" w:rsidRDefault="00890554" w:rsidP="00890554">
      <w:pPr>
        <w:ind w:firstLineChars="0" w:firstLine="0"/>
      </w:pPr>
      <w:r w:rsidRPr="00890554">
        <w:t xml:space="preserve">[0033] </w:t>
      </w:r>
      <w:r w:rsidRPr="00890554">
        <w:t>进一步地，所述步骤</w:t>
      </w:r>
      <w:r w:rsidRPr="00890554">
        <w:t xml:space="preserve"> S3 </w:t>
      </w:r>
      <w:r w:rsidRPr="00890554">
        <w:t>中的带宽延迟积估计具体包括：</w:t>
      </w:r>
    </w:p>
    <w:p w14:paraId="652CAB30" w14:textId="1ED2BBC7" w:rsidR="00890554" w:rsidRPr="00890554" w:rsidRDefault="00890554" w:rsidP="00890554">
      <w:pPr>
        <w:ind w:firstLineChars="0" w:firstLine="0"/>
      </w:pPr>
      <w:r w:rsidRPr="00890554">
        <w:t>维护累计已确认字节数，并在每次确认事件到达时记录由时刻与累计已确认字节数构成的样本；</w:t>
      </w:r>
    </w:p>
    <w:p w14:paraId="6EC7E41F" w14:textId="157A8285" w:rsidR="00890554" w:rsidRPr="00890554" w:rsidRDefault="00890554" w:rsidP="00890554">
      <w:pPr>
        <w:ind w:firstLineChars="0" w:firstLine="0"/>
      </w:pPr>
      <w:r w:rsidRPr="00890554">
        <w:t>将滑动时间窗的跨度取为最小往返时延的两倍，并将其箝位于预设的时间下界与时间上界之间，逐出早于该时间窗的样本；</w:t>
      </w:r>
    </w:p>
    <w:p w14:paraId="3585C76F" w14:textId="17EDF382" w:rsidR="00890554" w:rsidRPr="00890554" w:rsidRDefault="00890554" w:rsidP="00890554">
      <w:pPr>
        <w:ind w:firstLineChars="0" w:firstLine="0"/>
      </w:pPr>
      <w:r w:rsidRPr="00890554">
        <w:t>以时间窗内累计已确认字节数的增量除以该时间窗的实际跨度，得到一个交付速率样本；</w:t>
      </w:r>
    </w:p>
    <w:p w14:paraId="13E9B8B0" w14:textId="1EA3937D" w:rsidR="00890554" w:rsidRPr="00890554" w:rsidRDefault="00890554" w:rsidP="00890554">
      <w:pPr>
        <w:ind w:firstLineChars="0" w:firstLine="0"/>
      </w:pPr>
      <w:r w:rsidRPr="00890554">
        <w:t>维护容量为预设长度的交付速率样本队列，取队列内最大值作为瓶颈带宽估计值；</w:t>
      </w:r>
    </w:p>
    <w:p w14:paraId="3F45D2FA" w14:textId="045DE8A9" w:rsidR="00890554" w:rsidRPr="00890554" w:rsidRDefault="00890554" w:rsidP="00890554">
      <w:pPr>
        <w:ind w:firstLineChars="0" w:firstLine="0"/>
      </w:pPr>
      <w:r w:rsidRPr="00890554">
        <w:t>维护往返时延采样队列并跟踪全局最小往返时延，所述全局最小往返时延取历史采样与协议栈提供的最小往返时延观测值中的最小者；</w:t>
      </w:r>
    </w:p>
    <w:p w14:paraId="5D8AA728" w14:textId="21B346BE" w:rsidR="00890554" w:rsidRPr="00890554" w:rsidRDefault="00890554" w:rsidP="00890554">
      <w:pPr>
        <w:ind w:firstLineChars="0" w:firstLine="0"/>
      </w:pPr>
      <w:r w:rsidRPr="00890554">
        <w:t>将瓶颈带宽估计值与所述全局最小往返时延相乘得到带宽延迟积估计值；当该估计值不可用时，以当前拥塞窗口作为保守回退值。</w:t>
      </w:r>
    </w:p>
    <w:p w14:paraId="29A3B1B7" w14:textId="75ADB0B6" w:rsidR="00890554" w:rsidRPr="00890554" w:rsidRDefault="00890554" w:rsidP="00890554">
      <w:pPr>
        <w:ind w:firstLineChars="0" w:firstLine="0"/>
      </w:pPr>
      <w:r w:rsidRPr="00890554">
        <w:t>作为优选，所述时间下界为</w:t>
      </w:r>
      <w:r w:rsidRPr="00890554">
        <w:t xml:space="preserve"> 5 </w:t>
      </w:r>
      <w:r w:rsidRPr="00890554">
        <w:t>毫秒，所述时间上界为</w:t>
      </w:r>
      <w:r w:rsidRPr="00890554">
        <w:t xml:space="preserve"> 1 </w:t>
      </w:r>
      <w:r w:rsidRPr="00890554">
        <w:t>秒，所述交付速率样本队列的容量为</w:t>
      </w:r>
      <w:r w:rsidRPr="00890554">
        <w:t xml:space="preserve"> 40</w:t>
      </w:r>
      <w:r w:rsidRPr="00890554">
        <w:t>。</w:t>
      </w:r>
    </w:p>
    <w:p w14:paraId="08EAB529" w14:textId="23613BD4" w:rsidR="00890554" w:rsidRPr="00890554" w:rsidRDefault="00890554" w:rsidP="00890554">
      <w:pPr>
        <w:ind w:firstLineChars="0" w:firstLine="0"/>
      </w:pPr>
      <w:r w:rsidRPr="00890554">
        <w:t xml:space="preserve">[0034] </w:t>
      </w:r>
      <w:r w:rsidRPr="00890554">
        <w:t>进一步地，所述步骤</w:t>
      </w:r>
      <w:r w:rsidRPr="00890554">
        <w:t xml:space="preserve"> S4 </w:t>
      </w:r>
      <w:r w:rsidRPr="00890554">
        <w:t>中的三个因子具体包括：</w:t>
      </w:r>
    </w:p>
    <w:p w14:paraId="107C5CB8" w14:textId="09BB3D68" w:rsidR="00890554" w:rsidRPr="00890554" w:rsidRDefault="00890554" w:rsidP="00890554">
      <w:pPr>
        <w:ind w:firstLineChars="0" w:firstLine="0"/>
      </w:pPr>
      <w:r w:rsidRPr="00890554">
        <w:t>因子一，路径感知的往返时延膨胀判定。以最小往返时延为依据构造松弛量，所述松弛量随最小往返时延的平方根增长；以该松弛量构造低、中、高三级动态阈值；当往返时延膨胀比低于低阈值时增大乘性增加因子并递增连续增长计数器，处于低阈值与中阈值之间时小幅增大乘性增加因子，高于高阈值时减小乘性增加因子并清零连续增长计数器。随最小往返时延增长的松弛量用于降低远距离长时延路径上的常规传播抖动触发过早抑制窗口的可能性。</w:t>
      </w:r>
    </w:p>
    <w:p w14:paraId="5C3B1C98" w14:textId="6F2F6511" w:rsidR="00890554" w:rsidRPr="00890554" w:rsidRDefault="00890554" w:rsidP="00890554">
      <w:pPr>
        <w:ind w:firstLineChars="0" w:firstLine="0"/>
      </w:pPr>
      <w:r w:rsidRPr="00890554">
        <w:t>因子二，相对基线的性能反馈判定。对环境性能反馈值序列同时维护快速指数移动平均与慢速基线指数移动平均，并由所述慢速基线的幅值构造自适应裕度；当快速指数移动平均高于慢速基线加上所述裕度时增大乘性增加因子，当快速指数移动平均低于慢速基线减去</w:t>
      </w:r>
      <w:r w:rsidRPr="00890554">
        <w:lastRenderedPageBreak/>
        <w:t>所述裕度的预设倍数时减小乘性增加因子。鉴于正常确认处理产生的性能反馈值通常为正，采用相对自身基线的变化量可避免仅由反馈值符号驱动参数持续向上界调整。</w:t>
      </w:r>
    </w:p>
    <w:p w14:paraId="333AC747" w14:textId="0845366A" w:rsidR="00890554" w:rsidRPr="00890554" w:rsidRDefault="00890554" w:rsidP="00890554">
      <w:pPr>
        <w:ind w:firstLineChars="0" w:firstLine="0"/>
      </w:pPr>
      <w:r w:rsidRPr="00890554">
        <w:t>因子三，连续增长稳定性反馈。当连续增长计数器超过预设次数时，进一步小幅增大乘性增加因子。</w:t>
      </w:r>
    </w:p>
    <w:p w14:paraId="0424D95C" w14:textId="62452FF0" w:rsidR="00890554" w:rsidRPr="00890554" w:rsidRDefault="00890554" w:rsidP="00890554">
      <w:pPr>
        <w:ind w:firstLineChars="0" w:firstLine="0"/>
      </w:pPr>
      <w:r w:rsidRPr="00890554">
        <w:t>作为优选，所述乘性增加因子的取值范围为</w:t>
      </w:r>
      <w:r w:rsidRPr="00890554">
        <w:t xml:space="preserve"> $[0.85, 1.30]$</w:t>
      </w:r>
      <w:r w:rsidRPr="00890554">
        <w:t>，初始值为</w:t>
      </w:r>
      <w:r w:rsidRPr="00890554">
        <w:t xml:space="preserve"> 1.10</w:t>
      </w:r>
      <w:r w:rsidRPr="00890554">
        <w:t>。</w:t>
      </w:r>
    </w:p>
    <w:p w14:paraId="3C208FD5" w14:textId="134CE335" w:rsidR="00890554" w:rsidRPr="00890554" w:rsidRDefault="00890554" w:rsidP="00890554">
      <w:pPr>
        <w:ind w:firstLineChars="0" w:firstLine="0"/>
      </w:pPr>
      <w:r w:rsidRPr="00890554">
        <w:t xml:space="preserve">[0035] </w:t>
      </w:r>
      <w:r w:rsidRPr="00890554">
        <w:t>进一步地，所述步骤</w:t>
      </w:r>
      <w:r w:rsidRPr="00890554">
        <w:t xml:space="preserve"> S5 </w:t>
      </w:r>
      <w:r w:rsidRPr="00890554">
        <w:t>中，非拥塞状态下的窗口决策包括：</w:t>
      </w:r>
    </w:p>
    <w:p w14:paraId="11357CF3" w14:textId="07B513A4" w:rsidR="00890554" w:rsidRPr="00890554" w:rsidRDefault="00890554" w:rsidP="00890554">
      <w:pPr>
        <w:ind w:firstLineChars="0" w:firstLine="0"/>
      </w:pPr>
      <w:r w:rsidRPr="00890554">
        <w:t>在拥塞避免阶段，以乘性增加因子与带宽延迟积估计值之积作为目标窗口；</w:t>
      </w:r>
    </w:p>
    <w:p w14:paraId="48BFEF75" w14:textId="48BF3493" w:rsidR="00890554" w:rsidRPr="00890554" w:rsidRDefault="00890554" w:rsidP="00890554">
      <w:pPr>
        <w:ind w:firstLineChars="0" w:firstLine="0"/>
      </w:pPr>
      <w:r w:rsidRPr="00890554">
        <w:t>当前拥塞窗口低于目标窗口时，按有界步长向上逼近，所述有界步长取加性调节量、一个报文段大小以及当前窗口与目标窗口之差的预设分数三者中的最大值，且逼近结果不超过目标窗口与加性调节量之和；</w:t>
      </w:r>
    </w:p>
    <w:p w14:paraId="1DCC2080" w14:textId="6A50B581" w:rsidR="00890554" w:rsidRPr="00890554" w:rsidRDefault="00890554" w:rsidP="00890554">
      <w:pPr>
        <w:ind w:firstLineChars="0" w:firstLine="0"/>
      </w:pPr>
      <w:r w:rsidRPr="00890554">
        <w:t>当前拥塞窗口高于目标窗口时，按超出量的一半向下回落，且不低于目标窗口；</w:t>
      </w:r>
    </w:p>
    <w:p w14:paraId="2DAFBBDA" w14:textId="3550085B" w:rsidR="00890554" w:rsidRPr="00890554" w:rsidRDefault="00890554" w:rsidP="00890554">
      <w:pPr>
        <w:ind w:firstLineChars="0" w:firstLine="0"/>
      </w:pPr>
      <w:r w:rsidRPr="00890554">
        <w:t>当前拥塞窗口与目标窗口相等时，按加性调节量执行保守增长；</w:t>
      </w:r>
    </w:p>
    <w:p w14:paraId="59E8F6C6" w14:textId="5A5D5383" w:rsidR="00890554" w:rsidRPr="00890554" w:rsidRDefault="00890554" w:rsidP="00890554">
      <w:pPr>
        <w:ind w:firstLineChars="0" w:firstLine="0"/>
      </w:pPr>
      <w:r w:rsidRPr="00890554">
        <w:t>慢启动阶段以带宽延迟积估计值的预设倍数与报文段大小的预设倍数中的较大者作为目标窗口，并在往返时延未出现明显膨胀且当前窗口显著低于带宽延迟积时采用加速增长；慢启动的退出判定采用随最小往返时延增大而放宽的往返时延膨胀容限，以降低远距离长时延路径过早退出慢启动的可能性。</w:t>
      </w:r>
    </w:p>
    <w:p w14:paraId="694F0952" w14:textId="4959BB3B" w:rsidR="00890554" w:rsidRPr="00890554" w:rsidRDefault="00890554" w:rsidP="00890554">
      <w:pPr>
        <w:ind w:firstLineChars="0" w:firstLine="0"/>
      </w:pPr>
      <w:r w:rsidRPr="00890554">
        <w:t xml:space="preserve">[0036] </w:t>
      </w:r>
      <w:r w:rsidRPr="00890554">
        <w:t>进一步地，所述步骤</w:t>
      </w:r>
      <w:r w:rsidRPr="00890554">
        <w:t xml:space="preserve"> S5 </w:t>
      </w:r>
      <w:r w:rsidRPr="00890554">
        <w:t>中的连续缩减保护与降窗后冻结包括：每次执行拥塞响应时递增连续缩减计数器并清零连续增长计数器；当连续缩减计数器超过预设的最大连续缩减次数时，保持当前拥塞窗口不再继续缩减；每次显式降窗后设置冻结计数器，在随后预设数量的确认事件内保持拥塞窗口不变；所述连续缩减计数器在冻结结束并进入非拥塞窗口调整分支时清零。作为优选，所述最大连续缩减次数为</w:t>
      </w:r>
      <w:r w:rsidRPr="00890554">
        <w:t xml:space="preserve"> 3</w:t>
      </w:r>
      <w:r w:rsidRPr="00890554">
        <w:t>，所述冻结的确认事件数量为</w:t>
      </w:r>
      <w:r w:rsidRPr="00890554">
        <w:t xml:space="preserve"> 4</w:t>
      </w:r>
      <w:r w:rsidRPr="00890554">
        <w:t>。</w:t>
      </w:r>
    </w:p>
    <w:p w14:paraId="73617E26" w14:textId="12709CD4" w:rsidR="00890554" w:rsidRPr="00890554" w:rsidRDefault="00890554" w:rsidP="00890554">
      <w:pPr>
        <w:ind w:firstLineChars="0" w:firstLine="0"/>
      </w:pPr>
      <w:r w:rsidRPr="00890554">
        <w:t xml:space="preserve">[0037] </w:t>
      </w:r>
      <w:r w:rsidRPr="00890554">
        <w:t>进一步地，所述步骤</w:t>
      </w:r>
      <w:r w:rsidRPr="00890554">
        <w:t xml:space="preserve"> S5 </w:t>
      </w:r>
      <w:r w:rsidRPr="00890554">
        <w:t>中的慢启动阈值锚定包括：取当前拥塞窗口与带宽延迟积估计值中的较小者作为参考量，将该参考量与所述差异化窗口保留因子之积作为新的慢启动阈值，并使新的慢启动阈值不低于新的拥塞窗口且不低于预设的窗口下界。该处理使慢</w:t>
      </w:r>
      <w:r w:rsidRPr="00890554">
        <w:lastRenderedPageBreak/>
        <w:t>启动阈值同时受到当前窗口、带宽延迟积估计值和窗口下界的约束。</w:t>
      </w:r>
    </w:p>
    <w:p w14:paraId="4BAA6CE7" w14:textId="053D350E" w:rsidR="00890554" w:rsidRPr="00890554" w:rsidRDefault="00890554" w:rsidP="00890554">
      <w:pPr>
        <w:ind w:firstLineChars="0" w:firstLine="0"/>
      </w:pPr>
      <w:r w:rsidRPr="00890554">
        <w:t xml:space="preserve">[0038] </w:t>
      </w:r>
      <w:r w:rsidRPr="00890554">
        <w:t>进一步地，所述步骤</w:t>
      </w:r>
      <w:r w:rsidRPr="00890554">
        <w:t xml:space="preserve"> S5 </w:t>
      </w:r>
      <w:r w:rsidRPr="00890554">
        <w:t>中的窗口箝位包括：将新的拥塞窗口的下界取为四个最大报文段长度，将新的拥塞窗口的上界取为带宽延迟积估计值的四倍与二百个最大报文段长度中的较大者；新的慢启动阈值同样不低于所述下界。所述上下界用于限制窗口过度增长或过度收缩。</w:t>
      </w:r>
    </w:p>
    <w:p w14:paraId="56E49C67" w14:textId="18290ADE" w:rsidR="00890554" w:rsidRPr="00890554" w:rsidRDefault="00890554" w:rsidP="00890554">
      <w:pPr>
        <w:ind w:firstLineChars="0" w:firstLine="0"/>
      </w:pPr>
      <w:r w:rsidRPr="00890554">
        <w:t xml:space="preserve">[0039] </w:t>
      </w:r>
      <w:r w:rsidRPr="00890554">
        <w:t>进一步地，所述步骤</w:t>
      </w:r>
      <w:r w:rsidRPr="00890554">
        <w:t xml:space="preserve"> S6 </w:t>
      </w:r>
      <w:r w:rsidRPr="00890554">
        <w:t>中的决策应用包括：在只读的窗口缩减回调中，将拥塞窗口决策写入待应用缓冲并置位待应用标志；在后续的窗口增长回调中检测所述待应用标志，若已置位则将缓冲值应用于连接状态并复位标志；在拥塞状态设置回调中，当协议栈迁移至丢失状态时清除所述待应用标志并丢弃缓冲值，使超时重传前产生的陈旧窗口决策不会覆盖协议栈的丢包恢复过程。</w:t>
      </w:r>
    </w:p>
    <w:p w14:paraId="10220582" w14:textId="7992A3A3" w:rsidR="00890554" w:rsidRPr="00890554" w:rsidRDefault="00890554" w:rsidP="00890554">
      <w:pPr>
        <w:ind w:firstLineChars="0" w:firstLine="0"/>
      </w:pPr>
      <w:r w:rsidRPr="00890554">
        <w:t xml:space="preserve">[0040] </w:t>
      </w:r>
      <w:r w:rsidRPr="00890554">
        <w:t>进一步地，所述方法还包括环境性能反馈值的生成：在确认事件对应的窗口增长回调中，所述性能反馈值由与已确认报文段数量成正比且设有上限的吞吐激励减去往返时延惩罚构成，所述往返时延惩罚仅在往返时延膨胀比超过预设阈值时生效并设有上限；在窗口缩减回调中，按拥塞类型施加分级负向反馈，显式拥塞通知类拥塞的惩罚幅度小于普通丢包类拥塞，普通丢包类拥塞的惩罚幅度小于超时类拥塞。</w:t>
      </w:r>
    </w:p>
    <w:p w14:paraId="410AA2F1" w14:textId="099C9EE0" w:rsidR="00890554" w:rsidRPr="00890554" w:rsidRDefault="00890554" w:rsidP="00890554">
      <w:pPr>
        <w:ind w:firstLineChars="0" w:firstLine="0"/>
      </w:pPr>
      <w:r w:rsidRPr="00890554">
        <w:t xml:space="preserve">[0041] </w:t>
      </w:r>
      <w:r w:rsidRPr="00890554">
        <w:t>进一步地，所述方法为每个连接以套接字标识符为键独立维护状态数据结构，所述状态数据结构包括交付速率样本队列与队列内最大带宽值、确认样本队列与累计已确认字节数、往返时延采样队列与全局最小往返时延、带宽延迟积估计值、乘性增加因子、连续缩减计数器、连续增长计数器、降窗后冻结计数器、累计丢包计数、累计显式拥塞通知计数以及慢启动阶段标识，从而在多连接并发时实现状态隔离与差异化控制。</w:t>
      </w:r>
    </w:p>
    <w:p w14:paraId="0812CB8F" w14:textId="5887B830" w:rsidR="00890554" w:rsidRPr="00890554" w:rsidRDefault="00890554" w:rsidP="00890554">
      <w:pPr>
        <w:ind w:firstLineChars="0" w:firstLine="0"/>
      </w:pPr>
      <w:r w:rsidRPr="00890554">
        <w:t xml:space="preserve">[0042] </w:t>
      </w:r>
      <w:r w:rsidRPr="00890554">
        <w:t>本发明第二方面提供一种拥塞控制系统，包括：状态采集模块，用于在传输层协议栈的多个拥塞控制回调点采集所述</w:t>
      </w:r>
      <w:r w:rsidRPr="00890554">
        <w:t xml:space="preserve"> 11 </w:t>
      </w:r>
      <w:r w:rsidRPr="00890554">
        <w:t>维有效观测子空间并组织为状态传输容器，同时跟踪显式拥塞通知事件；决策模块，用于执行拥塞三分类语义判定、带宽延迟积两级估计、乘性增加因子在线自适应以及目标窗口与差异化缩减的计算，输出新的慢启动阈值与新的拥塞窗口；决策应用模块，用于将所述输出应用于连接的传输控制参数，实现延迟窗口应</w:t>
      </w:r>
      <w:r w:rsidRPr="00890554">
        <w:lastRenderedPageBreak/>
        <w:t>用与陈旧决策作废；通信模块，用于在所述状态采集模块与所述决策模块位于不同进程时按请求</w:t>
      </w:r>
      <w:r w:rsidRPr="00890554">
        <w:t>—</w:t>
      </w:r>
      <w:r w:rsidRPr="00890554">
        <w:t>应答方式同步传递状态传输容器与动作向量。</w:t>
      </w:r>
    </w:p>
    <w:p w14:paraId="3188589A" w14:textId="69B1E7D8" w:rsidR="00890554" w:rsidRPr="00890554" w:rsidRDefault="00890554" w:rsidP="00890554">
      <w:pPr>
        <w:ind w:firstLineChars="0" w:firstLine="0"/>
      </w:pPr>
      <w:r w:rsidRPr="00890554">
        <w:t xml:space="preserve">[0043] </w:t>
      </w:r>
      <w:r w:rsidRPr="00890554">
        <w:t>进一步地，所述状态采集模块包括：观测空间定义单元，用于定义所述状态传输容器的元素数量、数据类型与取值范围；状态采集单元，用于在窗口缩减回调、窗口增长回调、确认报文处理回调、拥塞状态设置回调和拥塞窗口事件回调采集状态参数；显式拥塞通知事件处理单元，用于在拥塞窗口事件回调中根据有</w:t>
      </w:r>
      <w:r w:rsidRPr="00890554">
        <w:t xml:space="preserve"> CE </w:t>
      </w:r>
      <w:r w:rsidRPr="00890554">
        <w:t>标记事件置位拥塞标记检测标志、根据无</w:t>
      </w:r>
      <w:r w:rsidRPr="00890554">
        <w:t xml:space="preserve"> CE </w:t>
      </w:r>
      <w:r w:rsidRPr="00890554">
        <w:t>标记事件清除该标志，并在窗口缩减回调中消费该标志；延迟窗口应用单元，用于在只读回调中缓存拥塞窗口决策并在后续可写回调中应用；陈旧决策作废单元，用于在协议栈进入丢失状态时丢弃尚未应用的拥塞窗口决策。</w:t>
      </w:r>
    </w:p>
    <w:p w14:paraId="7DDECA8E" w14:textId="69184493" w:rsidR="00890554" w:rsidRPr="00890554" w:rsidRDefault="00890554" w:rsidP="00890554">
      <w:pPr>
        <w:ind w:firstLineChars="0" w:firstLine="0"/>
      </w:pPr>
      <w:r w:rsidRPr="00890554">
        <w:t xml:space="preserve">[0044] </w:t>
      </w:r>
      <w:r w:rsidRPr="00890554">
        <w:t>本发明第三方面提供一种计算机可读存储介质，其上存储有计算机程序，所述计算机程序被处理器执行时实现上述方法的步骤。</w:t>
      </w:r>
    </w:p>
    <w:p w14:paraId="11D5C088" w14:textId="630BA5F3" w:rsidR="00890554" w:rsidRPr="00890554" w:rsidRDefault="00890554" w:rsidP="00890554">
      <w:pPr>
        <w:ind w:firstLineChars="0" w:firstLine="0"/>
      </w:pPr>
      <w:r w:rsidRPr="00890554">
        <w:t xml:space="preserve">[0045] </w:t>
      </w:r>
      <w:r w:rsidRPr="00890554">
        <w:t>本发明第四方面提供一种电子设备，包括处理器和存储器，所述存储器用于存储计算机程序，所述处理器执行所述计算机程序时实现上述方法的步骤。</w:t>
      </w:r>
    </w:p>
    <w:p w14:paraId="6DB91F8A" w14:textId="50EA405B" w:rsidR="00890554" w:rsidRPr="00890554" w:rsidRDefault="00890554" w:rsidP="00890554">
      <w:pPr>
        <w:ind w:firstLineChars="0" w:firstLine="0"/>
      </w:pPr>
      <w:r w:rsidRPr="00890554">
        <w:t xml:space="preserve">[0046] </w:t>
      </w:r>
      <w:r w:rsidRPr="00890554">
        <w:t>本发明的有益效果包括：</w:t>
      </w:r>
    </w:p>
    <w:p w14:paraId="680A718F" w14:textId="45B3BE2C" w:rsidR="00890554" w:rsidRPr="00890554" w:rsidRDefault="00890554" w:rsidP="00890554">
      <w:pPr>
        <w:ind w:firstLineChars="0" w:firstLine="0"/>
      </w:pPr>
      <w:r w:rsidRPr="00890554">
        <w:t>第一，通过在协议栈回调点联合获取窗口、确认、在途数据、往返时延、拥塞避免状态、拥塞事件与显式拥塞通知状态，并对超时、显式拥塞通知和普通丢包实施语义分类，本发明所述方法可减少仅依赖单一丢包或时延信号造成的响应滞后，并为差异化降窗提供状态依据。</w:t>
      </w:r>
    </w:p>
    <w:p w14:paraId="4777199E" w14:textId="1B937308" w:rsidR="00890554" w:rsidRPr="00890554" w:rsidRDefault="00890554" w:rsidP="00890554">
      <w:pPr>
        <w:ind w:firstLineChars="0" w:firstLine="0"/>
      </w:pPr>
      <w:r w:rsidRPr="00890554">
        <w:t>第二，通过在受上下界约束的滑动时间窗内按累计确认字节增量计算交付速率，结合最小往返时延、窗口化最大值滤波、相对基线反馈和有界目标窗口跟踪形成确定性启发式决策，可降低单次确认样本对带宽延迟积估计的影响，并改善对远距离传输、异构终端以及多样接入和路径条件的适配能力。</w:t>
      </w:r>
    </w:p>
    <w:p w14:paraId="3F1E8E27" w14:textId="77777777" w:rsidR="00890554" w:rsidRPr="00890554" w:rsidRDefault="00890554" w:rsidP="00890554">
      <w:pPr>
        <w:ind w:firstLineChars="0" w:firstLine="0"/>
      </w:pPr>
      <w:r w:rsidRPr="00890554">
        <w:t>第三，通过差异化窗口保留因子、连续缩减保护、降窗后冻结、慢启动阈值锚定、窗口上下界箝位以及陈旧待应用窗口作废等约束，可抑制不确定拥塞状态下的连续过度缩减、降窗后快速反弹和越界调整，有助于提高传输过程的稳定性与安全性。</w:t>
      </w:r>
    </w:p>
    <w:p w14:paraId="7D3F782A" w14:textId="77777777" w:rsidR="00205CD1" w:rsidRDefault="00205CD1" w:rsidP="00205CD1">
      <w:pPr>
        <w:ind w:firstLineChars="0" w:firstLine="0"/>
        <w:rPr>
          <w:b/>
          <w:szCs w:val="24"/>
        </w:rPr>
      </w:pPr>
      <w:r w:rsidRPr="00217C4B">
        <w:rPr>
          <w:b/>
          <w:szCs w:val="24"/>
        </w:rPr>
        <w:lastRenderedPageBreak/>
        <w:t>附图说明</w:t>
      </w:r>
    </w:p>
    <w:p w14:paraId="60E4A223" w14:textId="0F63D7D3" w:rsidR="00133296" w:rsidRPr="00133296" w:rsidRDefault="00133296" w:rsidP="00133296">
      <w:pPr>
        <w:ind w:firstLineChars="0" w:firstLine="0"/>
      </w:pPr>
      <w:r w:rsidRPr="00133296">
        <w:t xml:space="preserve">[0047] </w:t>
      </w:r>
      <w:r w:rsidRPr="00133296">
        <w:t>图</w:t>
      </w:r>
      <w:r w:rsidRPr="00133296">
        <w:t xml:space="preserve"> 1 </w:t>
      </w:r>
      <w:r w:rsidRPr="00133296">
        <w:t>是本发明实施例提供的拥塞控制方法整体流程图；图</w:t>
      </w:r>
      <w:r w:rsidRPr="00133296">
        <w:t xml:space="preserve"> 2 </w:t>
      </w:r>
      <w:r w:rsidRPr="00133296">
        <w:t>是本发明实施例提供的拥塞控制系统架构图；图</w:t>
      </w:r>
      <w:r w:rsidRPr="00133296">
        <w:t xml:space="preserve"> 3 </w:t>
      </w:r>
      <w:r w:rsidRPr="00133296">
        <w:t>是本发明实施例提供的多信号状态获取与拥塞语义分类流程图；图</w:t>
      </w:r>
      <w:r w:rsidRPr="00133296">
        <w:t xml:space="preserve"> 4 </w:t>
      </w:r>
      <w:r w:rsidRPr="00133296">
        <w:t>是本发明实施例提供的带宽延迟积估计、参数自适应与拥塞窗口决策流程图；图</w:t>
      </w:r>
      <w:r w:rsidRPr="00133296">
        <w:t xml:space="preserve"> 5 </w:t>
      </w:r>
      <w:r w:rsidRPr="00133296">
        <w:t>是本发明实施例提供的纯传输控制协议设置下聚合前向吞吐量仿真对比图；图</w:t>
      </w:r>
      <w:r w:rsidRPr="00133296">
        <w:t xml:space="preserve"> 6 </w:t>
      </w:r>
      <w:r w:rsidRPr="00133296">
        <w:t>是本发明实施例提供的平均单向前向时延仿真对比图；图</w:t>
      </w:r>
      <w:r w:rsidRPr="00133296">
        <w:t xml:space="preserve"> 7 </w:t>
      </w:r>
      <w:r w:rsidRPr="00133296">
        <w:t>是本发明实施例提供的突发用户数据报协议负荷下跨流量鲁棒性仿真对比图。</w:t>
      </w:r>
    </w:p>
    <w:p w14:paraId="4D4289DC" w14:textId="77777777" w:rsidR="00CB7E96" w:rsidRDefault="00205CD1" w:rsidP="00CB7E96">
      <w:pPr>
        <w:ind w:firstLineChars="0" w:firstLine="0"/>
        <w:rPr>
          <w:b/>
          <w:szCs w:val="24"/>
        </w:rPr>
      </w:pPr>
      <w:r w:rsidRPr="00217C4B">
        <w:rPr>
          <w:b/>
          <w:szCs w:val="24"/>
        </w:rPr>
        <w:t>具体实施方式</w:t>
      </w:r>
    </w:p>
    <w:p w14:paraId="4AC94E3F" w14:textId="56EC10C5" w:rsidR="00CB7E96" w:rsidRPr="00890554" w:rsidRDefault="00CB7E96" w:rsidP="00CB7E96">
      <w:pPr>
        <w:ind w:firstLineChars="0" w:firstLine="0"/>
      </w:pPr>
      <w:r w:rsidRPr="00CB7E96">
        <w:t xml:space="preserve">[0048] </w:t>
      </w:r>
      <w:r w:rsidR="00890554" w:rsidRPr="00890554">
        <w:t>为使本发明的目的、技术方案和优点更加清楚，下面结合附图和具体实施例对本发明作进一步详细描述。以下实施例用于说明本发明，而非限定本发明的保护范围。</w:t>
      </w:r>
    </w:p>
    <w:p w14:paraId="5AF70C55" w14:textId="0AA74C1C" w:rsidR="00CB7E96" w:rsidRPr="00CB7E96" w:rsidRDefault="00205CD1" w:rsidP="00CB7E96">
      <w:pPr>
        <w:pStyle w:val="3"/>
        <w:spacing w:before="0" w:after="120" w:line="288" w:lineRule="auto"/>
        <w:rPr>
          <w:rFonts w:ascii="Times New Roman" w:eastAsia="宋体" w:hAnsi="Times New Roman" w:cs="Times New Roman"/>
          <w:color w:val="auto"/>
          <w:kern w:val="28"/>
          <w:szCs w:val="20"/>
          <w:lang w:eastAsia="zh-CN"/>
        </w:rPr>
      </w:pPr>
      <w:r w:rsidRPr="00205CD1">
        <w:rPr>
          <w:rFonts w:ascii="Times New Roman" w:eastAsia="宋体" w:hAnsi="Times New Roman" w:cs="Times New Roman"/>
          <w:color w:val="auto"/>
          <w:kern w:val="28"/>
          <w:szCs w:val="20"/>
          <w:lang w:eastAsia="zh-CN"/>
        </w:rPr>
        <w:t>实施例一</w:t>
      </w:r>
      <w:r w:rsidR="00CB7E96" w:rsidRPr="00CB7E96">
        <w:rPr>
          <w:rFonts w:ascii="Times New Roman" w:eastAsia="宋体" w:hAnsi="Times New Roman" w:cs="Times New Roman"/>
          <w:color w:val="auto"/>
          <w:kern w:val="28"/>
          <w:szCs w:val="20"/>
          <w:lang w:eastAsia="zh-CN"/>
        </w:rPr>
        <w:t>：</w:t>
      </w:r>
      <w:r w:rsidR="00CB7E96">
        <w:rPr>
          <w:rFonts w:ascii="Times New Roman" w:eastAsia="宋体" w:hAnsi="Times New Roman" w:cs="Times New Roman" w:hint="eastAsia"/>
          <w:color w:val="auto"/>
          <w:kern w:val="28"/>
          <w:szCs w:val="20"/>
          <w:lang w:eastAsia="zh-CN"/>
        </w:rPr>
        <w:t>拥塞控制方法</w:t>
      </w:r>
    </w:p>
    <w:p w14:paraId="34FA099B" w14:textId="7334CF9F" w:rsidR="00626EEF" w:rsidRPr="00626EEF" w:rsidRDefault="00626EEF" w:rsidP="00626EEF">
      <w:pPr>
        <w:ind w:firstLineChars="0" w:firstLine="0"/>
      </w:pPr>
      <w:r w:rsidRPr="00626EEF">
        <w:t xml:space="preserve">[0049] </w:t>
      </w:r>
      <w:r w:rsidRPr="00626EEF">
        <w:t>如图</w:t>
      </w:r>
      <w:r w:rsidRPr="00626EEF">
        <w:t xml:space="preserve"> 1 </w:t>
      </w:r>
      <w:r w:rsidRPr="00626EEF">
        <w:t>所示，本实施例提供一种拥塞控制方法，部署于端到端网络传输的发送端传输层拥塞控制模块，面向远距离传输、多种接入方式以及手机、笔记本电脑、台式机、边缘设备等异构终端类别所处的传输条件，包括如下步骤。上述终端名称用于说明预期端点类别；本实施例的网络配置对端点、接入链路、路径</w:t>
      </w:r>
      <w:r w:rsidRPr="00626EEF">
        <w:t xml:space="preserve"> RTT </w:t>
      </w:r>
      <w:r w:rsidRPr="00626EEF">
        <w:t>与业务负载进行抽象，不表示已对相应物理设备逐一建模或验证。</w:t>
      </w:r>
    </w:p>
    <w:p w14:paraId="38E84651" w14:textId="4C0E0EFB" w:rsidR="00626EEF" w:rsidRPr="00626EEF" w:rsidRDefault="00626EEF" w:rsidP="00626EEF">
      <w:pPr>
        <w:ind w:firstLineChars="0" w:firstLine="0"/>
      </w:pPr>
      <w:r w:rsidRPr="00626EEF">
        <w:t xml:space="preserve">[0050] </w:t>
      </w:r>
      <w:r w:rsidRPr="00626EEF">
        <w:t>步骤</w:t>
      </w:r>
      <w:r w:rsidRPr="00626EEF">
        <w:t xml:space="preserve"> S1</w:t>
      </w:r>
      <w:r w:rsidRPr="00626EEF">
        <w:t>：状态获取。在传输层协议栈的窗口缩减回调、窗口增长回调、确认报文处理回调、拥塞状态设置回调和拥塞窗口事件回调五个回调点采集拥塞状态信息，组装为</w:t>
      </w:r>
      <w:r w:rsidRPr="00626EEF">
        <w:t xml:space="preserve"> 15 </w:t>
      </w:r>
      <w:r w:rsidRPr="00626EEF">
        <w:t>元素的状态传输容器。其中</w:t>
      </w:r>
      <w:r w:rsidRPr="00626EEF">
        <w:t xml:space="preserve"> 4 </w:t>
      </w:r>
      <w:r w:rsidRPr="00626EEF">
        <w:t>个元素为跨模块路由的元数据，即套接字标识符、环境类型标识、时刻信息和节点标识符；其余</w:t>
      </w:r>
      <w:r w:rsidRPr="00626EEF">
        <w:t xml:space="preserve"> 11 </w:t>
      </w:r>
      <w:r w:rsidRPr="00626EEF">
        <w:t>个元素构成有效观测子空间，依次为慢启动阈值、拥塞窗口、报文段大小、已确认报文段数量、在途字节数、最近往返时延、最小往返时延、回调类型标识、拥塞避免状态机状态、拥塞事件类型和显式拥塞通知状态。容器元素采用无符号整型表示并箝位于预设取值范围内，往返时延以微秒计。所述</w:t>
      </w:r>
      <w:r w:rsidRPr="00626EEF">
        <w:t xml:space="preserve"> 11 </w:t>
      </w:r>
      <w:r w:rsidRPr="00626EEF">
        <w:t>维有效观测子空间可划分为四类：窗口状态类，包括慢启动阈值与拥塞窗口；传输指标类，包括报文段大小、已确认报文段数量与在途字节数；时延测量类，包括最近往返时延与最小往返时延；</w:t>
      </w:r>
      <w:r w:rsidRPr="00626EEF">
        <w:lastRenderedPageBreak/>
        <w:t>协议栈内部状态类，包括回调类型标识、拥塞避免状态机状态、拥塞事件类型与显式拥塞通知状态。协议栈内部状态类提供了对超时、显式拥塞通知和普通丢包进行语义分类所需的信息。</w:t>
      </w:r>
    </w:p>
    <w:p w14:paraId="61E1D073" w14:textId="3A794A08" w:rsidR="00133296" w:rsidRPr="00133296" w:rsidRDefault="00133296" w:rsidP="00133296">
      <w:pPr>
        <w:ind w:firstLineChars="0" w:firstLine="0"/>
      </w:pPr>
      <w:r w:rsidRPr="00133296">
        <w:t xml:space="preserve">[0050] </w:t>
      </w:r>
      <w:r w:rsidRPr="00133296">
        <w:t>步骤</w:t>
      </w:r>
      <w:r w:rsidRPr="00133296">
        <w:t xml:space="preserve"> S1</w:t>
      </w:r>
      <w:r w:rsidRPr="00133296">
        <w:t>：状态获取。如图</w:t>
      </w:r>
      <w:r w:rsidRPr="00133296">
        <w:t xml:space="preserve"> 3 </w:t>
      </w:r>
      <w:r w:rsidRPr="00133296">
        <w:t>所示，在传输层协议栈的窗口缩减回调、窗口增长回调、确认报文处理回调、拥塞状态设置回调和拥塞窗口事件回调五个回调点采集拥塞状态信息，组装为</w:t>
      </w:r>
      <w:r w:rsidRPr="00133296">
        <w:t xml:space="preserve"> 15 </w:t>
      </w:r>
      <w:r w:rsidRPr="00133296">
        <w:t>元素的状态传输容器。其中</w:t>
      </w:r>
      <w:r w:rsidRPr="00133296">
        <w:t xml:space="preserve"> 4 </w:t>
      </w:r>
      <w:r w:rsidRPr="00133296">
        <w:t>个元素为跨模块路由的元数据，即套接字标识符、环境类型标识、时刻信息和节点标识符；其余</w:t>
      </w:r>
      <w:r w:rsidRPr="00133296">
        <w:t xml:space="preserve"> 11 </w:t>
      </w:r>
      <w:r w:rsidRPr="00133296">
        <w:t>个元素构成有效观测子空间，依次为慢启动阈值、拥塞窗口、报文段大小、已确认报文段数量、在途字节数、最近往返时延、最小往返时延、回调类型标识、拥塞避免状态机状态、拥塞事件类型和显式拥塞通知状态。容器元素采用无符号整型表示并箝位于预设取值范围内，往返时延以微秒计。所述</w:t>
      </w:r>
      <w:r w:rsidRPr="00133296">
        <w:t xml:space="preserve"> 11 </w:t>
      </w:r>
      <w:r w:rsidRPr="00133296">
        <w:t>维有效观测子空间可划分为四类：窗口状态类，包括慢启动阈值与拥塞窗口；传输指标类，包括报文段大小、已确认报文段数量与在途字节数；时延测量类，包括最近往返时延与最小往返时延；协议栈内部状态类，包括回调类型标识、拥塞避免状态机状态、拥塞事件类型与显式拥塞通知状态。协议栈内部状态类提供了对超时、显式拥塞通知和普通丢包进行语义分类所需的信息。</w:t>
      </w:r>
    </w:p>
    <w:p w14:paraId="313C9FD5" w14:textId="5A19F8A2" w:rsidR="00133296" w:rsidRPr="00133296" w:rsidRDefault="00133296" w:rsidP="00133296">
      <w:pPr>
        <w:ind w:firstLineChars="0" w:firstLine="0"/>
      </w:pPr>
      <w:r w:rsidRPr="00133296">
        <w:t xml:space="preserve">[0051] </w:t>
      </w:r>
      <w:r w:rsidRPr="00133296">
        <w:t>步骤</w:t>
      </w:r>
      <w:r w:rsidRPr="00133296">
        <w:t xml:space="preserve"> S2</w:t>
      </w:r>
      <w:r w:rsidRPr="00133296">
        <w:t>：拥塞判定。如图</w:t>
      </w:r>
      <w:r w:rsidRPr="00133296">
        <w:t xml:space="preserve"> 3 </w:t>
      </w:r>
      <w:r w:rsidRPr="00133296">
        <w:t>的判定分支所示，当观测由窗口缩减回调触发时，按优先级执行三分类语义判定：若拥塞避免状态机状态为丢失状态，判定为超时类拥塞，并递增累计丢包计数；否则若显式拥塞通知状态为收到</w:t>
      </w:r>
      <w:r w:rsidRPr="00133296">
        <w:t xml:space="preserve"> CE </w:t>
      </w:r>
      <w:r w:rsidRPr="00133296">
        <w:t>标记或收到</w:t>
      </w:r>
      <w:r w:rsidRPr="00133296">
        <w:t xml:space="preserve"> ECE</w:t>
      </w:r>
      <w:r w:rsidRPr="00133296">
        <w:t>，或拥塞避免状态机状态已进入拥塞窗口缩减状态，判定为显式拥塞通知类拥塞，并递增累计显式拥塞通知计数；其余情况判定为普通丢包类拥塞，并递增累计丢包计数。当观测由窗口增长回调触发且显式拥塞通知状态为收到</w:t>
      </w:r>
      <w:r w:rsidRPr="00133296">
        <w:t xml:space="preserve"> CE </w:t>
      </w:r>
      <w:r w:rsidRPr="00133296">
        <w:t>标记或收到</w:t>
      </w:r>
      <w:r w:rsidRPr="00133296">
        <w:t xml:space="preserve"> ECE </w:t>
      </w:r>
      <w:r w:rsidRPr="00133296">
        <w:t>时，该状态独立触发显式拥塞通知类响应。其他情况判定为非拥塞状态。恢复状态与往返时延膨胀本身不独立触发乘性降窗；往返时延膨胀用于调节参数或慢启动退出判定。</w:t>
      </w:r>
    </w:p>
    <w:p w14:paraId="2A1CC352" w14:textId="316455FD" w:rsidR="00133296" w:rsidRPr="00133296" w:rsidRDefault="00133296" w:rsidP="00133296">
      <w:pPr>
        <w:ind w:firstLineChars="0" w:firstLine="0"/>
      </w:pPr>
      <w:r w:rsidRPr="00133296">
        <w:t xml:space="preserve">[0052] </w:t>
      </w:r>
      <w:r w:rsidRPr="00133296">
        <w:t>步骤</w:t>
      </w:r>
      <w:r w:rsidRPr="00133296">
        <w:t xml:space="preserve"> S3</w:t>
      </w:r>
      <w:r w:rsidRPr="00133296">
        <w:t>：带宽延迟积估计。如图</w:t>
      </w:r>
      <w:r w:rsidRPr="00133296">
        <w:t xml:space="preserve"> 4 </w:t>
      </w:r>
      <w:r w:rsidRPr="00133296">
        <w:t>上半部分所示，第一级，维护累计已确认字节数，每次确认事件到达时以当前时刻与累计已确认字节数构成样本入队；根据最小往返时</w:t>
      </w:r>
      <w:r w:rsidRPr="00133296">
        <w:lastRenderedPageBreak/>
        <w:t>延的两倍确定滑动时间窗跨度，并将其箝位于</w:t>
      </w:r>
      <w:r w:rsidRPr="00133296">
        <w:t xml:space="preserve"> 5 </w:t>
      </w:r>
      <w:r w:rsidRPr="00133296">
        <w:t>毫秒至</w:t>
      </w:r>
      <w:r w:rsidRPr="00133296">
        <w:t xml:space="preserve"> 1 </w:t>
      </w:r>
      <w:r w:rsidRPr="00133296">
        <w:t>秒之间，逐出早于该窗口的样本；以窗口内累计已确认字节数的增量除以窗口的实际时间跨度得到一个交付速率样本。该速率以跨越多个确认事件的累计交付量为依据，可降低单次确认载荷对带宽估计的影响。第二级，将交付速率样本送入容量为</w:t>
      </w:r>
      <w:r w:rsidRPr="00133296">
        <w:t xml:space="preserve"> 40 </w:t>
      </w:r>
      <w:r w:rsidRPr="00133296">
        <w:t>的样本队列，取队列内最大值作为瓶颈带宽估计值；同时维护容量为</w:t>
      </w:r>
      <w:r w:rsidRPr="00133296">
        <w:t xml:space="preserve"> 40 </w:t>
      </w:r>
      <w:r w:rsidRPr="00133296">
        <w:t>的往返时延采样队列，并将全局最小往返时延更新为历史采样与协议栈提供的最小往返时延观测值中的最小者；带宽延迟积估计值取瓶颈带宽估计值与全局最小往返时延之积。当该估计值不可用时，以当前拥塞窗口作为保守回退值。此外，可对交付速率维护指数移动平均以平滑吞吐观测。</w:t>
      </w:r>
    </w:p>
    <w:p w14:paraId="7489AC40" w14:textId="1DEDF625" w:rsidR="00133296" w:rsidRPr="00133296" w:rsidRDefault="00133296" w:rsidP="00133296">
      <w:pPr>
        <w:ind w:firstLineChars="0" w:firstLine="0"/>
      </w:pPr>
      <w:r w:rsidRPr="00133296">
        <w:t xml:space="preserve">[0053] </w:t>
      </w:r>
      <w:r w:rsidRPr="00133296">
        <w:t>步骤</w:t>
      </w:r>
      <w:r w:rsidRPr="00133296">
        <w:t xml:space="preserve"> S4</w:t>
      </w:r>
      <w:r w:rsidRPr="00133296">
        <w:t>：参数自适应。如图</w:t>
      </w:r>
      <w:r w:rsidRPr="00133296">
        <w:t xml:space="preserve"> 4 </w:t>
      </w:r>
      <w:r w:rsidRPr="00133296">
        <w:t>中部所示，为每个连接独立维护乘性增加因子，初始值取</w:t>
      </w:r>
      <w:r w:rsidRPr="00133296">
        <w:t xml:space="preserve"> 1.10</w:t>
      </w:r>
      <w:r w:rsidRPr="00133296">
        <w:t>，取值范围箝位于</w:t>
      </w:r>
      <w:r w:rsidRPr="00133296">
        <w:t xml:space="preserve"> </w:t>
      </w:r>
      <m:oMath>
        <m:d>
          <m:dPr>
            <m:begChr m:val="["/>
            <m:endChr m:val="]"/>
            <m:ctrlPr>
              <w:rPr>
                <w:rFonts w:ascii="Cambria Math" w:hAnsi="Cambria Math"/>
              </w:rPr>
            </m:ctrlPr>
          </m:dPr>
          <m:e>
            <m:r>
              <w:rPr>
                <w:rFonts w:ascii="Cambria Math" w:hAnsi="Cambria Math"/>
              </w:rPr>
              <m:t>0.85,1.30</m:t>
            </m:r>
          </m:e>
        </m:d>
      </m:oMath>
      <w:r w:rsidRPr="00133296">
        <w:t>，并由三个因子叠加调整。因子一，以最小往返时延的毫秒值构造松弛量</w:t>
      </w:r>
      <w:r w:rsidRPr="00133296">
        <w:t xml:space="preserve"> </w:t>
      </w:r>
      <m:oMath>
        <m:r>
          <w:rPr>
            <w:rFonts w:ascii="Cambria Math" w:hAnsi="Cambria Math"/>
          </w:rPr>
          <m:t>s=0.3+0.15×</m:t>
        </m:r>
        <m:rad>
          <m:radPr>
            <m:degHide m:val="1"/>
            <m:ctrlPr>
              <w:rPr>
                <w:rFonts w:ascii="Cambria Math" w:hAnsi="Cambria Math"/>
              </w:rPr>
            </m:ctrlPr>
          </m:radPr>
          <m:deg/>
          <m:e>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w:rPr>
                        <w:rFonts w:ascii="Cambria Math" w:hAnsi="Cambria Math"/>
                      </w:rPr>
                      <m:t>0, RT</m:t>
                    </m:r>
                    <m:sSub>
                      <m:sSubPr>
                        <m:ctrlPr>
                          <w:rPr>
                            <w:rFonts w:ascii="Cambria Math" w:hAnsi="Cambria Math"/>
                          </w:rPr>
                        </m:ctrlPr>
                      </m:sSubPr>
                      <m:e>
                        <m:r>
                          <w:rPr>
                            <w:rFonts w:ascii="Cambria Math" w:hAnsi="Cambria Math"/>
                          </w:rPr>
                          <m:t>T</m:t>
                        </m:r>
                      </m:e>
                      <m:sub>
                        <m:r>
                          <w:rPr>
                            <w:rFonts w:ascii="Cambria Math" w:hAnsi="Cambria Math"/>
                          </w:rPr>
                          <m:t>min,ms</m:t>
                        </m:r>
                      </m:sub>
                    </m:sSub>
                    <m:r>
                      <w:rPr>
                        <w:rFonts w:ascii="Cambria Math" w:hAnsi="Cambria Math"/>
                      </w:rPr>
                      <m:t>-1</m:t>
                    </m:r>
                  </m:e>
                </m:d>
              </m:e>
            </m:func>
          </m:e>
        </m:rad>
      </m:oMath>
      <w:r w:rsidRPr="00133296">
        <w:t>，据此构造低、中、高三级阈值</w:t>
      </w:r>
      <w:r w:rsidRPr="00133296">
        <w:t xml:space="preserve"> </w:t>
      </w:r>
      <m:oMath>
        <m:r>
          <w:rPr>
            <w:rFonts w:ascii="Cambria Math" w:hAnsi="Cambria Math"/>
          </w:rPr>
          <m:t>1+s</m:t>
        </m:r>
      </m:oMath>
      <w:r w:rsidRPr="00133296">
        <w:t>、</w:t>
      </w:r>
      <m:oMath>
        <m:r>
          <w:rPr>
            <w:rFonts w:ascii="Cambria Math" w:hAnsi="Cambria Math"/>
          </w:rPr>
          <m:t>1+2s</m:t>
        </m:r>
      </m:oMath>
      <w:r w:rsidRPr="00133296">
        <w:t xml:space="preserve"> </w:t>
      </w:r>
      <w:r w:rsidRPr="00133296">
        <w:t>与</w:t>
      </w:r>
      <w:r w:rsidRPr="00133296">
        <w:t xml:space="preserve"> </w:t>
      </w:r>
      <m:oMath>
        <m:r>
          <w:rPr>
            <w:rFonts w:ascii="Cambria Math" w:hAnsi="Cambria Math"/>
          </w:rPr>
          <m:t>1+4s</m:t>
        </m:r>
      </m:oMath>
      <w:r w:rsidRPr="00133296">
        <w:t>；令往返时延膨胀比为最近往返时延与全局最小往返时延之比，当膨胀比低于低阈值时增大乘性增加因子并递增连续增长计数器，处于低阈值与中阈值之间时小幅增大，高于高阈值时减小并清零连续增长计数器；长时延路径采用较小的上调步长与较大的下调步长。随最小往返时延增大的松弛量用于降低远距离路径常规传播抖动触发过早抑制窗口的可能性。因子二，对环境性能反馈值序列维护快速指数移动平均与慢速基线指数移动平均，快速平滑系数大于慢速平滑系数，并由慢速基线幅值构造自适应裕度；当快速平均高于基线加裕度时增大乘性增加因子，当快速平均低于基线减去裕度的预设倍数时减小乘性增加因子。因子三，当连续增长计数器超过预设次数时进一步小幅增大乘性增加因子。</w:t>
      </w:r>
    </w:p>
    <w:p w14:paraId="60A1F82D" w14:textId="77777777" w:rsidR="00133296" w:rsidRPr="00133296" w:rsidRDefault="00133296" w:rsidP="00133296">
      <w:pPr>
        <w:ind w:firstLineChars="0" w:firstLine="0"/>
      </w:pPr>
      <w:r w:rsidRPr="00133296">
        <w:t xml:space="preserve">[0054] </w:t>
      </w:r>
      <w:r w:rsidRPr="00133296">
        <w:t>步骤</w:t>
      </w:r>
      <w:r w:rsidRPr="00133296">
        <w:t xml:space="preserve"> S5</w:t>
      </w:r>
      <w:r w:rsidRPr="00133296">
        <w:t>：窗口决策。如图</w:t>
      </w:r>
      <w:r w:rsidRPr="00133296">
        <w:t xml:space="preserve"> 4 </w:t>
      </w:r>
      <w:r w:rsidRPr="00133296">
        <w:t>下半部分所示，拥塞分支：按步骤</w:t>
      </w:r>
      <w:r w:rsidRPr="00133296">
        <w:t xml:space="preserve"> S2 </w:t>
      </w:r>
      <w:r w:rsidRPr="00133296">
        <w:t>的判定结果选取窗口保留因子，普通丢包类取</w:t>
      </w:r>
      <w:r w:rsidRPr="00133296">
        <w:t xml:space="preserve"> 0.70</w:t>
      </w:r>
      <w:r w:rsidRPr="00133296">
        <w:t>，显式拥塞通知类取</w:t>
      </w:r>
      <w:r w:rsidRPr="00133296">
        <w:t xml:space="preserve"> 0.75</w:t>
      </w:r>
      <w:r w:rsidRPr="00133296">
        <w:t>，超时类取</w:t>
      </w:r>
      <w:r w:rsidRPr="00133296">
        <w:t xml:space="preserve"> 0.50</w:t>
      </w:r>
      <w:r w:rsidRPr="00133296">
        <w:t>；新的拥塞窗口取保留因子与当前拥塞窗口之积，并不低于窗口下界；超时类拥塞时重新进入慢启动阶段。新的慢启动阈值以当前拥塞窗口与带宽延迟积估计值中的较小者为参考量，取该参</w:t>
      </w:r>
      <w:r w:rsidRPr="00133296">
        <w:lastRenderedPageBreak/>
        <w:t>考量与保留因子之积，并不低于新的拥塞窗口与窗口下界。每次拥塞响应递增连续缩减计数器、清零连续增长计数器并设置冻结计数器；当连续缩减计数器超过</w:t>
      </w:r>
      <w:r w:rsidRPr="00133296">
        <w:t xml:space="preserve"> 3 </w:t>
      </w:r>
      <w:r w:rsidRPr="00133296">
        <w:t>时保持当前窗口不再缩减。非拥塞分支：若冻结计数器为正，则递减该计数器并保持窗口不变；否则清零连续缩减计数器并进入非拥塞窗口调整。慢启动阶段的目标窗口取带宽延迟积估计值的两倍与十个报文段大小中的较大者，标准增长量为已确认报文段数量与报文段大小之积，当前窗口显著低于带宽延迟积且最近往返时延未明显高于全局最小往返时延时采用双倍增长；慢启动退出判定采用随最小往返时延增大而放宽的往返时延膨胀容限。拥塞避免阶段的目标窗口取乘性增加因子与带宽延迟积估计值之积：当目标窗口高于当前窗口时，按加性调节量、一个报文段大小与差距的预设分数三者中的最大值向上逼近，且不超过目标窗口与加性调节量之和；当目标窗口低于当前窗口时，按超出量的一半向下回落且不低于目标窗口；当二者相等时按加性调节量保守增长。作为可选的补充，在最近往返时延未明显高于全局最小往返时延时，可根据在途字节数与拥塞窗口之比对利用率偏低的连接给予少量额外增长，并在长时延路径上削弱该额外增长。最后执行窗口箝位：下界取四个报文段大小，上界取带宽延迟积估计值的四倍与二百个报文段大小中的较大者；新的慢启动阈值不低于下界。</w:t>
      </w:r>
    </w:p>
    <w:p w14:paraId="6C449F90" w14:textId="038E8618" w:rsidR="00626EEF" w:rsidRPr="00626EEF" w:rsidRDefault="00626EEF" w:rsidP="00626EEF">
      <w:pPr>
        <w:ind w:firstLineChars="0" w:firstLine="0"/>
      </w:pPr>
      <w:r w:rsidRPr="00626EEF">
        <w:t xml:space="preserve">[0055] </w:t>
      </w:r>
      <w:r w:rsidRPr="00626EEF">
        <w:t>步骤</w:t>
      </w:r>
      <w:r w:rsidRPr="00626EEF">
        <w:t xml:space="preserve"> S6</w:t>
      </w:r>
      <w:r w:rsidRPr="00626EEF">
        <w:t>：决策应用。输出由新的慢启动阈值与新的拥塞窗口构成的动作向量并更新连接状态。由于窗口缩减回调接收只读的连接状态，无法直接写入拥塞窗口，因此在该回调中仅返回新的慢启动阈值，同时将新的拥塞窗口写入待应用缓冲并置位待应用标志；在后续窗口增长回调的起始处检测该标志，若已置位则将缓冲值写入连接状态并复位标志。在拥塞状态设置回调中，当协议栈迁移至丢失状态时清除待应用标志并丢弃缓冲值，避免超时重传前产生的陈旧窗口决策覆盖协议栈重置窗口后的丢包恢复过程。此外，在应用动</w:t>
      </w:r>
    </w:p>
    <w:p w14:paraId="15BAB43D" w14:textId="7F32ED9E" w:rsidR="00CB7E96" w:rsidRPr="00CB7E96" w:rsidRDefault="00CB7E96" w:rsidP="00CB7E96">
      <w:pPr>
        <w:ind w:firstLineChars="0" w:firstLine="0"/>
      </w:pPr>
      <w:r w:rsidRPr="00CB7E96">
        <w:t>作前对慢启动阈值与拥塞窗口施加不低于两个报文段大小的下限校验，以保证动作合法性。</w:t>
      </w:r>
    </w:p>
    <w:p w14:paraId="263A17CA" w14:textId="61DFA9BE" w:rsidR="00205CD1" w:rsidRPr="00CB7E96" w:rsidRDefault="00205CD1" w:rsidP="00CB7E96">
      <w:pPr>
        <w:pStyle w:val="3"/>
        <w:spacing w:before="0" w:after="120" w:line="288" w:lineRule="auto"/>
        <w:rPr>
          <w:rFonts w:ascii="Times New Roman" w:eastAsia="宋体" w:hAnsi="Times New Roman" w:cs="Times New Roman"/>
          <w:color w:val="auto"/>
          <w:kern w:val="28"/>
          <w:szCs w:val="20"/>
          <w:lang w:eastAsia="zh-CN"/>
        </w:rPr>
      </w:pPr>
      <w:r w:rsidRPr="00205CD1">
        <w:rPr>
          <w:rFonts w:ascii="Times New Roman" w:eastAsia="宋体" w:hAnsi="Times New Roman" w:cs="Times New Roman"/>
          <w:color w:val="auto"/>
          <w:kern w:val="28"/>
          <w:szCs w:val="20"/>
          <w:lang w:eastAsia="zh-CN"/>
        </w:rPr>
        <w:t>实施例二</w:t>
      </w:r>
      <w:r w:rsidR="00CB7E96" w:rsidRPr="00CB7E96">
        <w:rPr>
          <w:rFonts w:ascii="Times New Roman" w:eastAsia="宋体" w:hAnsi="Times New Roman" w:cs="Times New Roman"/>
          <w:color w:val="auto"/>
          <w:kern w:val="28"/>
          <w:szCs w:val="20"/>
          <w:lang w:eastAsia="zh-CN"/>
        </w:rPr>
        <w:t>：拥塞控制系统与部署形态</w:t>
      </w:r>
    </w:p>
    <w:p w14:paraId="657B08A9" w14:textId="532D5964" w:rsidR="00626EEF" w:rsidRPr="00626EEF" w:rsidRDefault="00626EEF" w:rsidP="00626EEF">
      <w:pPr>
        <w:ind w:firstLineChars="0" w:firstLine="0"/>
      </w:pPr>
      <w:r w:rsidRPr="00626EEF">
        <w:t xml:space="preserve">[0056] </w:t>
      </w:r>
      <w:r w:rsidRPr="00626EEF">
        <w:t>如图</w:t>
      </w:r>
      <w:r w:rsidRPr="00626EEF">
        <w:t xml:space="preserve"> 2 </w:t>
      </w:r>
      <w:r w:rsidRPr="00626EEF">
        <w:t>所示，本实施例提供一种实现实施例一所述方法的拥塞控制系统，包括状态采集模块、决策模块、决策应用模块和通信模块。</w:t>
      </w:r>
    </w:p>
    <w:p w14:paraId="1E17C57A" w14:textId="0DCB3EBA" w:rsidR="00626EEF" w:rsidRPr="00626EEF" w:rsidRDefault="00626EEF" w:rsidP="00626EEF">
      <w:pPr>
        <w:ind w:firstLineChars="0" w:firstLine="0"/>
      </w:pPr>
      <w:r w:rsidRPr="00626EEF">
        <w:lastRenderedPageBreak/>
        <w:t xml:space="preserve">[0057] </w:t>
      </w:r>
      <w:r w:rsidRPr="00626EEF">
        <w:t>状态采集模块挂接于传输层协议栈的拥塞控制算子接口，在五个回调点采集状态并组装状态传输容器；其中拥塞窗口事件回调根据有</w:t>
      </w:r>
      <w:r w:rsidRPr="00626EEF">
        <w:t xml:space="preserve"> CE </w:t>
      </w:r>
      <w:r w:rsidRPr="00626EEF">
        <w:t>标记事件置位拥塞标记检测标志、根据无</w:t>
      </w:r>
      <w:r w:rsidRPr="00626EEF">
        <w:t xml:space="preserve"> CE </w:t>
      </w:r>
      <w:r w:rsidRPr="00626EEF">
        <w:t>标记事件清除该标志，窗口缩减回调消费并复位该标志，从而在跨回调之间保持显式拥塞通知语义的连续性。</w:t>
      </w:r>
    </w:p>
    <w:p w14:paraId="3BB72702" w14:textId="4932208A" w:rsidR="00626EEF" w:rsidRPr="00626EEF" w:rsidRDefault="00626EEF" w:rsidP="00626EEF">
      <w:pPr>
        <w:ind w:firstLineChars="0" w:firstLine="0"/>
      </w:pPr>
      <w:r w:rsidRPr="00626EEF">
        <w:t xml:space="preserve">[0058] </w:t>
      </w:r>
      <w:r w:rsidRPr="00626EEF">
        <w:t>决策模块按规则化、确定性的方式执行拥塞三分类语义判定、带宽延迟积两级估计、乘性增加因子在线自适应以及目标窗口与差异化缩减的计算。所述启发式自适应构成</w:t>
      </w:r>
      <w:r w:rsidRPr="00626EEF">
        <w:t>"</w:t>
      </w:r>
      <w:r w:rsidRPr="00626EEF">
        <w:t>状态采集</w:t>
      </w:r>
      <w:r w:rsidRPr="00626EEF">
        <w:t>—</w:t>
      </w:r>
      <w:r w:rsidRPr="00626EEF">
        <w:t>决策输出</w:t>
      </w:r>
      <w:r w:rsidRPr="00626EEF">
        <w:t>—</w:t>
      </w:r>
      <w:r w:rsidRPr="00626EEF">
        <w:t>性能反馈</w:t>
      </w:r>
      <w:r w:rsidRPr="00626EEF">
        <w:t>"</w:t>
      </w:r>
      <w:r w:rsidRPr="00626EEF">
        <w:t>闭环，决策由可检查的显式规则产生，参数根据反馈值相对慢速基线的变化在线调整，不包含训练模型，也不执行神经网络推理。</w:t>
      </w:r>
    </w:p>
    <w:p w14:paraId="152BE49A" w14:textId="2317261A" w:rsidR="00626EEF" w:rsidRPr="00626EEF" w:rsidRDefault="00626EEF" w:rsidP="00626EEF">
      <w:pPr>
        <w:ind w:firstLineChars="0" w:firstLine="0"/>
      </w:pPr>
      <w:r w:rsidRPr="00626EEF">
        <w:t xml:space="preserve">[0059] </w:t>
      </w:r>
      <w:r w:rsidRPr="00626EEF">
        <w:t>决策应用模块负责将动作应用于连接状态，并实现延迟窗口应用与陈旧决策作废。</w:t>
      </w:r>
    </w:p>
    <w:p w14:paraId="6B5EB9A9" w14:textId="4A1D705D" w:rsidR="00626EEF" w:rsidRPr="00626EEF" w:rsidRDefault="00626EEF" w:rsidP="00626EEF">
      <w:pPr>
        <w:ind w:firstLineChars="0" w:firstLine="0"/>
      </w:pPr>
      <w:r w:rsidRPr="00626EEF">
        <w:t xml:space="preserve">[0060] </w:t>
      </w:r>
      <w:r w:rsidRPr="00626EEF">
        <w:t>通信模块用于状态采集模块与决策模块分处不同进程时的同步交互：状态采集模块在回调处生成状态传输容器并发送，决策模块返回动作向量，状态采集模块接收动作后交由决策应用模块更新连接参数；所述请求</w:t>
      </w:r>
      <w:r w:rsidRPr="00626EEF">
        <w:t>—</w:t>
      </w:r>
      <w:r w:rsidRPr="00626EEF">
        <w:t>应答式同步交互使动作按照产生相应观测的协议栈事件顺序应用。</w:t>
      </w:r>
    </w:p>
    <w:p w14:paraId="1AEFE523" w14:textId="666C6D1C" w:rsidR="00CB7E96" w:rsidRPr="00CB7E96" w:rsidRDefault="00626EEF" w:rsidP="00626EEF">
      <w:pPr>
        <w:ind w:firstLineChars="0" w:firstLine="0"/>
      </w:pPr>
      <w:r w:rsidRPr="00626EEF">
        <w:t xml:space="preserve">[0061] </w:t>
      </w:r>
      <w:r w:rsidRPr="00626EEF">
        <w:t>决策模块以套接字标识符为键为每个连接维护独立状态，包括交付速率样本队列与队列内最大带宽值、确认样本队列与累计已确认字节数、往返时延采样队列与全局最小往返时延、带宽延迟积估计值、乘性增加因子、连续缩减计数器、连续增长计数器、降窗后冻结计数器、累计丢包计数、累计显式拥塞通知计数以及慢启动阶段标识，从而在多连接并发时实现状态隔离。</w:t>
      </w:r>
    </w:p>
    <w:p w14:paraId="4AD096C6" w14:textId="1D960C97" w:rsidR="00205CD1" w:rsidRDefault="00205CD1" w:rsidP="00CB7E96">
      <w:pPr>
        <w:pStyle w:val="3"/>
        <w:spacing w:before="0" w:after="120" w:line="288" w:lineRule="auto"/>
        <w:rPr>
          <w:lang w:eastAsia="zh-CN"/>
        </w:rPr>
      </w:pPr>
      <w:r w:rsidRPr="00205CD1">
        <w:rPr>
          <w:rFonts w:ascii="Times New Roman" w:eastAsia="宋体" w:hAnsi="Times New Roman" w:cs="Times New Roman"/>
          <w:color w:val="auto"/>
          <w:kern w:val="28"/>
          <w:szCs w:val="20"/>
          <w:lang w:eastAsia="zh-CN"/>
        </w:rPr>
        <w:t>实施例三</w:t>
      </w:r>
      <w:r w:rsidR="00CB7E96" w:rsidRPr="00CB7E96">
        <w:rPr>
          <w:rFonts w:ascii="Times New Roman" w:eastAsia="宋体" w:hAnsi="Times New Roman" w:cs="Times New Roman"/>
          <w:color w:val="auto"/>
          <w:kern w:val="28"/>
          <w:szCs w:val="20"/>
          <w:lang w:eastAsia="zh-CN"/>
        </w:rPr>
        <w:t>：环境性能反馈值的生成</w:t>
      </w:r>
    </w:p>
    <w:p w14:paraId="48B6C832" w14:textId="5F677588" w:rsidR="00626EEF" w:rsidRPr="00626EEF" w:rsidRDefault="00626EEF" w:rsidP="00626EEF">
      <w:pPr>
        <w:ind w:firstLineChars="0" w:firstLine="0"/>
      </w:pPr>
      <w:r w:rsidRPr="00626EEF">
        <w:t xml:space="preserve">[0062] </w:t>
      </w:r>
      <w:r w:rsidRPr="00626EEF">
        <w:t>本实施例说明供步骤</w:t>
      </w:r>
      <w:r w:rsidRPr="00626EEF">
        <w:t xml:space="preserve"> S4 </w:t>
      </w:r>
      <w:r w:rsidRPr="00626EEF">
        <w:t>因子二使用的环境性能反馈值（以下简称反馈值）生成方式，采用分场景差异化设计。</w:t>
      </w:r>
    </w:p>
    <w:p w14:paraId="36A0A410" w14:textId="1F14C05E" w:rsidR="00626EEF" w:rsidRPr="00626EEF" w:rsidRDefault="00626EEF" w:rsidP="00626EEF">
      <w:pPr>
        <w:ind w:firstLineChars="0" w:firstLine="0"/>
      </w:pPr>
      <w:r w:rsidRPr="00626EEF">
        <w:t xml:space="preserve">[0063] </w:t>
      </w:r>
      <w:r w:rsidRPr="00626EEF">
        <w:t>在确认事件对应的窗口增长回调中，反馈值由吞吐激励减去往返时延惩罚构成：吞吐激励与已确认报文段数量成正比并设有上限，以抑制突发确认造成的反馈噪声；往返时延惩罚仅在往返时延膨胀比超过预设阈值（本实施例取</w:t>
      </w:r>
      <w:r w:rsidRPr="00626EEF">
        <w:t xml:space="preserve"> 1.5</w:t>
      </w:r>
      <w:r w:rsidRPr="00626EEF">
        <w:t>）时生效，其幅度与超出量成正比并设有上限，从而在给予排队一定容限的同时温和抑制时延膨胀。</w:t>
      </w:r>
    </w:p>
    <w:p w14:paraId="0C1EE0C4" w14:textId="7A24A771" w:rsidR="00626EEF" w:rsidRPr="00626EEF" w:rsidRDefault="00626EEF" w:rsidP="00626EEF">
      <w:pPr>
        <w:ind w:firstLineChars="0" w:firstLine="0"/>
      </w:pPr>
      <w:r w:rsidRPr="00626EEF">
        <w:lastRenderedPageBreak/>
        <w:t xml:space="preserve">[0064] </w:t>
      </w:r>
      <w:r w:rsidRPr="00626EEF">
        <w:t>在窗口缩减回调中按拥塞类型施加分级负向反馈：显式拥塞通知类拥塞对应最小惩罚幅度，普通丢包类拥塞对应中等惩罚幅度，超时类拥塞对应最大惩罚幅度。该分级使显式拥塞通知、普通丢包与超时获得不同的反馈权重。</w:t>
      </w:r>
    </w:p>
    <w:p w14:paraId="2AAD5560" w14:textId="6B389D53" w:rsidR="00CB7E96" w:rsidRPr="00CB7E96" w:rsidRDefault="00626EEF" w:rsidP="00626EEF">
      <w:pPr>
        <w:ind w:firstLineChars="0" w:firstLine="0"/>
      </w:pPr>
      <w:r w:rsidRPr="00626EEF">
        <w:t xml:space="preserve">[0065] </w:t>
      </w:r>
      <w:r w:rsidRPr="00626EEF">
        <w:t>在正常确认处理产生的反馈值通常为正的情况下，步骤</w:t>
      </w:r>
      <w:r w:rsidRPr="00626EEF">
        <w:t xml:space="preserve"> S4 </w:t>
      </w:r>
      <w:r w:rsidRPr="00626EEF">
        <w:t>因子二不以反馈值的正负或固定绝对阈值直接判断控制效果，而是以快速指数移动平均与慢速基线指数移动平均之差配合自适应裕度进行判定，以避免参数仅因反馈值符号而持续向上界调整。</w:t>
      </w:r>
    </w:p>
    <w:p w14:paraId="52AD4E46" w14:textId="77BEB3A9" w:rsidR="00205CD1" w:rsidRPr="00CB7E96" w:rsidRDefault="00205CD1" w:rsidP="00CB7E96">
      <w:pPr>
        <w:pStyle w:val="3"/>
        <w:spacing w:before="0" w:after="120" w:line="288" w:lineRule="auto"/>
        <w:rPr>
          <w:rFonts w:ascii="Times New Roman" w:eastAsia="宋体" w:hAnsi="Times New Roman" w:cs="Times New Roman"/>
          <w:color w:val="auto"/>
          <w:kern w:val="28"/>
          <w:szCs w:val="20"/>
          <w:lang w:eastAsia="zh-CN"/>
        </w:rPr>
      </w:pPr>
      <w:r w:rsidRPr="00205CD1">
        <w:rPr>
          <w:rFonts w:ascii="Times New Roman" w:eastAsia="宋体" w:hAnsi="Times New Roman" w:cs="Times New Roman"/>
          <w:color w:val="auto"/>
          <w:kern w:val="28"/>
          <w:szCs w:val="20"/>
          <w:lang w:eastAsia="zh-CN"/>
        </w:rPr>
        <w:t>实施例四：</w:t>
      </w:r>
      <w:r w:rsidR="00CB7E96" w:rsidRPr="00CB7E96">
        <w:rPr>
          <w:rFonts w:ascii="Times New Roman" w:eastAsia="宋体" w:hAnsi="Times New Roman" w:cs="Times New Roman"/>
          <w:color w:val="auto"/>
          <w:kern w:val="28"/>
          <w:szCs w:val="20"/>
          <w:lang w:eastAsia="zh-CN"/>
        </w:rPr>
        <w:t>适用场景与技术效果</w:t>
      </w:r>
    </w:p>
    <w:p w14:paraId="4D30685B" w14:textId="1F54692C" w:rsidR="00626EEF" w:rsidRPr="00626EEF" w:rsidRDefault="00626EEF" w:rsidP="00626EEF">
      <w:pPr>
        <w:adjustRightInd w:val="0"/>
        <w:snapToGrid w:val="0"/>
        <w:ind w:firstLineChars="0" w:firstLine="0"/>
      </w:pPr>
      <w:r w:rsidRPr="00626EEF">
        <w:t xml:space="preserve">[0066] </w:t>
      </w:r>
      <w:r w:rsidRPr="00626EEF">
        <w:t>本发明所述方法面向广泛的端到端网络传输场景，包括远距离广域互联、无线局域网接入、蜂窝移动接入、卫星链路以及手机、笔记本电脑、台式机与其他端点类别所处的传输条件。所述适用场景允许端点能力、接入链路、路径</w:t>
      </w:r>
      <w:r w:rsidRPr="00626EEF">
        <w:t xml:space="preserve"> RTT </w:t>
      </w:r>
      <w:r w:rsidRPr="00626EEF">
        <w:t>和业务负载存在差异；其中终端类别表示预期应用条件，不表示对物理终端作了逐类验证。</w:t>
      </w:r>
    </w:p>
    <w:p w14:paraId="549DBF18" w14:textId="04537B41" w:rsidR="00626EEF" w:rsidRPr="00626EEF" w:rsidRDefault="00626EEF" w:rsidP="00626EEF">
      <w:pPr>
        <w:adjustRightInd w:val="0"/>
        <w:snapToGrid w:val="0"/>
        <w:ind w:firstLineChars="0" w:firstLine="0"/>
      </w:pPr>
      <w:r w:rsidRPr="00626EEF">
        <w:t xml:space="preserve">[0067] </w:t>
      </w:r>
      <w:r w:rsidRPr="00626EEF">
        <w:t>对于第一项核心技术手段，所述方法联合使用回调类型、拥塞避免状态、拥塞事件和显式拥塞通知状态，将可观测拥塞事件划分为超时、显式拥塞通知和普通丢包，并采用不同的窗口保留因子。该分类不声称识别普通丢包的物理成因，而是为不同协议栈事件提供分级响应依据；其中，窗口增长回调中观察到的</w:t>
      </w:r>
      <w:r w:rsidRPr="00626EEF">
        <w:t xml:space="preserve"> CE </w:t>
      </w:r>
      <w:r w:rsidRPr="00626EEF">
        <w:t>或</w:t>
      </w:r>
      <w:r w:rsidRPr="00626EEF">
        <w:t xml:space="preserve"> ECE </w:t>
      </w:r>
      <w:r w:rsidRPr="00626EEF">
        <w:t>状态可直接触发显式拥塞通知类响应。</w:t>
      </w:r>
    </w:p>
    <w:p w14:paraId="42B8D3FC" w14:textId="77777777" w:rsidR="00626EEF" w:rsidRPr="00626EEF" w:rsidRDefault="00626EEF" w:rsidP="00626EEF">
      <w:pPr>
        <w:adjustRightInd w:val="0"/>
        <w:snapToGrid w:val="0"/>
        <w:ind w:firstLineChars="0" w:firstLine="0"/>
      </w:pPr>
      <w:r w:rsidRPr="00626EEF">
        <w:t xml:space="preserve">[0068] </w:t>
      </w:r>
      <w:r w:rsidRPr="00626EEF">
        <w:t>对于第二项核心技术手段，所述方法以滑动时间窗内累计确认字节的增量形成交付速率样本，以窗口化最大值与最小往返时延形成带宽延迟积估计，并依据最小往返时延感知阈值和相对基线反馈调整目标窗口。该确定性启发式处理可降低单次确认事件与固定绝对阈值对决策的影响，有助于适配长往返时延、不同接入链路和变化业务条件。</w:t>
      </w:r>
    </w:p>
    <w:p w14:paraId="43891D73" w14:textId="77777777" w:rsidR="00626EEF" w:rsidRPr="00626EEF" w:rsidRDefault="00626EEF" w:rsidP="00626EEF">
      <w:pPr>
        <w:adjustRightInd w:val="0"/>
        <w:snapToGrid w:val="0"/>
        <w:ind w:firstLineChars="0" w:firstLine="0"/>
      </w:pPr>
      <w:r w:rsidRPr="00626EEF">
        <w:t xml:space="preserve">[0069] </w:t>
      </w:r>
      <w:r w:rsidRPr="00626EEF">
        <w:t>对于第三项核心技术手段，所述方法通过差异化窗口保留、连续缩减保护、降窗后冻结、慢启动阈值锚定、窗口上下界及陈旧待应用窗口作废限制控制动作。在拥塞信号密集、</w:t>
      </w:r>
      <w:r w:rsidRPr="00626EEF">
        <w:t xml:space="preserve">RTT </w:t>
      </w:r>
      <w:r w:rsidRPr="00626EEF">
        <w:t>波动或突发跨流量条件下，上述约束用于降低连续过度降窗、降窗后快速反弹及陈旧动作干扰丢包恢复的可能性。</w:t>
      </w:r>
    </w:p>
    <w:p w14:paraId="4D5586B2" w14:textId="77777777" w:rsidR="00626EEF" w:rsidRPr="00626EEF" w:rsidRDefault="00626EEF" w:rsidP="00626EEF">
      <w:pPr>
        <w:adjustRightInd w:val="0"/>
        <w:snapToGrid w:val="0"/>
        <w:ind w:firstLineChars="0" w:firstLine="0"/>
      </w:pPr>
      <w:r w:rsidRPr="00626EEF">
        <w:t xml:space="preserve">[0070] </w:t>
      </w:r>
      <w:r w:rsidRPr="00626EEF">
        <w:t>本实施例所述技术效果来源于三项核心技术手段的组合，不将某一单独规则的效果表述为已被独立验证的因果结论。具体参数可依据端点能力、链路带宽、传播时延、队列配置和业务负载进行设定。</w:t>
      </w:r>
    </w:p>
    <w:p w14:paraId="2BFB4FF8" w14:textId="77777777" w:rsidR="00626EEF" w:rsidRPr="00626EEF" w:rsidRDefault="00626EEF" w:rsidP="00626EEF">
      <w:pPr>
        <w:adjustRightInd w:val="0"/>
        <w:snapToGrid w:val="0"/>
        <w:ind w:firstLineChars="0" w:firstLine="0"/>
      </w:pPr>
      <w:r w:rsidRPr="00626EEF">
        <w:t xml:space="preserve">[0071] </w:t>
      </w:r>
      <w:r w:rsidRPr="00626EEF">
        <w:t>当往返时延膨胀持续升高时，参数自适应规则降低窗口扩张倾向；当连续拥塞事件出现时，连续缩减保护限制进一步收缩；当降窗刚发生时，冻结计数器在预设数量的确认</w:t>
      </w:r>
      <w:r w:rsidRPr="00626EEF">
        <w:lastRenderedPageBreak/>
        <w:t>事件内保持窗口不变。上述处理用于在不确定路径条件下约束控制动作幅度。</w:t>
      </w:r>
    </w:p>
    <w:p w14:paraId="7F8AE27F" w14:textId="77777777" w:rsidR="00133296" w:rsidRDefault="00626EEF" w:rsidP="00133296">
      <w:pPr>
        <w:adjustRightInd w:val="0"/>
        <w:snapToGrid w:val="0"/>
        <w:ind w:firstLineChars="0" w:firstLine="0"/>
      </w:pPr>
      <w:r w:rsidRPr="00626EEF">
        <w:t xml:space="preserve">[0072] </w:t>
      </w:r>
      <w:r w:rsidRPr="00626EEF">
        <w:t>凡采用本发明所述三项核心技术手段，即多信号状态获取与语义分类、确定性启发式融合决策以及窗口稳定性与安全约束，并作出等同替换或组合的，均应落入本发明的保护范围。</w:t>
      </w:r>
    </w:p>
    <w:p w14:paraId="3905CBC4" w14:textId="40043213" w:rsidR="00133296" w:rsidRPr="00133296" w:rsidRDefault="00133296" w:rsidP="00133296">
      <w:pPr>
        <w:pStyle w:val="3"/>
        <w:spacing w:before="0" w:after="120" w:line="288" w:lineRule="auto"/>
        <w:rPr>
          <w:rFonts w:ascii="Times New Roman" w:eastAsia="宋体" w:hAnsi="Times New Roman" w:cs="Times New Roman"/>
          <w:color w:val="auto"/>
          <w:kern w:val="28"/>
          <w:szCs w:val="20"/>
          <w:lang w:eastAsia="zh-CN"/>
        </w:rPr>
      </w:pPr>
      <w:r w:rsidRPr="00133296">
        <w:rPr>
          <w:rFonts w:ascii="Times New Roman" w:eastAsia="宋体" w:hAnsi="Times New Roman" w:cs="Times New Roman"/>
          <w:color w:val="auto"/>
          <w:kern w:val="28"/>
          <w:szCs w:val="20"/>
          <w:lang w:eastAsia="zh-CN"/>
        </w:rPr>
        <w:t>实施例五：仿真验证与结果分析</w:t>
      </w:r>
    </w:p>
    <w:p w14:paraId="3EF8F329" w14:textId="7C01E73A" w:rsidR="00133296" w:rsidRPr="00133296" w:rsidRDefault="00133296" w:rsidP="00133296">
      <w:pPr>
        <w:adjustRightInd w:val="0"/>
        <w:snapToGrid w:val="0"/>
        <w:ind w:firstLineChars="0" w:firstLine="0"/>
      </w:pPr>
      <w:r w:rsidRPr="00133296">
        <w:t xml:space="preserve">[0073] </w:t>
      </w:r>
      <w:r w:rsidRPr="00133296">
        <w:t>本实施例给出本发明所述方法在离散事件网络仿真平台（</w:t>
      </w:r>
      <w:r w:rsidRPr="00133296">
        <w:t>ns-3.40</w:t>
      </w:r>
      <w:r w:rsidRPr="00133296">
        <w:t>）上的对比实验结果，用于说明前述三项核心技术手段在远距离传输、异构接入与多样路径条件下的作用。实验结果取自同一拓扑与同一参数配置，不构成对未测试网络条件的普遍性结论。</w:t>
      </w:r>
    </w:p>
    <w:p w14:paraId="4BFD3657" w14:textId="1A906483" w:rsidR="00133296" w:rsidRPr="00133296" w:rsidRDefault="00133296" w:rsidP="00133296">
      <w:pPr>
        <w:adjustRightInd w:val="0"/>
        <w:snapToGrid w:val="0"/>
        <w:ind w:firstLineChars="0" w:firstLine="0"/>
        <w:rPr>
          <w:rFonts w:hint="eastAsia"/>
        </w:rPr>
      </w:pPr>
      <w:r w:rsidRPr="00133296">
        <w:t xml:space="preserve">[0074] </w:t>
      </w:r>
      <w:r w:rsidRPr="00133296">
        <w:t>仿真配置。采用哑铃型拓扑：三对端点分别经接入链路连接至两台路由器，两台路由器之间为共享瓶颈链路；三条前向传输控制协议数据流分别于</w:t>
      </w:r>
      <w:r w:rsidRPr="00133296">
        <w:t xml:space="preserve"> 0.1 </w:t>
      </w:r>
      <w:r w:rsidRPr="00133296">
        <w:t>秒、</w:t>
      </w:r>
      <w:r w:rsidRPr="00133296">
        <w:t xml:space="preserve">0.2 </w:t>
      </w:r>
      <w:r w:rsidRPr="00133296">
        <w:t>秒与</w:t>
      </w:r>
      <w:r w:rsidRPr="00133296">
        <w:t xml:space="preserve"> 0.3 </w:t>
      </w:r>
      <w:r w:rsidRPr="00133296">
        <w:t>秒启动，持续发送至</w:t>
      </w:r>
      <w:r w:rsidRPr="00133296">
        <w:t xml:space="preserve"> 20.1 </w:t>
      </w:r>
      <w:r w:rsidRPr="00133296">
        <w:t>秒，仿真运行至</w:t>
      </w:r>
      <w:r w:rsidRPr="00133296">
        <w:t xml:space="preserve"> 21.1 </w:t>
      </w:r>
      <w:r w:rsidRPr="00133296">
        <w:t>秒以排空在途报文；报文段长度</w:t>
      </w:r>
      <w:r w:rsidRPr="00133296">
        <w:t xml:space="preserve"> 1500 </w:t>
      </w:r>
      <w:r w:rsidRPr="00133296">
        <w:t>字节，发送与接收缓冲区均为</w:t>
      </w:r>
      <w:r w:rsidRPr="00133296">
        <w:t xml:space="preserve"> 16 </w:t>
      </w:r>
      <w:r w:rsidRPr="00133296">
        <w:t>兆字节，启用选择确认与延迟确认，并对全部被比较方法启用显式拥塞通知；瓶颈链路与接入链路采用随机早期检测队列，队列容量取三倍带宽延迟积与</w:t>
      </w:r>
      <w:r w:rsidRPr="00133296">
        <w:t xml:space="preserve"> 100 </w:t>
      </w:r>
      <w:r w:rsidRPr="00133296">
        <w:t>个报文中的较大者，标记阈值取队列容量的</w:t>
      </w:r>
      <w:r w:rsidRPr="00133296">
        <w:t xml:space="preserve"> 30% </w:t>
      </w:r>
      <w:r w:rsidRPr="00133296">
        <w:t>至</w:t>
      </w:r>
      <w:r w:rsidRPr="00133296">
        <w:t xml:space="preserve"> 90%</w:t>
      </w:r>
      <w:r w:rsidRPr="00133296">
        <w:t>。表</w:t>
      </w:r>
      <w:r w:rsidRPr="00133296">
        <w:t xml:space="preserve"> 1 </w:t>
      </w:r>
      <w:r w:rsidRPr="00133296">
        <w:t>给出七组场景的链路参数，其中基线单向时延为两倍接入时延与瓶颈时延之和，即不排队条件下单向前向时延的下界。上述场景覆盖远距离广域、城域广域、卫星长时延、无线局域网接入、蜂窝弱覆盖接入以及两种数据中心拥塞梯度等类别。</w:t>
      </w:r>
    </w:p>
    <w:p w14:paraId="308B7C96" w14:textId="26A1719D" w:rsidR="00133296" w:rsidRPr="00133296" w:rsidRDefault="00133296" w:rsidP="00E83317">
      <w:pPr>
        <w:adjustRightInd w:val="0"/>
        <w:snapToGrid w:val="0"/>
        <w:ind w:firstLineChars="0" w:firstLine="0"/>
        <w:jc w:val="center"/>
        <w:rPr>
          <w:rFonts w:hint="eastAsia"/>
        </w:rPr>
      </w:pPr>
      <w:r w:rsidRPr="00133296">
        <w:t>表</w:t>
      </w:r>
      <w:r w:rsidRPr="00133296">
        <w:t xml:space="preserve"> 1 </w:t>
      </w:r>
      <w:r w:rsidRPr="00133296">
        <w:t>场景链路参数</w:t>
      </w:r>
    </w:p>
    <w:tbl>
      <w:tblPr>
        <w:tblStyle w:val="af4"/>
        <w:tblW w:w="0" w:type="auto"/>
        <w:tblLook w:val="04A0" w:firstRow="1" w:lastRow="0" w:firstColumn="1" w:lastColumn="0" w:noHBand="0" w:noVBand="1"/>
      </w:tblPr>
      <w:tblGrid>
        <w:gridCol w:w="2016"/>
        <w:gridCol w:w="1303"/>
        <w:gridCol w:w="1303"/>
        <w:gridCol w:w="1296"/>
        <w:gridCol w:w="1296"/>
        <w:gridCol w:w="1776"/>
      </w:tblGrid>
      <w:tr w:rsidR="00E83317" w:rsidRPr="00E83317" w14:paraId="7B0DAF08" w14:textId="77777777">
        <w:tc>
          <w:tcPr>
            <w:tcW w:w="0" w:type="auto"/>
          </w:tcPr>
          <w:p w14:paraId="2FECE10D" w14:textId="77777777" w:rsidR="00E83317" w:rsidRPr="00E83317" w:rsidRDefault="00E83317" w:rsidP="00392DD6">
            <w:pPr>
              <w:adjustRightInd w:val="0"/>
              <w:snapToGrid w:val="0"/>
              <w:ind w:firstLineChars="0" w:firstLine="0"/>
            </w:pPr>
            <w:r w:rsidRPr="00E83317">
              <w:t xml:space="preserve"> </w:t>
            </w:r>
            <w:r w:rsidRPr="00E83317">
              <w:t>场景</w:t>
            </w:r>
            <w:r w:rsidRPr="00E83317">
              <w:t xml:space="preserve"> </w:t>
            </w:r>
          </w:p>
        </w:tc>
        <w:tc>
          <w:tcPr>
            <w:tcW w:w="0" w:type="auto"/>
          </w:tcPr>
          <w:p w14:paraId="2D8270B0" w14:textId="77777777" w:rsidR="00E83317" w:rsidRPr="00E83317" w:rsidRDefault="00E83317" w:rsidP="00392DD6">
            <w:pPr>
              <w:adjustRightInd w:val="0"/>
              <w:snapToGrid w:val="0"/>
              <w:ind w:firstLineChars="0" w:firstLine="0"/>
            </w:pPr>
            <w:r w:rsidRPr="00E83317">
              <w:t xml:space="preserve"> </w:t>
            </w:r>
            <w:r w:rsidRPr="00E83317">
              <w:t>接入带宽</w:t>
            </w:r>
            <w:r w:rsidRPr="00E83317">
              <w:t xml:space="preserve"> </w:t>
            </w:r>
          </w:p>
        </w:tc>
        <w:tc>
          <w:tcPr>
            <w:tcW w:w="0" w:type="auto"/>
          </w:tcPr>
          <w:p w14:paraId="0029D5ED" w14:textId="77777777" w:rsidR="00E83317" w:rsidRPr="00E83317" w:rsidRDefault="00E83317" w:rsidP="00392DD6">
            <w:pPr>
              <w:adjustRightInd w:val="0"/>
              <w:snapToGrid w:val="0"/>
              <w:ind w:firstLineChars="0" w:firstLine="0"/>
            </w:pPr>
            <w:r w:rsidRPr="00E83317">
              <w:t xml:space="preserve"> </w:t>
            </w:r>
            <w:r w:rsidRPr="00E83317">
              <w:t>瓶颈带宽</w:t>
            </w:r>
            <w:r w:rsidRPr="00E83317">
              <w:t xml:space="preserve"> </w:t>
            </w:r>
          </w:p>
        </w:tc>
        <w:tc>
          <w:tcPr>
            <w:tcW w:w="0" w:type="auto"/>
          </w:tcPr>
          <w:p w14:paraId="60008B3C" w14:textId="77777777" w:rsidR="00E83317" w:rsidRPr="00E83317" w:rsidRDefault="00E83317" w:rsidP="00392DD6">
            <w:pPr>
              <w:adjustRightInd w:val="0"/>
              <w:snapToGrid w:val="0"/>
              <w:ind w:firstLineChars="0" w:firstLine="0"/>
            </w:pPr>
            <w:r w:rsidRPr="00E83317">
              <w:t xml:space="preserve"> </w:t>
            </w:r>
            <w:r w:rsidRPr="00E83317">
              <w:t>接入时延</w:t>
            </w:r>
            <w:r w:rsidRPr="00E83317">
              <w:t xml:space="preserve"> </w:t>
            </w:r>
          </w:p>
        </w:tc>
        <w:tc>
          <w:tcPr>
            <w:tcW w:w="0" w:type="auto"/>
          </w:tcPr>
          <w:p w14:paraId="0FEA6819" w14:textId="77777777" w:rsidR="00E83317" w:rsidRPr="00E83317" w:rsidRDefault="00E83317" w:rsidP="00392DD6">
            <w:pPr>
              <w:adjustRightInd w:val="0"/>
              <w:snapToGrid w:val="0"/>
              <w:ind w:firstLineChars="0" w:firstLine="0"/>
            </w:pPr>
            <w:r w:rsidRPr="00E83317">
              <w:t xml:space="preserve"> </w:t>
            </w:r>
            <w:r w:rsidRPr="00E83317">
              <w:t>瓶颈时延</w:t>
            </w:r>
            <w:r w:rsidRPr="00E83317">
              <w:t xml:space="preserve"> </w:t>
            </w:r>
          </w:p>
        </w:tc>
        <w:tc>
          <w:tcPr>
            <w:tcW w:w="0" w:type="auto"/>
          </w:tcPr>
          <w:p w14:paraId="2EA84D24" w14:textId="77777777" w:rsidR="00E83317" w:rsidRPr="00E83317" w:rsidRDefault="00E83317" w:rsidP="00392DD6">
            <w:pPr>
              <w:adjustRightInd w:val="0"/>
              <w:snapToGrid w:val="0"/>
              <w:ind w:firstLineChars="0" w:firstLine="0"/>
            </w:pPr>
            <w:r w:rsidRPr="00E83317">
              <w:t xml:space="preserve"> </w:t>
            </w:r>
            <w:r w:rsidRPr="00E83317">
              <w:t>基线单向时延</w:t>
            </w:r>
            <w:r w:rsidRPr="00E83317">
              <w:t xml:space="preserve"> </w:t>
            </w:r>
          </w:p>
        </w:tc>
      </w:tr>
      <w:tr w:rsidR="00E83317" w:rsidRPr="00E83317" w14:paraId="4CD70776" w14:textId="77777777">
        <w:tc>
          <w:tcPr>
            <w:tcW w:w="0" w:type="auto"/>
          </w:tcPr>
          <w:p w14:paraId="546C49F4" w14:textId="77777777" w:rsidR="00E83317" w:rsidRPr="00E83317" w:rsidRDefault="00E83317" w:rsidP="00392DD6">
            <w:pPr>
              <w:adjustRightInd w:val="0"/>
              <w:snapToGrid w:val="0"/>
              <w:ind w:firstLineChars="0" w:firstLine="0"/>
            </w:pPr>
            <w:r w:rsidRPr="00E83317">
              <w:t xml:space="preserve"> </w:t>
            </w:r>
            <w:r w:rsidRPr="00E83317">
              <w:t>广域长距离</w:t>
            </w:r>
            <w:r w:rsidRPr="00E83317">
              <w:t xml:space="preserve"> </w:t>
            </w:r>
          </w:p>
        </w:tc>
        <w:tc>
          <w:tcPr>
            <w:tcW w:w="0" w:type="auto"/>
          </w:tcPr>
          <w:p w14:paraId="595E0030" w14:textId="77777777" w:rsidR="00E83317" w:rsidRPr="00E83317" w:rsidRDefault="00E83317" w:rsidP="00392DD6">
            <w:pPr>
              <w:adjustRightInd w:val="0"/>
              <w:snapToGrid w:val="0"/>
              <w:ind w:firstLineChars="0" w:firstLine="0"/>
            </w:pPr>
            <w:r w:rsidRPr="00E83317">
              <w:t xml:space="preserve"> 10 Gbps </w:t>
            </w:r>
          </w:p>
        </w:tc>
        <w:tc>
          <w:tcPr>
            <w:tcW w:w="0" w:type="auto"/>
          </w:tcPr>
          <w:p w14:paraId="063A1685" w14:textId="77777777" w:rsidR="00E83317" w:rsidRPr="00E83317" w:rsidRDefault="00E83317" w:rsidP="00392DD6">
            <w:pPr>
              <w:adjustRightInd w:val="0"/>
              <w:snapToGrid w:val="0"/>
              <w:ind w:firstLineChars="0" w:firstLine="0"/>
            </w:pPr>
            <w:r w:rsidRPr="00E83317">
              <w:t xml:space="preserve"> 1 Gbps </w:t>
            </w:r>
          </w:p>
        </w:tc>
        <w:tc>
          <w:tcPr>
            <w:tcW w:w="0" w:type="auto"/>
          </w:tcPr>
          <w:p w14:paraId="7D7EA110" w14:textId="77777777" w:rsidR="00E83317" w:rsidRPr="00E83317" w:rsidRDefault="00E83317" w:rsidP="00392DD6">
            <w:pPr>
              <w:adjustRightInd w:val="0"/>
              <w:snapToGrid w:val="0"/>
              <w:ind w:firstLineChars="0" w:firstLine="0"/>
            </w:pPr>
            <w:r w:rsidRPr="00E83317">
              <w:t xml:space="preserve"> 0.5 </w:t>
            </w:r>
            <w:proofErr w:type="spellStart"/>
            <w:r w:rsidRPr="00E83317">
              <w:t>ms</w:t>
            </w:r>
            <w:proofErr w:type="spellEnd"/>
            <w:r w:rsidRPr="00E83317">
              <w:t xml:space="preserve"> </w:t>
            </w:r>
          </w:p>
        </w:tc>
        <w:tc>
          <w:tcPr>
            <w:tcW w:w="0" w:type="auto"/>
          </w:tcPr>
          <w:p w14:paraId="7DF5DE37" w14:textId="77777777" w:rsidR="00E83317" w:rsidRPr="00E83317" w:rsidRDefault="00E83317" w:rsidP="00392DD6">
            <w:pPr>
              <w:adjustRightInd w:val="0"/>
              <w:snapToGrid w:val="0"/>
              <w:ind w:firstLineChars="0" w:firstLine="0"/>
            </w:pPr>
            <w:r w:rsidRPr="00E83317">
              <w:t xml:space="preserve"> 25 </w:t>
            </w:r>
            <w:proofErr w:type="spellStart"/>
            <w:r w:rsidRPr="00E83317">
              <w:t>ms</w:t>
            </w:r>
            <w:proofErr w:type="spellEnd"/>
            <w:r w:rsidRPr="00E83317">
              <w:t xml:space="preserve"> </w:t>
            </w:r>
          </w:p>
        </w:tc>
        <w:tc>
          <w:tcPr>
            <w:tcW w:w="0" w:type="auto"/>
          </w:tcPr>
          <w:p w14:paraId="5C5AEA7A" w14:textId="77777777" w:rsidR="00E83317" w:rsidRPr="00E83317" w:rsidRDefault="00E83317" w:rsidP="00392DD6">
            <w:pPr>
              <w:adjustRightInd w:val="0"/>
              <w:snapToGrid w:val="0"/>
              <w:ind w:firstLineChars="0" w:firstLine="0"/>
            </w:pPr>
            <w:r w:rsidRPr="00E83317">
              <w:t xml:space="preserve"> 26 </w:t>
            </w:r>
            <w:proofErr w:type="spellStart"/>
            <w:r w:rsidRPr="00E83317">
              <w:t>ms</w:t>
            </w:r>
            <w:proofErr w:type="spellEnd"/>
            <w:r w:rsidRPr="00E83317">
              <w:t xml:space="preserve"> </w:t>
            </w:r>
          </w:p>
        </w:tc>
      </w:tr>
      <w:tr w:rsidR="00E83317" w:rsidRPr="00E83317" w14:paraId="6BDF79CC" w14:textId="77777777">
        <w:tc>
          <w:tcPr>
            <w:tcW w:w="0" w:type="auto"/>
          </w:tcPr>
          <w:p w14:paraId="4DCA7D44" w14:textId="77777777" w:rsidR="00E83317" w:rsidRPr="00E83317" w:rsidRDefault="00E83317" w:rsidP="00392DD6">
            <w:pPr>
              <w:adjustRightInd w:val="0"/>
              <w:snapToGrid w:val="0"/>
              <w:ind w:firstLineChars="0" w:firstLine="0"/>
            </w:pPr>
            <w:r w:rsidRPr="00E83317">
              <w:t xml:space="preserve"> </w:t>
            </w:r>
            <w:r w:rsidRPr="00E83317">
              <w:t>城域广域</w:t>
            </w:r>
            <w:r w:rsidRPr="00E83317">
              <w:t xml:space="preserve"> </w:t>
            </w:r>
          </w:p>
        </w:tc>
        <w:tc>
          <w:tcPr>
            <w:tcW w:w="0" w:type="auto"/>
          </w:tcPr>
          <w:p w14:paraId="6C348406" w14:textId="77777777" w:rsidR="00E83317" w:rsidRPr="00E83317" w:rsidRDefault="00E83317" w:rsidP="00392DD6">
            <w:pPr>
              <w:adjustRightInd w:val="0"/>
              <w:snapToGrid w:val="0"/>
              <w:ind w:firstLineChars="0" w:firstLine="0"/>
            </w:pPr>
            <w:r w:rsidRPr="00E83317">
              <w:t xml:space="preserve"> 10 Gbps </w:t>
            </w:r>
          </w:p>
        </w:tc>
        <w:tc>
          <w:tcPr>
            <w:tcW w:w="0" w:type="auto"/>
          </w:tcPr>
          <w:p w14:paraId="35B9D0B8" w14:textId="77777777" w:rsidR="00E83317" w:rsidRPr="00E83317" w:rsidRDefault="00E83317" w:rsidP="00392DD6">
            <w:pPr>
              <w:adjustRightInd w:val="0"/>
              <w:snapToGrid w:val="0"/>
              <w:ind w:firstLineChars="0" w:firstLine="0"/>
            </w:pPr>
            <w:r w:rsidRPr="00E83317">
              <w:t xml:space="preserve"> 1 Gbps </w:t>
            </w:r>
          </w:p>
        </w:tc>
        <w:tc>
          <w:tcPr>
            <w:tcW w:w="0" w:type="auto"/>
          </w:tcPr>
          <w:p w14:paraId="3488E3F5" w14:textId="77777777" w:rsidR="00E83317" w:rsidRPr="00E83317" w:rsidRDefault="00E83317" w:rsidP="00392DD6">
            <w:pPr>
              <w:adjustRightInd w:val="0"/>
              <w:snapToGrid w:val="0"/>
              <w:ind w:firstLineChars="0" w:firstLine="0"/>
            </w:pPr>
            <w:r w:rsidRPr="00E83317">
              <w:t xml:space="preserve"> 0.1 </w:t>
            </w:r>
            <w:proofErr w:type="spellStart"/>
            <w:r w:rsidRPr="00E83317">
              <w:t xml:space="preserve">ms </w:t>
            </w:r>
            <w:proofErr w:type="spellEnd"/>
          </w:p>
        </w:tc>
        <w:tc>
          <w:tcPr>
            <w:tcW w:w="0" w:type="auto"/>
          </w:tcPr>
          <w:p w14:paraId="029E01ED" w14:textId="77777777" w:rsidR="00E83317" w:rsidRPr="00E83317" w:rsidRDefault="00E83317" w:rsidP="00392DD6">
            <w:pPr>
              <w:adjustRightInd w:val="0"/>
              <w:snapToGrid w:val="0"/>
              <w:ind w:firstLineChars="0" w:firstLine="0"/>
            </w:pPr>
            <w:r w:rsidRPr="00E83317">
              <w:t xml:space="preserve"> 2 </w:t>
            </w:r>
            <w:proofErr w:type="spellStart"/>
            <w:r w:rsidRPr="00E83317">
              <w:t>ms</w:t>
            </w:r>
            <w:proofErr w:type="spellEnd"/>
            <w:r w:rsidRPr="00E83317">
              <w:t xml:space="preserve"> </w:t>
            </w:r>
          </w:p>
        </w:tc>
        <w:tc>
          <w:tcPr>
            <w:tcW w:w="0" w:type="auto"/>
          </w:tcPr>
          <w:p w14:paraId="02BCA55D" w14:textId="77777777" w:rsidR="00E83317" w:rsidRPr="00E83317" w:rsidRDefault="00E83317" w:rsidP="00392DD6">
            <w:pPr>
              <w:adjustRightInd w:val="0"/>
              <w:snapToGrid w:val="0"/>
              <w:ind w:firstLineChars="0" w:firstLine="0"/>
            </w:pPr>
            <w:r w:rsidRPr="00E83317">
              <w:t xml:space="preserve"> 2.2 </w:t>
            </w:r>
            <w:proofErr w:type="spellStart"/>
            <w:r w:rsidRPr="00E83317">
              <w:t>ms</w:t>
            </w:r>
            <w:proofErr w:type="spellEnd"/>
            <w:r w:rsidRPr="00E83317">
              <w:t xml:space="preserve"> </w:t>
            </w:r>
          </w:p>
        </w:tc>
      </w:tr>
      <w:tr w:rsidR="00E83317" w:rsidRPr="00E83317" w14:paraId="1CBE4920" w14:textId="77777777">
        <w:tc>
          <w:tcPr>
            <w:tcW w:w="0" w:type="auto"/>
          </w:tcPr>
          <w:p w14:paraId="6439F627" w14:textId="77777777" w:rsidR="00E83317" w:rsidRPr="00E83317" w:rsidRDefault="00E83317" w:rsidP="00392DD6">
            <w:pPr>
              <w:adjustRightInd w:val="0"/>
              <w:snapToGrid w:val="0"/>
              <w:ind w:firstLineChars="0" w:firstLine="0"/>
            </w:pPr>
            <w:r w:rsidRPr="00E83317">
              <w:t xml:space="preserve"> </w:t>
            </w:r>
            <w:r w:rsidRPr="00E83317">
              <w:t>静止轨道卫星</w:t>
            </w:r>
            <w:r w:rsidRPr="00E83317">
              <w:t xml:space="preserve"> </w:t>
            </w:r>
          </w:p>
        </w:tc>
        <w:tc>
          <w:tcPr>
            <w:tcW w:w="0" w:type="auto"/>
          </w:tcPr>
          <w:p w14:paraId="1EA5181A" w14:textId="77777777" w:rsidR="00E83317" w:rsidRPr="00E83317" w:rsidRDefault="00E83317" w:rsidP="00392DD6">
            <w:pPr>
              <w:adjustRightInd w:val="0"/>
              <w:snapToGrid w:val="0"/>
              <w:ind w:firstLineChars="0" w:firstLine="0"/>
            </w:pPr>
            <w:r w:rsidRPr="00E83317">
              <w:t xml:space="preserve"> 50 Mbps </w:t>
            </w:r>
          </w:p>
        </w:tc>
        <w:tc>
          <w:tcPr>
            <w:tcW w:w="0" w:type="auto"/>
          </w:tcPr>
          <w:p w14:paraId="3E9A606E" w14:textId="77777777" w:rsidR="00E83317" w:rsidRPr="00E83317" w:rsidRDefault="00E83317" w:rsidP="00392DD6">
            <w:pPr>
              <w:adjustRightInd w:val="0"/>
              <w:snapToGrid w:val="0"/>
              <w:ind w:firstLineChars="0" w:firstLine="0"/>
            </w:pPr>
            <w:r w:rsidRPr="00E83317">
              <w:t xml:space="preserve"> 10 Mbps </w:t>
            </w:r>
          </w:p>
        </w:tc>
        <w:tc>
          <w:tcPr>
            <w:tcW w:w="0" w:type="auto"/>
          </w:tcPr>
          <w:p w14:paraId="437244A3" w14:textId="77777777" w:rsidR="00E83317" w:rsidRPr="00E83317" w:rsidRDefault="00E83317" w:rsidP="00392DD6">
            <w:pPr>
              <w:adjustRightInd w:val="0"/>
              <w:snapToGrid w:val="0"/>
              <w:ind w:firstLineChars="0" w:firstLine="0"/>
            </w:pPr>
            <w:r w:rsidRPr="00E83317">
              <w:t xml:space="preserve"> 10 </w:t>
            </w:r>
            <w:proofErr w:type="spellStart"/>
            <w:r w:rsidRPr="00E83317">
              <w:t>ms</w:t>
            </w:r>
            <w:proofErr w:type="spellEnd"/>
            <w:r w:rsidRPr="00E83317">
              <w:t xml:space="preserve"> </w:t>
            </w:r>
          </w:p>
        </w:tc>
        <w:tc>
          <w:tcPr>
            <w:tcW w:w="0" w:type="auto"/>
          </w:tcPr>
          <w:p w14:paraId="11BFF18B" w14:textId="77777777" w:rsidR="00E83317" w:rsidRPr="00E83317" w:rsidRDefault="00E83317" w:rsidP="00392DD6">
            <w:pPr>
              <w:adjustRightInd w:val="0"/>
              <w:snapToGrid w:val="0"/>
              <w:ind w:firstLineChars="0" w:firstLine="0"/>
            </w:pPr>
            <w:r w:rsidRPr="00E83317">
              <w:t xml:space="preserve"> 300 </w:t>
            </w:r>
            <w:proofErr w:type="spellStart"/>
            <w:r w:rsidRPr="00E83317">
              <w:t>ms</w:t>
            </w:r>
            <w:proofErr w:type="spellEnd"/>
            <w:r w:rsidRPr="00E83317">
              <w:t xml:space="preserve"> </w:t>
            </w:r>
          </w:p>
        </w:tc>
        <w:tc>
          <w:tcPr>
            <w:tcW w:w="0" w:type="auto"/>
          </w:tcPr>
          <w:p w14:paraId="0BA20A30" w14:textId="77777777" w:rsidR="00E83317" w:rsidRPr="00E83317" w:rsidRDefault="00E83317" w:rsidP="00392DD6">
            <w:pPr>
              <w:adjustRightInd w:val="0"/>
              <w:snapToGrid w:val="0"/>
              <w:ind w:firstLineChars="0" w:firstLine="0"/>
            </w:pPr>
            <w:r w:rsidRPr="00E83317">
              <w:t xml:space="preserve"> 320 </w:t>
            </w:r>
            <w:proofErr w:type="spellStart"/>
            <w:r w:rsidRPr="00E83317">
              <w:t>ms</w:t>
            </w:r>
            <w:proofErr w:type="spellEnd"/>
            <w:r w:rsidRPr="00E83317">
              <w:t xml:space="preserve"> </w:t>
            </w:r>
          </w:p>
        </w:tc>
      </w:tr>
      <w:tr w:rsidR="00E83317" w:rsidRPr="00E83317" w14:paraId="10ED728C" w14:textId="77777777">
        <w:tc>
          <w:tcPr>
            <w:tcW w:w="0" w:type="auto"/>
          </w:tcPr>
          <w:p w14:paraId="0F3E77DA" w14:textId="77777777" w:rsidR="00E83317" w:rsidRPr="00E83317" w:rsidRDefault="00E83317" w:rsidP="00392DD6">
            <w:pPr>
              <w:adjustRightInd w:val="0"/>
              <w:snapToGrid w:val="0"/>
              <w:ind w:firstLineChars="0" w:firstLine="0"/>
            </w:pPr>
            <w:r w:rsidRPr="00E83317">
              <w:t xml:space="preserve"> </w:t>
            </w:r>
            <w:r w:rsidRPr="00E83317">
              <w:t>无线局域网接入</w:t>
            </w:r>
            <w:r w:rsidRPr="00E83317">
              <w:t xml:space="preserve"> </w:t>
            </w:r>
          </w:p>
        </w:tc>
        <w:tc>
          <w:tcPr>
            <w:tcW w:w="0" w:type="auto"/>
          </w:tcPr>
          <w:p w14:paraId="6A8898FF" w14:textId="77777777" w:rsidR="00E83317" w:rsidRPr="00E83317" w:rsidRDefault="00E83317" w:rsidP="00392DD6">
            <w:pPr>
              <w:adjustRightInd w:val="0"/>
              <w:snapToGrid w:val="0"/>
              <w:ind w:firstLineChars="0" w:firstLine="0"/>
            </w:pPr>
            <w:r w:rsidRPr="00E83317">
              <w:t xml:space="preserve"> 100 Mbps </w:t>
            </w:r>
          </w:p>
        </w:tc>
        <w:tc>
          <w:tcPr>
            <w:tcW w:w="0" w:type="auto"/>
          </w:tcPr>
          <w:p w14:paraId="15624E53" w14:textId="77777777" w:rsidR="00E83317" w:rsidRPr="00E83317" w:rsidRDefault="00E83317" w:rsidP="00392DD6">
            <w:pPr>
              <w:adjustRightInd w:val="0"/>
              <w:snapToGrid w:val="0"/>
              <w:ind w:firstLineChars="0" w:firstLine="0"/>
            </w:pPr>
            <w:r w:rsidRPr="00E83317">
              <w:t xml:space="preserve"> 50 Mbps </w:t>
            </w:r>
          </w:p>
        </w:tc>
        <w:tc>
          <w:tcPr>
            <w:tcW w:w="0" w:type="auto"/>
          </w:tcPr>
          <w:p w14:paraId="776377E7" w14:textId="77777777" w:rsidR="00E83317" w:rsidRPr="00E83317" w:rsidRDefault="00E83317" w:rsidP="00392DD6">
            <w:pPr>
              <w:adjustRightInd w:val="0"/>
              <w:snapToGrid w:val="0"/>
              <w:ind w:firstLineChars="0" w:firstLine="0"/>
            </w:pPr>
            <w:r w:rsidRPr="00E83317">
              <w:t xml:space="preserve"> 2 </w:t>
            </w:r>
            <w:proofErr w:type="spellStart"/>
            <w:r w:rsidRPr="00E83317">
              <w:t>ms</w:t>
            </w:r>
            <w:proofErr w:type="spellEnd"/>
            <w:r w:rsidRPr="00E83317">
              <w:t xml:space="preserve"> </w:t>
            </w:r>
          </w:p>
        </w:tc>
        <w:tc>
          <w:tcPr>
            <w:tcW w:w="0" w:type="auto"/>
          </w:tcPr>
          <w:p w14:paraId="3DFBCA23" w14:textId="77777777" w:rsidR="00E83317" w:rsidRPr="00E83317" w:rsidRDefault="00E83317" w:rsidP="00392DD6">
            <w:pPr>
              <w:adjustRightInd w:val="0"/>
              <w:snapToGrid w:val="0"/>
              <w:ind w:firstLineChars="0" w:firstLine="0"/>
            </w:pPr>
            <w:r w:rsidRPr="00E83317">
              <w:t xml:space="preserve"> 10 </w:t>
            </w:r>
            <w:proofErr w:type="spellStart"/>
            <w:r w:rsidRPr="00E83317">
              <w:t>ms</w:t>
            </w:r>
            <w:proofErr w:type="spellEnd"/>
            <w:r w:rsidRPr="00E83317">
              <w:t xml:space="preserve"> </w:t>
            </w:r>
          </w:p>
        </w:tc>
        <w:tc>
          <w:tcPr>
            <w:tcW w:w="0" w:type="auto"/>
          </w:tcPr>
          <w:p w14:paraId="7F8665DF" w14:textId="77777777" w:rsidR="00E83317" w:rsidRPr="00E83317" w:rsidRDefault="00E83317" w:rsidP="00392DD6">
            <w:pPr>
              <w:adjustRightInd w:val="0"/>
              <w:snapToGrid w:val="0"/>
              <w:ind w:firstLineChars="0" w:firstLine="0"/>
            </w:pPr>
            <w:r w:rsidRPr="00E83317">
              <w:t xml:space="preserve"> 14 </w:t>
            </w:r>
            <w:proofErr w:type="spellStart"/>
            <w:r w:rsidRPr="00E83317">
              <w:t>ms</w:t>
            </w:r>
            <w:proofErr w:type="spellEnd"/>
            <w:r w:rsidRPr="00E83317">
              <w:t xml:space="preserve"> </w:t>
            </w:r>
          </w:p>
        </w:tc>
      </w:tr>
      <w:tr w:rsidR="00E83317" w:rsidRPr="00E83317" w14:paraId="00888DB8" w14:textId="77777777">
        <w:tc>
          <w:tcPr>
            <w:tcW w:w="0" w:type="auto"/>
          </w:tcPr>
          <w:p w14:paraId="1BC54CCA" w14:textId="77777777" w:rsidR="00E83317" w:rsidRPr="00E83317" w:rsidRDefault="00E83317" w:rsidP="00392DD6">
            <w:pPr>
              <w:adjustRightInd w:val="0"/>
              <w:snapToGrid w:val="0"/>
              <w:ind w:firstLineChars="0" w:firstLine="0"/>
            </w:pPr>
            <w:r w:rsidRPr="00E83317">
              <w:t xml:space="preserve"> </w:t>
            </w:r>
            <w:r w:rsidRPr="00E83317">
              <w:t>蜂窝弱覆盖接入</w:t>
            </w:r>
            <w:r w:rsidRPr="00E83317">
              <w:t xml:space="preserve"> </w:t>
            </w:r>
          </w:p>
        </w:tc>
        <w:tc>
          <w:tcPr>
            <w:tcW w:w="0" w:type="auto"/>
          </w:tcPr>
          <w:p w14:paraId="7B1F9049" w14:textId="77777777" w:rsidR="00E83317" w:rsidRPr="00E83317" w:rsidRDefault="00E83317" w:rsidP="00392DD6">
            <w:pPr>
              <w:adjustRightInd w:val="0"/>
              <w:snapToGrid w:val="0"/>
              <w:ind w:firstLineChars="0" w:firstLine="0"/>
            </w:pPr>
            <w:r w:rsidRPr="00E83317">
              <w:t xml:space="preserve"> 50 Mbps </w:t>
            </w:r>
          </w:p>
        </w:tc>
        <w:tc>
          <w:tcPr>
            <w:tcW w:w="0" w:type="auto"/>
          </w:tcPr>
          <w:p w14:paraId="04EF43DF" w14:textId="77777777" w:rsidR="00E83317" w:rsidRPr="00E83317" w:rsidRDefault="00E83317" w:rsidP="00392DD6">
            <w:pPr>
              <w:adjustRightInd w:val="0"/>
              <w:snapToGrid w:val="0"/>
              <w:ind w:firstLineChars="0" w:firstLine="0"/>
            </w:pPr>
            <w:r w:rsidRPr="00E83317">
              <w:t xml:space="preserve"> 10 Mbps </w:t>
            </w:r>
          </w:p>
        </w:tc>
        <w:tc>
          <w:tcPr>
            <w:tcW w:w="0" w:type="auto"/>
          </w:tcPr>
          <w:p w14:paraId="6A0B8585" w14:textId="77777777" w:rsidR="00E83317" w:rsidRPr="00E83317" w:rsidRDefault="00E83317" w:rsidP="00392DD6">
            <w:pPr>
              <w:adjustRightInd w:val="0"/>
              <w:snapToGrid w:val="0"/>
              <w:ind w:firstLineChars="0" w:firstLine="0"/>
            </w:pPr>
            <w:r w:rsidRPr="00E83317">
              <w:t xml:space="preserve"> 10 </w:t>
            </w:r>
            <w:proofErr w:type="spellStart"/>
            <w:r w:rsidRPr="00E83317">
              <w:t>ms</w:t>
            </w:r>
            <w:proofErr w:type="spellEnd"/>
            <w:r w:rsidRPr="00E83317">
              <w:t xml:space="preserve"> </w:t>
            </w:r>
          </w:p>
        </w:tc>
        <w:tc>
          <w:tcPr>
            <w:tcW w:w="0" w:type="auto"/>
          </w:tcPr>
          <w:p w14:paraId="570E3268" w14:textId="77777777" w:rsidR="00E83317" w:rsidRPr="00E83317" w:rsidRDefault="00E83317" w:rsidP="00392DD6">
            <w:pPr>
              <w:adjustRightInd w:val="0"/>
              <w:snapToGrid w:val="0"/>
              <w:ind w:firstLineChars="0" w:firstLine="0"/>
            </w:pPr>
            <w:r w:rsidRPr="00E83317">
              <w:t xml:space="preserve"> 50 </w:t>
            </w:r>
            <w:proofErr w:type="spellStart"/>
            <w:r w:rsidRPr="00E83317">
              <w:t>ms</w:t>
            </w:r>
            <w:proofErr w:type="spellEnd"/>
            <w:r w:rsidRPr="00E83317">
              <w:t xml:space="preserve"> </w:t>
            </w:r>
          </w:p>
        </w:tc>
        <w:tc>
          <w:tcPr>
            <w:tcW w:w="0" w:type="auto"/>
          </w:tcPr>
          <w:p w14:paraId="56B0999F" w14:textId="77777777" w:rsidR="00E83317" w:rsidRPr="00E83317" w:rsidRDefault="00E83317" w:rsidP="00392DD6">
            <w:pPr>
              <w:adjustRightInd w:val="0"/>
              <w:snapToGrid w:val="0"/>
              <w:ind w:firstLineChars="0" w:firstLine="0"/>
            </w:pPr>
            <w:r w:rsidRPr="00E83317">
              <w:t xml:space="preserve"> 70 </w:t>
            </w:r>
            <w:proofErr w:type="spellStart"/>
            <w:r w:rsidRPr="00E83317">
              <w:t>ms</w:t>
            </w:r>
            <w:proofErr w:type="spellEnd"/>
            <w:r w:rsidRPr="00E83317">
              <w:t xml:space="preserve"> </w:t>
            </w:r>
          </w:p>
        </w:tc>
      </w:tr>
      <w:tr w:rsidR="00E83317" w:rsidRPr="00E83317" w14:paraId="34803D7F" w14:textId="77777777">
        <w:tc>
          <w:tcPr>
            <w:tcW w:w="0" w:type="auto"/>
          </w:tcPr>
          <w:p w14:paraId="5FB0B282" w14:textId="77777777" w:rsidR="00E83317" w:rsidRPr="00E83317" w:rsidRDefault="00E83317" w:rsidP="00392DD6">
            <w:pPr>
              <w:adjustRightInd w:val="0"/>
              <w:snapToGrid w:val="0"/>
              <w:ind w:firstLineChars="0" w:firstLine="0"/>
            </w:pPr>
            <w:r w:rsidRPr="00E83317">
              <w:t xml:space="preserve"> </w:t>
            </w:r>
            <w:r w:rsidRPr="00E83317">
              <w:t>重度拥塞汇聚</w:t>
            </w:r>
            <w:r w:rsidRPr="00E83317">
              <w:t xml:space="preserve"> </w:t>
            </w:r>
          </w:p>
        </w:tc>
        <w:tc>
          <w:tcPr>
            <w:tcW w:w="0" w:type="auto"/>
          </w:tcPr>
          <w:p w14:paraId="18BCFCB5" w14:textId="77777777" w:rsidR="00E83317" w:rsidRPr="00E83317" w:rsidRDefault="00E83317" w:rsidP="00392DD6">
            <w:pPr>
              <w:adjustRightInd w:val="0"/>
              <w:snapToGrid w:val="0"/>
              <w:ind w:firstLineChars="0" w:firstLine="0"/>
            </w:pPr>
            <w:r w:rsidRPr="00E83317">
              <w:t xml:space="preserve"> 10 Gbps </w:t>
            </w:r>
          </w:p>
        </w:tc>
        <w:tc>
          <w:tcPr>
            <w:tcW w:w="0" w:type="auto"/>
          </w:tcPr>
          <w:p w14:paraId="253774F6" w14:textId="77777777" w:rsidR="00E83317" w:rsidRPr="00E83317" w:rsidRDefault="00E83317" w:rsidP="00392DD6">
            <w:pPr>
              <w:adjustRightInd w:val="0"/>
              <w:snapToGrid w:val="0"/>
              <w:ind w:firstLineChars="0" w:firstLine="0"/>
            </w:pPr>
            <w:r w:rsidRPr="00E83317">
              <w:t xml:space="preserve"> 500 Mbps </w:t>
            </w:r>
          </w:p>
        </w:tc>
        <w:tc>
          <w:tcPr>
            <w:tcW w:w="0" w:type="auto"/>
          </w:tcPr>
          <w:p w14:paraId="5B8EC699" w14:textId="77777777" w:rsidR="00E83317" w:rsidRPr="00E83317" w:rsidRDefault="00E83317" w:rsidP="00392DD6">
            <w:pPr>
              <w:adjustRightInd w:val="0"/>
              <w:snapToGrid w:val="0"/>
              <w:ind w:firstLineChars="0" w:firstLine="0"/>
            </w:pPr>
            <w:r w:rsidRPr="00E83317">
              <w:t xml:space="preserve"> 2 </w:t>
            </w:r>
            <w:proofErr w:type="spellStart"/>
            <w:r w:rsidRPr="00E83317">
              <w:t>μs</w:t>
            </w:r>
            <w:proofErr w:type="spellEnd"/>
            <w:r w:rsidRPr="00E83317">
              <w:t xml:space="preserve"> </w:t>
            </w:r>
          </w:p>
        </w:tc>
        <w:tc>
          <w:tcPr>
            <w:tcW w:w="0" w:type="auto"/>
          </w:tcPr>
          <w:p w14:paraId="0F65D57E" w14:textId="77777777" w:rsidR="00E83317" w:rsidRPr="00E83317" w:rsidRDefault="00E83317" w:rsidP="00392DD6">
            <w:pPr>
              <w:adjustRightInd w:val="0"/>
              <w:snapToGrid w:val="0"/>
              <w:ind w:firstLineChars="0" w:firstLine="0"/>
            </w:pPr>
            <w:r w:rsidRPr="00E83317">
              <w:t xml:space="preserve"> 5 </w:t>
            </w:r>
            <w:proofErr w:type="spellStart"/>
            <w:r w:rsidRPr="00E83317">
              <w:t>μs</w:t>
            </w:r>
            <w:proofErr w:type="spellEnd"/>
            <w:r w:rsidRPr="00E83317">
              <w:t xml:space="preserve"> </w:t>
            </w:r>
          </w:p>
        </w:tc>
        <w:tc>
          <w:tcPr>
            <w:tcW w:w="0" w:type="auto"/>
          </w:tcPr>
          <w:p w14:paraId="50BC0A8E" w14:textId="77777777" w:rsidR="00E83317" w:rsidRPr="00E83317" w:rsidRDefault="00E83317" w:rsidP="00392DD6">
            <w:pPr>
              <w:adjustRightInd w:val="0"/>
              <w:snapToGrid w:val="0"/>
              <w:ind w:firstLineChars="0" w:firstLine="0"/>
            </w:pPr>
            <w:r w:rsidRPr="00E83317">
              <w:t xml:space="preserve"> 9 </w:t>
            </w:r>
            <w:proofErr w:type="spellStart"/>
            <w:r w:rsidRPr="00E83317">
              <w:t>μs</w:t>
            </w:r>
            <w:proofErr w:type="spellEnd"/>
            <w:r w:rsidRPr="00E83317">
              <w:t xml:space="preserve"> </w:t>
            </w:r>
          </w:p>
        </w:tc>
      </w:tr>
      <w:tr w:rsidR="00E83317" w:rsidRPr="00E83317" w14:paraId="4DAA48DA" w14:textId="77777777">
        <w:tc>
          <w:tcPr>
            <w:tcW w:w="0" w:type="auto"/>
          </w:tcPr>
          <w:p w14:paraId="162015F3" w14:textId="77777777" w:rsidR="00E83317" w:rsidRPr="00E83317" w:rsidRDefault="00E83317" w:rsidP="00392DD6">
            <w:pPr>
              <w:adjustRightInd w:val="0"/>
              <w:snapToGrid w:val="0"/>
              <w:ind w:firstLineChars="0" w:firstLine="0"/>
            </w:pPr>
            <w:r w:rsidRPr="00E83317">
              <w:t xml:space="preserve"> </w:t>
            </w:r>
            <w:r w:rsidRPr="00E83317">
              <w:t>低带宽数据中心</w:t>
            </w:r>
            <w:r w:rsidRPr="00E83317">
              <w:t xml:space="preserve"> </w:t>
            </w:r>
          </w:p>
        </w:tc>
        <w:tc>
          <w:tcPr>
            <w:tcW w:w="0" w:type="auto"/>
          </w:tcPr>
          <w:p w14:paraId="67F6C1E6" w14:textId="77777777" w:rsidR="00E83317" w:rsidRPr="00E83317" w:rsidRDefault="00E83317" w:rsidP="00392DD6">
            <w:pPr>
              <w:adjustRightInd w:val="0"/>
              <w:snapToGrid w:val="0"/>
              <w:ind w:firstLineChars="0" w:firstLine="0"/>
            </w:pPr>
            <w:r w:rsidRPr="00E83317">
              <w:t xml:space="preserve"> 1 Gbps </w:t>
            </w:r>
          </w:p>
        </w:tc>
        <w:tc>
          <w:tcPr>
            <w:tcW w:w="0" w:type="auto"/>
          </w:tcPr>
          <w:p w14:paraId="00797E5C" w14:textId="77777777" w:rsidR="00E83317" w:rsidRPr="00E83317" w:rsidRDefault="00E83317" w:rsidP="00392DD6">
            <w:pPr>
              <w:adjustRightInd w:val="0"/>
              <w:snapToGrid w:val="0"/>
              <w:ind w:firstLineChars="0" w:firstLine="0"/>
            </w:pPr>
            <w:r w:rsidRPr="00E83317">
              <w:t xml:space="preserve"> 100 Mbps </w:t>
            </w:r>
          </w:p>
        </w:tc>
        <w:tc>
          <w:tcPr>
            <w:tcW w:w="0" w:type="auto"/>
          </w:tcPr>
          <w:p w14:paraId="4FF12ED1" w14:textId="77777777" w:rsidR="00E83317" w:rsidRPr="00E83317" w:rsidRDefault="00E83317" w:rsidP="00392DD6">
            <w:pPr>
              <w:adjustRightInd w:val="0"/>
              <w:snapToGrid w:val="0"/>
              <w:ind w:firstLineChars="0" w:firstLine="0"/>
            </w:pPr>
            <w:r w:rsidRPr="00E83317">
              <w:t xml:space="preserve"> 2 </w:t>
            </w:r>
            <w:proofErr w:type="spellStart"/>
            <w:r w:rsidRPr="00E83317">
              <w:t>μs</w:t>
            </w:r>
            <w:proofErr w:type="spellEnd"/>
            <w:r w:rsidRPr="00E83317">
              <w:t xml:space="preserve"> </w:t>
            </w:r>
          </w:p>
        </w:tc>
        <w:tc>
          <w:tcPr>
            <w:tcW w:w="0" w:type="auto"/>
          </w:tcPr>
          <w:p w14:paraId="729DE5E2" w14:textId="77777777" w:rsidR="00E83317" w:rsidRPr="00E83317" w:rsidRDefault="00E83317" w:rsidP="00392DD6">
            <w:pPr>
              <w:adjustRightInd w:val="0"/>
              <w:snapToGrid w:val="0"/>
              <w:ind w:firstLineChars="0" w:firstLine="0"/>
            </w:pPr>
            <w:r w:rsidRPr="00E83317">
              <w:t xml:space="preserve"> 5 </w:t>
            </w:r>
            <w:proofErr w:type="spellStart"/>
            <w:r w:rsidRPr="00E83317">
              <w:t>μs</w:t>
            </w:r>
            <w:proofErr w:type="spellEnd"/>
            <w:r w:rsidRPr="00E83317">
              <w:t xml:space="preserve"> </w:t>
            </w:r>
          </w:p>
        </w:tc>
        <w:tc>
          <w:tcPr>
            <w:tcW w:w="0" w:type="auto"/>
          </w:tcPr>
          <w:p w14:paraId="2E89123A" w14:textId="77777777" w:rsidR="00E83317" w:rsidRPr="00E83317" w:rsidRDefault="00E83317" w:rsidP="00392DD6">
            <w:pPr>
              <w:adjustRightInd w:val="0"/>
              <w:snapToGrid w:val="0"/>
              <w:ind w:firstLineChars="0" w:firstLine="0"/>
            </w:pPr>
            <w:r w:rsidRPr="00E83317">
              <w:t xml:space="preserve"> 9 </w:t>
            </w:r>
            <w:proofErr w:type="spellStart"/>
            <w:r w:rsidRPr="00E83317">
              <w:t>μs</w:t>
            </w:r>
            <w:proofErr w:type="spellEnd"/>
            <w:r w:rsidRPr="00E83317">
              <w:t xml:space="preserve"> </w:t>
            </w:r>
          </w:p>
        </w:tc>
      </w:tr>
    </w:tbl>
    <w:p w14:paraId="464ACB3B" w14:textId="77777777" w:rsidR="00133296" w:rsidRPr="00133296" w:rsidRDefault="00133296" w:rsidP="00133296">
      <w:pPr>
        <w:adjustRightInd w:val="0"/>
        <w:snapToGrid w:val="0"/>
        <w:ind w:firstLineChars="0" w:firstLine="0"/>
      </w:pPr>
    </w:p>
    <w:p w14:paraId="05645B4C" w14:textId="7268FC40" w:rsidR="00133296" w:rsidRPr="00133296" w:rsidRDefault="00133296" w:rsidP="00133296">
      <w:pPr>
        <w:adjustRightInd w:val="0"/>
        <w:snapToGrid w:val="0"/>
        <w:ind w:firstLineChars="0" w:firstLine="0"/>
        <w:rPr>
          <w:rFonts w:hint="eastAsia"/>
        </w:rPr>
      </w:pPr>
      <w:r w:rsidRPr="00133296">
        <w:t xml:space="preserve">[0075] </w:t>
      </w:r>
      <w:r w:rsidRPr="00133296">
        <w:t>对比方法。本发明方法按实施例一所述步骤实施；对比方法一为经典丢包型拥塞控制方法，对比方法二为面向高带宽延迟积链路的丢包型方法，对比方法三为基于带宽模型的方法。三者在同一拓扑、同一队列配置与同一显式拥塞通知设置下运行。每组配置以</w:t>
      </w:r>
      <w:r w:rsidRPr="00133296">
        <w:t xml:space="preserve"> </w:t>
      </w:r>
      <w:proofErr w:type="spellStart"/>
      <w:r w:rsidRPr="00133296">
        <w:lastRenderedPageBreak/>
        <w:t>RngRun</w:t>
      </w:r>
      <w:proofErr w:type="spellEnd"/>
      <w:r w:rsidRPr="00133296">
        <w:t xml:space="preserve"> 42</w:t>
      </w:r>
      <w:r w:rsidRPr="00133296">
        <w:t>、</w:t>
      </w:r>
      <w:r w:rsidRPr="00133296">
        <w:t>43</w:t>
      </w:r>
      <w:r w:rsidRPr="00133296">
        <w:t>、</w:t>
      </w:r>
      <w:r w:rsidRPr="00133296">
        <w:t xml:space="preserve">44 </w:t>
      </w:r>
      <w:r w:rsidRPr="00133296">
        <w:t>重复三次，表中数值为三次运行的均值。需要说明的是，在未启用随机丢包的确定性配置下，本发明方法与对比方法一、对比方法二的三次运行结果一致，因而其置信区间为零；对比方法三因内部随机化存在小幅波动。</w:t>
      </w:r>
    </w:p>
    <w:p w14:paraId="408AD0C4" w14:textId="40A21F8E" w:rsidR="00133296" w:rsidRPr="00133296" w:rsidRDefault="00133296" w:rsidP="00133296">
      <w:pPr>
        <w:adjustRightInd w:val="0"/>
        <w:snapToGrid w:val="0"/>
        <w:ind w:firstLineChars="0" w:firstLine="0"/>
        <w:rPr>
          <w:rFonts w:hint="eastAsia"/>
        </w:rPr>
      </w:pPr>
      <w:r w:rsidRPr="00133296">
        <w:t xml:space="preserve">[0076] </w:t>
      </w:r>
      <w:r w:rsidRPr="00133296">
        <w:t>纯传输控制协议设置下的结果。表</w:t>
      </w:r>
      <w:r w:rsidRPr="00133296">
        <w:t xml:space="preserve"> 2 </w:t>
      </w:r>
      <w:r w:rsidRPr="00133296">
        <w:t>给出七组场景的聚合前向吞吐量，表</w:t>
      </w:r>
      <w:r w:rsidRPr="00133296">
        <w:t xml:space="preserve"> 3 </w:t>
      </w:r>
      <w:r w:rsidRPr="00133296">
        <w:t>给出相应的平均单向前向时延，图</w:t>
      </w:r>
      <w:r w:rsidRPr="00133296">
        <w:t xml:space="preserve"> 5 </w:t>
      </w:r>
      <w:r w:rsidRPr="00133296">
        <w:t>与图</w:t>
      </w:r>
      <w:r w:rsidRPr="00133296">
        <w:t xml:space="preserve"> 6 </w:t>
      </w:r>
      <w:r w:rsidRPr="00133296">
        <w:t>分别为其图示。</w:t>
      </w:r>
    </w:p>
    <w:p w14:paraId="145D5435" w14:textId="733925B8" w:rsidR="00133296" w:rsidRPr="00133296" w:rsidRDefault="00133296" w:rsidP="00E83317">
      <w:pPr>
        <w:adjustRightInd w:val="0"/>
        <w:snapToGrid w:val="0"/>
        <w:ind w:firstLineChars="0" w:firstLine="0"/>
        <w:jc w:val="center"/>
        <w:rPr>
          <w:rFonts w:hint="eastAsia"/>
        </w:rPr>
      </w:pPr>
      <w:r w:rsidRPr="00133296">
        <w:t>表</w:t>
      </w:r>
      <w:r w:rsidRPr="00133296">
        <w:t xml:space="preserve"> 2 </w:t>
      </w:r>
      <w:r w:rsidRPr="00133296">
        <w:t>聚合前向吞吐量（</w:t>
      </w:r>
      <w:r w:rsidRPr="00133296">
        <w:t>Mbps</w:t>
      </w:r>
      <w:r w:rsidRPr="00133296">
        <w:t>）</w:t>
      </w:r>
    </w:p>
    <w:tbl>
      <w:tblPr>
        <w:tblStyle w:val="af4"/>
        <w:tblW w:w="0" w:type="auto"/>
        <w:tblLook w:val="04A0" w:firstRow="1" w:lastRow="0" w:firstColumn="1" w:lastColumn="0" w:noHBand="0" w:noVBand="1"/>
      </w:tblPr>
      <w:tblGrid>
        <w:gridCol w:w="2016"/>
        <w:gridCol w:w="1536"/>
        <w:gridCol w:w="1536"/>
        <w:gridCol w:w="1536"/>
        <w:gridCol w:w="1536"/>
      </w:tblGrid>
      <w:tr w:rsidR="00E83317" w:rsidRPr="00E83317" w14:paraId="2A569D20" w14:textId="77777777">
        <w:tc>
          <w:tcPr>
            <w:tcW w:w="0" w:type="auto"/>
          </w:tcPr>
          <w:p w14:paraId="04E2EBF6" w14:textId="77777777" w:rsidR="00E83317" w:rsidRPr="00E83317" w:rsidRDefault="00E83317" w:rsidP="00190BE9">
            <w:pPr>
              <w:adjustRightInd w:val="0"/>
              <w:snapToGrid w:val="0"/>
              <w:ind w:firstLineChars="0" w:firstLine="0"/>
            </w:pPr>
            <w:r w:rsidRPr="00E83317">
              <w:t xml:space="preserve"> </w:t>
            </w:r>
            <w:r w:rsidRPr="00E83317">
              <w:t>场景</w:t>
            </w:r>
            <w:r w:rsidRPr="00E83317">
              <w:t xml:space="preserve"> </w:t>
            </w:r>
          </w:p>
        </w:tc>
        <w:tc>
          <w:tcPr>
            <w:tcW w:w="0" w:type="auto"/>
          </w:tcPr>
          <w:p w14:paraId="1082EE1F" w14:textId="77777777" w:rsidR="00E83317" w:rsidRPr="00E83317" w:rsidRDefault="00E83317" w:rsidP="00190BE9">
            <w:pPr>
              <w:adjustRightInd w:val="0"/>
              <w:snapToGrid w:val="0"/>
              <w:ind w:firstLineChars="0" w:firstLine="0"/>
            </w:pPr>
            <w:r w:rsidRPr="00E83317">
              <w:t xml:space="preserve"> </w:t>
            </w:r>
            <w:r w:rsidRPr="00E83317">
              <w:t>本发明方法</w:t>
            </w:r>
            <w:r w:rsidRPr="00E83317">
              <w:t xml:space="preserve"> </w:t>
            </w:r>
          </w:p>
        </w:tc>
        <w:tc>
          <w:tcPr>
            <w:tcW w:w="0" w:type="auto"/>
          </w:tcPr>
          <w:p w14:paraId="09F5E61E" w14:textId="77777777" w:rsidR="00E83317" w:rsidRPr="00E83317" w:rsidRDefault="00E83317" w:rsidP="00190BE9">
            <w:pPr>
              <w:adjustRightInd w:val="0"/>
              <w:snapToGrid w:val="0"/>
              <w:ind w:firstLineChars="0" w:firstLine="0"/>
            </w:pPr>
            <w:r w:rsidRPr="00E83317">
              <w:t xml:space="preserve"> </w:t>
            </w:r>
            <w:r w:rsidRPr="00E83317">
              <w:t>对比方法一</w:t>
            </w:r>
            <w:r w:rsidRPr="00E83317">
              <w:t xml:space="preserve"> </w:t>
            </w:r>
          </w:p>
        </w:tc>
        <w:tc>
          <w:tcPr>
            <w:tcW w:w="0" w:type="auto"/>
          </w:tcPr>
          <w:p w14:paraId="3989D1FC" w14:textId="77777777" w:rsidR="00E83317" w:rsidRPr="00E83317" w:rsidRDefault="00E83317" w:rsidP="00190BE9">
            <w:pPr>
              <w:adjustRightInd w:val="0"/>
              <w:snapToGrid w:val="0"/>
              <w:ind w:firstLineChars="0" w:firstLine="0"/>
            </w:pPr>
            <w:r w:rsidRPr="00E83317">
              <w:t xml:space="preserve"> </w:t>
            </w:r>
            <w:r w:rsidRPr="00E83317">
              <w:t>对比方法二</w:t>
            </w:r>
            <w:r w:rsidRPr="00E83317">
              <w:t xml:space="preserve"> </w:t>
            </w:r>
          </w:p>
        </w:tc>
        <w:tc>
          <w:tcPr>
            <w:tcW w:w="0" w:type="auto"/>
          </w:tcPr>
          <w:p w14:paraId="77497627" w14:textId="77777777" w:rsidR="00E83317" w:rsidRPr="00E83317" w:rsidRDefault="00E83317" w:rsidP="00190BE9">
            <w:pPr>
              <w:adjustRightInd w:val="0"/>
              <w:snapToGrid w:val="0"/>
              <w:ind w:firstLineChars="0" w:firstLine="0"/>
            </w:pPr>
            <w:r w:rsidRPr="00E83317">
              <w:t xml:space="preserve"> </w:t>
            </w:r>
            <w:r w:rsidRPr="00E83317">
              <w:t>对比方法三</w:t>
            </w:r>
            <w:r w:rsidRPr="00E83317">
              <w:t xml:space="preserve"> </w:t>
            </w:r>
          </w:p>
        </w:tc>
      </w:tr>
      <w:tr w:rsidR="00E83317" w:rsidRPr="00E83317" w14:paraId="2FC926C9" w14:textId="77777777">
        <w:tc>
          <w:tcPr>
            <w:tcW w:w="0" w:type="auto"/>
          </w:tcPr>
          <w:p w14:paraId="6248F8E4" w14:textId="77777777" w:rsidR="00E83317" w:rsidRPr="00E83317" w:rsidRDefault="00E83317" w:rsidP="00190BE9">
            <w:pPr>
              <w:adjustRightInd w:val="0"/>
              <w:snapToGrid w:val="0"/>
              <w:ind w:firstLineChars="0" w:firstLine="0"/>
            </w:pPr>
            <w:r w:rsidRPr="00E83317">
              <w:t xml:space="preserve"> </w:t>
            </w:r>
            <w:r w:rsidRPr="00E83317">
              <w:t>广域长距离</w:t>
            </w:r>
            <w:r w:rsidRPr="00E83317">
              <w:t xml:space="preserve"> </w:t>
            </w:r>
          </w:p>
        </w:tc>
        <w:tc>
          <w:tcPr>
            <w:tcW w:w="0" w:type="auto"/>
          </w:tcPr>
          <w:p w14:paraId="248135EC" w14:textId="77777777" w:rsidR="00E83317" w:rsidRPr="00E83317" w:rsidRDefault="00E83317" w:rsidP="00190BE9">
            <w:pPr>
              <w:adjustRightInd w:val="0"/>
              <w:snapToGrid w:val="0"/>
              <w:ind w:firstLineChars="0" w:firstLine="0"/>
            </w:pPr>
            <w:r w:rsidRPr="00E83317">
              <w:t xml:space="preserve"> 963.6 </w:t>
            </w:r>
          </w:p>
        </w:tc>
        <w:tc>
          <w:tcPr>
            <w:tcW w:w="0" w:type="auto"/>
          </w:tcPr>
          <w:p w14:paraId="0BFE5237" w14:textId="77777777" w:rsidR="00E83317" w:rsidRPr="00E83317" w:rsidRDefault="00E83317" w:rsidP="00190BE9">
            <w:pPr>
              <w:adjustRightInd w:val="0"/>
              <w:snapToGrid w:val="0"/>
              <w:ind w:firstLineChars="0" w:firstLine="0"/>
            </w:pPr>
            <w:r w:rsidRPr="00E83317">
              <w:t xml:space="preserve"> 811.3 </w:t>
            </w:r>
          </w:p>
        </w:tc>
        <w:tc>
          <w:tcPr>
            <w:tcW w:w="0" w:type="auto"/>
          </w:tcPr>
          <w:p w14:paraId="36A4B34A" w14:textId="77777777" w:rsidR="00E83317" w:rsidRPr="00E83317" w:rsidRDefault="00E83317" w:rsidP="00190BE9">
            <w:pPr>
              <w:adjustRightInd w:val="0"/>
              <w:snapToGrid w:val="0"/>
              <w:ind w:firstLineChars="0" w:firstLine="0"/>
            </w:pPr>
            <w:r w:rsidRPr="00E83317">
              <w:t xml:space="preserve"> 968.0 </w:t>
            </w:r>
          </w:p>
        </w:tc>
        <w:tc>
          <w:tcPr>
            <w:tcW w:w="0" w:type="auto"/>
          </w:tcPr>
          <w:p w14:paraId="677EF745" w14:textId="77777777" w:rsidR="00E83317" w:rsidRPr="00E83317" w:rsidRDefault="00E83317" w:rsidP="00190BE9">
            <w:pPr>
              <w:adjustRightInd w:val="0"/>
              <w:snapToGrid w:val="0"/>
              <w:ind w:firstLineChars="0" w:firstLine="0"/>
            </w:pPr>
            <w:r w:rsidRPr="00E83317">
              <w:t xml:space="preserve"> 961.4 </w:t>
            </w:r>
          </w:p>
        </w:tc>
      </w:tr>
      <w:tr w:rsidR="00E83317" w:rsidRPr="00E83317" w14:paraId="3E7F6AAE" w14:textId="77777777">
        <w:tc>
          <w:tcPr>
            <w:tcW w:w="0" w:type="auto"/>
          </w:tcPr>
          <w:p w14:paraId="3882EF85" w14:textId="77777777" w:rsidR="00E83317" w:rsidRPr="00E83317" w:rsidRDefault="00E83317" w:rsidP="00190BE9">
            <w:pPr>
              <w:adjustRightInd w:val="0"/>
              <w:snapToGrid w:val="0"/>
              <w:ind w:firstLineChars="0" w:firstLine="0"/>
            </w:pPr>
            <w:r w:rsidRPr="00E83317">
              <w:t xml:space="preserve"> </w:t>
            </w:r>
            <w:r w:rsidRPr="00E83317">
              <w:t>城域广域</w:t>
            </w:r>
            <w:r w:rsidRPr="00E83317">
              <w:t xml:space="preserve"> </w:t>
            </w:r>
          </w:p>
        </w:tc>
        <w:tc>
          <w:tcPr>
            <w:tcW w:w="0" w:type="auto"/>
          </w:tcPr>
          <w:p w14:paraId="122B95D7" w14:textId="77777777" w:rsidR="00E83317" w:rsidRPr="00E83317" w:rsidRDefault="00E83317" w:rsidP="00190BE9">
            <w:pPr>
              <w:adjustRightInd w:val="0"/>
              <w:snapToGrid w:val="0"/>
              <w:ind w:firstLineChars="0" w:firstLine="0"/>
            </w:pPr>
            <w:r w:rsidRPr="00E83317">
              <w:t xml:space="preserve"> 996.0 </w:t>
            </w:r>
          </w:p>
        </w:tc>
        <w:tc>
          <w:tcPr>
            <w:tcW w:w="0" w:type="auto"/>
          </w:tcPr>
          <w:p w14:paraId="2D200863" w14:textId="77777777" w:rsidR="00E83317" w:rsidRPr="00E83317" w:rsidRDefault="00E83317" w:rsidP="00190BE9">
            <w:pPr>
              <w:adjustRightInd w:val="0"/>
              <w:snapToGrid w:val="0"/>
              <w:ind w:firstLineChars="0" w:firstLine="0"/>
            </w:pPr>
            <w:r w:rsidRPr="00E83317">
              <w:t xml:space="preserve"> 996.6 </w:t>
            </w:r>
          </w:p>
        </w:tc>
        <w:tc>
          <w:tcPr>
            <w:tcW w:w="0" w:type="auto"/>
          </w:tcPr>
          <w:p w14:paraId="40EE890B" w14:textId="77777777" w:rsidR="00E83317" w:rsidRPr="00E83317" w:rsidRDefault="00E83317" w:rsidP="00190BE9">
            <w:pPr>
              <w:adjustRightInd w:val="0"/>
              <w:snapToGrid w:val="0"/>
              <w:ind w:firstLineChars="0" w:firstLine="0"/>
            </w:pPr>
            <w:r w:rsidRPr="00E83317">
              <w:t xml:space="preserve"> 997.2 </w:t>
            </w:r>
          </w:p>
        </w:tc>
        <w:tc>
          <w:tcPr>
            <w:tcW w:w="0" w:type="auto"/>
          </w:tcPr>
          <w:p w14:paraId="1A0C44FD" w14:textId="77777777" w:rsidR="00E83317" w:rsidRPr="00E83317" w:rsidRDefault="00E83317" w:rsidP="00190BE9">
            <w:pPr>
              <w:adjustRightInd w:val="0"/>
              <w:snapToGrid w:val="0"/>
              <w:ind w:firstLineChars="0" w:firstLine="0"/>
            </w:pPr>
            <w:r w:rsidRPr="00E83317">
              <w:t xml:space="preserve"> 957.7 </w:t>
            </w:r>
          </w:p>
        </w:tc>
      </w:tr>
      <w:tr w:rsidR="00E83317" w:rsidRPr="00E83317" w14:paraId="58795A9F" w14:textId="77777777">
        <w:tc>
          <w:tcPr>
            <w:tcW w:w="0" w:type="auto"/>
          </w:tcPr>
          <w:p w14:paraId="770C4A25" w14:textId="77777777" w:rsidR="00E83317" w:rsidRPr="00E83317" w:rsidRDefault="00E83317" w:rsidP="00190BE9">
            <w:pPr>
              <w:adjustRightInd w:val="0"/>
              <w:snapToGrid w:val="0"/>
              <w:ind w:firstLineChars="0" w:firstLine="0"/>
            </w:pPr>
            <w:r w:rsidRPr="00E83317">
              <w:t xml:space="preserve"> </w:t>
            </w:r>
            <w:r w:rsidRPr="00E83317">
              <w:t>静止轨道卫星</w:t>
            </w:r>
            <w:r w:rsidRPr="00E83317">
              <w:t xml:space="preserve"> </w:t>
            </w:r>
          </w:p>
        </w:tc>
        <w:tc>
          <w:tcPr>
            <w:tcW w:w="0" w:type="auto"/>
          </w:tcPr>
          <w:p w14:paraId="2D855CF0" w14:textId="77777777" w:rsidR="00E83317" w:rsidRPr="00E83317" w:rsidRDefault="00E83317" w:rsidP="00190BE9">
            <w:pPr>
              <w:adjustRightInd w:val="0"/>
              <w:snapToGrid w:val="0"/>
              <w:ind w:firstLineChars="0" w:firstLine="0"/>
            </w:pPr>
            <w:r w:rsidRPr="00E83317">
              <w:t xml:space="preserve"> 8.70 </w:t>
            </w:r>
          </w:p>
        </w:tc>
        <w:tc>
          <w:tcPr>
            <w:tcW w:w="0" w:type="auto"/>
          </w:tcPr>
          <w:p w14:paraId="704B2173" w14:textId="77777777" w:rsidR="00E83317" w:rsidRPr="00E83317" w:rsidRDefault="00E83317" w:rsidP="00190BE9">
            <w:pPr>
              <w:adjustRightInd w:val="0"/>
              <w:snapToGrid w:val="0"/>
              <w:ind w:firstLineChars="0" w:firstLine="0"/>
            </w:pPr>
            <w:r w:rsidRPr="00E83317">
              <w:t xml:space="preserve"> 7.50 </w:t>
            </w:r>
          </w:p>
        </w:tc>
        <w:tc>
          <w:tcPr>
            <w:tcW w:w="0" w:type="auto"/>
          </w:tcPr>
          <w:p w14:paraId="0D4F36CF" w14:textId="77777777" w:rsidR="00E83317" w:rsidRPr="00E83317" w:rsidRDefault="00E83317" w:rsidP="00190BE9">
            <w:pPr>
              <w:adjustRightInd w:val="0"/>
              <w:snapToGrid w:val="0"/>
              <w:ind w:firstLineChars="0" w:firstLine="0"/>
            </w:pPr>
            <w:r w:rsidRPr="00E83317">
              <w:t xml:space="preserve"> 8.43 </w:t>
            </w:r>
          </w:p>
        </w:tc>
        <w:tc>
          <w:tcPr>
            <w:tcW w:w="0" w:type="auto"/>
          </w:tcPr>
          <w:p w14:paraId="32F66A9B" w14:textId="77777777" w:rsidR="00E83317" w:rsidRPr="00E83317" w:rsidRDefault="00E83317" w:rsidP="00190BE9">
            <w:pPr>
              <w:adjustRightInd w:val="0"/>
              <w:snapToGrid w:val="0"/>
              <w:ind w:firstLineChars="0" w:firstLine="0"/>
            </w:pPr>
            <w:r w:rsidRPr="00E83317">
              <w:t xml:space="preserve"> 7.75 </w:t>
            </w:r>
          </w:p>
        </w:tc>
      </w:tr>
      <w:tr w:rsidR="00E83317" w:rsidRPr="00E83317" w14:paraId="75058A6D" w14:textId="77777777">
        <w:tc>
          <w:tcPr>
            <w:tcW w:w="0" w:type="auto"/>
          </w:tcPr>
          <w:p w14:paraId="1F907517" w14:textId="77777777" w:rsidR="00E83317" w:rsidRPr="00E83317" w:rsidRDefault="00E83317" w:rsidP="00190BE9">
            <w:pPr>
              <w:adjustRightInd w:val="0"/>
              <w:snapToGrid w:val="0"/>
              <w:ind w:firstLineChars="0" w:firstLine="0"/>
            </w:pPr>
            <w:r w:rsidRPr="00E83317">
              <w:t xml:space="preserve"> </w:t>
            </w:r>
            <w:r w:rsidRPr="00E83317">
              <w:t>无线局域网接入</w:t>
            </w:r>
            <w:r w:rsidRPr="00E83317">
              <w:t xml:space="preserve"> </w:t>
            </w:r>
          </w:p>
        </w:tc>
        <w:tc>
          <w:tcPr>
            <w:tcW w:w="0" w:type="auto"/>
          </w:tcPr>
          <w:p w14:paraId="03E8C448" w14:textId="77777777" w:rsidR="00E83317" w:rsidRPr="00E83317" w:rsidRDefault="00E83317" w:rsidP="00190BE9">
            <w:pPr>
              <w:adjustRightInd w:val="0"/>
              <w:snapToGrid w:val="0"/>
              <w:ind w:firstLineChars="0" w:firstLine="0"/>
            </w:pPr>
            <w:r w:rsidRPr="00E83317">
              <w:t xml:space="preserve"> 49.7 </w:t>
            </w:r>
          </w:p>
        </w:tc>
        <w:tc>
          <w:tcPr>
            <w:tcW w:w="0" w:type="auto"/>
          </w:tcPr>
          <w:p w14:paraId="13BEB83B" w14:textId="77777777" w:rsidR="00E83317" w:rsidRPr="00E83317" w:rsidRDefault="00E83317" w:rsidP="00190BE9">
            <w:pPr>
              <w:adjustRightInd w:val="0"/>
              <w:snapToGrid w:val="0"/>
              <w:ind w:firstLineChars="0" w:firstLine="0"/>
            </w:pPr>
            <w:r w:rsidRPr="00E83317">
              <w:t xml:space="preserve"> 49.6 </w:t>
            </w:r>
          </w:p>
        </w:tc>
        <w:tc>
          <w:tcPr>
            <w:tcW w:w="0" w:type="auto"/>
          </w:tcPr>
          <w:p w14:paraId="16AE5A25" w14:textId="77777777" w:rsidR="00E83317" w:rsidRPr="00E83317" w:rsidRDefault="00E83317" w:rsidP="00190BE9">
            <w:pPr>
              <w:adjustRightInd w:val="0"/>
              <w:snapToGrid w:val="0"/>
              <w:ind w:firstLineChars="0" w:firstLine="0"/>
            </w:pPr>
            <w:r w:rsidRPr="00E83317">
              <w:t xml:space="preserve"> 49.6 </w:t>
            </w:r>
          </w:p>
        </w:tc>
        <w:tc>
          <w:tcPr>
            <w:tcW w:w="0" w:type="auto"/>
          </w:tcPr>
          <w:p w14:paraId="39C50573" w14:textId="77777777" w:rsidR="00E83317" w:rsidRPr="00E83317" w:rsidRDefault="00E83317" w:rsidP="00190BE9">
            <w:pPr>
              <w:adjustRightInd w:val="0"/>
              <w:snapToGrid w:val="0"/>
              <w:ind w:firstLineChars="0" w:firstLine="0"/>
            </w:pPr>
            <w:r w:rsidRPr="00E83317">
              <w:t xml:space="preserve"> 49.0 </w:t>
            </w:r>
          </w:p>
        </w:tc>
      </w:tr>
      <w:tr w:rsidR="00E83317" w:rsidRPr="00E83317" w14:paraId="33431CB4" w14:textId="77777777">
        <w:tc>
          <w:tcPr>
            <w:tcW w:w="0" w:type="auto"/>
          </w:tcPr>
          <w:p w14:paraId="3A120EA9" w14:textId="77777777" w:rsidR="00E83317" w:rsidRPr="00E83317" w:rsidRDefault="00E83317" w:rsidP="00190BE9">
            <w:pPr>
              <w:adjustRightInd w:val="0"/>
              <w:snapToGrid w:val="0"/>
              <w:ind w:firstLineChars="0" w:firstLine="0"/>
            </w:pPr>
            <w:r w:rsidRPr="00E83317">
              <w:t xml:space="preserve"> </w:t>
            </w:r>
            <w:r w:rsidRPr="00E83317">
              <w:t>蜂窝弱覆盖接入</w:t>
            </w:r>
            <w:r w:rsidRPr="00E83317">
              <w:t xml:space="preserve"> </w:t>
            </w:r>
          </w:p>
        </w:tc>
        <w:tc>
          <w:tcPr>
            <w:tcW w:w="0" w:type="auto"/>
          </w:tcPr>
          <w:p w14:paraId="61C92F00" w14:textId="77777777" w:rsidR="00E83317" w:rsidRPr="00E83317" w:rsidRDefault="00E83317" w:rsidP="00190BE9">
            <w:pPr>
              <w:adjustRightInd w:val="0"/>
              <w:snapToGrid w:val="0"/>
              <w:ind w:firstLineChars="0" w:firstLine="0"/>
            </w:pPr>
            <w:r w:rsidRPr="00E83317">
              <w:t xml:space="preserve"> 9.80 </w:t>
            </w:r>
          </w:p>
        </w:tc>
        <w:tc>
          <w:tcPr>
            <w:tcW w:w="0" w:type="auto"/>
          </w:tcPr>
          <w:p w14:paraId="7E1D0962" w14:textId="77777777" w:rsidR="00E83317" w:rsidRPr="00E83317" w:rsidRDefault="00E83317" w:rsidP="00190BE9">
            <w:pPr>
              <w:adjustRightInd w:val="0"/>
              <w:snapToGrid w:val="0"/>
              <w:ind w:firstLineChars="0" w:firstLine="0"/>
            </w:pPr>
            <w:r w:rsidRPr="00E83317">
              <w:t xml:space="preserve"> 9.73 </w:t>
            </w:r>
          </w:p>
        </w:tc>
        <w:tc>
          <w:tcPr>
            <w:tcW w:w="0" w:type="auto"/>
          </w:tcPr>
          <w:p w14:paraId="3AFDF481" w14:textId="77777777" w:rsidR="00E83317" w:rsidRPr="00E83317" w:rsidRDefault="00E83317" w:rsidP="00190BE9">
            <w:pPr>
              <w:adjustRightInd w:val="0"/>
              <w:snapToGrid w:val="0"/>
              <w:ind w:firstLineChars="0" w:firstLine="0"/>
            </w:pPr>
            <w:r w:rsidRPr="00E83317">
              <w:t xml:space="preserve"> 9.77 </w:t>
            </w:r>
          </w:p>
        </w:tc>
        <w:tc>
          <w:tcPr>
            <w:tcW w:w="0" w:type="auto"/>
          </w:tcPr>
          <w:p w14:paraId="3B99D51A" w14:textId="77777777" w:rsidR="00E83317" w:rsidRPr="00E83317" w:rsidRDefault="00E83317" w:rsidP="00190BE9">
            <w:pPr>
              <w:adjustRightInd w:val="0"/>
              <w:snapToGrid w:val="0"/>
              <w:ind w:firstLineChars="0" w:firstLine="0"/>
            </w:pPr>
            <w:r w:rsidRPr="00E83317">
              <w:t xml:space="preserve"> 9.59 </w:t>
            </w:r>
          </w:p>
        </w:tc>
      </w:tr>
      <w:tr w:rsidR="00E83317" w:rsidRPr="00E83317" w14:paraId="02530311" w14:textId="77777777">
        <w:tc>
          <w:tcPr>
            <w:tcW w:w="0" w:type="auto"/>
          </w:tcPr>
          <w:p w14:paraId="114AAB76" w14:textId="77777777" w:rsidR="00E83317" w:rsidRPr="00E83317" w:rsidRDefault="00E83317" w:rsidP="00190BE9">
            <w:pPr>
              <w:adjustRightInd w:val="0"/>
              <w:snapToGrid w:val="0"/>
              <w:ind w:firstLineChars="0" w:firstLine="0"/>
            </w:pPr>
            <w:r w:rsidRPr="00E83317">
              <w:t xml:space="preserve"> </w:t>
            </w:r>
            <w:r w:rsidRPr="00E83317">
              <w:t>重度拥塞汇聚</w:t>
            </w:r>
            <w:r w:rsidRPr="00E83317">
              <w:t xml:space="preserve"> </w:t>
            </w:r>
          </w:p>
        </w:tc>
        <w:tc>
          <w:tcPr>
            <w:tcW w:w="0" w:type="auto"/>
          </w:tcPr>
          <w:p w14:paraId="78A092A6" w14:textId="77777777" w:rsidR="00E83317" w:rsidRPr="00E83317" w:rsidRDefault="00E83317" w:rsidP="00190BE9">
            <w:pPr>
              <w:adjustRightInd w:val="0"/>
              <w:snapToGrid w:val="0"/>
              <w:ind w:firstLineChars="0" w:firstLine="0"/>
            </w:pPr>
            <w:r w:rsidRPr="00E83317">
              <w:t xml:space="preserve"> 499.3 </w:t>
            </w:r>
          </w:p>
        </w:tc>
        <w:tc>
          <w:tcPr>
            <w:tcW w:w="0" w:type="auto"/>
          </w:tcPr>
          <w:p w14:paraId="4326E0C4" w14:textId="77777777" w:rsidR="00E83317" w:rsidRPr="00E83317" w:rsidRDefault="00E83317" w:rsidP="00190BE9">
            <w:pPr>
              <w:adjustRightInd w:val="0"/>
              <w:snapToGrid w:val="0"/>
              <w:ind w:firstLineChars="0" w:firstLine="0"/>
            </w:pPr>
            <w:r w:rsidRPr="00E83317">
              <w:t xml:space="preserve"> 499.3 </w:t>
            </w:r>
          </w:p>
        </w:tc>
        <w:tc>
          <w:tcPr>
            <w:tcW w:w="0" w:type="auto"/>
          </w:tcPr>
          <w:p w14:paraId="45899FC9" w14:textId="77777777" w:rsidR="00E83317" w:rsidRPr="00E83317" w:rsidRDefault="00E83317" w:rsidP="00190BE9">
            <w:pPr>
              <w:adjustRightInd w:val="0"/>
              <w:snapToGrid w:val="0"/>
              <w:ind w:firstLineChars="0" w:firstLine="0"/>
            </w:pPr>
            <w:r w:rsidRPr="00E83317">
              <w:t xml:space="preserve"> 499.3 </w:t>
            </w:r>
          </w:p>
        </w:tc>
        <w:tc>
          <w:tcPr>
            <w:tcW w:w="0" w:type="auto"/>
          </w:tcPr>
          <w:p w14:paraId="4BC3C107" w14:textId="77777777" w:rsidR="00E83317" w:rsidRPr="00E83317" w:rsidRDefault="00E83317" w:rsidP="00190BE9">
            <w:pPr>
              <w:adjustRightInd w:val="0"/>
              <w:snapToGrid w:val="0"/>
              <w:ind w:firstLineChars="0" w:firstLine="0"/>
            </w:pPr>
            <w:r w:rsidRPr="00E83317">
              <w:t xml:space="preserve"> 242.8 </w:t>
            </w:r>
          </w:p>
        </w:tc>
      </w:tr>
      <w:tr w:rsidR="00E83317" w:rsidRPr="00E83317" w14:paraId="6D5665C5" w14:textId="77777777">
        <w:tc>
          <w:tcPr>
            <w:tcW w:w="0" w:type="auto"/>
          </w:tcPr>
          <w:p w14:paraId="0E903DC6" w14:textId="77777777" w:rsidR="00E83317" w:rsidRPr="00E83317" w:rsidRDefault="00E83317" w:rsidP="00190BE9">
            <w:pPr>
              <w:adjustRightInd w:val="0"/>
              <w:snapToGrid w:val="0"/>
              <w:ind w:firstLineChars="0" w:firstLine="0"/>
            </w:pPr>
            <w:r w:rsidRPr="00E83317">
              <w:t xml:space="preserve"> </w:t>
            </w:r>
            <w:r w:rsidRPr="00E83317">
              <w:t>低带宽数据中心</w:t>
            </w:r>
            <w:r w:rsidRPr="00E83317">
              <w:t xml:space="preserve"> </w:t>
            </w:r>
          </w:p>
        </w:tc>
        <w:tc>
          <w:tcPr>
            <w:tcW w:w="0" w:type="auto"/>
          </w:tcPr>
          <w:p w14:paraId="4E9E8F39" w14:textId="77777777" w:rsidR="00E83317" w:rsidRPr="00E83317" w:rsidRDefault="00E83317" w:rsidP="00190BE9">
            <w:pPr>
              <w:adjustRightInd w:val="0"/>
              <w:snapToGrid w:val="0"/>
              <w:ind w:firstLineChars="0" w:firstLine="0"/>
            </w:pPr>
            <w:r w:rsidRPr="00E83317">
              <w:t xml:space="preserve"> 99.9 </w:t>
            </w:r>
          </w:p>
        </w:tc>
        <w:tc>
          <w:tcPr>
            <w:tcW w:w="0" w:type="auto"/>
          </w:tcPr>
          <w:p w14:paraId="33E963AF" w14:textId="77777777" w:rsidR="00E83317" w:rsidRPr="00E83317" w:rsidRDefault="00E83317" w:rsidP="00190BE9">
            <w:pPr>
              <w:adjustRightInd w:val="0"/>
              <w:snapToGrid w:val="0"/>
              <w:ind w:firstLineChars="0" w:firstLine="0"/>
            </w:pPr>
            <w:r w:rsidRPr="00E83317">
              <w:t xml:space="preserve"> 99.9 </w:t>
            </w:r>
          </w:p>
        </w:tc>
        <w:tc>
          <w:tcPr>
            <w:tcW w:w="0" w:type="auto"/>
          </w:tcPr>
          <w:p w14:paraId="1BA21295" w14:textId="77777777" w:rsidR="00E83317" w:rsidRPr="00E83317" w:rsidRDefault="00E83317" w:rsidP="00190BE9">
            <w:pPr>
              <w:adjustRightInd w:val="0"/>
              <w:snapToGrid w:val="0"/>
              <w:ind w:firstLineChars="0" w:firstLine="0"/>
            </w:pPr>
            <w:r w:rsidRPr="00E83317">
              <w:t xml:space="preserve"> 99.9 </w:t>
            </w:r>
          </w:p>
        </w:tc>
        <w:tc>
          <w:tcPr>
            <w:tcW w:w="0" w:type="auto"/>
          </w:tcPr>
          <w:p w14:paraId="33AFA816" w14:textId="77777777" w:rsidR="00E83317" w:rsidRPr="00E83317" w:rsidRDefault="00E83317" w:rsidP="00190BE9">
            <w:pPr>
              <w:adjustRightInd w:val="0"/>
              <w:snapToGrid w:val="0"/>
              <w:ind w:firstLineChars="0" w:firstLine="0"/>
            </w:pPr>
            <w:r w:rsidRPr="00E83317">
              <w:t xml:space="preserve"> 49.1 </w:t>
            </w:r>
          </w:p>
        </w:tc>
      </w:tr>
    </w:tbl>
    <w:p w14:paraId="6646B345" w14:textId="77777777" w:rsidR="00133296" w:rsidRPr="00133296" w:rsidRDefault="00133296" w:rsidP="00133296">
      <w:pPr>
        <w:adjustRightInd w:val="0"/>
        <w:snapToGrid w:val="0"/>
        <w:ind w:firstLineChars="0" w:firstLine="0"/>
        <w:rPr>
          <w:rFonts w:hint="eastAsia"/>
        </w:rPr>
      </w:pPr>
    </w:p>
    <w:p w14:paraId="74EBFCD5" w14:textId="475A6DF5" w:rsidR="00133296" w:rsidRPr="00133296" w:rsidRDefault="00133296" w:rsidP="00E83317">
      <w:pPr>
        <w:adjustRightInd w:val="0"/>
        <w:snapToGrid w:val="0"/>
        <w:ind w:firstLineChars="0" w:firstLine="0"/>
        <w:jc w:val="center"/>
        <w:rPr>
          <w:rFonts w:hint="eastAsia"/>
        </w:rPr>
      </w:pPr>
      <w:r w:rsidRPr="00133296">
        <w:t>表</w:t>
      </w:r>
      <w:r w:rsidRPr="00133296">
        <w:t xml:space="preserve"> 3 </w:t>
      </w:r>
      <w:r w:rsidRPr="00133296">
        <w:t>平均单向前向时延（</w:t>
      </w:r>
      <w:proofErr w:type="spellStart"/>
      <w:r w:rsidRPr="00133296">
        <w:t>ms</w:t>
      </w:r>
      <w:proofErr w:type="spellEnd"/>
      <w:r w:rsidRPr="00133296">
        <w:t>）</w:t>
      </w:r>
    </w:p>
    <w:tbl>
      <w:tblPr>
        <w:tblStyle w:val="af4"/>
        <w:tblW w:w="0" w:type="auto"/>
        <w:tblLook w:val="04A0" w:firstRow="1" w:lastRow="0" w:firstColumn="1" w:lastColumn="0" w:noHBand="0" w:noVBand="1"/>
      </w:tblPr>
      <w:tblGrid>
        <w:gridCol w:w="2016"/>
        <w:gridCol w:w="1536"/>
        <w:gridCol w:w="1536"/>
        <w:gridCol w:w="1536"/>
        <w:gridCol w:w="1536"/>
      </w:tblGrid>
      <w:tr w:rsidR="00E83317" w:rsidRPr="00E83317" w14:paraId="46C135B2" w14:textId="77777777">
        <w:tc>
          <w:tcPr>
            <w:tcW w:w="0" w:type="auto"/>
          </w:tcPr>
          <w:p w14:paraId="3C124C73" w14:textId="77777777" w:rsidR="00E83317" w:rsidRPr="00E83317" w:rsidRDefault="00E83317" w:rsidP="0085607F">
            <w:pPr>
              <w:adjustRightInd w:val="0"/>
              <w:snapToGrid w:val="0"/>
              <w:ind w:firstLineChars="0" w:firstLine="0"/>
            </w:pPr>
            <w:r w:rsidRPr="00E83317">
              <w:t xml:space="preserve"> </w:t>
            </w:r>
            <w:r w:rsidRPr="00E83317">
              <w:t>场景</w:t>
            </w:r>
            <w:r w:rsidRPr="00E83317">
              <w:t xml:space="preserve"> </w:t>
            </w:r>
          </w:p>
        </w:tc>
        <w:tc>
          <w:tcPr>
            <w:tcW w:w="0" w:type="auto"/>
          </w:tcPr>
          <w:p w14:paraId="250B9E10" w14:textId="77777777" w:rsidR="00E83317" w:rsidRPr="00E83317" w:rsidRDefault="00E83317" w:rsidP="0085607F">
            <w:pPr>
              <w:adjustRightInd w:val="0"/>
              <w:snapToGrid w:val="0"/>
              <w:ind w:firstLineChars="0" w:firstLine="0"/>
            </w:pPr>
            <w:r w:rsidRPr="00E83317">
              <w:t xml:space="preserve"> </w:t>
            </w:r>
            <w:r w:rsidRPr="00E83317">
              <w:t>本发明方法</w:t>
            </w:r>
            <w:r w:rsidRPr="00E83317">
              <w:t xml:space="preserve"> </w:t>
            </w:r>
          </w:p>
        </w:tc>
        <w:tc>
          <w:tcPr>
            <w:tcW w:w="0" w:type="auto"/>
          </w:tcPr>
          <w:p w14:paraId="49BB8DD3" w14:textId="77777777" w:rsidR="00E83317" w:rsidRPr="00E83317" w:rsidRDefault="00E83317" w:rsidP="0085607F">
            <w:pPr>
              <w:adjustRightInd w:val="0"/>
              <w:snapToGrid w:val="0"/>
              <w:ind w:firstLineChars="0" w:firstLine="0"/>
            </w:pPr>
            <w:r w:rsidRPr="00E83317">
              <w:t xml:space="preserve"> </w:t>
            </w:r>
            <w:r w:rsidRPr="00E83317">
              <w:t>对比方法一</w:t>
            </w:r>
            <w:r w:rsidRPr="00E83317">
              <w:t xml:space="preserve"> </w:t>
            </w:r>
          </w:p>
        </w:tc>
        <w:tc>
          <w:tcPr>
            <w:tcW w:w="0" w:type="auto"/>
          </w:tcPr>
          <w:p w14:paraId="3B3CB277" w14:textId="77777777" w:rsidR="00E83317" w:rsidRPr="00E83317" w:rsidRDefault="00E83317" w:rsidP="0085607F">
            <w:pPr>
              <w:adjustRightInd w:val="0"/>
              <w:snapToGrid w:val="0"/>
              <w:ind w:firstLineChars="0" w:firstLine="0"/>
            </w:pPr>
            <w:r w:rsidRPr="00E83317">
              <w:t xml:space="preserve"> </w:t>
            </w:r>
            <w:r w:rsidRPr="00E83317">
              <w:t>对比方法二</w:t>
            </w:r>
            <w:r w:rsidRPr="00E83317">
              <w:t xml:space="preserve"> </w:t>
            </w:r>
          </w:p>
        </w:tc>
        <w:tc>
          <w:tcPr>
            <w:tcW w:w="0" w:type="auto"/>
          </w:tcPr>
          <w:p w14:paraId="22975EC4" w14:textId="77777777" w:rsidR="00E83317" w:rsidRPr="00E83317" w:rsidRDefault="00E83317" w:rsidP="0085607F">
            <w:pPr>
              <w:adjustRightInd w:val="0"/>
              <w:snapToGrid w:val="0"/>
              <w:ind w:firstLineChars="0" w:firstLine="0"/>
            </w:pPr>
            <w:r w:rsidRPr="00E83317">
              <w:t xml:space="preserve"> </w:t>
            </w:r>
            <w:r w:rsidRPr="00E83317">
              <w:t>对比方法三</w:t>
            </w:r>
            <w:r w:rsidRPr="00E83317">
              <w:t xml:space="preserve"> </w:t>
            </w:r>
          </w:p>
        </w:tc>
      </w:tr>
      <w:tr w:rsidR="00E83317" w:rsidRPr="00E83317" w14:paraId="62979897" w14:textId="77777777">
        <w:tc>
          <w:tcPr>
            <w:tcW w:w="0" w:type="auto"/>
          </w:tcPr>
          <w:p w14:paraId="15BA3471" w14:textId="77777777" w:rsidR="00E83317" w:rsidRPr="00E83317" w:rsidRDefault="00E83317" w:rsidP="0085607F">
            <w:pPr>
              <w:adjustRightInd w:val="0"/>
              <w:snapToGrid w:val="0"/>
              <w:ind w:firstLineChars="0" w:firstLine="0"/>
            </w:pPr>
            <w:r w:rsidRPr="00E83317">
              <w:t xml:space="preserve"> </w:t>
            </w:r>
            <w:r w:rsidRPr="00E83317">
              <w:t>广域长距离</w:t>
            </w:r>
            <w:r w:rsidRPr="00E83317">
              <w:t xml:space="preserve"> </w:t>
            </w:r>
          </w:p>
        </w:tc>
        <w:tc>
          <w:tcPr>
            <w:tcW w:w="0" w:type="auto"/>
          </w:tcPr>
          <w:p w14:paraId="237A7FA3" w14:textId="77777777" w:rsidR="00E83317" w:rsidRPr="00E83317" w:rsidRDefault="00E83317" w:rsidP="0085607F">
            <w:pPr>
              <w:adjustRightInd w:val="0"/>
              <w:snapToGrid w:val="0"/>
              <w:ind w:firstLineChars="0" w:firstLine="0"/>
            </w:pPr>
            <w:r w:rsidRPr="00E83317">
              <w:t xml:space="preserve"> 39.21 </w:t>
            </w:r>
          </w:p>
        </w:tc>
        <w:tc>
          <w:tcPr>
            <w:tcW w:w="0" w:type="auto"/>
          </w:tcPr>
          <w:p w14:paraId="2D7F469D" w14:textId="77777777" w:rsidR="00E83317" w:rsidRPr="00E83317" w:rsidRDefault="00E83317" w:rsidP="0085607F">
            <w:pPr>
              <w:adjustRightInd w:val="0"/>
              <w:snapToGrid w:val="0"/>
              <w:ind w:firstLineChars="0" w:firstLine="0"/>
            </w:pPr>
            <w:r w:rsidRPr="00E83317">
              <w:t xml:space="preserve"> 27.29 </w:t>
            </w:r>
          </w:p>
        </w:tc>
        <w:tc>
          <w:tcPr>
            <w:tcW w:w="0" w:type="auto"/>
          </w:tcPr>
          <w:p w14:paraId="06C4C9EF" w14:textId="77777777" w:rsidR="00E83317" w:rsidRPr="00E83317" w:rsidRDefault="00E83317" w:rsidP="0085607F">
            <w:pPr>
              <w:adjustRightInd w:val="0"/>
              <w:snapToGrid w:val="0"/>
              <w:ind w:firstLineChars="0" w:firstLine="0"/>
            </w:pPr>
            <w:r w:rsidRPr="00E83317">
              <w:t xml:space="preserve"> 30.68 </w:t>
            </w:r>
          </w:p>
        </w:tc>
        <w:tc>
          <w:tcPr>
            <w:tcW w:w="0" w:type="auto"/>
          </w:tcPr>
          <w:p w14:paraId="46838195" w14:textId="77777777" w:rsidR="00E83317" w:rsidRPr="00E83317" w:rsidRDefault="00E83317" w:rsidP="0085607F">
            <w:pPr>
              <w:adjustRightInd w:val="0"/>
              <w:snapToGrid w:val="0"/>
              <w:ind w:firstLineChars="0" w:firstLine="0"/>
            </w:pPr>
            <w:r w:rsidRPr="00E83317">
              <w:t xml:space="preserve"> 62.79 </w:t>
            </w:r>
          </w:p>
        </w:tc>
      </w:tr>
      <w:tr w:rsidR="00E83317" w:rsidRPr="00E83317" w14:paraId="78E7215C" w14:textId="77777777">
        <w:tc>
          <w:tcPr>
            <w:tcW w:w="0" w:type="auto"/>
          </w:tcPr>
          <w:p w14:paraId="7B5EBA8D" w14:textId="77777777" w:rsidR="00E83317" w:rsidRPr="00E83317" w:rsidRDefault="00E83317" w:rsidP="0085607F">
            <w:pPr>
              <w:adjustRightInd w:val="0"/>
              <w:snapToGrid w:val="0"/>
              <w:ind w:firstLineChars="0" w:firstLine="0"/>
            </w:pPr>
            <w:r w:rsidRPr="00E83317">
              <w:t xml:space="preserve"> </w:t>
            </w:r>
            <w:r w:rsidRPr="00E83317">
              <w:t>城域广域</w:t>
            </w:r>
            <w:r w:rsidRPr="00E83317">
              <w:t xml:space="preserve"> </w:t>
            </w:r>
          </w:p>
        </w:tc>
        <w:tc>
          <w:tcPr>
            <w:tcW w:w="0" w:type="auto"/>
          </w:tcPr>
          <w:p w14:paraId="7C27B1EC" w14:textId="77777777" w:rsidR="00E83317" w:rsidRPr="00E83317" w:rsidRDefault="00E83317" w:rsidP="0085607F">
            <w:pPr>
              <w:adjustRightInd w:val="0"/>
              <w:snapToGrid w:val="0"/>
              <w:ind w:firstLineChars="0" w:firstLine="0"/>
            </w:pPr>
            <w:r w:rsidRPr="00E83317">
              <w:t xml:space="preserve"> 4.033 </w:t>
            </w:r>
          </w:p>
        </w:tc>
        <w:tc>
          <w:tcPr>
            <w:tcW w:w="0" w:type="auto"/>
          </w:tcPr>
          <w:p w14:paraId="19E1B0EF" w14:textId="77777777" w:rsidR="00E83317" w:rsidRPr="00E83317" w:rsidRDefault="00E83317" w:rsidP="0085607F">
            <w:pPr>
              <w:adjustRightInd w:val="0"/>
              <w:snapToGrid w:val="0"/>
              <w:ind w:firstLineChars="0" w:firstLine="0"/>
            </w:pPr>
            <w:r w:rsidRPr="00E83317">
              <w:t xml:space="preserve"> 6.953 </w:t>
            </w:r>
          </w:p>
        </w:tc>
        <w:tc>
          <w:tcPr>
            <w:tcW w:w="0" w:type="auto"/>
          </w:tcPr>
          <w:p w14:paraId="024D8098" w14:textId="77777777" w:rsidR="00E83317" w:rsidRPr="00E83317" w:rsidRDefault="00E83317" w:rsidP="0085607F">
            <w:pPr>
              <w:adjustRightInd w:val="0"/>
              <w:snapToGrid w:val="0"/>
              <w:ind w:firstLineChars="0" w:firstLine="0"/>
            </w:pPr>
            <w:r w:rsidRPr="00E83317">
              <w:t xml:space="preserve"> 7.174 </w:t>
            </w:r>
          </w:p>
        </w:tc>
        <w:tc>
          <w:tcPr>
            <w:tcW w:w="0" w:type="auto"/>
          </w:tcPr>
          <w:p w14:paraId="724AEA6F" w14:textId="77777777" w:rsidR="00E83317" w:rsidRPr="00E83317" w:rsidRDefault="00E83317" w:rsidP="0085607F">
            <w:pPr>
              <w:adjustRightInd w:val="0"/>
              <w:snapToGrid w:val="0"/>
              <w:ind w:firstLineChars="0" w:firstLine="0"/>
            </w:pPr>
            <w:r w:rsidRPr="00E83317">
              <w:t xml:space="preserve"> 5.307 </w:t>
            </w:r>
          </w:p>
        </w:tc>
      </w:tr>
      <w:tr w:rsidR="00E83317" w:rsidRPr="00E83317" w14:paraId="7DEF1550" w14:textId="77777777">
        <w:tc>
          <w:tcPr>
            <w:tcW w:w="0" w:type="auto"/>
          </w:tcPr>
          <w:p w14:paraId="19C30562" w14:textId="77777777" w:rsidR="00E83317" w:rsidRPr="00E83317" w:rsidRDefault="00E83317" w:rsidP="0085607F">
            <w:pPr>
              <w:adjustRightInd w:val="0"/>
              <w:snapToGrid w:val="0"/>
              <w:ind w:firstLineChars="0" w:firstLine="0"/>
            </w:pPr>
            <w:r w:rsidRPr="00E83317">
              <w:t xml:space="preserve"> </w:t>
            </w:r>
            <w:r w:rsidRPr="00E83317">
              <w:t>静止轨道卫星</w:t>
            </w:r>
            <w:r w:rsidRPr="00E83317">
              <w:t xml:space="preserve"> </w:t>
            </w:r>
          </w:p>
        </w:tc>
        <w:tc>
          <w:tcPr>
            <w:tcW w:w="0" w:type="auto"/>
          </w:tcPr>
          <w:p w14:paraId="69B23B58" w14:textId="77777777" w:rsidR="00E83317" w:rsidRPr="00E83317" w:rsidRDefault="00E83317" w:rsidP="0085607F">
            <w:pPr>
              <w:adjustRightInd w:val="0"/>
              <w:snapToGrid w:val="0"/>
              <w:ind w:firstLineChars="0" w:firstLine="0"/>
            </w:pPr>
            <w:r w:rsidRPr="00E83317">
              <w:t xml:space="preserve"> 546.9 </w:t>
            </w:r>
          </w:p>
        </w:tc>
        <w:tc>
          <w:tcPr>
            <w:tcW w:w="0" w:type="auto"/>
          </w:tcPr>
          <w:p w14:paraId="759B8864" w14:textId="77777777" w:rsidR="00E83317" w:rsidRPr="00E83317" w:rsidRDefault="00E83317" w:rsidP="0085607F">
            <w:pPr>
              <w:adjustRightInd w:val="0"/>
              <w:snapToGrid w:val="0"/>
              <w:ind w:firstLineChars="0" w:firstLine="0"/>
            </w:pPr>
            <w:r w:rsidRPr="00E83317">
              <w:t xml:space="preserve"> 352.0 </w:t>
            </w:r>
          </w:p>
        </w:tc>
        <w:tc>
          <w:tcPr>
            <w:tcW w:w="0" w:type="auto"/>
          </w:tcPr>
          <w:p w14:paraId="6ACC53F8" w14:textId="77777777" w:rsidR="00E83317" w:rsidRPr="00E83317" w:rsidRDefault="00E83317" w:rsidP="0085607F">
            <w:pPr>
              <w:adjustRightInd w:val="0"/>
              <w:snapToGrid w:val="0"/>
              <w:ind w:firstLineChars="0" w:firstLine="0"/>
            </w:pPr>
            <w:r w:rsidRPr="00E83317">
              <w:t xml:space="preserve"> 429.4 </w:t>
            </w:r>
          </w:p>
        </w:tc>
        <w:tc>
          <w:tcPr>
            <w:tcW w:w="0" w:type="auto"/>
          </w:tcPr>
          <w:p w14:paraId="3BBE43A9" w14:textId="77777777" w:rsidR="00E83317" w:rsidRPr="00E83317" w:rsidRDefault="00E83317" w:rsidP="0085607F">
            <w:pPr>
              <w:adjustRightInd w:val="0"/>
              <w:snapToGrid w:val="0"/>
              <w:ind w:firstLineChars="0" w:firstLine="0"/>
            </w:pPr>
            <w:r w:rsidRPr="00E83317">
              <w:t xml:space="preserve"> 875.4 </w:t>
            </w:r>
          </w:p>
        </w:tc>
      </w:tr>
      <w:tr w:rsidR="00E83317" w:rsidRPr="00E83317" w14:paraId="5E6FEC64" w14:textId="77777777">
        <w:tc>
          <w:tcPr>
            <w:tcW w:w="0" w:type="auto"/>
          </w:tcPr>
          <w:p w14:paraId="35DD74DE" w14:textId="77777777" w:rsidR="00E83317" w:rsidRPr="00E83317" w:rsidRDefault="00E83317" w:rsidP="0085607F">
            <w:pPr>
              <w:adjustRightInd w:val="0"/>
              <w:snapToGrid w:val="0"/>
              <w:ind w:firstLineChars="0" w:firstLine="0"/>
            </w:pPr>
            <w:r w:rsidRPr="00E83317">
              <w:t xml:space="preserve"> </w:t>
            </w:r>
            <w:r w:rsidRPr="00E83317">
              <w:t>无线局域网接入</w:t>
            </w:r>
            <w:r w:rsidRPr="00E83317">
              <w:t xml:space="preserve"> </w:t>
            </w:r>
          </w:p>
        </w:tc>
        <w:tc>
          <w:tcPr>
            <w:tcW w:w="0" w:type="auto"/>
          </w:tcPr>
          <w:p w14:paraId="0BD92EA3" w14:textId="77777777" w:rsidR="00E83317" w:rsidRPr="00E83317" w:rsidRDefault="00E83317" w:rsidP="0085607F">
            <w:pPr>
              <w:adjustRightInd w:val="0"/>
              <w:snapToGrid w:val="0"/>
              <w:ind w:firstLineChars="0" w:firstLine="0"/>
            </w:pPr>
            <w:r w:rsidRPr="00E83317">
              <w:t xml:space="preserve"> 35.47 </w:t>
            </w:r>
          </w:p>
        </w:tc>
        <w:tc>
          <w:tcPr>
            <w:tcW w:w="0" w:type="auto"/>
          </w:tcPr>
          <w:p w14:paraId="25DEC95B" w14:textId="77777777" w:rsidR="00E83317" w:rsidRPr="00E83317" w:rsidRDefault="00E83317" w:rsidP="0085607F">
            <w:pPr>
              <w:adjustRightInd w:val="0"/>
              <w:snapToGrid w:val="0"/>
              <w:ind w:firstLineChars="0" w:firstLine="0"/>
            </w:pPr>
            <w:r w:rsidRPr="00E83317">
              <w:t xml:space="preserve"> 37.99 </w:t>
            </w:r>
          </w:p>
        </w:tc>
        <w:tc>
          <w:tcPr>
            <w:tcW w:w="0" w:type="auto"/>
          </w:tcPr>
          <w:p w14:paraId="6EDF6CFD" w14:textId="77777777" w:rsidR="00E83317" w:rsidRPr="00E83317" w:rsidRDefault="00E83317" w:rsidP="0085607F">
            <w:pPr>
              <w:adjustRightInd w:val="0"/>
              <w:snapToGrid w:val="0"/>
              <w:ind w:firstLineChars="0" w:firstLine="0"/>
            </w:pPr>
            <w:r w:rsidRPr="00E83317">
              <w:t xml:space="preserve"> 40.11 </w:t>
            </w:r>
          </w:p>
        </w:tc>
        <w:tc>
          <w:tcPr>
            <w:tcW w:w="0" w:type="auto"/>
          </w:tcPr>
          <w:p w14:paraId="0C652A50" w14:textId="77777777" w:rsidR="00E83317" w:rsidRPr="00E83317" w:rsidRDefault="00E83317" w:rsidP="0085607F">
            <w:pPr>
              <w:adjustRightInd w:val="0"/>
              <w:snapToGrid w:val="0"/>
              <w:ind w:firstLineChars="0" w:firstLine="0"/>
            </w:pPr>
            <w:r w:rsidRPr="00E83317">
              <w:t xml:space="preserve"> 52.56 </w:t>
            </w:r>
          </w:p>
        </w:tc>
      </w:tr>
      <w:tr w:rsidR="00E83317" w:rsidRPr="00E83317" w14:paraId="0F3D8FEC" w14:textId="77777777">
        <w:tc>
          <w:tcPr>
            <w:tcW w:w="0" w:type="auto"/>
          </w:tcPr>
          <w:p w14:paraId="71D9843D" w14:textId="77777777" w:rsidR="00E83317" w:rsidRPr="00E83317" w:rsidRDefault="00E83317" w:rsidP="0085607F">
            <w:pPr>
              <w:adjustRightInd w:val="0"/>
              <w:snapToGrid w:val="0"/>
              <w:ind w:firstLineChars="0" w:firstLine="0"/>
            </w:pPr>
            <w:r w:rsidRPr="00E83317">
              <w:t xml:space="preserve"> </w:t>
            </w:r>
            <w:r w:rsidRPr="00E83317">
              <w:t>蜂窝弱覆盖接入</w:t>
            </w:r>
            <w:r w:rsidRPr="00E83317">
              <w:t xml:space="preserve"> </w:t>
            </w:r>
          </w:p>
        </w:tc>
        <w:tc>
          <w:tcPr>
            <w:tcW w:w="0" w:type="auto"/>
          </w:tcPr>
          <w:p w14:paraId="40B303FB" w14:textId="77777777" w:rsidR="00E83317" w:rsidRPr="00E83317" w:rsidRDefault="00E83317" w:rsidP="0085607F">
            <w:pPr>
              <w:adjustRightInd w:val="0"/>
              <w:snapToGrid w:val="0"/>
              <w:ind w:firstLineChars="0" w:firstLine="0"/>
            </w:pPr>
            <w:r w:rsidRPr="00E83317">
              <w:t xml:space="preserve"> 157.2 </w:t>
            </w:r>
          </w:p>
        </w:tc>
        <w:tc>
          <w:tcPr>
            <w:tcW w:w="0" w:type="auto"/>
          </w:tcPr>
          <w:p w14:paraId="2EAC9CB6" w14:textId="77777777" w:rsidR="00E83317" w:rsidRPr="00E83317" w:rsidRDefault="00E83317" w:rsidP="0085607F">
            <w:pPr>
              <w:adjustRightInd w:val="0"/>
              <w:snapToGrid w:val="0"/>
              <w:ind w:firstLineChars="0" w:firstLine="0"/>
            </w:pPr>
            <w:r w:rsidRPr="00E83317">
              <w:t xml:space="preserve"> 173.0 </w:t>
            </w:r>
          </w:p>
        </w:tc>
        <w:tc>
          <w:tcPr>
            <w:tcW w:w="0" w:type="auto"/>
          </w:tcPr>
          <w:p w14:paraId="2F04B481" w14:textId="77777777" w:rsidR="00E83317" w:rsidRPr="00E83317" w:rsidRDefault="00E83317" w:rsidP="0085607F">
            <w:pPr>
              <w:adjustRightInd w:val="0"/>
              <w:snapToGrid w:val="0"/>
              <w:ind w:firstLineChars="0" w:firstLine="0"/>
            </w:pPr>
            <w:r w:rsidRPr="00E83317">
              <w:t xml:space="preserve"> 191.0 </w:t>
            </w:r>
          </w:p>
        </w:tc>
        <w:tc>
          <w:tcPr>
            <w:tcW w:w="0" w:type="auto"/>
          </w:tcPr>
          <w:p w14:paraId="628D9027" w14:textId="77777777" w:rsidR="00E83317" w:rsidRPr="00E83317" w:rsidRDefault="00E83317" w:rsidP="0085607F">
            <w:pPr>
              <w:adjustRightInd w:val="0"/>
              <w:snapToGrid w:val="0"/>
              <w:ind w:firstLineChars="0" w:firstLine="0"/>
            </w:pPr>
            <w:r w:rsidRPr="00E83317">
              <w:t xml:space="preserve"> 232.3 </w:t>
            </w:r>
          </w:p>
        </w:tc>
      </w:tr>
      <w:tr w:rsidR="00E83317" w:rsidRPr="00E83317" w14:paraId="08132D62" w14:textId="77777777">
        <w:tc>
          <w:tcPr>
            <w:tcW w:w="0" w:type="auto"/>
          </w:tcPr>
          <w:p w14:paraId="3B15C4FA" w14:textId="77777777" w:rsidR="00E83317" w:rsidRPr="00E83317" w:rsidRDefault="00E83317" w:rsidP="0085607F">
            <w:pPr>
              <w:adjustRightInd w:val="0"/>
              <w:snapToGrid w:val="0"/>
              <w:ind w:firstLineChars="0" w:firstLine="0"/>
            </w:pPr>
            <w:r w:rsidRPr="00E83317">
              <w:t xml:space="preserve"> </w:t>
            </w:r>
            <w:r w:rsidRPr="00E83317">
              <w:t>重度拥塞汇聚</w:t>
            </w:r>
            <w:r w:rsidRPr="00E83317">
              <w:t xml:space="preserve"> </w:t>
            </w:r>
          </w:p>
        </w:tc>
        <w:tc>
          <w:tcPr>
            <w:tcW w:w="0" w:type="auto"/>
          </w:tcPr>
          <w:p w14:paraId="4D327CB7" w14:textId="77777777" w:rsidR="00E83317" w:rsidRPr="00E83317" w:rsidRDefault="00E83317" w:rsidP="0085607F">
            <w:pPr>
              <w:adjustRightInd w:val="0"/>
              <w:snapToGrid w:val="0"/>
              <w:ind w:firstLineChars="0" w:firstLine="0"/>
            </w:pPr>
            <w:r w:rsidRPr="00E83317">
              <w:t xml:space="preserve"> 0.264 </w:t>
            </w:r>
          </w:p>
        </w:tc>
        <w:tc>
          <w:tcPr>
            <w:tcW w:w="0" w:type="auto"/>
          </w:tcPr>
          <w:p w14:paraId="24E766C7" w14:textId="77777777" w:rsidR="00E83317" w:rsidRPr="00E83317" w:rsidRDefault="00E83317" w:rsidP="0085607F">
            <w:pPr>
              <w:adjustRightInd w:val="0"/>
              <w:snapToGrid w:val="0"/>
              <w:ind w:firstLineChars="0" w:firstLine="0"/>
            </w:pPr>
            <w:r w:rsidRPr="00E83317">
              <w:t xml:space="preserve"> 6.891 </w:t>
            </w:r>
          </w:p>
        </w:tc>
        <w:tc>
          <w:tcPr>
            <w:tcW w:w="0" w:type="auto"/>
          </w:tcPr>
          <w:p w14:paraId="5C5EA227" w14:textId="77777777" w:rsidR="00E83317" w:rsidRPr="00E83317" w:rsidRDefault="00E83317" w:rsidP="0085607F">
            <w:pPr>
              <w:adjustRightInd w:val="0"/>
              <w:snapToGrid w:val="0"/>
              <w:ind w:firstLineChars="0" w:firstLine="0"/>
            </w:pPr>
            <w:r w:rsidRPr="00E83317">
              <w:t xml:space="preserve"> 6.676 </w:t>
            </w:r>
          </w:p>
        </w:tc>
        <w:tc>
          <w:tcPr>
            <w:tcW w:w="0" w:type="auto"/>
          </w:tcPr>
          <w:p w14:paraId="357FA569" w14:textId="77777777" w:rsidR="00E83317" w:rsidRPr="00E83317" w:rsidRDefault="00E83317" w:rsidP="0085607F">
            <w:pPr>
              <w:adjustRightInd w:val="0"/>
              <w:snapToGrid w:val="0"/>
              <w:ind w:firstLineChars="0" w:firstLine="0"/>
            </w:pPr>
            <w:r w:rsidRPr="00E83317">
              <w:t xml:space="preserve"> 0.157 </w:t>
            </w:r>
          </w:p>
        </w:tc>
      </w:tr>
      <w:tr w:rsidR="00E83317" w:rsidRPr="00E83317" w14:paraId="58087ABD" w14:textId="77777777">
        <w:tc>
          <w:tcPr>
            <w:tcW w:w="0" w:type="auto"/>
          </w:tcPr>
          <w:p w14:paraId="17079C6C" w14:textId="77777777" w:rsidR="00E83317" w:rsidRPr="00E83317" w:rsidRDefault="00E83317" w:rsidP="0085607F">
            <w:pPr>
              <w:adjustRightInd w:val="0"/>
              <w:snapToGrid w:val="0"/>
              <w:ind w:firstLineChars="0" w:firstLine="0"/>
            </w:pPr>
            <w:r w:rsidRPr="00E83317">
              <w:t xml:space="preserve"> </w:t>
            </w:r>
            <w:r w:rsidRPr="00E83317">
              <w:t>低带宽数据中心</w:t>
            </w:r>
            <w:r w:rsidRPr="00E83317">
              <w:t xml:space="preserve"> </w:t>
            </w:r>
          </w:p>
        </w:tc>
        <w:tc>
          <w:tcPr>
            <w:tcW w:w="0" w:type="auto"/>
          </w:tcPr>
          <w:p w14:paraId="1A08A424" w14:textId="77777777" w:rsidR="00E83317" w:rsidRPr="00E83317" w:rsidRDefault="00E83317" w:rsidP="0085607F">
            <w:pPr>
              <w:adjustRightInd w:val="0"/>
              <w:snapToGrid w:val="0"/>
              <w:ind w:firstLineChars="0" w:firstLine="0"/>
            </w:pPr>
            <w:r w:rsidRPr="00E83317">
              <w:t xml:space="preserve"> 1.354 </w:t>
            </w:r>
          </w:p>
        </w:tc>
        <w:tc>
          <w:tcPr>
            <w:tcW w:w="0" w:type="auto"/>
          </w:tcPr>
          <w:p w14:paraId="588DC8CD" w14:textId="77777777" w:rsidR="00E83317" w:rsidRPr="00E83317" w:rsidRDefault="00E83317" w:rsidP="0085607F">
            <w:pPr>
              <w:adjustRightInd w:val="0"/>
              <w:snapToGrid w:val="0"/>
              <w:ind w:firstLineChars="0" w:firstLine="0"/>
            </w:pPr>
            <w:r w:rsidRPr="00E83317">
              <w:t xml:space="preserve"> 15.63 </w:t>
            </w:r>
          </w:p>
        </w:tc>
        <w:tc>
          <w:tcPr>
            <w:tcW w:w="0" w:type="auto"/>
          </w:tcPr>
          <w:p w14:paraId="525D4480" w14:textId="77777777" w:rsidR="00E83317" w:rsidRPr="00E83317" w:rsidRDefault="00E83317" w:rsidP="0085607F">
            <w:pPr>
              <w:adjustRightInd w:val="0"/>
              <w:snapToGrid w:val="0"/>
              <w:ind w:firstLineChars="0" w:firstLine="0"/>
            </w:pPr>
            <w:r w:rsidRPr="00E83317">
              <w:t xml:space="preserve"> 15.74 </w:t>
            </w:r>
          </w:p>
        </w:tc>
        <w:tc>
          <w:tcPr>
            <w:tcW w:w="0" w:type="auto"/>
          </w:tcPr>
          <w:p w14:paraId="5F19CF25" w14:textId="77777777" w:rsidR="00E83317" w:rsidRPr="00E83317" w:rsidRDefault="00E83317" w:rsidP="0085607F">
            <w:pPr>
              <w:adjustRightInd w:val="0"/>
              <w:snapToGrid w:val="0"/>
              <w:ind w:firstLineChars="0" w:firstLine="0"/>
            </w:pPr>
            <w:r w:rsidRPr="00E83317">
              <w:t xml:space="preserve"> 1.218 </w:t>
            </w:r>
          </w:p>
        </w:tc>
      </w:tr>
    </w:tbl>
    <w:p w14:paraId="79FE62BD" w14:textId="77777777" w:rsidR="00133296" w:rsidRPr="00133296" w:rsidRDefault="00133296" w:rsidP="00133296">
      <w:pPr>
        <w:adjustRightInd w:val="0"/>
        <w:snapToGrid w:val="0"/>
        <w:ind w:firstLineChars="0" w:firstLine="0"/>
      </w:pPr>
    </w:p>
    <w:p w14:paraId="4ED0DEB5" w14:textId="3253791F" w:rsidR="00133296" w:rsidRPr="00133296" w:rsidRDefault="00133296" w:rsidP="00133296">
      <w:pPr>
        <w:adjustRightInd w:val="0"/>
        <w:snapToGrid w:val="0"/>
        <w:ind w:firstLineChars="0" w:firstLine="0"/>
        <w:rPr>
          <w:rFonts w:hint="eastAsia"/>
        </w:rPr>
      </w:pPr>
      <w:r w:rsidRPr="00133296">
        <w:t xml:space="preserve">[0077] </w:t>
      </w:r>
      <w:r w:rsidRPr="00133296">
        <w:t>由表</w:t>
      </w:r>
      <w:r w:rsidRPr="00133296">
        <w:t xml:space="preserve"> 2 </w:t>
      </w:r>
      <w:r w:rsidRPr="00133296">
        <w:t>与表</w:t>
      </w:r>
      <w:r w:rsidRPr="00133296">
        <w:t xml:space="preserve"> 3 </w:t>
      </w:r>
      <w:r w:rsidRPr="00133296">
        <w:t>可见如下三方面结果。</w:t>
      </w:r>
    </w:p>
    <w:p w14:paraId="22C21684" w14:textId="49CC011C" w:rsidR="00133296" w:rsidRPr="00133296" w:rsidRDefault="00133296" w:rsidP="00133296">
      <w:pPr>
        <w:adjustRightInd w:val="0"/>
        <w:snapToGrid w:val="0"/>
        <w:ind w:firstLineChars="0" w:firstLine="0"/>
        <w:rPr>
          <w:rFonts w:hint="eastAsia"/>
        </w:rPr>
      </w:pPr>
      <w:r w:rsidRPr="00133296">
        <w:t>第一，在远距离与大时延场景中，本发明方法的吞吐量达到最高或与最优对比方法相当。静止轨道卫星场景中本发明方法的瓶颈利用率为</w:t>
      </w:r>
      <w:r w:rsidRPr="00133296">
        <w:t xml:space="preserve"> 87.0%</w:t>
      </w:r>
      <w:r w:rsidRPr="00133296">
        <w:t>，高于对比方法一的</w:t>
      </w:r>
      <w:r w:rsidRPr="00133296">
        <w:t xml:space="preserve"> 75.0%</w:t>
      </w:r>
      <w:r w:rsidRPr="00133296">
        <w:t>、对比方法二的</w:t>
      </w:r>
      <w:r w:rsidRPr="00133296">
        <w:t xml:space="preserve"> 84.3% </w:t>
      </w:r>
      <w:r w:rsidRPr="00133296">
        <w:t>与对比方法三的</w:t>
      </w:r>
      <w:r w:rsidRPr="00133296">
        <w:t xml:space="preserve"> 77.5%</w:t>
      </w:r>
      <w:r w:rsidRPr="00133296">
        <w:t>；蜂窝弱覆盖接入场景中利用率达到</w:t>
      </w:r>
      <w:r w:rsidRPr="00133296">
        <w:t xml:space="preserve"> 98.0%</w:t>
      </w:r>
      <w:r w:rsidRPr="00133296">
        <w:t>，高于三种对比方法的</w:t>
      </w:r>
      <w:r w:rsidRPr="00133296">
        <w:t xml:space="preserve"> 97.3%</w:t>
      </w:r>
      <w:r w:rsidRPr="00133296">
        <w:t>、</w:t>
      </w:r>
      <w:r w:rsidRPr="00133296">
        <w:t xml:space="preserve">97.7% </w:t>
      </w:r>
      <w:r w:rsidRPr="00133296">
        <w:t>与</w:t>
      </w:r>
      <w:r w:rsidRPr="00133296">
        <w:t xml:space="preserve"> 95.9%</w:t>
      </w:r>
      <w:r w:rsidRPr="00133296">
        <w:t>；城域广域与无线局域网接入场景中利用率分</w:t>
      </w:r>
      <w:r w:rsidRPr="00133296">
        <w:lastRenderedPageBreak/>
        <w:t>别为</w:t>
      </w:r>
      <w:r w:rsidRPr="00133296">
        <w:t xml:space="preserve"> 99.6% </w:t>
      </w:r>
      <w:r w:rsidRPr="00133296">
        <w:t>与</w:t>
      </w:r>
      <w:r w:rsidRPr="00133296">
        <w:t xml:space="preserve"> 99.3%</w:t>
      </w:r>
      <w:r w:rsidRPr="00133296">
        <w:t>，与两种丢包型对比方法相当。在七组纯传输控制协议场景中，本发明方法的丢包率均为零。</w:t>
      </w:r>
    </w:p>
    <w:p w14:paraId="4C39A42B" w14:textId="2591147F" w:rsidR="00133296" w:rsidRPr="00133296" w:rsidRDefault="00133296" w:rsidP="00133296">
      <w:pPr>
        <w:adjustRightInd w:val="0"/>
        <w:snapToGrid w:val="0"/>
        <w:ind w:firstLineChars="0" w:firstLine="0"/>
        <w:rPr>
          <w:rFonts w:hint="eastAsia"/>
        </w:rPr>
      </w:pPr>
      <w:r w:rsidRPr="00133296">
        <w:t>第二，在达到相同瓶颈利用率时，本发明方法的平均单向时延低于两种丢包型对比方法。在重度拥塞汇聚与低带宽数据中心场景中，本发明方法与两种丢包型对比方法均达到</w:t>
      </w:r>
      <w:r w:rsidRPr="00133296">
        <w:t xml:space="preserve"> 99.9% </w:t>
      </w:r>
      <w:r w:rsidRPr="00133296">
        <w:t>的瓶颈利用率，而本发明方法的平均单向时延分别为</w:t>
      </w:r>
      <w:r w:rsidRPr="00133296">
        <w:t xml:space="preserve"> 0.264 </w:t>
      </w:r>
      <w:proofErr w:type="spellStart"/>
      <w:r w:rsidRPr="00133296">
        <w:t>ms</w:t>
      </w:r>
      <w:proofErr w:type="spellEnd"/>
      <w:r w:rsidRPr="00133296">
        <w:t xml:space="preserve"> </w:t>
      </w:r>
      <w:r w:rsidRPr="00133296">
        <w:t>与</w:t>
      </w:r>
      <w:r w:rsidRPr="00133296">
        <w:t xml:space="preserve"> 1.354 </w:t>
      </w:r>
      <w:proofErr w:type="spellStart"/>
      <w:r w:rsidRPr="00133296">
        <w:t>ms</w:t>
      </w:r>
      <w:proofErr w:type="spellEnd"/>
      <w:r w:rsidRPr="00133296">
        <w:t>，对比方法一为</w:t>
      </w:r>
      <w:r w:rsidRPr="00133296">
        <w:t xml:space="preserve"> 6.891 </w:t>
      </w:r>
      <w:proofErr w:type="spellStart"/>
      <w:r w:rsidRPr="00133296">
        <w:t>ms</w:t>
      </w:r>
      <w:proofErr w:type="spellEnd"/>
      <w:r w:rsidRPr="00133296">
        <w:t xml:space="preserve"> </w:t>
      </w:r>
      <w:r w:rsidRPr="00133296">
        <w:t>与</w:t>
      </w:r>
      <w:r w:rsidRPr="00133296">
        <w:t xml:space="preserve"> 15.63 </w:t>
      </w:r>
      <w:proofErr w:type="spellStart"/>
      <w:r w:rsidRPr="00133296">
        <w:t>ms</w:t>
      </w:r>
      <w:proofErr w:type="spellEnd"/>
      <w:r w:rsidRPr="00133296">
        <w:t>，对比方法二为</w:t>
      </w:r>
      <w:r w:rsidRPr="00133296">
        <w:t xml:space="preserve"> 6.676 </w:t>
      </w:r>
      <w:proofErr w:type="spellStart"/>
      <w:r w:rsidRPr="00133296">
        <w:t>ms</w:t>
      </w:r>
      <w:proofErr w:type="spellEnd"/>
      <w:r w:rsidRPr="00133296">
        <w:t xml:space="preserve"> </w:t>
      </w:r>
      <w:r w:rsidRPr="00133296">
        <w:t>与</w:t>
      </w:r>
      <w:r w:rsidRPr="00133296">
        <w:t xml:space="preserve"> 15.74 </w:t>
      </w:r>
      <w:proofErr w:type="spellStart"/>
      <w:r w:rsidRPr="00133296">
        <w:t>ms</w:t>
      </w:r>
      <w:proofErr w:type="spellEnd"/>
      <w:r w:rsidRPr="00133296">
        <w:t>；在城域广域场景中，本发明方法在利用率相当（</w:t>
      </w:r>
      <w:r w:rsidRPr="00133296">
        <w:t xml:space="preserve">99.6% </w:t>
      </w:r>
      <w:r w:rsidRPr="00133296">
        <w:t>对</w:t>
      </w:r>
      <w:r w:rsidRPr="00133296">
        <w:t xml:space="preserve"> 99.7%</w:t>
      </w:r>
      <w:r w:rsidRPr="00133296">
        <w:t>）的条件下平均单向时延为</w:t>
      </w:r>
      <w:r w:rsidRPr="00133296">
        <w:t xml:space="preserve"> 4.033 </w:t>
      </w:r>
      <w:proofErr w:type="spellStart"/>
      <w:r w:rsidRPr="00133296">
        <w:t>ms</w:t>
      </w:r>
      <w:proofErr w:type="spellEnd"/>
      <w:r w:rsidRPr="00133296">
        <w:t>，低于对比方法一的</w:t>
      </w:r>
      <w:r w:rsidRPr="00133296">
        <w:t xml:space="preserve"> 6.953 </w:t>
      </w:r>
      <w:proofErr w:type="spellStart"/>
      <w:r w:rsidRPr="00133296">
        <w:t>ms</w:t>
      </w:r>
      <w:proofErr w:type="spellEnd"/>
      <w:r w:rsidRPr="00133296">
        <w:t xml:space="preserve"> </w:t>
      </w:r>
      <w:r w:rsidRPr="00133296">
        <w:t>与对比方法二的</w:t>
      </w:r>
      <w:r w:rsidRPr="00133296">
        <w:t xml:space="preserve"> 7.174 </w:t>
      </w:r>
      <w:proofErr w:type="spellStart"/>
      <w:r w:rsidRPr="00133296">
        <w:t>ms</w:t>
      </w:r>
      <w:proofErr w:type="spellEnd"/>
      <w:r w:rsidRPr="00133296">
        <w:t>。该结果表明，以滑动时间窗交付速率与最小往返时延形成的带宽延迟积估计、配合乘性增加因子自适应的目标窗口跟踪，有助于在维持链路利用率的同时抑制排队时延。对比方法三在上述两个数据中心场景中平均单向时延更低（</w:t>
      </w:r>
      <w:r w:rsidRPr="00133296">
        <w:t xml:space="preserve">0.157 </w:t>
      </w:r>
      <w:proofErr w:type="spellStart"/>
      <w:r w:rsidRPr="00133296">
        <w:t>ms</w:t>
      </w:r>
      <w:proofErr w:type="spellEnd"/>
      <w:r w:rsidRPr="00133296">
        <w:t xml:space="preserve"> </w:t>
      </w:r>
      <w:r w:rsidRPr="00133296">
        <w:t>与</w:t>
      </w:r>
      <w:r w:rsidRPr="00133296">
        <w:t xml:space="preserve"> 1.218 </w:t>
      </w:r>
      <w:proofErr w:type="spellStart"/>
      <w:r w:rsidRPr="00133296">
        <w:t>ms</w:t>
      </w:r>
      <w:proofErr w:type="spellEnd"/>
      <w:r w:rsidRPr="00133296">
        <w:t>），但其瓶颈利用率仅为</w:t>
      </w:r>
      <w:r w:rsidRPr="00133296">
        <w:t xml:space="preserve"> 48.6% </w:t>
      </w:r>
      <w:r w:rsidRPr="00133296">
        <w:t>与</w:t>
      </w:r>
      <w:r w:rsidRPr="00133296">
        <w:t xml:space="preserve"> 49.1%</w:t>
      </w:r>
      <w:r w:rsidRPr="00133296">
        <w:t>，且出现约一半的带宽未被利用的情况。</w:t>
      </w:r>
    </w:p>
    <w:p w14:paraId="1230DCB0" w14:textId="75CBC6A8" w:rsidR="00133296" w:rsidRPr="00133296" w:rsidRDefault="00133296" w:rsidP="00133296">
      <w:pPr>
        <w:adjustRightInd w:val="0"/>
        <w:snapToGrid w:val="0"/>
        <w:ind w:firstLineChars="0" w:firstLine="0"/>
        <w:rPr>
          <w:rFonts w:hint="eastAsia"/>
        </w:rPr>
      </w:pPr>
      <w:r w:rsidRPr="00133296">
        <w:t>第三，存在应当如实说明的混合结果与局限。在广域长距离与静止轨道卫星场景中，本发明方法的平均单向时延（</w:t>
      </w:r>
      <w:r w:rsidRPr="00133296">
        <w:t xml:space="preserve">39.21 </w:t>
      </w:r>
      <w:proofErr w:type="spellStart"/>
      <w:r w:rsidRPr="00133296">
        <w:t>ms</w:t>
      </w:r>
      <w:proofErr w:type="spellEnd"/>
      <w:r w:rsidRPr="00133296">
        <w:t xml:space="preserve"> </w:t>
      </w:r>
      <w:r w:rsidRPr="00133296">
        <w:t>与</w:t>
      </w:r>
      <w:r w:rsidRPr="00133296">
        <w:t xml:space="preserve"> 546.9 </w:t>
      </w:r>
      <w:proofErr w:type="spellStart"/>
      <w:r w:rsidRPr="00133296">
        <w:t>ms</w:t>
      </w:r>
      <w:proofErr w:type="spellEnd"/>
      <w:r w:rsidRPr="00133296">
        <w:t>）高于对比方法一（</w:t>
      </w:r>
      <w:r w:rsidRPr="00133296">
        <w:t xml:space="preserve">27.29 </w:t>
      </w:r>
      <w:proofErr w:type="spellStart"/>
      <w:r w:rsidRPr="00133296">
        <w:t>ms</w:t>
      </w:r>
      <w:proofErr w:type="spellEnd"/>
      <w:r w:rsidRPr="00133296">
        <w:t xml:space="preserve"> </w:t>
      </w:r>
      <w:r w:rsidRPr="00133296">
        <w:t>与</w:t>
      </w:r>
      <w:r w:rsidRPr="00133296">
        <w:t xml:space="preserve"> 352.0 </w:t>
      </w:r>
      <w:proofErr w:type="spellStart"/>
      <w:r w:rsidRPr="00133296">
        <w:t>ms</w:t>
      </w:r>
      <w:proofErr w:type="spellEnd"/>
      <w:r w:rsidRPr="00133296">
        <w:t>）与对比方法二（</w:t>
      </w:r>
      <w:r w:rsidRPr="00133296">
        <w:t xml:space="preserve">30.68 </w:t>
      </w:r>
      <w:proofErr w:type="spellStart"/>
      <w:r w:rsidRPr="00133296">
        <w:t>ms</w:t>
      </w:r>
      <w:proofErr w:type="spellEnd"/>
      <w:r w:rsidRPr="00133296">
        <w:t xml:space="preserve"> </w:t>
      </w:r>
      <w:r w:rsidRPr="00133296">
        <w:t>与</w:t>
      </w:r>
      <w:r w:rsidRPr="00133296">
        <w:t xml:space="preserve"> 429.4 </w:t>
      </w:r>
      <w:proofErr w:type="spellStart"/>
      <w:r w:rsidRPr="00133296">
        <w:t>ms</w:t>
      </w:r>
      <w:proofErr w:type="spellEnd"/>
      <w:r w:rsidRPr="00133296">
        <w:t>），即本发明方法以部分排队时延换取更高的链路利用率与零丢包；在无线局域网接入场景中，本发明方法的</w:t>
      </w:r>
      <w:r w:rsidRPr="00133296">
        <w:t xml:space="preserve"> Jain </w:t>
      </w:r>
      <w:r w:rsidRPr="00133296">
        <w:t>公平性指数为</w:t>
      </w:r>
      <w:r w:rsidRPr="00133296">
        <w:t xml:space="preserve"> 0.602</w:t>
      </w:r>
      <w:r w:rsidRPr="00133296">
        <w:t>，低于对比方法一的</w:t>
      </w:r>
      <w:r w:rsidRPr="00133296">
        <w:t xml:space="preserve"> 0.998</w:t>
      </w:r>
      <w:r w:rsidRPr="00133296">
        <w:t>、对比方法二的</w:t>
      </w:r>
      <w:r w:rsidRPr="00133296">
        <w:t xml:space="preserve"> 0.999 </w:t>
      </w:r>
      <w:r w:rsidRPr="00133296">
        <w:t>与对比方法三的</w:t>
      </w:r>
      <w:r w:rsidRPr="00133296">
        <w:t xml:space="preserve"> 1.000</w:t>
      </w:r>
      <w:r w:rsidRPr="00133296">
        <w:t>，蜂窝弱覆盖接入场景中为</w:t>
      </w:r>
      <w:r w:rsidRPr="00133296">
        <w:t xml:space="preserve"> 0.923</w:t>
      </w:r>
      <w:r w:rsidRPr="00133296">
        <w:t>，亦略低于三种对比方法，说明多流并发条件下的流间公平性存在退化，可作为后续改进方向。</w:t>
      </w:r>
    </w:p>
    <w:p w14:paraId="2640A72C" w14:textId="56265EA7" w:rsidR="009E4F89" w:rsidRPr="00133296" w:rsidRDefault="00133296" w:rsidP="00133296">
      <w:pPr>
        <w:adjustRightInd w:val="0"/>
        <w:snapToGrid w:val="0"/>
        <w:ind w:firstLineChars="0" w:firstLine="0"/>
        <w:rPr>
          <w:rFonts w:hint="eastAsia"/>
        </w:rPr>
      </w:pPr>
      <w:r w:rsidRPr="00133296">
        <w:t xml:space="preserve">[0078] </w:t>
      </w:r>
      <w:r w:rsidRPr="00133296">
        <w:t>突发跨流量条件下的鲁棒性。表</w:t>
      </w:r>
      <w:r w:rsidRPr="00133296">
        <w:t xml:space="preserve"> 4 </w:t>
      </w:r>
      <w:r w:rsidRPr="00133296">
        <w:t>与图</w:t>
      </w:r>
      <w:r w:rsidRPr="00133296">
        <w:t xml:space="preserve"> 7 </w:t>
      </w:r>
      <w:r w:rsidRPr="00133296">
        <w:t>给出在共享瓶颈上叠加突发用户数据报协议负荷（平均占用瓶颈带宽</w:t>
      </w:r>
      <w:r w:rsidRPr="00133296">
        <w:t xml:space="preserve"> 32%</w:t>
      </w:r>
      <w:r w:rsidRPr="00133296">
        <w:t>、峰值</w:t>
      </w:r>
      <w:r w:rsidRPr="00133296">
        <w:t xml:space="preserve"> 64%</w:t>
      </w:r>
      <w:r w:rsidRPr="00133296">
        <w:t>、占空比</w:t>
      </w:r>
      <w:r w:rsidRPr="00133296">
        <w:t xml:space="preserve"> 50%</w:t>
      </w:r>
      <w:r w:rsidRPr="00133296">
        <w:t>、报文长度</w:t>
      </w:r>
      <w:r w:rsidRPr="00133296">
        <w:t xml:space="preserve"> 1024 </w:t>
      </w:r>
      <w:r w:rsidRPr="00133296">
        <w:t>字节）后，各方法聚合前向吞吐量相对纯传输控制协议设置的保有率与新增丢包。</w:t>
      </w:r>
    </w:p>
    <w:p w14:paraId="51E73728" w14:textId="53D08706" w:rsidR="00133296" w:rsidRPr="00E83317" w:rsidRDefault="00133296" w:rsidP="00E83317">
      <w:pPr>
        <w:adjustRightInd w:val="0"/>
        <w:snapToGrid w:val="0"/>
        <w:ind w:firstLineChars="0" w:firstLine="0"/>
        <w:jc w:val="center"/>
        <w:rPr>
          <w:rFonts w:hint="eastAsia"/>
        </w:rPr>
      </w:pPr>
      <w:r w:rsidRPr="00133296">
        <w:t>表</w:t>
      </w:r>
      <w:r w:rsidRPr="00133296">
        <w:t xml:space="preserve"> 4 </w:t>
      </w:r>
      <w:r w:rsidRPr="00133296">
        <w:t>突发用户数据报协议负荷下的吞吐量保有率与新增丢包</w:t>
      </w:r>
    </w:p>
    <w:tbl>
      <w:tblPr>
        <w:tblStyle w:val="af4"/>
        <w:tblW w:w="0" w:type="auto"/>
        <w:tblLook w:val="04A0" w:firstRow="1" w:lastRow="0" w:firstColumn="1" w:lastColumn="0" w:noHBand="0" w:noVBand="1"/>
      </w:tblPr>
      <w:tblGrid>
        <w:gridCol w:w="1984"/>
        <w:gridCol w:w="1840"/>
        <w:gridCol w:w="1840"/>
        <w:gridCol w:w="1840"/>
        <w:gridCol w:w="1840"/>
      </w:tblGrid>
      <w:tr w:rsidR="00E83317" w:rsidRPr="00E83317" w14:paraId="41D88594" w14:textId="77777777">
        <w:tc>
          <w:tcPr>
            <w:tcW w:w="0" w:type="auto"/>
          </w:tcPr>
          <w:p w14:paraId="21B61DD9" w14:textId="77777777" w:rsidR="00E83317" w:rsidRPr="00E83317" w:rsidRDefault="00E83317" w:rsidP="00622F9B">
            <w:pPr>
              <w:adjustRightInd w:val="0"/>
              <w:snapToGrid w:val="0"/>
              <w:ind w:firstLineChars="0" w:firstLine="0"/>
            </w:pPr>
            <w:r w:rsidRPr="00E83317">
              <w:t xml:space="preserve"> </w:t>
            </w:r>
            <w:r w:rsidRPr="00E83317">
              <w:t>场景</w:t>
            </w:r>
            <w:r w:rsidRPr="00E83317">
              <w:t xml:space="preserve"> </w:t>
            </w:r>
          </w:p>
        </w:tc>
        <w:tc>
          <w:tcPr>
            <w:tcW w:w="0" w:type="auto"/>
          </w:tcPr>
          <w:p w14:paraId="62A3D8FC" w14:textId="77777777" w:rsidR="00E83317" w:rsidRPr="00E83317" w:rsidRDefault="00E83317" w:rsidP="00622F9B">
            <w:pPr>
              <w:adjustRightInd w:val="0"/>
              <w:snapToGrid w:val="0"/>
              <w:ind w:firstLineChars="0" w:firstLine="0"/>
            </w:pPr>
            <w:r w:rsidRPr="00E83317">
              <w:t xml:space="preserve"> </w:t>
            </w:r>
            <w:r w:rsidRPr="00E83317">
              <w:t>本发明方法</w:t>
            </w:r>
            <w:r w:rsidRPr="00E83317">
              <w:t xml:space="preserve"> </w:t>
            </w:r>
          </w:p>
        </w:tc>
        <w:tc>
          <w:tcPr>
            <w:tcW w:w="0" w:type="auto"/>
          </w:tcPr>
          <w:p w14:paraId="42C81C81" w14:textId="77777777" w:rsidR="00E83317" w:rsidRPr="00E83317" w:rsidRDefault="00E83317" w:rsidP="00622F9B">
            <w:pPr>
              <w:adjustRightInd w:val="0"/>
              <w:snapToGrid w:val="0"/>
              <w:ind w:firstLineChars="0" w:firstLine="0"/>
            </w:pPr>
            <w:r w:rsidRPr="00E83317">
              <w:t xml:space="preserve"> </w:t>
            </w:r>
            <w:r w:rsidRPr="00E83317">
              <w:t>对比方法一</w:t>
            </w:r>
            <w:r w:rsidRPr="00E83317">
              <w:t xml:space="preserve"> </w:t>
            </w:r>
          </w:p>
        </w:tc>
        <w:tc>
          <w:tcPr>
            <w:tcW w:w="0" w:type="auto"/>
          </w:tcPr>
          <w:p w14:paraId="11FA5C5B" w14:textId="77777777" w:rsidR="00E83317" w:rsidRPr="00E83317" w:rsidRDefault="00E83317" w:rsidP="00622F9B">
            <w:pPr>
              <w:adjustRightInd w:val="0"/>
              <w:snapToGrid w:val="0"/>
              <w:ind w:firstLineChars="0" w:firstLine="0"/>
            </w:pPr>
            <w:r w:rsidRPr="00E83317">
              <w:t xml:space="preserve"> </w:t>
            </w:r>
            <w:r w:rsidRPr="00E83317">
              <w:t>对比方法二</w:t>
            </w:r>
            <w:r w:rsidRPr="00E83317">
              <w:t xml:space="preserve"> </w:t>
            </w:r>
          </w:p>
        </w:tc>
        <w:tc>
          <w:tcPr>
            <w:tcW w:w="0" w:type="auto"/>
          </w:tcPr>
          <w:p w14:paraId="4CB5BA38" w14:textId="77777777" w:rsidR="00E83317" w:rsidRPr="00E83317" w:rsidRDefault="00E83317" w:rsidP="00622F9B">
            <w:pPr>
              <w:adjustRightInd w:val="0"/>
              <w:snapToGrid w:val="0"/>
              <w:ind w:firstLineChars="0" w:firstLine="0"/>
            </w:pPr>
            <w:r w:rsidRPr="00E83317">
              <w:t xml:space="preserve"> </w:t>
            </w:r>
            <w:r w:rsidRPr="00E83317">
              <w:t>对比方法三</w:t>
            </w:r>
            <w:r w:rsidRPr="00E83317">
              <w:t xml:space="preserve"> </w:t>
            </w:r>
          </w:p>
        </w:tc>
      </w:tr>
      <w:tr w:rsidR="00E83317" w:rsidRPr="00E83317" w14:paraId="55D9AFEB" w14:textId="77777777">
        <w:tc>
          <w:tcPr>
            <w:tcW w:w="0" w:type="auto"/>
          </w:tcPr>
          <w:p w14:paraId="6FDFDD96" w14:textId="77777777" w:rsidR="00E83317" w:rsidRPr="00E83317" w:rsidRDefault="00E83317" w:rsidP="00622F9B">
            <w:pPr>
              <w:adjustRightInd w:val="0"/>
              <w:snapToGrid w:val="0"/>
              <w:ind w:firstLineChars="0" w:firstLine="0"/>
            </w:pPr>
            <w:r w:rsidRPr="00E83317">
              <w:t xml:space="preserve"> </w:t>
            </w:r>
            <w:r w:rsidRPr="00E83317">
              <w:t>广域长距离</w:t>
            </w:r>
            <w:r w:rsidRPr="00E83317">
              <w:t xml:space="preserve"> </w:t>
            </w:r>
          </w:p>
        </w:tc>
        <w:tc>
          <w:tcPr>
            <w:tcW w:w="0" w:type="auto"/>
          </w:tcPr>
          <w:p w14:paraId="7A44A738" w14:textId="77777777" w:rsidR="00E83317" w:rsidRPr="00E83317" w:rsidRDefault="00E83317" w:rsidP="00622F9B">
            <w:pPr>
              <w:adjustRightInd w:val="0"/>
              <w:snapToGrid w:val="0"/>
              <w:ind w:firstLineChars="0" w:firstLine="0"/>
            </w:pPr>
            <w:r w:rsidRPr="00E83317">
              <w:t xml:space="preserve"> 76.4%</w:t>
            </w:r>
            <w:r w:rsidRPr="00E83317">
              <w:t>（</w:t>
            </w:r>
            <w:r w:rsidRPr="00E83317">
              <w:t>0.00</w:t>
            </w:r>
            <w:r w:rsidRPr="00E83317">
              <w:t>）</w:t>
            </w:r>
            <w:r w:rsidRPr="00E83317">
              <w:t xml:space="preserve"> </w:t>
            </w:r>
          </w:p>
        </w:tc>
        <w:tc>
          <w:tcPr>
            <w:tcW w:w="0" w:type="auto"/>
          </w:tcPr>
          <w:p w14:paraId="36D0068E" w14:textId="77777777" w:rsidR="00E83317" w:rsidRPr="00E83317" w:rsidRDefault="00E83317" w:rsidP="00622F9B">
            <w:pPr>
              <w:adjustRightInd w:val="0"/>
              <w:snapToGrid w:val="0"/>
              <w:ind w:firstLineChars="0" w:firstLine="0"/>
            </w:pPr>
            <w:r w:rsidRPr="00E83317">
              <w:t xml:space="preserve"> 73.8%</w:t>
            </w:r>
            <w:r w:rsidRPr="00E83317">
              <w:t>（</w:t>
            </w:r>
            <w:r w:rsidRPr="00E83317">
              <w:t>0.18</w:t>
            </w:r>
            <w:r w:rsidRPr="00E83317">
              <w:t>）</w:t>
            </w:r>
            <w:r w:rsidRPr="00E83317">
              <w:t xml:space="preserve"> </w:t>
            </w:r>
          </w:p>
        </w:tc>
        <w:tc>
          <w:tcPr>
            <w:tcW w:w="0" w:type="auto"/>
          </w:tcPr>
          <w:p w14:paraId="65984F20" w14:textId="77777777" w:rsidR="00E83317" w:rsidRPr="00E83317" w:rsidRDefault="00E83317" w:rsidP="00622F9B">
            <w:pPr>
              <w:adjustRightInd w:val="0"/>
              <w:snapToGrid w:val="0"/>
              <w:ind w:firstLineChars="0" w:firstLine="0"/>
            </w:pPr>
            <w:r w:rsidRPr="00E83317">
              <w:t xml:space="preserve"> 74.5%</w:t>
            </w:r>
            <w:r w:rsidRPr="00E83317">
              <w:t>（</w:t>
            </w:r>
            <w:r w:rsidRPr="00E83317">
              <w:t>0.08</w:t>
            </w:r>
            <w:r w:rsidRPr="00E83317">
              <w:t>）</w:t>
            </w:r>
            <w:r w:rsidRPr="00E83317">
              <w:t xml:space="preserve"> </w:t>
            </w:r>
          </w:p>
        </w:tc>
        <w:tc>
          <w:tcPr>
            <w:tcW w:w="0" w:type="auto"/>
          </w:tcPr>
          <w:p w14:paraId="1F205ACA" w14:textId="77777777" w:rsidR="00E83317" w:rsidRPr="00E83317" w:rsidRDefault="00E83317" w:rsidP="00622F9B">
            <w:pPr>
              <w:adjustRightInd w:val="0"/>
              <w:snapToGrid w:val="0"/>
              <w:ind w:firstLineChars="0" w:firstLine="0"/>
            </w:pPr>
            <w:r w:rsidRPr="00E83317">
              <w:t xml:space="preserve"> 76.7%</w:t>
            </w:r>
            <w:r w:rsidRPr="00E83317">
              <w:t>（</w:t>
            </w:r>
            <w:r w:rsidRPr="00E83317">
              <w:t>1.60</w:t>
            </w:r>
            <w:r w:rsidRPr="00E83317">
              <w:t>）</w:t>
            </w:r>
            <w:r w:rsidRPr="00E83317">
              <w:t xml:space="preserve"> </w:t>
            </w:r>
          </w:p>
        </w:tc>
      </w:tr>
      <w:tr w:rsidR="00E83317" w:rsidRPr="00E83317" w14:paraId="2BC04FD6" w14:textId="77777777">
        <w:tc>
          <w:tcPr>
            <w:tcW w:w="0" w:type="auto"/>
          </w:tcPr>
          <w:p w14:paraId="4D2E7D4A" w14:textId="77777777" w:rsidR="00E83317" w:rsidRPr="00E83317" w:rsidRDefault="00E83317" w:rsidP="00622F9B">
            <w:pPr>
              <w:adjustRightInd w:val="0"/>
              <w:snapToGrid w:val="0"/>
              <w:ind w:firstLineChars="0" w:firstLine="0"/>
            </w:pPr>
            <w:r w:rsidRPr="00E83317">
              <w:t xml:space="preserve"> </w:t>
            </w:r>
            <w:r w:rsidRPr="00E83317">
              <w:t>城域广域</w:t>
            </w:r>
            <w:r w:rsidRPr="00E83317">
              <w:t xml:space="preserve"> </w:t>
            </w:r>
          </w:p>
        </w:tc>
        <w:tc>
          <w:tcPr>
            <w:tcW w:w="0" w:type="auto"/>
          </w:tcPr>
          <w:p w14:paraId="0B895947" w14:textId="77777777" w:rsidR="00E83317" w:rsidRPr="00E83317" w:rsidRDefault="00E83317" w:rsidP="00622F9B">
            <w:pPr>
              <w:adjustRightInd w:val="0"/>
              <w:snapToGrid w:val="0"/>
              <w:ind w:firstLineChars="0" w:firstLine="0"/>
            </w:pPr>
            <w:r w:rsidRPr="00E83317">
              <w:t xml:space="preserve"> 77.9%</w:t>
            </w:r>
            <w:r w:rsidRPr="00E83317">
              <w:t>（</w:t>
            </w:r>
            <w:r w:rsidRPr="00E83317">
              <w:t>0.00</w:t>
            </w:r>
            <w:r w:rsidRPr="00E83317">
              <w:t>）</w:t>
            </w:r>
            <w:r w:rsidRPr="00E83317">
              <w:t xml:space="preserve"> </w:t>
            </w:r>
          </w:p>
        </w:tc>
        <w:tc>
          <w:tcPr>
            <w:tcW w:w="0" w:type="auto"/>
          </w:tcPr>
          <w:p w14:paraId="2F32A0A8" w14:textId="77777777" w:rsidR="00E83317" w:rsidRPr="00E83317" w:rsidRDefault="00E83317" w:rsidP="00622F9B">
            <w:pPr>
              <w:adjustRightInd w:val="0"/>
              <w:snapToGrid w:val="0"/>
              <w:ind w:firstLineChars="0" w:firstLine="0"/>
            </w:pPr>
            <w:r w:rsidRPr="00E83317">
              <w:t xml:space="preserve"> 80.2%</w:t>
            </w:r>
            <w:r w:rsidRPr="00E83317">
              <w:t>（</w:t>
            </w:r>
            <w:r w:rsidRPr="00E83317">
              <w:t>0.00</w:t>
            </w:r>
            <w:r w:rsidRPr="00E83317">
              <w:t>）</w:t>
            </w:r>
            <w:r w:rsidRPr="00E83317">
              <w:t xml:space="preserve"> </w:t>
            </w:r>
          </w:p>
        </w:tc>
        <w:tc>
          <w:tcPr>
            <w:tcW w:w="0" w:type="auto"/>
          </w:tcPr>
          <w:p w14:paraId="444A18C9" w14:textId="77777777" w:rsidR="00E83317" w:rsidRPr="00E83317" w:rsidRDefault="00E83317" w:rsidP="00622F9B">
            <w:pPr>
              <w:adjustRightInd w:val="0"/>
              <w:snapToGrid w:val="0"/>
              <w:ind w:firstLineChars="0" w:firstLine="0"/>
            </w:pPr>
            <w:r w:rsidRPr="00E83317">
              <w:t xml:space="preserve"> 80.3%</w:t>
            </w:r>
            <w:r w:rsidRPr="00E83317">
              <w:t>（</w:t>
            </w:r>
            <w:r w:rsidRPr="00E83317">
              <w:t>0.00</w:t>
            </w:r>
            <w:r w:rsidRPr="00E83317">
              <w:t>）</w:t>
            </w:r>
            <w:r w:rsidRPr="00E83317">
              <w:t xml:space="preserve"> </w:t>
            </w:r>
          </w:p>
        </w:tc>
        <w:tc>
          <w:tcPr>
            <w:tcW w:w="0" w:type="auto"/>
          </w:tcPr>
          <w:p w14:paraId="69A5A2FF" w14:textId="77777777" w:rsidR="00E83317" w:rsidRPr="00E83317" w:rsidRDefault="00E83317" w:rsidP="00622F9B">
            <w:pPr>
              <w:adjustRightInd w:val="0"/>
              <w:snapToGrid w:val="0"/>
              <w:ind w:firstLineChars="0" w:firstLine="0"/>
            </w:pPr>
            <w:r w:rsidRPr="00E83317">
              <w:t xml:space="preserve"> 74.7%</w:t>
            </w:r>
            <w:r w:rsidRPr="00E83317">
              <w:t>（</w:t>
            </w:r>
            <w:r w:rsidRPr="00E83317">
              <w:t>0.00</w:t>
            </w:r>
            <w:r w:rsidRPr="00E83317">
              <w:t>）</w:t>
            </w:r>
            <w:r w:rsidRPr="00E83317">
              <w:t xml:space="preserve"> </w:t>
            </w:r>
          </w:p>
        </w:tc>
      </w:tr>
      <w:tr w:rsidR="00E83317" w:rsidRPr="00E83317" w14:paraId="6AFE56EF" w14:textId="77777777">
        <w:tc>
          <w:tcPr>
            <w:tcW w:w="0" w:type="auto"/>
          </w:tcPr>
          <w:p w14:paraId="6A06930A" w14:textId="77777777" w:rsidR="00E83317" w:rsidRPr="00E83317" w:rsidRDefault="00E83317" w:rsidP="00622F9B">
            <w:pPr>
              <w:adjustRightInd w:val="0"/>
              <w:snapToGrid w:val="0"/>
              <w:ind w:firstLineChars="0" w:firstLine="0"/>
            </w:pPr>
            <w:r w:rsidRPr="00E83317">
              <w:t xml:space="preserve"> </w:t>
            </w:r>
            <w:r w:rsidRPr="00E83317">
              <w:t>静止轨道卫星</w:t>
            </w:r>
            <w:r w:rsidRPr="00E83317">
              <w:t xml:space="preserve"> </w:t>
            </w:r>
          </w:p>
        </w:tc>
        <w:tc>
          <w:tcPr>
            <w:tcW w:w="0" w:type="auto"/>
          </w:tcPr>
          <w:p w14:paraId="1943E6FD" w14:textId="77777777" w:rsidR="00E83317" w:rsidRPr="00E83317" w:rsidRDefault="00E83317" w:rsidP="00622F9B">
            <w:pPr>
              <w:adjustRightInd w:val="0"/>
              <w:snapToGrid w:val="0"/>
              <w:ind w:firstLineChars="0" w:firstLine="0"/>
            </w:pPr>
            <w:r w:rsidRPr="00E83317">
              <w:t xml:space="preserve"> 75.8%</w:t>
            </w:r>
            <w:r w:rsidRPr="00E83317">
              <w:t>（</w:t>
            </w:r>
            <w:r w:rsidRPr="00E83317">
              <w:t>0.00</w:t>
            </w:r>
            <w:r w:rsidRPr="00E83317">
              <w:t>）</w:t>
            </w:r>
            <w:r w:rsidRPr="00E83317">
              <w:t xml:space="preserve"> </w:t>
            </w:r>
          </w:p>
        </w:tc>
        <w:tc>
          <w:tcPr>
            <w:tcW w:w="0" w:type="auto"/>
          </w:tcPr>
          <w:p w14:paraId="5D013127" w14:textId="77777777" w:rsidR="00E83317" w:rsidRPr="00E83317" w:rsidRDefault="00E83317" w:rsidP="00622F9B">
            <w:pPr>
              <w:adjustRightInd w:val="0"/>
              <w:snapToGrid w:val="0"/>
              <w:ind w:firstLineChars="0" w:firstLine="0"/>
            </w:pPr>
            <w:r w:rsidRPr="00E83317">
              <w:t xml:space="preserve"> 61.2%</w:t>
            </w:r>
            <w:r w:rsidRPr="00E83317">
              <w:t>（</w:t>
            </w:r>
            <w:r w:rsidRPr="00E83317">
              <w:t>0.00</w:t>
            </w:r>
            <w:r w:rsidRPr="00E83317">
              <w:t>）</w:t>
            </w:r>
            <w:r w:rsidRPr="00E83317">
              <w:t xml:space="preserve"> </w:t>
            </w:r>
          </w:p>
        </w:tc>
        <w:tc>
          <w:tcPr>
            <w:tcW w:w="0" w:type="auto"/>
          </w:tcPr>
          <w:p w14:paraId="11C79CAF" w14:textId="77777777" w:rsidR="00E83317" w:rsidRPr="00E83317" w:rsidRDefault="00E83317" w:rsidP="00622F9B">
            <w:pPr>
              <w:adjustRightInd w:val="0"/>
              <w:snapToGrid w:val="0"/>
              <w:ind w:firstLineChars="0" w:firstLine="0"/>
            </w:pPr>
            <w:r w:rsidRPr="00E83317">
              <w:t xml:space="preserve"> 62.5%</w:t>
            </w:r>
            <w:r w:rsidRPr="00E83317">
              <w:t>（</w:t>
            </w:r>
            <w:r w:rsidRPr="00E83317">
              <w:t>0.00</w:t>
            </w:r>
            <w:r w:rsidRPr="00E83317">
              <w:t>）</w:t>
            </w:r>
            <w:r w:rsidRPr="00E83317">
              <w:t xml:space="preserve"> </w:t>
            </w:r>
          </w:p>
        </w:tc>
        <w:tc>
          <w:tcPr>
            <w:tcW w:w="0" w:type="auto"/>
          </w:tcPr>
          <w:p w14:paraId="31D28E30" w14:textId="77777777" w:rsidR="00E83317" w:rsidRPr="00E83317" w:rsidRDefault="00E83317" w:rsidP="00622F9B">
            <w:pPr>
              <w:adjustRightInd w:val="0"/>
              <w:snapToGrid w:val="0"/>
              <w:ind w:firstLineChars="0" w:firstLine="0"/>
            </w:pPr>
            <w:r w:rsidRPr="00E83317">
              <w:t xml:space="preserve"> 78.3%</w:t>
            </w:r>
            <w:r w:rsidRPr="00E83317">
              <w:t>（</w:t>
            </w:r>
            <w:r w:rsidRPr="00E83317">
              <w:t>0.00</w:t>
            </w:r>
            <w:r w:rsidRPr="00E83317">
              <w:t>）</w:t>
            </w:r>
            <w:r w:rsidRPr="00E83317">
              <w:t xml:space="preserve"> </w:t>
            </w:r>
          </w:p>
        </w:tc>
      </w:tr>
      <w:tr w:rsidR="00E83317" w:rsidRPr="00E83317" w14:paraId="284F0EB6" w14:textId="77777777">
        <w:tc>
          <w:tcPr>
            <w:tcW w:w="0" w:type="auto"/>
          </w:tcPr>
          <w:p w14:paraId="27DD80E2" w14:textId="77777777" w:rsidR="00E83317" w:rsidRPr="00E83317" w:rsidRDefault="00E83317" w:rsidP="00622F9B">
            <w:pPr>
              <w:adjustRightInd w:val="0"/>
              <w:snapToGrid w:val="0"/>
              <w:ind w:firstLineChars="0" w:firstLine="0"/>
            </w:pPr>
            <w:r w:rsidRPr="00E83317">
              <w:t xml:space="preserve"> </w:t>
            </w:r>
            <w:r w:rsidRPr="00E83317">
              <w:t>无线局域网接入</w:t>
            </w:r>
            <w:r w:rsidRPr="00E83317">
              <w:t xml:space="preserve"> </w:t>
            </w:r>
          </w:p>
        </w:tc>
        <w:tc>
          <w:tcPr>
            <w:tcW w:w="0" w:type="auto"/>
          </w:tcPr>
          <w:p w14:paraId="77A62C79" w14:textId="77777777" w:rsidR="00E83317" w:rsidRPr="00E83317" w:rsidRDefault="00E83317" w:rsidP="00622F9B">
            <w:pPr>
              <w:adjustRightInd w:val="0"/>
              <w:snapToGrid w:val="0"/>
              <w:ind w:firstLineChars="0" w:firstLine="0"/>
            </w:pPr>
            <w:r w:rsidRPr="00E83317">
              <w:t xml:space="preserve"> 68.8%</w:t>
            </w:r>
            <w:r w:rsidRPr="00E83317">
              <w:t>（</w:t>
            </w:r>
            <w:r w:rsidRPr="00E83317">
              <w:t>0.00</w:t>
            </w:r>
            <w:r w:rsidRPr="00E83317">
              <w:t>）</w:t>
            </w:r>
            <w:r w:rsidRPr="00E83317">
              <w:t xml:space="preserve"> </w:t>
            </w:r>
          </w:p>
        </w:tc>
        <w:tc>
          <w:tcPr>
            <w:tcW w:w="0" w:type="auto"/>
          </w:tcPr>
          <w:p w14:paraId="3D051E03" w14:textId="77777777" w:rsidR="00E83317" w:rsidRPr="00E83317" w:rsidRDefault="00E83317" w:rsidP="00622F9B">
            <w:pPr>
              <w:adjustRightInd w:val="0"/>
              <w:snapToGrid w:val="0"/>
              <w:ind w:firstLineChars="0" w:firstLine="0"/>
            </w:pPr>
            <w:r w:rsidRPr="00E83317">
              <w:t xml:space="preserve"> 72.3%</w:t>
            </w:r>
            <w:r w:rsidRPr="00E83317">
              <w:t>（</w:t>
            </w:r>
            <w:r w:rsidRPr="00E83317">
              <w:t>0.00</w:t>
            </w:r>
            <w:r w:rsidRPr="00E83317">
              <w:t>）</w:t>
            </w:r>
            <w:r w:rsidRPr="00E83317">
              <w:t xml:space="preserve"> </w:t>
            </w:r>
          </w:p>
        </w:tc>
        <w:tc>
          <w:tcPr>
            <w:tcW w:w="0" w:type="auto"/>
          </w:tcPr>
          <w:p w14:paraId="085D1CE7" w14:textId="77777777" w:rsidR="00E83317" w:rsidRPr="00E83317" w:rsidRDefault="00E83317" w:rsidP="00622F9B">
            <w:pPr>
              <w:adjustRightInd w:val="0"/>
              <w:snapToGrid w:val="0"/>
              <w:ind w:firstLineChars="0" w:firstLine="0"/>
            </w:pPr>
            <w:r w:rsidRPr="00E83317">
              <w:t xml:space="preserve"> 75.5%</w:t>
            </w:r>
            <w:r w:rsidRPr="00E83317">
              <w:t>（</w:t>
            </w:r>
            <w:r w:rsidRPr="00E83317">
              <w:t>0.00</w:t>
            </w:r>
            <w:r w:rsidRPr="00E83317">
              <w:t>）</w:t>
            </w:r>
            <w:r w:rsidRPr="00E83317">
              <w:t xml:space="preserve"> </w:t>
            </w:r>
          </w:p>
        </w:tc>
        <w:tc>
          <w:tcPr>
            <w:tcW w:w="0" w:type="auto"/>
          </w:tcPr>
          <w:p w14:paraId="772A8C27" w14:textId="77777777" w:rsidR="00E83317" w:rsidRPr="00E83317" w:rsidRDefault="00E83317" w:rsidP="00622F9B">
            <w:pPr>
              <w:adjustRightInd w:val="0"/>
              <w:snapToGrid w:val="0"/>
              <w:ind w:firstLineChars="0" w:firstLine="0"/>
            </w:pPr>
            <w:r w:rsidRPr="00E83317">
              <w:t xml:space="preserve"> 77.5%</w:t>
            </w:r>
            <w:r w:rsidRPr="00E83317">
              <w:t>（</w:t>
            </w:r>
            <w:r w:rsidRPr="00E83317">
              <w:t>0.00</w:t>
            </w:r>
            <w:r w:rsidRPr="00E83317">
              <w:t>）</w:t>
            </w:r>
            <w:r w:rsidRPr="00E83317">
              <w:t xml:space="preserve"> </w:t>
            </w:r>
          </w:p>
        </w:tc>
      </w:tr>
      <w:tr w:rsidR="00E83317" w:rsidRPr="00E83317" w14:paraId="44563F2D" w14:textId="77777777">
        <w:tc>
          <w:tcPr>
            <w:tcW w:w="0" w:type="auto"/>
          </w:tcPr>
          <w:p w14:paraId="61A476BC" w14:textId="77777777" w:rsidR="00E83317" w:rsidRPr="00E83317" w:rsidRDefault="00E83317" w:rsidP="00622F9B">
            <w:pPr>
              <w:adjustRightInd w:val="0"/>
              <w:snapToGrid w:val="0"/>
              <w:ind w:firstLineChars="0" w:firstLine="0"/>
            </w:pPr>
            <w:r w:rsidRPr="00E83317">
              <w:t xml:space="preserve"> </w:t>
            </w:r>
            <w:r w:rsidRPr="00E83317">
              <w:t>蜂窝弱覆盖接</w:t>
            </w:r>
            <w:r w:rsidRPr="00E83317">
              <w:lastRenderedPageBreak/>
              <w:t>入</w:t>
            </w:r>
            <w:r w:rsidRPr="00E83317">
              <w:t xml:space="preserve"> </w:t>
            </w:r>
          </w:p>
        </w:tc>
        <w:tc>
          <w:tcPr>
            <w:tcW w:w="0" w:type="auto"/>
          </w:tcPr>
          <w:p w14:paraId="7D6C045A" w14:textId="77777777" w:rsidR="00E83317" w:rsidRPr="00E83317" w:rsidRDefault="00E83317" w:rsidP="00622F9B">
            <w:pPr>
              <w:adjustRightInd w:val="0"/>
              <w:snapToGrid w:val="0"/>
              <w:ind w:firstLineChars="0" w:firstLine="0"/>
            </w:pPr>
            <w:r w:rsidRPr="00E83317">
              <w:lastRenderedPageBreak/>
              <w:t xml:space="preserve"> 71.3%</w:t>
            </w:r>
            <w:r w:rsidRPr="00E83317">
              <w:t>（</w:t>
            </w:r>
            <w:r w:rsidRPr="00E83317">
              <w:t>0.00</w:t>
            </w:r>
            <w:r w:rsidRPr="00E83317">
              <w:t>）</w:t>
            </w:r>
            <w:r w:rsidRPr="00E83317">
              <w:t xml:space="preserve"> </w:t>
            </w:r>
          </w:p>
        </w:tc>
        <w:tc>
          <w:tcPr>
            <w:tcW w:w="0" w:type="auto"/>
          </w:tcPr>
          <w:p w14:paraId="33EFECC7" w14:textId="77777777" w:rsidR="00E83317" w:rsidRPr="00E83317" w:rsidRDefault="00E83317" w:rsidP="00622F9B">
            <w:pPr>
              <w:adjustRightInd w:val="0"/>
              <w:snapToGrid w:val="0"/>
              <w:ind w:firstLineChars="0" w:firstLine="0"/>
            </w:pPr>
            <w:r w:rsidRPr="00E83317">
              <w:t xml:space="preserve"> 71.6%</w:t>
            </w:r>
            <w:r w:rsidRPr="00E83317">
              <w:t>（</w:t>
            </w:r>
            <w:r w:rsidRPr="00E83317">
              <w:t>0.00</w:t>
            </w:r>
            <w:r w:rsidRPr="00E83317">
              <w:t>）</w:t>
            </w:r>
            <w:r w:rsidRPr="00E83317">
              <w:t xml:space="preserve"> </w:t>
            </w:r>
          </w:p>
        </w:tc>
        <w:tc>
          <w:tcPr>
            <w:tcW w:w="0" w:type="auto"/>
          </w:tcPr>
          <w:p w14:paraId="165B6058" w14:textId="77777777" w:rsidR="00E83317" w:rsidRPr="00E83317" w:rsidRDefault="00E83317" w:rsidP="00622F9B">
            <w:pPr>
              <w:adjustRightInd w:val="0"/>
              <w:snapToGrid w:val="0"/>
              <w:ind w:firstLineChars="0" w:firstLine="0"/>
            </w:pPr>
            <w:r w:rsidRPr="00E83317">
              <w:t xml:space="preserve"> 73.6%</w:t>
            </w:r>
            <w:r w:rsidRPr="00E83317">
              <w:t>（</w:t>
            </w:r>
            <w:r w:rsidRPr="00E83317">
              <w:t>0.00</w:t>
            </w:r>
            <w:r w:rsidRPr="00E83317">
              <w:t>）</w:t>
            </w:r>
            <w:r w:rsidRPr="00E83317">
              <w:t xml:space="preserve"> </w:t>
            </w:r>
          </w:p>
        </w:tc>
        <w:tc>
          <w:tcPr>
            <w:tcW w:w="0" w:type="auto"/>
          </w:tcPr>
          <w:p w14:paraId="4A8BBF79" w14:textId="77777777" w:rsidR="00E83317" w:rsidRPr="00E83317" w:rsidRDefault="00E83317" w:rsidP="00622F9B">
            <w:pPr>
              <w:adjustRightInd w:val="0"/>
              <w:snapToGrid w:val="0"/>
              <w:ind w:firstLineChars="0" w:firstLine="0"/>
            </w:pPr>
            <w:r w:rsidRPr="00E83317">
              <w:t xml:space="preserve"> 77.6%</w:t>
            </w:r>
            <w:r w:rsidRPr="00E83317">
              <w:t>（</w:t>
            </w:r>
            <w:r w:rsidRPr="00E83317">
              <w:t>0.00</w:t>
            </w:r>
            <w:r w:rsidRPr="00E83317">
              <w:t>）</w:t>
            </w:r>
            <w:r w:rsidRPr="00E83317">
              <w:t xml:space="preserve"> </w:t>
            </w:r>
          </w:p>
        </w:tc>
      </w:tr>
      <w:tr w:rsidR="00E83317" w:rsidRPr="00E83317" w14:paraId="068A3D59" w14:textId="77777777">
        <w:tc>
          <w:tcPr>
            <w:tcW w:w="0" w:type="auto"/>
          </w:tcPr>
          <w:p w14:paraId="30052636" w14:textId="77777777" w:rsidR="00E83317" w:rsidRPr="00E83317" w:rsidRDefault="00E83317" w:rsidP="00622F9B">
            <w:pPr>
              <w:adjustRightInd w:val="0"/>
              <w:snapToGrid w:val="0"/>
              <w:ind w:firstLineChars="0" w:firstLine="0"/>
            </w:pPr>
            <w:r w:rsidRPr="00E83317">
              <w:t xml:space="preserve"> </w:t>
            </w:r>
            <w:r w:rsidRPr="00E83317">
              <w:t>重度拥塞汇聚</w:t>
            </w:r>
            <w:r w:rsidRPr="00E83317">
              <w:t xml:space="preserve"> </w:t>
            </w:r>
          </w:p>
        </w:tc>
        <w:tc>
          <w:tcPr>
            <w:tcW w:w="0" w:type="auto"/>
          </w:tcPr>
          <w:p w14:paraId="5097C380" w14:textId="77777777" w:rsidR="00E83317" w:rsidRPr="00E83317" w:rsidRDefault="00E83317" w:rsidP="00622F9B">
            <w:pPr>
              <w:adjustRightInd w:val="0"/>
              <w:snapToGrid w:val="0"/>
              <w:ind w:firstLineChars="0" w:firstLine="0"/>
            </w:pPr>
            <w:r w:rsidRPr="00E83317">
              <w:t xml:space="preserve"> 69.6%</w:t>
            </w:r>
            <w:r w:rsidRPr="00E83317">
              <w:t>（</w:t>
            </w:r>
            <w:r w:rsidRPr="00E83317">
              <w:t>0.00</w:t>
            </w:r>
            <w:r w:rsidRPr="00E83317">
              <w:t>）</w:t>
            </w:r>
            <w:r w:rsidRPr="00E83317">
              <w:t xml:space="preserve"> </w:t>
            </w:r>
          </w:p>
        </w:tc>
        <w:tc>
          <w:tcPr>
            <w:tcW w:w="0" w:type="auto"/>
          </w:tcPr>
          <w:p w14:paraId="6933F631" w14:textId="77777777" w:rsidR="00E83317" w:rsidRPr="00E83317" w:rsidRDefault="00E83317" w:rsidP="00622F9B">
            <w:pPr>
              <w:adjustRightInd w:val="0"/>
              <w:snapToGrid w:val="0"/>
              <w:ind w:firstLineChars="0" w:firstLine="0"/>
            </w:pPr>
            <w:r w:rsidRPr="00E83317">
              <w:t xml:space="preserve"> 76.8%</w:t>
            </w:r>
            <w:r w:rsidRPr="00E83317">
              <w:t>（</w:t>
            </w:r>
            <w:r w:rsidRPr="00E83317">
              <w:t>0.00</w:t>
            </w:r>
            <w:r w:rsidRPr="00E83317">
              <w:t>）</w:t>
            </w:r>
            <w:r w:rsidRPr="00E83317">
              <w:t xml:space="preserve"> </w:t>
            </w:r>
          </w:p>
        </w:tc>
        <w:tc>
          <w:tcPr>
            <w:tcW w:w="0" w:type="auto"/>
          </w:tcPr>
          <w:p w14:paraId="097896D6" w14:textId="77777777" w:rsidR="00E83317" w:rsidRPr="00E83317" w:rsidRDefault="00E83317" w:rsidP="00622F9B">
            <w:pPr>
              <w:adjustRightInd w:val="0"/>
              <w:snapToGrid w:val="0"/>
              <w:ind w:firstLineChars="0" w:firstLine="0"/>
            </w:pPr>
            <w:r w:rsidRPr="00E83317">
              <w:t xml:space="preserve"> 76.8%</w:t>
            </w:r>
            <w:r w:rsidRPr="00E83317">
              <w:t>（</w:t>
            </w:r>
            <w:r w:rsidRPr="00E83317">
              <w:t>0.00</w:t>
            </w:r>
            <w:r w:rsidRPr="00E83317">
              <w:t>）</w:t>
            </w:r>
            <w:r w:rsidRPr="00E83317">
              <w:t xml:space="preserve"> </w:t>
            </w:r>
          </w:p>
        </w:tc>
        <w:tc>
          <w:tcPr>
            <w:tcW w:w="0" w:type="auto"/>
          </w:tcPr>
          <w:p w14:paraId="723F4BD5" w14:textId="77777777" w:rsidR="00E83317" w:rsidRPr="00E83317" w:rsidRDefault="00E83317" w:rsidP="00622F9B">
            <w:pPr>
              <w:adjustRightInd w:val="0"/>
              <w:snapToGrid w:val="0"/>
              <w:ind w:firstLineChars="0" w:firstLine="0"/>
            </w:pPr>
            <w:r w:rsidRPr="00E83317">
              <w:t xml:space="preserve"> 10.9%</w:t>
            </w:r>
            <w:r w:rsidRPr="00E83317">
              <w:t>（</w:t>
            </w:r>
            <w:r w:rsidRPr="00E83317">
              <w:t>0.00</w:t>
            </w:r>
            <w:r w:rsidRPr="00E83317">
              <w:t>）</w:t>
            </w:r>
            <w:r w:rsidRPr="00E83317">
              <w:t xml:space="preserve"> </w:t>
            </w:r>
          </w:p>
        </w:tc>
      </w:tr>
      <w:tr w:rsidR="00E83317" w:rsidRPr="00E83317" w14:paraId="30F5A935" w14:textId="77777777">
        <w:tc>
          <w:tcPr>
            <w:tcW w:w="0" w:type="auto"/>
          </w:tcPr>
          <w:p w14:paraId="058CEC3F" w14:textId="77777777" w:rsidR="00E83317" w:rsidRPr="00E83317" w:rsidRDefault="00E83317" w:rsidP="00622F9B">
            <w:pPr>
              <w:adjustRightInd w:val="0"/>
              <w:snapToGrid w:val="0"/>
              <w:ind w:firstLineChars="0" w:firstLine="0"/>
            </w:pPr>
            <w:r w:rsidRPr="00E83317">
              <w:t xml:space="preserve"> </w:t>
            </w:r>
            <w:r w:rsidRPr="00E83317">
              <w:t>低带宽数据中心</w:t>
            </w:r>
            <w:r w:rsidRPr="00E83317">
              <w:t xml:space="preserve"> </w:t>
            </w:r>
          </w:p>
        </w:tc>
        <w:tc>
          <w:tcPr>
            <w:tcW w:w="0" w:type="auto"/>
          </w:tcPr>
          <w:p w14:paraId="0A4FEA72" w14:textId="77777777" w:rsidR="00E83317" w:rsidRPr="00E83317" w:rsidRDefault="00E83317" w:rsidP="00622F9B">
            <w:pPr>
              <w:adjustRightInd w:val="0"/>
              <w:snapToGrid w:val="0"/>
              <w:ind w:firstLineChars="0" w:firstLine="0"/>
            </w:pPr>
            <w:r w:rsidRPr="00E83317">
              <w:t xml:space="preserve"> 69.9%</w:t>
            </w:r>
            <w:r w:rsidRPr="00E83317">
              <w:t>（</w:t>
            </w:r>
            <w:r w:rsidRPr="00E83317">
              <w:t>0.00</w:t>
            </w:r>
            <w:r w:rsidRPr="00E83317">
              <w:t>）</w:t>
            </w:r>
            <w:r w:rsidRPr="00E83317">
              <w:t xml:space="preserve"> </w:t>
            </w:r>
          </w:p>
        </w:tc>
        <w:tc>
          <w:tcPr>
            <w:tcW w:w="0" w:type="auto"/>
          </w:tcPr>
          <w:p w14:paraId="36E1CE70" w14:textId="77777777" w:rsidR="00E83317" w:rsidRPr="00E83317" w:rsidRDefault="00E83317" w:rsidP="00622F9B">
            <w:pPr>
              <w:adjustRightInd w:val="0"/>
              <w:snapToGrid w:val="0"/>
              <w:ind w:firstLineChars="0" w:firstLine="0"/>
            </w:pPr>
            <w:r w:rsidRPr="00E83317">
              <w:t xml:space="preserve"> 75.0%</w:t>
            </w:r>
            <w:r w:rsidRPr="00E83317">
              <w:t>（</w:t>
            </w:r>
            <w:r w:rsidRPr="00E83317">
              <w:t>0.00</w:t>
            </w:r>
            <w:r w:rsidRPr="00E83317">
              <w:t>）</w:t>
            </w:r>
            <w:r w:rsidRPr="00E83317">
              <w:t xml:space="preserve"> </w:t>
            </w:r>
          </w:p>
        </w:tc>
        <w:tc>
          <w:tcPr>
            <w:tcW w:w="0" w:type="auto"/>
          </w:tcPr>
          <w:p w14:paraId="0FB95E64" w14:textId="77777777" w:rsidR="00E83317" w:rsidRPr="00E83317" w:rsidRDefault="00E83317" w:rsidP="00622F9B">
            <w:pPr>
              <w:adjustRightInd w:val="0"/>
              <w:snapToGrid w:val="0"/>
              <w:ind w:firstLineChars="0" w:firstLine="0"/>
            </w:pPr>
            <w:r w:rsidRPr="00E83317">
              <w:t xml:space="preserve"> 76.1%</w:t>
            </w:r>
            <w:r w:rsidRPr="00E83317">
              <w:t>（</w:t>
            </w:r>
            <w:r w:rsidRPr="00E83317">
              <w:t>0.00</w:t>
            </w:r>
            <w:r w:rsidRPr="00E83317">
              <w:t>）</w:t>
            </w:r>
            <w:r w:rsidRPr="00E83317">
              <w:t xml:space="preserve"> </w:t>
            </w:r>
          </w:p>
        </w:tc>
        <w:tc>
          <w:tcPr>
            <w:tcW w:w="0" w:type="auto"/>
          </w:tcPr>
          <w:p w14:paraId="5566CDDC" w14:textId="77777777" w:rsidR="00E83317" w:rsidRPr="00E83317" w:rsidRDefault="00E83317" w:rsidP="00622F9B">
            <w:pPr>
              <w:adjustRightInd w:val="0"/>
              <w:snapToGrid w:val="0"/>
              <w:ind w:firstLineChars="0" w:firstLine="0"/>
            </w:pPr>
            <w:r w:rsidRPr="00E83317">
              <w:t xml:space="preserve"> 12.4%</w:t>
            </w:r>
            <w:r w:rsidRPr="00E83317">
              <w:t>（</w:t>
            </w:r>
            <w:r w:rsidRPr="00E83317">
              <w:t>0.00</w:t>
            </w:r>
            <w:r w:rsidRPr="00E83317">
              <w:t>）</w:t>
            </w:r>
            <w:r w:rsidRPr="00E83317">
              <w:t xml:space="preserve"> </w:t>
            </w:r>
          </w:p>
        </w:tc>
      </w:tr>
    </w:tbl>
    <w:p w14:paraId="2A1583B4" w14:textId="77777777" w:rsidR="00133296" w:rsidRPr="00133296" w:rsidRDefault="00133296" w:rsidP="00133296">
      <w:pPr>
        <w:adjustRightInd w:val="0"/>
        <w:snapToGrid w:val="0"/>
        <w:ind w:firstLineChars="0" w:firstLine="0"/>
        <w:rPr>
          <w:rFonts w:hint="eastAsia"/>
        </w:rPr>
      </w:pPr>
    </w:p>
    <w:p w14:paraId="09ED7CF5" w14:textId="01D8D0B8" w:rsidR="00133296" w:rsidRPr="00133296" w:rsidRDefault="00133296" w:rsidP="00133296">
      <w:pPr>
        <w:adjustRightInd w:val="0"/>
        <w:snapToGrid w:val="0"/>
        <w:ind w:firstLineChars="0" w:firstLine="0"/>
        <w:rPr>
          <w:rFonts w:hint="eastAsia"/>
        </w:rPr>
      </w:pPr>
      <w:r w:rsidRPr="00133296">
        <w:t>注：括号内为相对纯传输控制协议设置的新增丢包，单位为百分点。</w:t>
      </w:r>
    </w:p>
    <w:p w14:paraId="74BD2AC5" w14:textId="54177D6A" w:rsidR="00133296" w:rsidRPr="00133296" w:rsidRDefault="00133296" w:rsidP="00133296">
      <w:pPr>
        <w:adjustRightInd w:val="0"/>
        <w:snapToGrid w:val="0"/>
        <w:ind w:firstLineChars="0" w:firstLine="0"/>
        <w:rPr>
          <w:rFonts w:hint="eastAsia"/>
        </w:rPr>
      </w:pPr>
      <w:r w:rsidRPr="00133296">
        <w:t xml:space="preserve">[0079] </w:t>
      </w:r>
      <w:r w:rsidRPr="00133296">
        <w:t>由表</w:t>
      </w:r>
      <w:r w:rsidRPr="00133296">
        <w:t xml:space="preserve"> 4 </w:t>
      </w:r>
      <w:r w:rsidRPr="00133296">
        <w:t>可见：在广域长距离场景中，本发明方法在突发负荷下未产生新增丢包，而对比方法一、对比方法二与对比方法三分别新增</w:t>
      </w:r>
      <w:r w:rsidRPr="00133296">
        <w:t xml:space="preserve"> 0.18</w:t>
      </w:r>
      <w:r w:rsidRPr="00133296">
        <w:t>、</w:t>
      </w:r>
      <w:r w:rsidRPr="00133296">
        <w:t xml:space="preserve">0.08 </w:t>
      </w:r>
      <w:r w:rsidRPr="00133296">
        <w:t>与</w:t>
      </w:r>
      <w:r w:rsidRPr="00133296">
        <w:t xml:space="preserve"> 1.60 </w:t>
      </w:r>
      <w:r w:rsidRPr="00133296">
        <w:t>个百分点，且对比方法三的吞吐量在三次重复间出现较大波动；在静止轨道卫星场景中，本发明方法的吞吐量保有率为</w:t>
      </w:r>
      <w:r w:rsidRPr="00133296">
        <w:t xml:space="preserve"> 75.8%</w:t>
      </w:r>
      <w:r w:rsidRPr="00133296">
        <w:t>，高于对比方法一的</w:t>
      </w:r>
      <w:r w:rsidRPr="00133296">
        <w:t xml:space="preserve"> 61.2% </w:t>
      </w:r>
      <w:r w:rsidRPr="00133296">
        <w:t>与对比方法二的</w:t>
      </w:r>
      <w:r w:rsidRPr="00133296">
        <w:t xml:space="preserve"> 62.5%</w:t>
      </w:r>
      <w:r w:rsidRPr="00133296">
        <w:t>。同时应当指出，在重度拥塞汇聚、低带宽数据中心与无线局域网接入场景中，本发明方法的吞吐量保有率（</w:t>
      </w:r>
      <w:r w:rsidRPr="00133296">
        <w:t>69.6%</w:t>
      </w:r>
      <w:r w:rsidRPr="00133296">
        <w:t>、</w:t>
      </w:r>
      <w:r w:rsidRPr="00133296">
        <w:t>69.9%</w:t>
      </w:r>
      <w:r w:rsidRPr="00133296">
        <w:t>、</w:t>
      </w:r>
      <w:r w:rsidRPr="00133296">
        <w:t>68.8%</w:t>
      </w:r>
      <w:r w:rsidRPr="00133296">
        <w:t>）低于对比方法二（</w:t>
      </w:r>
      <w:r w:rsidRPr="00133296">
        <w:t>76.8%</w:t>
      </w:r>
      <w:r w:rsidRPr="00133296">
        <w:t>、</w:t>
      </w:r>
      <w:r w:rsidRPr="00133296">
        <w:t>76.1%</w:t>
      </w:r>
      <w:r w:rsidRPr="00133296">
        <w:t>、</w:t>
      </w:r>
      <w:r w:rsidRPr="00133296">
        <w:t>75.5%</w:t>
      </w:r>
      <w:r w:rsidRPr="00133296">
        <w:t>），表明突发跨流量条件下的带宽再分配与公平性仍有改进空间；对比方法三在上述两个数据中心场景中的吞吐量保有率仅为</w:t>
      </w:r>
      <w:r w:rsidRPr="00133296">
        <w:t xml:space="preserve"> 10.9% </w:t>
      </w:r>
      <w:r w:rsidRPr="00133296">
        <w:t>与</w:t>
      </w:r>
      <w:r w:rsidRPr="00133296">
        <w:t xml:space="preserve"> 12.4%</w:t>
      </w:r>
      <w:r w:rsidRPr="00133296">
        <w:t>。</w:t>
      </w:r>
    </w:p>
    <w:p w14:paraId="6166F34A" w14:textId="243337A2" w:rsidR="00133296" w:rsidRPr="00133296" w:rsidRDefault="00133296" w:rsidP="00626EEF">
      <w:pPr>
        <w:adjustRightInd w:val="0"/>
        <w:snapToGrid w:val="0"/>
        <w:ind w:firstLineChars="0" w:firstLine="0"/>
        <w:rPr>
          <w:rFonts w:hint="eastAsia"/>
        </w:rPr>
      </w:pPr>
      <w:r w:rsidRPr="00133296">
        <w:t xml:space="preserve">[0080] </w:t>
      </w:r>
      <w:r w:rsidRPr="00133296">
        <w:t>综上，上述仿真结果表明：多信号状态获取与语义分类、以带宽延迟积估计为核心的确定性启发式窗口决策、以及连续缩减保护、降窗后冻结、窗口上下界与陈旧决策作废等稳定性与安全约束的组合，有助于在远距离传输、异构接入与多样路径条件下兼顾链路利用率、传输时延与丢包控制，并在突发跨流量条件下避免新增丢包；同时，长时延场景的排队时延、多流并发时的公平性以及突发跨流量下的带宽再分配仍存在改进空间。上述数值均为特定拓扑与参数下的仿真结果，用于说明技术效果，不用于限定本发明的保护范围。</w:t>
      </w:r>
    </w:p>
    <w:p w14:paraId="5242E1E9" w14:textId="7E7E214A" w:rsidR="00262BDE" w:rsidRPr="00626EEF" w:rsidRDefault="00262BDE" w:rsidP="0034667D">
      <w:pPr>
        <w:adjustRightInd w:val="0"/>
        <w:snapToGrid w:val="0"/>
        <w:ind w:firstLine="480"/>
        <w:rPr>
          <w:szCs w:val="24"/>
        </w:rPr>
      </w:pPr>
    </w:p>
    <w:p w14:paraId="4C7F1D0D" w14:textId="77777777" w:rsidR="00262BDE" w:rsidRPr="00217C4B" w:rsidRDefault="00262BDE" w:rsidP="00205CD1">
      <w:pPr>
        <w:ind w:firstLineChars="0" w:firstLine="0"/>
        <w:rPr>
          <w:szCs w:val="24"/>
        </w:rPr>
        <w:sectPr w:rsidR="00262BDE" w:rsidRPr="00217C4B" w:rsidSect="00262BDE">
          <w:headerReference w:type="default" r:id="rId18"/>
          <w:footerReference w:type="default" r:id="rId19"/>
          <w:pgSz w:w="11906" w:h="16838"/>
          <w:pgMar w:top="1418" w:right="1134" w:bottom="1134" w:left="1418" w:header="567" w:footer="567" w:gutter="0"/>
          <w:pgNumType w:start="1"/>
          <w:cols w:space="720"/>
          <w:docGrid w:type="lines" w:linePitch="381"/>
        </w:sectPr>
      </w:pPr>
    </w:p>
    <w:p w14:paraId="089279F8" w14:textId="77777777" w:rsidR="00CB7E96" w:rsidRPr="00E5311B" w:rsidRDefault="00CB7E96" w:rsidP="009E4F89">
      <w:pPr>
        <w:adjustRightInd w:val="0"/>
        <w:snapToGrid w:val="0"/>
        <w:ind w:firstLineChars="0" w:firstLine="0"/>
        <w:jc w:val="center"/>
      </w:pPr>
      <w:r>
        <w:lastRenderedPageBreak/>
        <w:t>图</w:t>
      </w:r>
      <w:r>
        <w:t>1</w:t>
      </w:r>
      <w:r>
        <w:rPr>
          <w:rFonts w:hint="eastAsia"/>
        </w:rPr>
        <w:t>.</w:t>
      </w:r>
      <w:r w:rsidRPr="00E5311B">
        <w:t>本发明所述拥塞控制方法整体流程图。</w:t>
      </w:r>
    </w:p>
    <w:p w14:paraId="765DD112" w14:textId="6370D4F0" w:rsidR="00CB7E96" w:rsidRDefault="009E4F89" w:rsidP="00CB7E96">
      <w:pPr>
        <w:widowControl/>
        <w:ind w:firstLineChars="0" w:firstLine="0"/>
        <w:jc w:val="center"/>
        <w:rPr>
          <w:szCs w:val="24"/>
        </w:rPr>
      </w:pPr>
      <w:r>
        <w:rPr>
          <w:noProof/>
          <w:szCs w:val="24"/>
        </w:rPr>
        <w:drawing>
          <wp:inline distT="0" distB="0" distL="0" distR="0" wp14:anchorId="7AA5DFD0" wp14:editId="04CE8527">
            <wp:extent cx="5939790" cy="4423410"/>
            <wp:effectExtent l="0" t="0" r="3810" b="0"/>
            <wp:docPr id="175304870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048704" name="图片 175304870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39790" cy="4423410"/>
                    </a:xfrm>
                    <a:prstGeom prst="rect">
                      <a:avLst/>
                    </a:prstGeom>
                  </pic:spPr>
                </pic:pic>
              </a:graphicData>
            </a:graphic>
          </wp:inline>
        </w:drawing>
      </w:r>
    </w:p>
    <w:p w14:paraId="694839EC" w14:textId="31E59152" w:rsidR="00CB7E96" w:rsidRPr="00CB7E96" w:rsidRDefault="00CB7E96" w:rsidP="009E4F89">
      <w:pPr>
        <w:adjustRightInd w:val="0"/>
        <w:snapToGrid w:val="0"/>
        <w:ind w:firstLineChars="0" w:firstLine="0"/>
        <w:jc w:val="center"/>
      </w:pPr>
      <w:r>
        <w:t>图</w:t>
      </w:r>
      <w:r>
        <w:rPr>
          <w:rFonts w:hint="eastAsia"/>
        </w:rPr>
        <w:t>2.</w:t>
      </w:r>
      <w:r w:rsidRPr="00CB7E96">
        <w:t>本发明所述拥塞控制系统架构图。</w:t>
      </w:r>
    </w:p>
    <w:p w14:paraId="4512E90B" w14:textId="4C9460CB" w:rsidR="00CB7E96" w:rsidRDefault="009E4F89" w:rsidP="00CB7E96">
      <w:pPr>
        <w:ind w:firstLine="480"/>
      </w:pPr>
      <w:r>
        <w:rPr>
          <w:noProof/>
        </w:rPr>
        <w:drawing>
          <wp:inline distT="0" distB="0" distL="0" distR="0" wp14:anchorId="73522E63" wp14:editId="41AF8001">
            <wp:extent cx="5939790" cy="2969895"/>
            <wp:effectExtent l="0" t="0" r="3810" b="1905"/>
            <wp:docPr id="156676120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761202" name="图片 156676120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39790" cy="2969895"/>
                    </a:xfrm>
                    <a:prstGeom prst="rect">
                      <a:avLst/>
                    </a:prstGeom>
                  </pic:spPr>
                </pic:pic>
              </a:graphicData>
            </a:graphic>
          </wp:inline>
        </w:drawing>
      </w:r>
    </w:p>
    <w:p w14:paraId="3A3EB244" w14:textId="77777777" w:rsidR="009E4F89" w:rsidRDefault="009E4F89" w:rsidP="009E4F89">
      <w:pPr>
        <w:adjustRightInd w:val="0"/>
        <w:snapToGrid w:val="0"/>
        <w:ind w:firstLineChars="0" w:firstLine="0"/>
        <w:jc w:val="center"/>
      </w:pPr>
      <w:r w:rsidRPr="009E4F89">
        <w:t>图</w:t>
      </w:r>
      <w:r w:rsidRPr="009E4F89">
        <w:t xml:space="preserve"> 3 </w:t>
      </w:r>
      <w:r w:rsidRPr="009E4F89">
        <w:t>多信号状态获取与拥塞语义分类流程图。</w:t>
      </w:r>
    </w:p>
    <w:p w14:paraId="2B02F7FF" w14:textId="0B4FF5A6" w:rsidR="009E4F89" w:rsidRPr="009E4F89" w:rsidRDefault="009E4F89" w:rsidP="009E4F89">
      <w:pPr>
        <w:ind w:firstLine="480"/>
        <w:rPr>
          <w:rFonts w:hint="eastAsia"/>
        </w:rPr>
      </w:pPr>
      <w:r>
        <w:rPr>
          <w:rFonts w:hint="eastAsia"/>
          <w:noProof/>
        </w:rPr>
        <w:lastRenderedPageBreak/>
        <w:drawing>
          <wp:inline distT="0" distB="0" distL="0" distR="0" wp14:anchorId="158F9B74" wp14:editId="72870AA0">
            <wp:extent cx="5939790" cy="4390390"/>
            <wp:effectExtent l="0" t="0" r="3810" b="3810"/>
            <wp:docPr id="3134642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464287" name="图片 31346428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39790" cy="4390390"/>
                    </a:xfrm>
                    <a:prstGeom prst="rect">
                      <a:avLst/>
                    </a:prstGeom>
                  </pic:spPr>
                </pic:pic>
              </a:graphicData>
            </a:graphic>
          </wp:inline>
        </w:drawing>
      </w:r>
    </w:p>
    <w:p w14:paraId="5919E4C1" w14:textId="77777777" w:rsidR="009E4F89" w:rsidRDefault="009E4F89" w:rsidP="009E4F89">
      <w:pPr>
        <w:adjustRightInd w:val="0"/>
        <w:snapToGrid w:val="0"/>
        <w:ind w:firstLineChars="0" w:firstLine="0"/>
        <w:jc w:val="center"/>
      </w:pPr>
      <w:r w:rsidRPr="009E4F89">
        <w:t>图</w:t>
      </w:r>
      <w:r w:rsidRPr="009E4F89">
        <w:t xml:space="preserve"> 4 </w:t>
      </w:r>
      <w:r w:rsidRPr="009E4F89">
        <w:t>带宽延迟积估计、参数自适应与拥塞窗口决策流程图。</w:t>
      </w:r>
    </w:p>
    <w:p w14:paraId="65D9DD86" w14:textId="0A5FCE65" w:rsidR="009E4F89" w:rsidRPr="009E4F89" w:rsidRDefault="009E4F89" w:rsidP="009E4F89">
      <w:pPr>
        <w:ind w:firstLine="480"/>
        <w:rPr>
          <w:rFonts w:hint="eastAsia"/>
        </w:rPr>
      </w:pPr>
      <w:r>
        <w:rPr>
          <w:rFonts w:hint="eastAsia"/>
          <w:noProof/>
        </w:rPr>
        <w:lastRenderedPageBreak/>
        <w:drawing>
          <wp:inline distT="0" distB="0" distL="0" distR="0" wp14:anchorId="187DAA26" wp14:editId="7D5CF745">
            <wp:extent cx="5939790" cy="4802505"/>
            <wp:effectExtent l="0" t="0" r="3810" b="0"/>
            <wp:docPr id="177582787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827878" name="图片 177582787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39790" cy="4802505"/>
                    </a:xfrm>
                    <a:prstGeom prst="rect">
                      <a:avLst/>
                    </a:prstGeom>
                  </pic:spPr>
                </pic:pic>
              </a:graphicData>
            </a:graphic>
          </wp:inline>
        </w:drawing>
      </w:r>
    </w:p>
    <w:p w14:paraId="2D0BF273" w14:textId="77777777" w:rsidR="009E4F89" w:rsidRDefault="009E4F89" w:rsidP="009E4F89">
      <w:pPr>
        <w:adjustRightInd w:val="0"/>
        <w:snapToGrid w:val="0"/>
        <w:ind w:firstLineChars="0" w:firstLine="0"/>
        <w:jc w:val="center"/>
      </w:pPr>
      <w:r w:rsidRPr="009E4F89">
        <w:t>图</w:t>
      </w:r>
      <w:r w:rsidRPr="009E4F89">
        <w:t xml:space="preserve"> 5 </w:t>
      </w:r>
      <w:r w:rsidRPr="009E4F89">
        <w:t>纯传输控制协议设置下七组场景的聚合前向吞吐量仿真对比图。</w:t>
      </w:r>
    </w:p>
    <w:p w14:paraId="6A94FC92" w14:textId="7F428B14" w:rsidR="009E4F89" w:rsidRPr="009E4F89" w:rsidRDefault="009E4F89" w:rsidP="009E4F89">
      <w:pPr>
        <w:ind w:firstLine="480"/>
        <w:rPr>
          <w:rFonts w:hint="eastAsia"/>
        </w:rPr>
      </w:pPr>
      <w:r>
        <w:rPr>
          <w:rFonts w:hint="eastAsia"/>
          <w:noProof/>
        </w:rPr>
        <w:drawing>
          <wp:inline distT="0" distB="0" distL="0" distR="0" wp14:anchorId="36DE6F09" wp14:editId="6E9FA3D4">
            <wp:extent cx="5939790" cy="2722245"/>
            <wp:effectExtent l="0" t="0" r="3810" b="0"/>
            <wp:docPr id="10902796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27961" name="图片 10902796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39790" cy="2722245"/>
                    </a:xfrm>
                    <a:prstGeom prst="rect">
                      <a:avLst/>
                    </a:prstGeom>
                  </pic:spPr>
                </pic:pic>
              </a:graphicData>
            </a:graphic>
          </wp:inline>
        </w:drawing>
      </w:r>
    </w:p>
    <w:p w14:paraId="1F96331C" w14:textId="77777777" w:rsidR="009E4F89" w:rsidRDefault="009E4F89" w:rsidP="009E4F89">
      <w:pPr>
        <w:adjustRightInd w:val="0"/>
        <w:snapToGrid w:val="0"/>
        <w:ind w:firstLineChars="0" w:firstLine="0"/>
        <w:jc w:val="center"/>
      </w:pPr>
      <w:r w:rsidRPr="009E4F89">
        <w:t>图</w:t>
      </w:r>
      <w:r w:rsidRPr="009E4F89">
        <w:t xml:space="preserve"> 6 </w:t>
      </w:r>
      <w:r w:rsidRPr="009E4F89">
        <w:t>七组场景的平均单向前向时延仿真对比图。</w:t>
      </w:r>
    </w:p>
    <w:p w14:paraId="605A850D" w14:textId="4784C01D" w:rsidR="009E4F89" w:rsidRPr="009E4F89" w:rsidRDefault="009E4F89" w:rsidP="009E4F89">
      <w:pPr>
        <w:ind w:firstLine="480"/>
        <w:rPr>
          <w:rFonts w:hint="eastAsia"/>
        </w:rPr>
      </w:pPr>
      <w:r>
        <w:rPr>
          <w:rFonts w:hint="eastAsia"/>
          <w:noProof/>
        </w:rPr>
        <w:lastRenderedPageBreak/>
        <w:drawing>
          <wp:inline distT="0" distB="0" distL="0" distR="0" wp14:anchorId="4ACAF3F3" wp14:editId="7E250E39">
            <wp:extent cx="5939790" cy="2722245"/>
            <wp:effectExtent l="0" t="0" r="3810" b="0"/>
            <wp:docPr id="140124603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246033" name="图片 140124603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39790" cy="2722245"/>
                    </a:xfrm>
                    <a:prstGeom prst="rect">
                      <a:avLst/>
                    </a:prstGeom>
                  </pic:spPr>
                </pic:pic>
              </a:graphicData>
            </a:graphic>
          </wp:inline>
        </w:drawing>
      </w:r>
    </w:p>
    <w:p w14:paraId="1F0BE63E" w14:textId="77777777" w:rsidR="009E4F89" w:rsidRPr="009E4F89" w:rsidRDefault="009E4F89" w:rsidP="009E4F89">
      <w:pPr>
        <w:adjustRightInd w:val="0"/>
        <w:snapToGrid w:val="0"/>
        <w:ind w:firstLineChars="0" w:firstLine="0"/>
        <w:jc w:val="center"/>
      </w:pPr>
      <w:r w:rsidRPr="009E4F89">
        <w:t>图</w:t>
      </w:r>
      <w:r w:rsidRPr="009E4F89">
        <w:t xml:space="preserve"> 7 </w:t>
      </w:r>
      <w:r w:rsidRPr="009E4F89">
        <w:t>突发用户数据报协议负荷下的跨流量鲁棒性仿真对比图。</w:t>
      </w:r>
    </w:p>
    <w:p w14:paraId="14E3AE69" w14:textId="388FBB08" w:rsidR="009E4F89" w:rsidRPr="009E4F89" w:rsidRDefault="009E4F89" w:rsidP="00CB7E96">
      <w:pPr>
        <w:ind w:firstLine="480"/>
        <w:rPr>
          <w:rFonts w:hint="eastAsia"/>
        </w:rPr>
      </w:pPr>
      <w:r>
        <w:rPr>
          <w:rFonts w:hint="eastAsia"/>
          <w:noProof/>
        </w:rPr>
        <w:drawing>
          <wp:inline distT="0" distB="0" distL="0" distR="0" wp14:anchorId="7D06EEDB" wp14:editId="33A5E3E8">
            <wp:extent cx="5939790" cy="3588385"/>
            <wp:effectExtent l="0" t="0" r="3810" b="5715"/>
            <wp:docPr id="131371693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716935" name="图片 131371693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39790" cy="3588385"/>
                    </a:xfrm>
                    <a:prstGeom prst="rect">
                      <a:avLst/>
                    </a:prstGeom>
                  </pic:spPr>
                </pic:pic>
              </a:graphicData>
            </a:graphic>
          </wp:inline>
        </w:drawing>
      </w:r>
    </w:p>
    <w:p w14:paraId="7ED8BCFA" w14:textId="7FC0EF27" w:rsidR="006229AE" w:rsidRPr="00CB7E96" w:rsidRDefault="006229AE" w:rsidP="00205CD1">
      <w:pPr>
        <w:widowControl/>
        <w:ind w:firstLineChars="0" w:firstLine="0"/>
        <w:rPr>
          <w:kern w:val="0"/>
          <w:szCs w:val="24"/>
        </w:rPr>
      </w:pPr>
    </w:p>
    <w:sectPr w:rsidR="006229AE" w:rsidRPr="00CB7E96">
      <w:headerReference w:type="default" r:id="rId27"/>
      <w:footerReference w:type="default" r:id="rId28"/>
      <w:pgSz w:w="11906" w:h="16838"/>
      <w:pgMar w:top="1418" w:right="1134" w:bottom="1134" w:left="1418" w:header="567" w:footer="567" w:gutter="0"/>
      <w:pgNumType w:start="1"/>
      <w:cols w:space="720"/>
      <w:docGrid w:type="lines"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2721E1E" w14:textId="77777777" w:rsidR="00212C46" w:rsidRDefault="00212C46" w:rsidP="009A771F">
      <w:pPr>
        <w:spacing w:line="240" w:lineRule="auto"/>
        <w:ind w:firstLine="480"/>
      </w:pPr>
      <w:r>
        <w:separator/>
      </w:r>
    </w:p>
  </w:endnote>
  <w:endnote w:type="continuationSeparator" w:id="0">
    <w:p w14:paraId="516DE885" w14:textId="77777777" w:rsidR="00212C46" w:rsidRDefault="00212C46" w:rsidP="009A771F">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楷体_GB2312">
    <w:altName w:val="楷体"/>
    <w:panose1 w:val="020B0604020202020204"/>
    <w:charset w:val="86"/>
    <w:family w:val="modern"/>
    <w:pitch w:val="fixed"/>
    <w:sig w:usb0="00000001" w:usb1="080E0000" w:usb2="00000010" w:usb3="00000000" w:csb0="00040000"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16BE44" w14:textId="77777777" w:rsidR="002D1CF3" w:rsidRDefault="002D1CF3">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180D73" w14:textId="77777777" w:rsidR="002D1CF3" w:rsidRDefault="002D1CF3">
    <w:pPr>
      <w:pStyle w:val="a5"/>
      <w:pBdr>
        <w:top w:val="single" w:sz="4" w:space="1" w:color="auto"/>
      </w:pBdr>
      <w:spacing w:line="200" w:lineRule="exact"/>
      <w:jc w:val="center"/>
    </w:pPr>
    <w:r>
      <w:rPr>
        <w:sz w:val="24"/>
        <w:szCs w:val="24"/>
      </w:rPr>
      <w:fldChar w:fldCharType="begin"/>
    </w:r>
    <w:r>
      <w:rPr>
        <w:sz w:val="24"/>
        <w:szCs w:val="24"/>
      </w:rPr>
      <w:instrText xml:space="preserve"> PAGE </w:instrText>
    </w:r>
    <w:r>
      <w:rPr>
        <w:sz w:val="24"/>
        <w:szCs w:val="24"/>
      </w:rPr>
      <w:fldChar w:fldCharType="separate"/>
    </w:r>
    <w:r w:rsidR="00B91A64">
      <w:rPr>
        <w:noProof/>
        <w:sz w:val="24"/>
        <w:szCs w:val="24"/>
      </w:rPr>
      <w:t>1</w:t>
    </w:r>
    <w:r>
      <w:rPr>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C659F7" w14:textId="77777777" w:rsidR="002D1CF3" w:rsidRDefault="002D1CF3">
    <w:pPr>
      <w:pStyle w:val="a5"/>
      <w:pBdr>
        <w:top w:val="single" w:sz="4" w:space="1" w:color="auto"/>
      </w:pBdr>
      <w:spacing w:line="200" w:lineRule="exact"/>
      <w:ind w:firstLine="360"/>
    </w:pPr>
    <w:r>
      <w:rPr>
        <w:noProof/>
      </w:rPr>
      <w:drawing>
        <wp:anchor distT="0" distB="0" distL="114300" distR="114300" simplePos="0" relativeHeight="251661312" behindDoc="0" locked="0" layoutInCell="1" allowOverlap="1" wp14:anchorId="4CE73CBD" wp14:editId="5E1201B7">
          <wp:simplePos x="0" y="0"/>
          <wp:positionH relativeFrom="column">
            <wp:posOffset>410210</wp:posOffset>
          </wp:positionH>
          <wp:positionV relativeFrom="paragraph">
            <wp:posOffset>17780</wp:posOffset>
          </wp:positionV>
          <wp:extent cx="732790" cy="284480"/>
          <wp:effectExtent l="0" t="0" r="0" b="1270"/>
          <wp:wrapNone/>
          <wp:docPr id="1867509834" name="图片 1867509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2790" cy="284480"/>
                  </a:xfrm>
                  <a:prstGeom prst="rect">
                    <a:avLst/>
                  </a:prstGeom>
                  <a:noFill/>
                </pic:spPr>
              </pic:pic>
            </a:graphicData>
          </a:graphic>
          <wp14:sizeRelH relativeFrom="page">
            <wp14:pctWidth>0</wp14:pctWidth>
          </wp14:sizeRelH>
          <wp14:sizeRelV relativeFrom="page">
            <wp14:pctHeight>0</wp14:pctHeight>
          </wp14:sizeRelV>
        </wp:anchor>
      </w:drawing>
    </w:r>
    <w:r>
      <w:t>10002</w:t>
    </w:r>
  </w:p>
  <w:p w14:paraId="4E762169" w14:textId="77777777" w:rsidR="002D1CF3" w:rsidRDefault="002D1CF3">
    <w:pPr>
      <w:pStyle w:val="a5"/>
      <w:pBdr>
        <w:top w:val="single" w:sz="4" w:space="1" w:color="auto"/>
      </w:pBdr>
      <w:spacing w:line="200" w:lineRule="exact"/>
      <w:ind w:firstLine="360"/>
    </w:pPr>
    <w:r>
      <w:rPr>
        <w:rFonts w:hint="eastAsia"/>
      </w:rPr>
      <w:t>2002.8</w:t>
    </w:r>
  </w:p>
  <w:p w14:paraId="24EC9A54" w14:textId="77777777" w:rsidR="002D1CF3" w:rsidRDefault="002D1CF3">
    <w:pPr>
      <w:pStyle w:val="a5"/>
      <w:pBdr>
        <w:top w:val="single" w:sz="4" w:space="1" w:color="auto"/>
      </w:pBdr>
      <w:spacing w:line="200" w:lineRule="exact"/>
      <w:ind w:firstLine="480"/>
      <w:jc w:val="center"/>
    </w:pPr>
    <w:r>
      <w:rPr>
        <w:sz w:val="24"/>
        <w:szCs w:val="24"/>
      </w:rPr>
      <w:fldChar w:fldCharType="begin"/>
    </w:r>
    <w:r>
      <w:rPr>
        <w:sz w:val="24"/>
        <w:szCs w:val="24"/>
      </w:rPr>
      <w:instrText xml:space="preserve"> PAGE </w:instrText>
    </w:r>
    <w:r>
      <w:rPr>
        <w:sz w:val="24"/>
        <w:szCs w:val="24"/>
      </w:rPr>
      <w:fldChar w:fldCharType="separate"/>
    </w:r>
    <w:r>
      <w:rPr>
        <w:sz w:val="24"/>
        <w:szCs w:val="24"/>
      </w:rPr>
      <w:t>1</w:t>
    </w:r>
    <w:r>
      <w:rPr>
        <w:sz w:val="24"/>
        <w:szCs w:val="24"/>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AE2497" w14:textId="77777777" w:rsidR="002D1CF3" w:rsidRDefault="002D1CF3">
    <w:pPr>
      <w:pStyle w:val="a5"/>
      <w:pBdr>
        <w:top w:val="single" w:sz="4" w:space="1" w:color="auto"/>
      </w:pBdr>
      <w:spacing w:line="200" w:lineRule="exact"/>
      <w:jc w:val="center"/>
    </w:pPr>
    <w:r>
      <w:rPr>
        <w:sz w:val="24"/>
        <w:szCs w:val="24"/>
      </w:rPr>
      <w:fldChar w:fldCharType="begin"/>
    </w:r>
    <w:r>
      <w:rPr>
        <w:sz w:val="24"/>
        <w:szCs w:val="24"/>
      </w:rPr>
      <w:instrText xml:space="preserve"> PAGE </w:instrText>
    </w:r>
    <w:r>
      <w:rPr>
        <w:sz w:val="24"/>
        <w:szCs w:val="24"/>
      </w:rPr>
      <w:fldChar w:fldCharType="separate"/>
    </w:r>
    <w:r w:rsidR="00B91A64">
      <w:rPr>
        <w:noProof/>
        <w:sz w:val="24"/>
        <w:szCs w:val="24"/>
      </w:rPr>
      <w:t>1</w:t>
    </w:r>
    <w:r>
      <w:rPr>
        <w:sz w:val="24"/>
        <w:szCs w:val="24"/>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03CD19" w14:textId="77777777" w:rsidR="002D1CF3" w:rsidRDefault="002D1CF3">
    <w:pPr>
      <w:pStyle w:val="a5"/>
      <w:pBdr>
        <w:top w:val="single" w:sz="4" w:space="1" w:color="auto"/>
      </w:pBdr>
      <w:spacing w:line="200" w:lineRule="exact"/>
      <w:jc w:val="center"/>
    </w:pPr>
    <w:r>
      <w:rPr>
        <w:sz w:val="24"/>
        <w:szCs w:val="24"/>
      </w:rPr>
      <w:fldChar w:fldCharType="begin"/>
    </w:r>
    <w:r>
      <w:rPr>
        <w:sz w:val="24"/>
        <w:szCs w:val="24"/>
      </w:rPr>
      <w:instrText xml:space="preserve"> PAGE </w:instrText>
    </w:r>
    <w:r>
      <w:rPr>
        <w:sz w:val="24"/>
        <w:szCs w:val="24"/>
      </w:rPr>
      <w:fldChar w:fldCharType="separate"/>
    </w:r>
    <w:r w:rsidR="00B91A64">
      <w:rPr>
        <w:noProof/>
        <w:sz w:val="24"/>
        <w:szCs w:val="24"/>
      </w:rPr>
      <w:t>3</w:t>
    </w:r>
    <w:r>
      <w:rPr>
        <w:sz w:val="24"/>
        <w:szCs w:val="24"/>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57C7A8" w14:textId="77777777" w:rsidR="00262BDE" w:rsidRDefault="00262BDE">
    <w:pPr>
      <w:pStyle w:val="a5"/>
      <w:pBdr>
        <w:top w:val="single" w:sz="4" w:space="1" w:color="auto"/>
      </w:pBdr>
      <w:spacing w:line="200" w:lineRule="exact"/>
      <w:jc w:val="center"/>
    </w:pPr>
    <w:r>
      <w:rPr>
        <w:sz w:val="24"/>
        <w:szCs w:val="24"/>
      </w:rPr>
      <w:fldChar w:fldCharType="begin"/>
    </w:r>
    <w:r>
      <w:rPr>
        <w:sz w:val="24"/>
        <w:szCs w:val="24"/>
      </w:rPr>
      <w:instrText xml:space="preserve"> PAGE </w:instrText>
    </w:r>
    <w:r>
      <w:rPr>
        <w:sz w:val="24"/>
        <w:szCs w:val="24"/>
      </w:rPr>
      <w:fldChar w:fldCharType="separate"/>
    </w:r>
    <w:r>
      <w:rPr>
        <w:noProof/>
        <w:sz w:val="24"/>
        <w:szCs w:val="24"/>
      </w:rPr>
      <w:t>8</w:t>
    </w:r>
    <w:r>
      <w:rPr>
        <w:sz w:val="24"/>
        <w:szCs w:val="24"/>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264122" w14:textId="77777777" w:rsidR="002D1CF3" w:rsidRDefault="002D1CF3">
    <w:pPr>
      <w:pStyle w:val="a5"/>
      <w:pBdr>
        <w:top w:val="single" w:sz="4" w:space="1" w:color="auto"/>
      </w:pBdr>
      <w:spacing w:line="200" w:lineRule="exact"/>
      <w:jc w:val="center"/>
    </w:pPr>
    <w:r>
      <w:rPr>
        <w:sz w:val="24"/>
        <w:szCs w:val="24"/>
      </w:rPr>
      <w:fldChar w:fldCharType="begin"/>
    </w:r>
    <w:r>
      <w:rPr>
        <w:sz w:val="24"/>
        <w:szCs w:val="24"/>
      </w:rPr>
      <w:instrText xml:space="preserve"> PAGE </w:instrText>
    </w:r>
    <w:r>
      <w:rPr>
        <w:sz w:val="24"/>
        <w:szCs w:val="24"/>
      </w:rPr>
      <w:fldChar w:fldCharType="separate"/>
    </w:r>
    <w:r w:rsidR="00B91A64">
      <w:rPr>
        <w:noProof/>
        <w:sz w:val="24"/>
        <w:szCs w:val="24"/>
      </w:rPr>
      <w:t>2</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77B588A" w14:textId="77777777" w:rsidR="00212C46" w:rsidRDefault="00212C46" w:rsidP="009A771F">
      <w:pPr>
        <w:spacing w:line="240" w:lineRule="auto"/>
        <w:ind w:firstLine="480"/>
      </w:pPr>
      <w:r>
        <w:separator/>
      </w:r>
    </w:p>
  </w:footnote>
  <w:footnote w:type="continuationSeparator" w:id="0">
    <w:p w14:paraId="2463315C" w14:textId="77777777" w:rsidR="00212C46" w:rsidRDefault="00212C46" w:rsidP="009A771F">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B8C0BA" w14:textId="77777777" w:rsidR="002D1CF3" w:rsidRDefault="002D1CF3">
    <w:pPr>
      <w:pStyle w:val="a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799CCB" w14:textId="77777777" w:rsidR="002D1CF3" w:rsidRDefault="002D1CF3">
    <w:pPr>
      <w:pBdr>
        <w:bottom w:val="single" w:sz="4" w:space="1" w:color="auto"/>
      </w:pBdr>
      <w:ind w:firstLineChars="0" w:firstLine="0"/>
      <w:jc w:val="center"/>
      <w:outlineLvl w:val="0"/>
      <w:rPr>
        <w:szCs w:val="28"/>
      </w:rPr>
    </w:pPr>
    <w:r>
      <w:rPr>
        <w:rFonts w:hint="eastAsia"/>
        <w:b/>
        <w:bCs/>
        <w:sz w:val="32"/>
        <w:szCs w:val="28"/>
      </w:rPr>
      <w:t>说明书摘要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C8C1D1" w14:textId="77777777" w:rsidR="002D1CF3" w:rsidRDefault="002D1CF3">
    <w:pPr>
      <w:pStyle w:val="a3"/>
      <w:pBdr>
        <w:bottom w:val="single" w:sz="4" w:space="1" w:color="auto"/>
      </w:pBdr>
      <w:tabs>
        <w:tab w:val="center" w:pos="4677"/>
        <w:tab w:val="left" w:pos="8370"/>
      </w:tabs>
      <w:wordWrap w:val="0"/>
      <w:ind w:firstLine="420"/>
      <w:jc w:val="right"/>
      <w:rPr>
        <w:b/>
        <w:bCs/>
        <w:sz w:val="32"/>
      </w:rPr>
    </w:pPr>
    <w:r>
      <w:rPr>
        <w:sz w:val="21"/>
      </w:rPr>
      <w:t>MP120</w:t>
    </w:r>
    <w:r>
      <w:rPr>
        <w:rFonts w:hint="eastAsia"/>
        <w:sz w:val="21"/>
      </w:rPr>
      <w:t>8682</w:t>
    </w:r>
  </w:p>
  <w:p w14:paraId="6CC04EC2" w14:textId="77777777" w:rsidR="002D1CF3" w:rsidRDefault="002D1CF3">
    <w:pPr>
      <w:pBdr>
        <w:bottom w:val="single" w:sz="4" w:space="1" w:color="auto"/>
      </w:pBdr>
      <w:ind w:firstLine="653"/>
      <w:jc w:val="center"/>
      <w:outlineLvl w:val="0"/>
      <w:rPr>
        <w:szCs w:val="28"/>
      </w:rPr>
    </w:pPr>
    <w:r>
      <w:rPr>
        <w:rFonts w:hint="eastAsia"/>
        <w:b/>
        <w:bCs/>
        <w:sz w:val="32"/>
        <w:szCs w:val="28"/>
      </w:rPr>
      <w:t>权　利　要　求　书</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108A05" w14:textId="77777777" w:rsidR="002D1CF3" w:rsidRDefault="002D1CF3">
    <w:pPr>
      <w:pBdr>
        <w:bottom w:val="single" w:sz="4" w:space="1" w:color="auto"/>
      </w:pBdr>
      <w:ind w:firstLineChars="0" w:firstLine="0"/>
      <w:jc w:val="center"/>
      <w:outlineLvl w:val="0"/>
      <w:rPr>
        <w:szCs w:val="28"/>
      </w:rPr>
    </w:pPr>
    <w:r>
      <w:rPr>
        <w:rFonts w:hint="eastAsia"/>
        <w:b/>
        <w:bCs/>
        <w:sz w:val="32"/>
        <w:szCs w:val="28"/>
      </w:rPr>
      <w:t>摘要附图</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37B1FE" w14:textId="77777777" w:rsidR="002D1CF3" w:rsidRDefault="002D1CF3">
    <w:pPr>
      <w:pBdr>
        <w:bottom w:val="single" w:sz="4" w:space="1" w:color="auto"/>
      </w:pBdr>
      <w:ind w:firstLineChars="0" w:firstLine="0"/>
      <w:jc w:val="center"/>
      <w:outlineLvl w:val="0"/>
      <w:rPr>
        <w:szCs w:val="28"/>
      </w:rPr>
    </w:pPr>
    <w:r>
      <w:rPr>
        <w:rFonts w:hint="eastAsia"/>
        <w:b/>
        <w:bCs/>
        <w:sz w:val="32"/>
        <w:szCs w:val="28"/>
      </w:rPr>
      <w:t>权利要求书</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071401" w14:textId="0B2CEDFF" w:rsidR="00262BDE" w:rsidRDefault="00262BDE">
    <w:pPr>
      <w:pBdr>
        <w:bottom w:val="single" w:sz="4" w:space="1" w:color="auto"/>
      </w:pBdr>
      <w:ind w:firstLineChars="0" w:firstLine="0"/>
      <w:jc w:val="center"/>
      <w:outlineLvl w:val="0"/>
      <w:rPr>
        <w:szCs w:val="28"/>
      </w:rPr>
    </w:pPr>
    <w:r>
      <w:rPr>
        <w:rFonts w:hint="eastAsia"/>
        <w:b/>
        <w:bCs/>
        <w:sz w:val="32"/>
        <w:szCs w:val="28"/>
      </w:rPr>
      <w:t>说明书</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2B1E45" w14:textId="762E7124" w:rsidR="002D1CF3" w:rsidRDefault="002D1CF3">
    <w:pPr>
      <w:pBdr>
        <w:bottom w:val="single" w:sz="4" w:space="1" w:color="auto"/>
      </w:pBdr>
      <w:ind w:firstLineChars="0" w:firstLine="0"/>
      <w:jc w:val="center"/>
      <w:outlineLvl w:val="0"/>
      <w:rPr>
        <w:szCs w:val="28"/>
      </w:rPr>
    </w:pPr>
    <w:r>
      <w:rPr>
        <w:rFonts w:hint="eastAsia"/>
        <w:b/>
        <w:bCs/>
        <w:sz w:val="32"/>
        <w:szCs w:val="28"/>
      </w:rPr>
      <w:t>说明书</w:t>
    </w:r>
    <w:r w:rsidR="00262BDE">
      <w:rPr>
        <w:rFonts w:hint="eastAsia"/>
        <w:b/>
        <w:bCs/>
        <w:sz w:val="32"/>
        <w:szCs w:val="28"/>
      </w:rPr>
      <w:t>附图</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B7632DA"/>
    <w:multiLevelType w:val="hybridMultilevel"/>
    <w:tmpl w:val="1DE64F6A"/>
    <w:lvl w:ilvl="0" w:tplc="1186937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65D85311"/>
    <w:multiLevelType w:val="multilevel"/>
    <w:tmpl w:val="07081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103ED4"/>
    <w:multiLevelType w:val="multilevel"/>
    <w:tmpl w:val="3CAE5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0B159B"/>
    <w:multiLevelType w:val="multilevel"/>
    <w:tmpl w:val="06B6A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6020C2"/>
    <w:multiLevelType w:val="multilevel"/>
    <w:tmpl w:val="BFCEE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3543609">
    <w:abstractNumId w:val="0"/>
  </w:num>
  <w:num w:numId="2" w16cid:durableId="225117379">
    <w:abstractNumId w:val="1"/>
  </w:num>
  <w:num w:numId="3" w16cid:durableId="2145539798">
    <w:abstractNumId w:val="3"/>
  </w:num>
  <w:num w:numId="4" w16cid:durableId="1838032439">
    <w:abstractNumId w:val="4"/>
  </w:num>
  <w:num w:numId="5" w16cid:durableId="2053378805">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6B7"/>
    <w:rsid w:val="00002F50"/>
    <w:rsid w:val="00006513"/>
    <w:rsid w:val="0001294C"/>
    <w:rsid w:val="000147F9"/>
    <w:rsid w:val="0001710F"/>
    <w:rsid w:val="000359BC"/>
    <w:rsid w:val="000370F7"/>
    <w:rsid w:val="000374D8"/>
    <w:rsid w:val="00037EAE"/>
    <w:rsid w:val="00046B0B"/>
    <w:rsid w:val="000505E5"/>
    <w:rsid w:val="00051C45"/>
    <w:rsid w:val="00051D24"/>
    <w:rsid w:val="00051D33"/>
    <w:rsid w:val="00053F3C"/>
    <w:rsid w:val="00054819"/>
    <w:rsid w:val="00057C63"/>
    <w:rsid w:val="0006213A"/>
    <w:rsid w:val="000668E6"/>
    <w:rsid w:val="00070977"/>
    <w:rsid w:val="00071338"/>
    <w:rsid w:val="00071CF9"/>
    <w:rsid w:val="000724AC"/>
    <w:rsid w:val="00076CB0"/>
    <w:rsid w:val="00077A35"/>
    <w:rsid w:val="00086548"/>
    <w:rsid w:val="00087BF2"/>
    <w:rsid w:val="00092D23"/>
    <w:rsid w:val="00092FBD"/>
    <w:rsid w:val="000950A6"/>
    <w:rsid w:val="000A0BE7"/>
    <w:rsid w:val="000B4DE0"/>
    <w:rsid w:val="000B5C9F"/>
    <w:rsid w:val="000C0873"/>
    <w:rsid w:val="000C1B0C"/>
    <w:rsid w:val="000F2B55"/>
    <w:rsid w:val="00104288"/>
    <w:rsid w:val="00104291"/>
    <w:rsid w:val="00105494"/>
    <w:rsid w:val="00111E14"/>
    <w:rsid w:val="00112D78"/>
    <w:rsid w:val="001207ED"/>
    <w:rsid w:val="00120A43"/>
    <w:rsid w:val="00133296"/>
    <w:rsid w:val="00133ECE"/>
    <w:rsid w:val="00140550"/>
    <w:rsid w:val="001414F0"/>
    <w:rsid w:val="00144026"/>
    <w:rsid w:val="001461FC"/>
    <w:rsid w:val="00146452"/>
    <w:rsid w:val="00164B72"/>
    <w:rsid w:val="0016590E"/>
    <w:rsid w:val="00174185"/>
    <w:rsid w:val="0017724A"/>
    <w:rsid w:val="001805A4"/>
    <w:rsid w:val="00187A18"/>
    <w:rsid w:val="00194235"/>
    <w:rsid w:val="00194FAC"/>
    <w:rsid w:val="001A3C14"/>
    <w:rsid w:val="001A5DFB"/>
    <w:rsid w:val="001B1268"/>
    <w:rsid w:val="001B3CDF"/>
    <w:rsid w:val="001C0698"/>
    <w:rsid w:val="001C0FDA"/>
    <w:rsid w:val="001D11FB"/>
    <w:rsid w:val="001E13B6"/>
    <w:rsid w:val="001F6877"/>
    <w:rsid w:val="00200958"/>
    <w:rsid w:val="00205CD1"/>
    <w:rsid w:val="0020703D"/>
    <w:rsid w:val="00210878"/>
    <w:rsid w:val="00210941"/>
    <w:rsid w:val="00212C46"/>
    <w:rsid w:val="00217479"/>
    <w:rsid w:val="00217C4B"/>
    <w:rsid w:val="002262E9"/>
    <w:rsid w:val="002408A7"/>
    <w:rsid w:val="002428B8"/>
    <w:rsid w:val="00245EAD"/>
    <w:rsid w:val="002468C9"/>
    <w:rsid w:val="0025729C"/>
    <w:rsid w:val="00262BDE"/>
    <w:rsid w:val="00266519"/>
    <w:rsid w:val="00267CD8"/>
    <w:rsid w:val="002708E7"/>
    <w:rsid w:val="00275FC5"/>
    <w:rsid w:val="0027641B"/>
    <w:rsid w:val="002766F2"/>
    <w:rsid w:val="002831CE"/>
    <w:rsid w:val="00287171"/>
    <w:rsid w:val="00287A04"/>
    <w:rsid w:val="002A2895"/>
    <w:rsid w:val="002A6634"/>
    <w:rsid w:val="002A7DAE"/>
    <w:rsid w:val="002C4ED9"/>
    <w:rsid w:val="002D0007"/>
    <w:rsid w:val="002D054C"/>
    <w:rsid w:val="002D0790"/>
    <w:rsid w:val="002D117B"/>
    <w:rsid w:val="002D1CF3"/>
    <w:rsid w:val="002D4430"/>
    <w:rsid w:val="002E4451"/>
    <w:rsid w:val="002E4F04"/>
    <w:rsid w:val="002E60DF"/>
    <w:rsid w:val="002E737F"/>
    <w:rsid w:val="002F0872"/>
    <w:rsid w:val="003019E8"/>
    <w:rsid w:val="0030559A"/>
    <w:rsid w:val="0030751C"/>
    <w:rsid w:val="00310A9F"/>
    <w:rsid w:val="00314A75"/>
    <w:rsid w:val="00320507"/>
    <w:rsid w:val="0032128B"/>
    <w:rsid w:val="0032152C"/>
    <w:rsid w:val="00322498"/>
    <w:rsid w:val="00323701"/>
    <w:rsid w:val="00323848"/>
    <w:rsid w:val="00324A30"/>
    <w:rsid w:val="00326079"/>
    <w:rsid w:val="00335450"/>
    <w:rsid w:val="00344678"/>
    <w:rsid w:val="0034667D"/>
    <w:rsid w:val="00346D62"/>
    <w:rsid w:val="00346F4C"/>
    <w:rsid w:val="00351482"/>
    <w:rsid w:val="00355204"/>
    <w:rsid w:val="00366CF2"/>
    <w:rsid w:val="0037105D"/>
    <w:rsid w:val="00372813"/>
    <w:rsid w:val="00373C41"/>
    <w:rsid w:val="003768E4"/>
    <w:rsid w:val="00380E7F"/>
    <w:rsid w:val="003923E0"/>
    <w:rsid w:val="00392A16"/>
    <w:rsid w:val="003A2AEF"/>
    <w:rsid w:val="003A487A"/>
    <w:rsid w:val="003B25E6"/>
    <w:rsid w:val="003C32B1"/>
    <w:rsid w:val="003C3985"/>
    <w:rsid w:val="003D15C9"/>
    <w:rsid w:val="003D6050"/>
    <w:rsid w:val="003D7C86"/>
    <w:rsid w:val="003E1F6E"/>
    <w:rsid w:val="003E6F89"/>
    <w:rsid w:val="003F479C"/>
    <w:rsid w:val="003F4EB3"/>
    <w:rsid w:val="00410689"/>
    <w:rsid w:val="0042757D"/>
    <w:rsid w:val="00433912"/>
    <w:rsid w:val="004432DF"/>
    <w:rsid w:val="00444436"/>
    <w:rsid w:val="00446525"/>
    <w:rsid w:val="004514B9"/>
    <w:rsid w:val="00455ACC"/>
    <w:rsid w:val="0046367E"/>
    <w:rsid w:val="00477BB2"/>
    <w:rsid w:val="00477E7A"/>
    <w:rsid w:val="004A43AC"/>
    <w:rsid w:val="004C1DB9"/>
    <w:rsid w:val="004C53CB"/>
    <w:rsid w:val="004D241D"/>
    <w:rsid w:val="004D2A13"/>
    <w:rsid w:val="004D47AD"/>
    <w:rsid w:val="004E00F9"/>
    <w:rsid w:val="004E3186"/>
    <w:rsid w:val="004F5BD9"/>
    <w:rsid w:val="00514673"/>
    <w:rsid w:val="00520F1C"/>
    <w:rsid w:val="005303D9"/>
    <w:rsid w:val="00533707"/>
    <w:rsid w:val="0055152D"/>
    <w:rsid w:val="00561E43"/>
    <w:rsid w:val="00574317"/>
    <w:rsid w:val="00592C7C"/>
    <w:rsid w:val="005A62C7"/>
    <w:rsid w:val="005B2819"/>
    <w:rsid w:val="005B4864"/>
    <w:rsid w:val="005C0668"/>
    <w:rsid w:val="005C0747"/>
    <w:rsid w:val="005C2290"/>
    <w:rsid w:val="005D4572"/>
    <w:rsid w:val="005D646C"/>
    <w:rsid w:val="005D6587"/>
    <w:rsid w:val="005E1122"/>
    <w:rsid w:val="005E4278"/>
    <w:rsid w:val="005E61F5"/>
    <w:rsid w:val="005F1B2A"/>
    <w:rsid w:val="005F5811"/>
    <w:rsid w:val="005F6BC6"/>
    <w:rsid w:val="006063DF"/>
    <w:rsid w:val="006106B6"/>
    <w:rsid w:val="0061440F"/>
    <w:rsid w:val="006229AE"/>
    <w:rsid w:val="00625147"/>
    <w:rsid w:val="00626EEF"/>
    <w:rsid w:val="00630F36"/>
    <w:rsid w:val="00632231"/>
    <w:rsid w:val="00645B51"/>
    <w:rsid w:val="006544A2"/>
    <w:rsid w:val="00656AD0"/>
    <w:rsid w:val="006606E8"/>
    <w:rsid w:val="00666E69"/>
    <w:rsid w:val="0067336A"/>
    <w:rsid w:val="0068148C"/>
    <w:rsid w:val="0068358D"/>
    <w:rsid w:val="00686343"/>
    <w:rsid w:val="00695655"/>
    <w:rsid w:val="00697674"/>
    <w:rsid w:val="006A731C"/>
    <w:rsid w:val="006B036C"/>
    <w:rsid w:val="006B11CA"/>
    <w:rsid w:val="006B1C2D"/>
    <w:rsid w:val="006B56BB"/>
    <w:rsid w:val="006B5A8B"/>
    <w:rsid w:val="006C4453"/>
    <w:rsid w:val="006C7708"/>
    <w:rsid w:val="006D27EF"/>
    <w:rsid w:val="006E2E1C"/>
    <w:rsid w:val="006E4C2C"/>
    <w:rsid w:val="00705BE6"/>
    <w:rsid w:val="0070796E"/>
    <w:rsid w:val="00707C64"/>
    <w:rsid w:val="00732464"/>
    <w:rsid w:val="00734A29"/>
    <w:rsid w:val="0073765A"/>
    <w:rsid w:val="007376BD"/>
    <w:rsid w:val="007377D1"/>
    <w:rsid w:val="00741532"/>
    <w:rsid w:val="007501E4"/>
    <w:rsid w:val="007554B8"/>
    <w:rsid w:val="00763645"/>
    <w:rsid w:val="00774E53"/>
    <w:rsid w:val="00784827"/>
    <w:rsid w:val="0079015E"/>
    <w:rsid w:val="00793B64"/>
    <w:rsid w:val="007A1085"/>
    <w:rsid w:val="007B0B0C"/>
    <w:rsid w:val="007B4C37"/>
    <w:rsid w:val="007B7B50"/>
    <w:rsid w:val="007C22FA"/>
    <w:rsid w:val="007D0CEA"/>
    <w:rsid w:val="007D221C"/>
    <w:rsid w:val="007F1761"/>
    <w:rsid w:val="008019A5"/>
    <w:rsid w:val="00810681"/>
    <w:rsid w:val="00814744"/>
    <w:rsid w:val="00815396"/>
    <w:rsid w:val="00823A18"/>
    <w:rsid w:val="00830204"/>
    <w:rsid w:val="008317F5"/>
    <w:rsid w:val="0084254A"/>
    <w:rsid w:val="0084721E"/>
    <w:rsid w:val="00850E44"/>
    <w:rsid w:val="00851A23"/>
    <w:rsid w:val="00855930"/>
    <w:rsid w:val="00861568"/>
    <w:rsid w:val="008671D5"/>
    <w:rsid w:val="008812A3"/>
    <w:rsid w:val="0088238C"/>
    <w:rsid w:val="0088557F"/>
    <w:rsid w:val="00890554"/>
    <w:rsid w:val="008926B7"/>
    <w:rsid w:val="00896188"/>
    <w:rsid w:val="008D00B3"/>
    <w:rsid w:val="008E4286"/>
    <w:rsid w:val="008F2124"/>
    <w:rsid w:val="00901326"/>
    <w:rsid w:val="00902094"/>
    <w:rsid w:val="00903A11"/>
    <w:rsid w:val="009042F0"/>
    <w:rsid w:val="00907A5B"/>
    <w:rsid w:val="00913FFB"/>
    <w:rsid w:val="009151D6"/>
    <w:rsid w:val="00920DA1"/>
    <w:rsid w:val="00924134"/>
    <w:rsid w:val="009249F9"/>
    <w:rsid w:val="009328E7"/>
    <w:rsid w:val="00967361"/>
    <w:rsid w:val="009712FC"/>
    <w:rsid w:val="00971B13"/>
    <w:rsid w:val="00996A7E"/>
    <w:rsid w:val="009A0E11"/>
    <w:rsid w:val="009A228D"/>
    <w:rsid w:val="009A3285"/>
    <w:rsid w:val="009A771F"/>
    <w:rsid w:val="009C2A4A"/>
    <w:rsid w:val="009C630F"/>
    <w:rsid w:val="009C6BCC"/>
    <w:rsid w:val="009E2CC5"/>
    <w:rsid w:val="009E4F89"/>
    <w:rsid w:val="009F11E0"/>
    <w:rsid w:val="009F24FC"/>
    <w:rsid w:val="009F3425"/>
    <w:rsid w:val="009F41AC"/>
    <w:rsid w:val="009F51B4"/>
    <w:rsid w:val="00A0189F"/>
    <w:rsid w:val="00A14692"/>
    <w:rsid w:val="00A16719"/>
    <w:rsid w:val="00A20C63"/>
    <w:rsid w:val="00A20F66"/>
    <w:rsid w:val="00A27E6F"/>
    <w:rsid w:val="00A30C30"/>
    <w:rsid w:val="00A3239D"/>
    <w:rsid w:val="00A34AB6"/>
    <w:rsid w:val="00A36DBC"/>
    <w:rsid w:val="00A50DF7"/>
    <w:rsid w:val="00A54032"/>
    <w:rsid w:val="00A55DB7"/>
    <w:rsid w:val="00A706FB"/>
    <w:rsid w:val="00A7268E"/>
    <w:rsid w:val="00A825A1"/>
    <w:rsid w:val="00A8482F"/>
    <w:rsid w:val="00AB0189"/>
    <w:rsid w:val="00AB4AD1"/>
    <w:rsid w:val="00AC56C1"/>
    <w:rsid w:val="00AC6B2D"/>
    <w:rsid w:val="00AD7A09"/>
    <w:rsid w:val="00AF255B"/>
    <w:rsid w:val="00AF72C9"/>
    <w:rsid w:val="00B01043"/>
    <w:rsid w:val="00B0272F"/>
    <w:rsid w:val="00B06ACE"/>
    <w:rsid w:val="00B06BA8"/>
    <w:rsid w:val="00B11723"/>
    <w:rsid w:val="00B13E75"/>
    <w:rsid w:val="00B36AB0"/>
    <w:rsid w:val="00B36B90"/>
    <w:rsid w:val="00B40B00"/>
    <w:rsid w:val="00B44BC7"/>
    <w:rsid w:val="00B468DC"/>
    <w:rsid w:val="00B57A58"/>
    <w:rsid w:val="00B60FCF"/>
    <w:rsid w:val="00B61EBB"/>
    <w:rsid w:val="00B62A06"/>
    <w:rsid w:val="00B71F7E"/>
    <w:rsid w:val="00B73B56"/>
    <w:rsid w:val="00B74561"/>
    <w:rsid w:val="00B74C79"/>
    <w:rsid w:val="00B86232"/>
    <w:rsid w:val="00B91A64"/>
    <w:rsid w:val="00B97875"/>
    <w:rsid w:val="00BA70D9"/>
    <w:rsid w:val="00BB3287"/>
    <w:rsid w:val="00BB5DC4"/>
    <w:rsid w:val="00BC340D"/>
    <w:rsid w:val="00BE583E"/>
    <w:rsid w:val="00BF078F"/>
    <w:rsid w:val="00BF0B1C"/>
    <w:rsid w:val="00BF19AA"/>
    <w:rsid w:val="00BF6CCD"/>
    <w:rsid w:val="00C016F5"/>
    <w:rsid w:val="00C16303"/>
    <w:rsid w:val="00C1671E"/>
    <w:rsid w:val="00C2477E"/>
    <w:rsid w:val="00C24F61"/>
    <w:rsid w:val="00C37140"/>
    <w:rsid w:val="00C501D2"/>
    <w:rsid w:val="00C51707"/>
    <w:rsid w:val="00C55A93"/>
    <w:rsid w:val="00C606CE"/>
    <w:rsid w:val="00C64D13"/>
    <w:rsid w:val="00C67579"/>
    <w:rsid w:val="00C7350F"/>
    <w:rsid w:val="00C76D80"/>
    <w:rsid w:val="00C838EB"/>
    <w:rsid w:val="00C8484F"/>
    <w:rsid w:val="00C91BEC"/>
    <w:rsid w:val="00C93372"/>
    <w:rsid w:val="00CA0A96"/>
    <w:rsid w:val="00CA297F"/>
    <w:rsid w:val="00CA530F"/>
    <w:rsid w:val="00CB0E5C"/>
    <w:rsid w:val="00CB1E3B"/>
    <w:rsid w:val="00CB4567"/>
    <w:rsid w:val="00CB7E96"/>
    <w:rsid w:val="00CE0DF1"/>
    <w:rsid w:val="00CE436B"/>
    <w:rsid w:val="00CF3286"/>
    <w:rsid w:val="00CF68EA"/>
    <w:rsid w:val="00D048FA"/>
    <w:rsid w:val="00D10AB1"/>
    <w:rsid w:val="00D242BA"/>
    <w:rsid w:val="00D2589E"/>
    <w:rsid w:val="00D266EF"/>
    <w:rsid w:val="00D27A8B"/>
    <w:rsid w:val="00D304D2"/>
    <w:rsid w:val="00D33C88"/>
    <w:rsid w:val="00D42AA3"/>
    <w:rsid w:val="00D43778"/>
    <w:rsid w:val="00D44E5C"/>
    <w:rsid w:val="00D620F8"/>
    <w:rsid w:val="00D62506"/>
    <w:rsid w:val="00D65508"/>
    <w:rsid w:val="00D81A8F"/>
    <w:rsid w:val="00D82357"/>
    <w:rsid w:val="00D90430"/>
    <w:rsid w:val="00D92BAB"/>
    <w:rsid w:val="00D94ADB"/>
    <w:rsid w:val="00D97D96"/>
    <w:rsid w:val="00DC2F30"/>
    <w:rsid w:val="00DC6977"/>
    <w:rsid w:val="00DD3931"/>
    <w:rsid w:val="00DD5777"/>
    <w:rsid w:val="00DE0DFC"/>
    <w:rsid w:val="00DE1CC0"/>
    <w:rsid w:val="00DE6AC6"/>
    <w:rsid w:val="00DE7233"/>
    <w:rsid w:val="00DF0015"/>
    <w:rsid w:val="00DF2633"/>
    <w:rsid w:val="00DF3C1D"/>
    <w:rsid w:val="00E05869"/>
    <w:rsid w:val="00E125F3"/>
    <w:rsid w:val="00E12E73"/>
    <w:rsid w:val="00E13360"/>
    <w:rsid w:val="00E1473B"/>
    <w:rsid w:val="00E14C07"/>
    <w:rsid w:val="00E250B2"/>
    <w:rsid w:val="00E27C0E"/>
    <w:rsid w:val="00E30234"/>
    <w:rsid w:val="00E31747"/>
    <w:rsid w:val="00E33594"/>
    <w:rsid w:val="00E45BFC"/>
    <w:rsid w:val="00E5071D"/>
    <w:rsid w:val="00E5311B"/>
    <w:rsid w:val="00E53CE2"/>
    <w:rsid w:val="00E55BEC"/>
    <w:rsid w:val="00E55E27"/>
    <w:rsid w:val="00E63914"/>
    <w:rsid w:val="00E64344"/>
    <w:rsid w:val="00E719B8"/>
    <w:rsid w:val="00E74B2D"/>
    <w:rsid w:val="00E77B48"/>
    <w:rsid w:val="00E8006C"/>
    <w:rsid w:val="00E83317"/>
    <w:rsid w:val="00E8515C"/>
    <w:rsid w:val="00E85C30"/>
    <w:rsid w:val="00E87F1D"/>
    <w:rsid w:val="00EA284E"/>
    <w:rsid w:val="00EA655D"/>
    <w:rsid w:val="00EB1DB5"/>
    <w:rsid w:val="00EC09E3"/>
    <w:rsid w:val="00EC47DC"/>
    <w:rsid w:val="00ED0D55"/>
    <w:rsid w:val="00ED3468"/>
    <w:rsid w:val="00ED35DF"/>
    <w:rsid w:val="00EE64D2"/>
    <w:rsid w:val="00EF48AC"/>
    <w:rsid w:val="00F01AB6"/>
    <w:rsid w:val="00F07FD1"/>
    <w:rsid w:val="00F1229D"/>
    <w:rsid w:val="00F207EF"/>
    <w:rsid w:val="00F2090F"/>
    <w:rsid w:val="00F23D56"/>
    <w:rsid w:val="00F25760"/>
    <w:rsid w:val="00F27D81"/>
    <w:rsid w:val="00F33692"/>
    <w:rsid w:val="00F407CC"/>
    <w:rsid w:val="00F47BF3"/>
    <w:rsid w:val="00F56CB6"/>
    <w:rsid w:val="00F7006C"/>
    <w:rsid w:val="00F7259B"/>
    <w:rsid w:val="00F7439D"/>
    <w:rsid w:val="00F81F50"/>
    <w:rsid w:val="00F874EA"/>
    <w:rsid w:val="00F910CB"/>
    <w:rsid w:val="00F9232F"/>
    <w:rsid w:val="00FA17D8"/>
    <w:rsid w:val="00FA22C9"/>
    <w:rsid w:val="00FA2EC5"/>
    <w:rsid w:val="00FA70C7"/>
    <w:rsid w:val="00FB2DBB"/>
    <w:rsid w:val="00FB7B8F"/>
    <w:rsid w:val="00FC0048"/>
    <w:rsid w:val="00FC0DAF"/>
    <w:rsid w:val="00FC2279"/>
    <w:rsid w:val="00FC4103"/>
    <w:rsid w:val="00FD2D73"/>
    <w:rsid w:val="00FE5E84"/>
    <w:rsid w:val="00FF23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D8A843"/>
  <w15:docId w15:val="{D40C53F3-088F-4F91-A750-A57A8D070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B7E96"/>
    <w:pPr>
      <w:widowControl w:val="0"/>
      <w:spacing w:line="360" w:lineRule="auto"/>
      <w:ind w:firstLineChars="200" w:firstLine="200"/>
      <w:jc w:val="both"/>
    </w:pPr>
    <w:rPr>
      <w:rFonts w:ascii="Times New Roman" w:eastAsia="宋体" w:hAnsi="Times New Roman" w:cs="Times New Roman"/>
      <w:kern w:val="28"/>
      <w:sz w:val="24"/>
      <w:szCs w:val="20"/>
    </w:rPr>
  </w:style>
  <w:style w:type="paragraph" w:styleId="3">
    <w:name w:val="heading 3"/>
    <w:basedOn w:val="a"/>
    <w:next w:val="a"/>
    <w:link w:val="30"/>
    <w:uiPriority w:val="9"/>
    <w:unhideWhenUsed/>
    <w:qFormat/>
    <w:rsid w:val="00205CD1"/>
    <w:pPr>
      <w:keepNext/>
      <w:keepLines/>
      <w:widowControl/>
      <w:spacing w:before="200" w:line="276" w:lineRule="auto"/>
      <w:ind w:firstLineChars="0" w:firstLine="0"/>
      <w:jc w:val="left"/>
      <w:outlineLvl w:val="2"/>
    </w:pPr>
    <w:rPr>
      <w:rFonts w:asciiTheme="majorHAnsi" w:eastAsiaTheme="majorEastAsia" w:hAnsiTheme="majorHAnsi" w:cstheme="majorBidi"/>
      <w:b/>
      <w:bCs/>
      <w:color w:val="4F81BD" w:themeColor="accent1"/>
      <w:kern w:val="0"/>
      <w:szCs w:val="22"/>
      <w:lang w:eastAsia="en-U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qFormat/>
    <w:rsid w:val="009A771F"/>
    <w:pPr>
      <w:pBdr>
        <w:bottom w:val="single" w:sz="6" w:space="1" w:color="auto"/>
      </w:pBdr>
      <w:tabs>
        <w:tab w:val="center" w:pos="4153"/>
        <w:tab w:val="right" w:pos="8306"/>
      </w:tabs>
      <w:snapToGrid w:val="0"/>
      <w:spacing w:line="240" w:lineRule="auto"/>
      <w:ind w:firstLineChars="0" w:firstLine="0"/>
      <w:jc w:val="center"/>
    </w:pPr>
    <w:rPr>
      <w:rFonts w:asciiTheme="minorHAnsi" w:eastAsiaTheme="minorEastAsia" w:hAnsiTheme="minorHAnsi" w:cstheme="minorBidi"/>
      <w:kern w:val="2"/>
      <w:sz w:val="18"/>
      <w:szCs w:val="18"/>
    </w:rPr>
  </w:style>
  <w:style w:type="character" w:customStyle="1" w:styleId="a4">
    <w:name w:val="页眉 字符"/>
    <w:basedOn w:val="a0"/>
    <w:link w:val="a3"/>
    <w:qFormat/>
    <w:rsid w:val="009A771F"/>
    <w:rPr>
      <w:sz w:val="18"/>
      <w:szCs w:val="18"/>
    </w:rPr>
  </w:style>
  <w:style w:type="paragraph" w:styleId="a5">
    <w:name w:val="footer"/>
    <w:basedOn w:val="a"/>
    <w:link w:val="a6"/>
    <w:unhideWhenUsed/>
    <w:qFormat/>
    <w:rsid w:val="009A771F"/>
    <w:pPr>
      <w:tabs>
        <w:tab w:val="center" w:pos="4153"/>
        <w:tab w:val="right" w:pos="8306"/>
      </w:tabs>
      <w:snapToGrid w:val="0"/>
      <w:spacing w:line="240" w:lineRule="auto"/>
      <w:ind w:firstLineChars="0" w:firstLine="0"/>
      <w:jc w:val="left"/>
    </w:pPr>
    <w:rPr>
      <w:rFonts w:asciiTheme="minorHAnsi" w:eastAsiaTheme="minorEastAsia" w:hAnsiTheme="minorHAnsi" w:cstheme="minorBidi"/>
      <w:kern w:val="2"/>
      <w:sz w:val="18"/>
      <w:szCs w:val="18"/>
    </w:rPr>
  </w:style>
  <w:style w:type="character" w:customStyle="1" w:styleId="a6">
    <w:name w:val="页脚 字符"/>
    <w:basedOn w:val="a0"/>
    <w:link w:val="a5"/>
    <w:qFormat/>
    <w:rsid w:val="009A771F"/>
    <w:rPr>
      <w:sz w:val="18"/>
      <w:szCs w:val="18"/>
    </w:rPr>
  </w:style>
  <w:style w:type="paragraph" w:customStyle="1" w:styleId="a7">
    <w:name w:val="È±Ê¡ÎÄ±¾"/>
    <w:basedOn w:val="a"/>
    <w:qFormat/>
    <w:rsid w:val="009A771F"/>
    <w:pPr>
      <w:widowControl/>
      <w:overflowPunct w:val="0"/>
      <w:autoSpaceDE w:val="0"/>
      <w:autoSpaceDN w:val="0"/>
      <w:adjustRightInd w:val="0"/>
      <w:spacing w:line="240" w:lineRule="auto"/>
      <w:ind w:firstLineChars="0" w:firstLine="0"/>
      <w:jc w:val="left"/>
      <w:textAlignment w:val="baseline"/>
    </w:pPr>
    <w:rPr>
      <w:kern w:val="0"/>
    </w:rPr>
  </w:style>
  <w:style w:type="paragraph" w:customStyle="1" w:styleId="p0">
    <w:name w:val="p0"/>
    <w:basedOn w:val="a"/>
    <w:qFormat/>
    <w:rsid w:val="009A771F"/>
    <w:pPr>
      <w:widowControl/>
      <w:spacing w:line="240" w:lineRule="auto"/>
      <w:ind w:firstLineChars="0" w:firstLine="0"/>
    </w:pPr>
    <w:rPr>
      <w:rFonts w:ascii="宋体" w:hAnsi="宋体" w:cs="宋体"/>
      <w:b/>
      <w:bCs/>
      <w:kern w:val="0"/>
      <w:szCs w:val="24"/>
    </w:rPr>
  </w:style>
  <w:style w:type="paragraph" w:styleId="a8">
    <w:name w:val="Normal (Web)"/>
    <w:basedOn w:val="a"/>
    <w:uiPriority w:val="99"/>
    <w:unhideWhenUsed/>
    <w:rsid w:val="009A771F"/>
    <w:pPr>
      <w:widowControl/>
      <w:spacing w:before="100" w:beforeAutospacing="1" w:after="100" w:afterAutospacing="1" w:line="240" w:lineRule="auto"/>
      <w:ind w:firstLineChars="0" w:firstLine="0"/>
      <w:jc w:val="left"/>
    </w:pPr>
    <w:rPr>
      <w:rFonts w:ascii="宋体" w:hAnsi="宋体" w:cs="宋体"/>
      <w:kern w:val="0"/>
      <w:szCs w:val="24"/>
    </w:rPr>
  </w:style>
  <w:style w:type="paragraph" w:styleId="a9">
    <w:name w:val="Body Text Indent"/>
    <w:basedOn w:val="a"/>
    <w:link w:val="aa"/>
    <w:qFormat/>
    <w:rsid w:val="00E8515C"/>
    <w:pPr>
      <w:adjustRightInd w:val="0"/>
      <w:ind w:firstLineChars="0" w:firstLine="600"/>
      <w:textAlignment w:val="baseline"/>
    </w:pPr>
    <w:rPr>
      <w:rFonts w:eastAsia="楷体_GB2312"/>
      <w:spacing w:val="6"/>
      <w:kern w:val="0"/>
      <w:sz w:val="28"/>
    </w:rPr>
  </w:style>
  <w:style w:type="character" w:customStyle="1" w:styleId="aa">
    <w:name w:val="正文文本缩进 字符"/>
    <w:basedOn w:val="a0"/>
    <w:link w:val="a9"/>
    <w:qFormat/>
    <w:rsid w:val="00E8515C"/>
    <w:rPr>
      <w:rFonts w:ascii="Times New Roman" w:eastAsia="楷体_GB2312" w:hAnsi="Times New Roman" w:cs="Times New Roman"/>
      <w:spacing w:val="6"/>
      <w:kern w:val="0"/>
      <w:sz w:val="28"/>
      <w:szCs w:val="20"/>
    </w:rPr>
  </w:style>
  <w:style w:type="paragraph" w:styleId="ab">
    <w:name w:val="List Paragraph"/>
    <w:basedOn w:val="a"/>
    <w:uiPriority w:val="34"/>
    <w:qFormat/>
    <w:rsid w:val="00851A23"/>
    <w:pPr>
      <w:ind w:firstLine="420"/>
    </w:pPr>
  </w:style>
  <w:style w:type="character" w:styleId="ac">
    <w:name w:val="annotation reference"/>
    <w:basedOn w:val="a0"/>
    <w:uiPriority w:val="99"/>
    <w:semiHidden/>
    <w:unhideWhenUsed/>
    <w:rsid w:val="00734A29"/>
    <w:rPr>
      <w:sz w:val="21"/>
      <w:szCs w:val="21"/>
    </w:rPr>
  </w:style>
  <w:style w:type="paragraph" w:styleId="ad">
    <w:name w:val="annotation text"/>
    <w:basedOn w:val="a"/>
    <w:link w:val="ae"/>
    <w:uiPriority w:val="99"/>
    <w:semiHidden/>
    <w:unhideWhenUsed/>
    <w:rsid w:val="00734A29"/>
    <w:pPr>
      <w:jc w:val="left"/>
    </w:pPr>
  </w:style>
  <w:style w:type="character" w:customStyle="1" w:styleId="ae">
    <w:name w:val="批注文字 字符"/>
    <w:basedOn w:val="a0"/>
    <w:link w:val="ad"/>
    <w:uiPriority w:val="99"/>
    <w:semiHidden/>
    <w:rsid w:val="00734A29"/>
    <w:rPr>
      <w:rFonts w:ascii="Times New Roman" w:eastAsia="宋体" w:hAnsi="Times New Roman" w:cs="Times New Roman"/>
      <w:kern w:val="28"/>
      <w:sz w:val="24"/>
      <w:szCs w:val="20"/>
    </w:rPr>
  </w:style>
  <w:style w:type="paragraph" w:styleId="af">
    <w:name w:val="annotation subject"/>
    <w:basedOn w:val="ad"/>
    <w:next w:val="ad"/>
    <w:link w:val="af0"/>
    <w:uiPriority w:val="99"/>
    <w:semiHidden/>
    <w:unhideWhenUsed/>
    <w:rsid w:val="00734A29"/>
    <w:rPr>
      <w:b/>
      <w:bCs/>
    </w:rPr>
  </w:style>
  <w:style w:type="character" w:customStyle="1" w:styleId="af0">
    <w:name w:val="批注主题 字符"/>
    <w:basedOn w:val="ae"/>
    <w:link w:val="af"/>
    <w:uiPriority w:val="99"/>
    <w:semiHidden/>
    <w:rsid w:val="00734A29"/>
    <w:rPr>
      <w:rFonts w:ascii="Times New Roman" w:eastAsia="宋体" w:hAnsi="Times New Roman" w:cs="Times New Roman"/>
      <w:b/>
      <w:bCs/>
      <w:kern w:val="28"/>
      <w:sz w:val="24"/>
      <w:szCs w:val="20"/>
    </w:rPr>
  </w:style>
  <w:style w:type="paragraph" w:styleId="af1">
    <w:name w:val="Balloon Text"/>
    <w:basedOn w:val="a"/>
    <w:link w:val="af2"/>
    <w:uiPriority w:val="99"/>
    <w:semiHidden/>
    <w:unhideWhenUsed/>
    <w:rsid w:val="00645B51"/>
    <w:pPr>
      <w:spacing w:line="240" w:lineRule="auto"/>
    </w:pPr>
    <w:rPr>
      <w:sz w:val="18"/>
      <w:szCs w:val="18"/>
    </w:rPr>
  </w:style>
  <w:style w:type="character" w:customStyle="1" w:styleId="af2">
    <w:name w:val="批注框文本 字符"/>
    <w:basedOn w:val="a0"/>
    <w:link w:val="af1"/>
    <w:uiPriority w:val="99"/>
    <w:semiHidden/>
    <w:rsid w:val="00645B51"/>
    <w:rPr>
      <w:rFonts w:ascii="Times New Roman" w:eastAsia="宋体" w:hAnsi="Times New Roman" w:cs="Times New Roman"/>
      <w:kern w:val="28"/>
      <w:sz w:val="18"/>
      <w:szCs w:val="18"/>
    </w:rPr>
  </w:style>
  <w:style w:type="character" w:styleId="af3">
    <w:name w:val="Placeholder Text"/>
    <w:basedOn w:val="a0"/>
    <w:uiPriority w:val="99"/>
    <w:semiHidden/>
    <w:rsid w:val="004E00F9"/>
    <w:rPr>
      <w:color w:val="808080"/>
    </w:rPr>
  </w:style>
  <w:style w:type="table" w:styleId="af4">
    <w:name w:val="Table Grid"/>
    <w:basedOn w:val="a1"/>
    <w:uiPriority w:val="59"/>
    <w:rsid w:val="00F209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semiHidden/>
    <w:unhideWhenUsed/>
    <w:rsid w:val="00F2090F"/>
    <w:rPr>
      <w:rFonts w:ascii="Courier New" w:hAnsi="Courier New" w:cs="Courier New"/>
      <w:sz w:val="20"/>
    </w:rPr>
  </w:style>
  <w:style w:type="character" w:customStyle="1" w:styleId="HTML0">
    <w:name w:val="HTML 预设格式 字符"/>
    <w:basedOn w:val="a0"/>
    <w:link w:val="HTML"/>
    <w:uiPriority w:val="99"/>
    <w:semiHidden/>
    <w:rsid w:val="00F2090F"/>
    <w:rPr>
      <w:rFonts w:ascii="Courier New" w:eastAsia="宋体" w:hAnsi="Courier New" w:cs="Courier New"/>
      <w:kern w:val="28"/>
      <w:sz w:val="20"/>
      <w:szCs w:val="20"/>
    </w:rPr>
  </w:style>
  <w:style w:type="character" w:customStyle="1" w:styleId="30">
    <w:name w:val="标题 3 字符"/>
    <w:basedOn w:val="a0"/>
    <w:link w:val="3"/>
    <w:uiPriority w:val="9"/>
    <w:rsid w:val="00205CD1"/>
    <w:rPr>
      <w:rFonts w:asciiTheme="majorHAnsi" w:eastAsiaTheme="majorEastAsia" w:hAnsiTheme="majorHAnsi" w:cstheme="majorBidi"/>
      <w:b/>
      <w:bCs/>
      <w:color w:val="4F81BD" w:themeColor="accent1"/>
      <w:kern w:val="0"/>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490348">
      <w:bodyDiv w:val="1"/>
      <w:marLeft w:val="0"/>
      <w:marRight w:val="0"/>
      <w:marTop w:val="0"/>
      <w:marBottom w:val="0"/>
      <w:divBdr>
        <w:top w:val="none" w:sz="0" w:space="0" w:color="auto"/>
        <w:left w:val="none" w:sz="0" w:space="0" w:color="auto"/>
        <w:bottom w:val="none" w:sz="0" w:space="0" w:color="auto"/>
        <w:right w:val="none" w:sz="0" w:space="0" w:color="auto"/>
      </w:divBdr>
    </w:div>
    <w:div w:id="11609684">
      <w:bodyDiv w:val="1"/>
      <w:marLeft w:val="0"/>
      <w:marRight w:val="0"/>
      <w:marTop w:val="0"/>
      <w:marBottom w:val="0"/>
      <w:divBdr>
        <w:top w:val="none" w:sz="0" w:space="0" w:color="auto"/>
        <w:left w:val="none" w:sz="0" w:space="0" w:color="auto"/>
        <w:bottom w:val="none" w:sz="0" w:space="0" w:color="auto"/>
        <w:right w:val="none" w:sz="0" w:space="0" w:color="auto"/>
      </w:divBdr>
    </w:div>
    <w:div w:id="13964017">
      <w:bodyDiv w:val="1"/>
      <w:marLeft w:val="0"/>
      <w:marRight w:val="0"/>
      <w:marTop w:val="0"/>
      <w:marBottom w:val="0"/>
      <w:divBdr>
        <w:top w:val="none" w:sz="0" w:space="0" w:color="auto"/>
        <w:left w:val="none" w:sz="0" w:space="0" w:color="auto"/>
        <w:bottom w:val="none" w:sz="0" w:space="0" w:color="auto"/>
        <w:right w:val="none" w:sz="0" w:space="0" w:color="auto"/>
      </w:divBdr>
      <w:divsChild>
        <w:div w:id="1618636941">
          <w:marLeft w:val="0"/>
          <w:marRight w:val="0"/>
          <w:marTop w:val="0"/>
          <w:marBottom w:val="0"/>
          <w:divBdr>
            <w:top w:val="none" w:sz="0" w:space="0" w:color="auto"/>
            <w:left w:val="none" w:sz="0" w:space="0" w:color="auto"/>
            <w:bottom w:val="none" w:sz="0" w:space="0" w:color="auto"/>
            <w:right w:val="none" w:sz="0" w:space="0" w:color="auto"/>
          </w:divBdr>
          <w:divsChild>
            <w:div w:id="121196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2224">
      <w:bodyDiv w:val="1"/>
      <w:marLeft w:val="0"/>
      <w:marRight w:val="0"/>
      <w:marTop w:val="0"/>
      <w:marBottom w:val="0"/>
      <w:divBdr>
        <w:top w:val="none" w:sz="0" w:space="0" w:color="auto"/>
        <w:left w:val="none" w:sz="0" w:space="0" w:color="auto"/>
        <w:bottom w:val="none" w:sz="0" w:space="0" w:color="auto"/>
        <w:right w:val="none" w:sz="0" w:space="0" w:color="auto"/>
      </w:divBdr>
    </w:div>
    <w:div w:id="26952134">
      <w:bodyDiv w:val="1"/>
      <w:marLeft w:val="0"/>
      <w:marRight w:val="0"/>
      <w:marTop w:val="0"/>
      <w:marBottom w:val="0"/>
      <w:divBdr>
        <w:top w:val="none" w:sz="0" w:space="0" w:color="auto"/>
        <w:left w:val="none" w:sz="0" w:space="0" w:color="auto"/>
        <w:bottom w:val="none" w:sz="0" w:space="0" w:color="auto"/>
        <w:right w:val="none" w:sz="0" w:space="0" w:color="auto"/>
      </w:divBdr>
      <w:divsChild>
        <w:div w:id="121965358">
          <w:marLeft w:val="0"/>
          <w:marRight w:val="0"/>
          <w:marTop w:val="0"/>
          <w:marBottom w:val="0"/>
          <w:divBdr>
            <w:top w:val="none" w:sz="0" w:space="0" w:color="auto"/>
            <w:left w:val="none" w:sz="0" w:space="0" w:color="auto"/>
            <w:bottom w:val="none" w:sz="0" w:space="0" w:color="auto"/>
            <w:right w:val="none" w:sz="0" w:space="0" w:color="auto"/>
          </w:divBdr>
          <w:divsChild>
            <w:div w:id="54028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65861">
      <w:bodyDiv w:val="1"/>
      <w:marLeft w:val="0"/>
      <w:marRight w:val="0"/>
      <w:marTop w:val="0"/>
      <w:marBottom w:val="0"/>
      <w:divBdr>
        <w:top w:val="none" w:sz="0" w:space="0" w:color="auto"/>
        <w:left w:val="none" w:sz="0" w:space="0" w:color="auto"/>
        <w:bottom w:val="none" w:sz="0" w:space="0" w:color="auto"/>
        <w:right w:val="none" w:sz="0" w:space="0" w:color="auto"/>
      </w:divBdr>
    </w:div>
    <w:div w:id="39090860">
      <w:bodyDiv w:val="1"/>
      <w:marLeft w:val="0"/>
      <w:marRight w:val="0"/>
      <w:marTop w:val="0"/>
      <w:marBottom w:val="0"/>
      <w:divBdr>
        <w:top w:val="none" w:sz="0" w:space="0" w:color="auto"/>
        <w:left w:val="none" w:sz="0" w:space="0" w:color="auto"/>
        <w:bottom w:val="none" w:sz="0" w:space="0" w:color="auto"/>
        <w:right w:val="none" w:sz="0" w:space="0" w:color="auto"/>
      </w:divBdr>
      <w:divsChild>
        <w:div w:id="1118257543">
          <w:marLeft w:val="0"/>
          <w:marRight w:val="0"/>
          <w:marTop w:val="0"/>
          <w:marBottom w:val="0"/>
          <w:divBdr>
            <w:top w:val="none" w:sz="0" w:space="0" w:color="auto"/>
            <w:left w:val="none" w:sz="0" w:space="0" w:color="auto"/>
            <w:bottom w:val="none" w:sz="0" w:space="0" w:color="auto"/>
            <w:right w:val="none" w:sz="0" w:space="0" w:color="auto"/>
          </w:divBdr>
          <w:divsChild>
            <w:div w:id="11248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54511">
      <w:bodyDiv w:val="1"/>
      <w:marLeft w:val="0"/>
      <w:marRight w:val="0"/>
      <w:marTop w:val="0"/>
      <w:marBottom w:val="0"/>
      <w:divBdr>
        <w:top w:val="none" w:sz="0" w:space="0" w:color="auto"/>
        <w:left w:val="none" w:sz="0" w:space="0" w:color="auto"/>
        <w:bottom w:val="none" w:sz="0" w:space="0" w:color="auto"/>
        <w:right w:val="none" w:sz="0" w:space="0" w:color="auto"/>
      </w:divBdr>
      <w:divsChild>
        <w:div w:id="386295138">
          <w:marLeft w:val="0"/>
          <w:marRight w:val="0"/>
          <w:marTop w:val="0"/>
          <w:marBottom w:val="0"/>
          <w:divBdr>
            <w:top w:val="none" w:sz="0" w:space="0" w:color="auto"/>
            <w:left w:val="none" w:sz="0" w:space="0" w:color="auto"/>
            <w:bottom w:val="none" w:sz="0" w:space="0" w:color="auto"/>
            <w:right w:val="none" w:sz="0" w:space="0" w:color="auto"/>
          </w:divBdr>
          <w:divsChild>
            <w:div w:id="75262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58719">
      <w:bodyDiv w:val="1"/>
      <w:marLeft w:val="0"/>
      <w:marRight w:val="0"/>
      <w:marTop w:val="0"/>
      <w:marBottom w:val="0"/>
      <w:divBdr>
        <w:top w:val="none" w:sz="0" w:space="0" w:color="auto"/>
        <w:left w:val="none" w:sz="0" w:space="0" w:color="auto"/>
        <w:bottom w:val="none" w:sz="0" w:space="0" w:color="auto"/>
        <w:right w:val="none" w:sz="0" w:space="0" w:color="auto"/>
      </w:divBdr>
    </w:div>
    <w:div w:id="58283349">
      <w:bodyDiv w:val="1"/>
      <w:marLeft w:val="0"/>
      <w:marRight w:val="0"/>
      <w:marTop w:val="0"/>
      <w:marBottom w:val="0"/>
      <w:divBdr>
        <w:top w:val="none" w:sz="0" w:space="0" w:color="auto"/>
        <w:left w:val="none" w:sz="0" w:space="0" w:color="auto"/>
        <w:bottom w:val="none" w:sz="0" w:space="0" w:color="auto"/>
        <w:right w:val="none" w:sz="0" w:space="0" w:color="auto"/>
      </w:divBdr>
    </w:div>
    <w:div w:id="65031512">
      <w:bodyDiv w:val="1"/>
      <w:marLeft w:val="0"/>
      <w:marRight w:val="0"/>
      <w:marTop w:val="0"/>
      <w:marBottom w:val="0"/>
      <w:divBdr>
        <w:top w:val="none" w:sz="0" w:space="0" w:color="auto"/>
        <w:left w:val="none" w:sz="0" w:space="0" w:color="auto"/>
        <w:bottom w:val="none" w:sz="0" w:space="0" w:color="auto"/>
        <w:right w:val="none" w:sz="0" w:space="0" w:color="auto"/>
      </w:divBdr>
      <w:divsChild>
        <w:div w:id="1618482638">
          <w:marLeft w:val="0"/>
          <w:marRight w:val="0"/>
          <w:marTop w:val="0"/>
          <w:marBottom w:val="0"/>
          <w:divBdr>
            <w:top w:val="none" w:sz="0" w:space="0" w:color="auto"/>
            <w:left w:val="none" w:sz="0" w:space="0" w:color="auto"/>
            <w:bottom w:val="none" w:sz="0" w:space="0" w:color="auto"/>
            <w:right w:val="none" w:sz="0" w:space="0" w:color="auto"/>
          </w:divBdr>
          <w:divsChild>
            <w:div w:id="208687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79049">
      <w:bodyDiv w:val="1"/>
      <w:marLeft w:val="0"/>
      <w:marRight w:val="0"/>
      <w:marTop w:val="0"/>
      <w:marBottom w:val="0"/>
      <w:divBdr>
        <w:top w:val="none" w:sz="0" w:space="0" w:color="auto"/>
        <w:left w:val="none" w:sz="0" w:space="0" w:color="auto"/>
        <w:bottom w:val="none" w:sz="0" w:space="0" w:color="auto"/>
        <w:right w:val="none" w:sz="0" w:space="0" w:color="auto"/>
      </w:divBdr>
      <w:divsChild>
        <w:div w:id="892037334">
          <w:marLeft w:val="0"/>
          <w:marRight w:val="0"/>
          <w:marTop w:val="0"/>
          <w:marBottom w:val="0"/>
          <w:divBdr>
            <w:top w:val="none" w:sz="0" w:space="0" w:color="auto"/>
            <w:left w:val="none" w:sz="0" w:space="0" w:color="auto"/>
            <w:bottom w:val="none" w:sz="0" w:space="0" w:color="auto"/>
            <w:right w:val="none" w:sz="0" w:space="0" w:color="auto"/>
          </w:divBdr>
          <w:divsChild>
            <w:div w:id="25116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45623">
      <w:bodyDiv w:val="1"/>
      <w:marLeft w:val="0"/>
      <w:marRight w:val="0"/>
      <w:marTop w:val="0"/>
      <w:marBottom w:val="0"/>
      <w:divBdr>
        <w:top w:val="none" w:sz="0" w:space="0" w:color="auto"/>
        <w:left w:val="none" w:sz="0" w:space="0" w:color="auto"/>
        <w:bottom w:val="none" w:sz="0" w:space="0" w:color="auto"/>
        <w:right w:val="none" w:sz="0" w:space="0" w:color="auto"/>
      </w:divBdr>
      <w:divsChild>
        <w:div w:id="1313607681">
          <w:marLeft w:val="0"/>
          <w:marRight w:val="0"/>
          <w:marTop w:val="0"/>
          <w:marBottom w:val="0"/>
          <w:divBdr>
            <w:top w:val="none" w:sz="0" w:space="0" w:color="auto"/>
            <w:left w:val="none" w:sz="0" w:space="0" w:color="auto"/>
            <w:bottom w:val="none" w:sz="0" w:space="0" w:color="auto"/>
            <w:right w:val="none" w:sz="0" w:space="0" w:color="auto"/>
          </w:divBdr>
          <w:divsChild>
            <w:div w:id="107219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48293">
      <w:bodyDiv w:val="1"/>
      <w:marLeft w:val="0"/>
      <w:marRight w:val="0"/>
      <w:marTop w:val="0"/>
      <w:marBottom w:val="0"/>
      <w:divBdr>
        <w:top w:val="none" w:sz="0" w:space="0" w:color="auto"/>
        <w:left w:val="none" w:sz="0" w:space="0" w:color="auto"/>
        <w:bottom w:val="none" w:sz="0" w:space="0" w:color="auto"/>
        <w:right w:val="none" w:sz="0" w:space="0" w:color="auto"/>
      </w:divBdr>
    </w:div>
    <w:div w:id="107938049">
      <w:bodyDiv w:val="1"/>
      <w:marLeft w:val="0"/>
      <w:marRight w:val="0"/>
      <w:marTop w:val="0"/>
      <w:marBottom w:val="0"/>
      <w:divBdr>
        <w:top w:val="none" w:sz="0" w:space="0" w:color="auto"/>
        <w:left w:val="none" w:sz="0" w:space="0" w:color="auto"/>
        <w:bottom w:val="none" w:sz="0" w:space="0" w:color="auto"/>
        <w:right w:val="none" w:sz="0" w:space="0" w:color="auto"/>
      </w:divBdr>
    </w:div>
    <w:div w:id="140197063">
      <w:bodyDiv w:val="1"/>
      <w:marLeft w:val="0"/>
      <w:marRight w:val="0"/>
      <w:marTop w:val="0"/>
      <w:marBottom w:val="0"/>
      <w:divBdr>
        <w:top w:val="none" w:sz="0" w:space="0" w:color="auto"/>
        <w:left w:val="none" w:sz="0" w:space="0" w:color="auto"/>
        <w:bottom w:val="none" w:sz="0" w:space="0" w:color="auto"/>
        <w:right w:val="none" w:sz="0" w:space="0" w:color="auto"/>
      </w:divBdr>
      <w:divsChild>
        <w:div w:id="1767993969">
          <w:marLeft w:val="0"/>
          <w:marRight w:val="0"/>
          <w:marTop w:val="0"/>
          <w:marBottom w:val="0"/>
          <w:divBdr>
            <w:top w:val="none" w:sz="0" w:space="0" w:color="auto"/>
            <w:left w:val="none" w:sz="0" w:space="0" w:color="auto"/>
            <w:bottom w:val="none" w:sz="0" w:space="0" w:color="auto"/>
            <w:right w:val="none" w:sz="0" w:space="0" w:color="auto"/>
          </w:divBdr>
          <w:divsChild>
            <w:div w:id="477527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24766">
      <w:bodyDiv w:val="1"/>
      <w:marLeft w:val="0"/>
      <w:marRight w:val="0"/>
      <w:marTop w:val="0"/>
      <w:marBottom w:val="0"/>
      <w:divBdr>
        <w:top w:val="none" w:sz="0" w:space="0" w:color="auto"/>
        <w:left w:val="none" w:sz="0" w:space="0" w:color="auto"/>
        <w:bottom w:val="none" w:sz="0" w:space="0" w:color="auto"/>
        <w:right w:val="none" w:sz="0" w:space="0" w:color="auto"/>
      </w:divBdr>
      <w:divsChild>
        <w:div w:id="1430080881">
          <w:marLeft w:val="0"/>
          <w:marRight w:val="0"/>
          <w:marTop w:val="0"/>
          <w:marBottom w:val="0"/>
          <w:divBdr>
            <w:top w:val="none" w:sz="0" w:space="0" w:color="auto"/>
            <w:left w:val="none" w:sz="0" w:space="0" w:color="auto"/>
            <w:bottom w:val="none" w:sz="0" w:space="0" w:color="auto"/>
            <w:right w:val="none" w:sz="0" w:space="0" w:color="auto"/>
          </w:divBdr>
          <w:divsChild>
            <w:div w:id="81121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97500">
      <w:bodyDiv w:val="1"/>
      <w:marLeft w:val="0"/>
      <w:marRight w:val="0"/>
      <w:marTop w:val="0"/>
      <w:marBottom w:val="0"/>
      <w:divBdr>
        <w:top w:val="none" w:sz="0" w:space="0" w:color="auto"/>
        <w:left w:val="none" w:sz="0" w:space="0" w:color="auto"/>
        <w:bottom w:val="none" w:sz="0" w:space="0" w:color="auto"/>
        <w:right w:val="none" w:sz="0" w:space="0" w:color="auto"/>
      </w:divBdr>
    </w:div>
    <w:div w:id="162015454">
      <w:bodyDiv w:val="1"/>
      <w:marLeft w:val="0"/>
      <w:marRight w:val="0"/>
      <w:marTop w:val="0"/>
      <w:marBottom w:val="0"/>
      <w:divBdr>
        <w:top w:val="none" w:sz="0" w:space="0" w:color="auto"/>
        <w:left w:val="none" w:sz="0" w:space="0" w:color="auto"/>
        <w:bottom w:val="none" w:sz="0" w:space="0" w:color="auto"/>
        <w:right w:val="none" w:sz="0" w:space="0" w:color="auto"/>
      </w:divBdr>
      <w:divsChild>
        <w:div w:id="1919827636">
          <w:marLeft w:val="0"/>
          <w:marRight w:val="0"/>
          <w:marTop w:val="0"/>
          <w:marBottom w:val="0"/>
          <w:divBdr>
            <w:top w:val="none" w:sz="0" w:space="0" w:color="auto"/>
            <w:left w:val="none" w:sz="0" w:space="0" w:color="auto"/>
            <w:bottom w:val="none" w:sz="0" w:space="0" w:color="auto"/>
            <w:right w:val="none" w:sz="0" w:space="0" w:color="auto"/>
          </w:divBdr>
          <w:divsChild>
            <w:div w:id="14905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50057">
      <w:bodyDiv w:val="1"/>
      <w:marLeft w:val="0"/>
      <w:marRight w:val="0"/>
      <w:marTop w:val="0"/>
      <w:marBottom w:val="0"/>
      <w:divBdr>
        <w:top w:val="none" w:sz="0" w:space="0" w:color="auto"/>
        <w:left w:val="none" w:sz="0" w:space="0" w:color="auto"/>
        <w:bottom w:val="none" w:sz="0" w:space="0" w:color="auto"/>
        <w:right w:val="none" w:sz="0" w:space="0" w:color="auto"/>
      </w:divBdr>
      <w:divsChild>
        <w:div w:id="854420194">
          <w:marLeft w:val="0"/>
          <w:marRight w:val="0"/>
          <w:marTop w:val="0"/>
          <w:marBottom w:val="0"/>
          <w:divBdr>
            <w:top w:val="none" w:sz="0" w:space="0" w:color="auto"/>
            <w:left w:val="none" w:sz="0" w:space="0" w:color="auto"/>
            <w:bottom w:val="none" w:sz="0" w:space="0" w:color="auto"/>
            <w:right w:val="none" w:sz="0" w:space="0" w:color="auto"/>
          </w:divBdr>
          <w:divsChild>
            <w:div w:id="1622806963">
              <w:marLeft w:val="0"/>
              <w:marRight w:val="0"/>
              <w:marTop w:val="0"/>
              <w:marBottom w:val="0"/>
              <w:divBdr>
                <w:top w:val="none" w:sz="0" w:space="0" w:color="auto"/>
                <w:left w:val="none" w:sz="0" w:space="0" w:color="auto"/>
                <w:bottom w:val="none" w:sz="0" w:space="0" w:color="auto"/>
                <w:right w:val="none" w:sz="0" w:space="0" w:color="auto"/>
              </w:divBdr>
            </w:div>
            <w:div w:id="92745152">
              <w:marLeft w:val="0"/>
              <w:marRight w:val="0"/>
              <w:marTop w:val="0"/>
              <w:marBottom w:val="0"/>
              <w:divBdr>
                <w:top w:val="none" w:sz="0" w:space="0" w:color="auto"/>
                <w:left w:val="none" w:sz="0" w:space="0" w:color="auto"/>
                <w:bottom w:val="none" w:sz="0" w:space="0" w:color="auto"/>
                <w:right w:val="none" w:sz="0" w:space="0" w:color="auto"/>
              </w:divBdr>
            </w:div>
            <w:div w:id="892229572">
              <w:marLeft w:val="0"/>
              <w:marRight w:val="0"/>
              <w:marTop w:val="0"/>
              <w:marBottom w:val="0"/>
              <w:divBdr>
                <w:top w:val="none" w:sz="0" w:space="0" w:color="auto"/>
                <w:left w:val="none" w:sz="0" w:space="0" w:color="auto"/>
                <w:bottom w:val="none" w:sz="0" w:space="0" w:color="auto"/>
                <w:right w:val="none" w:sz="0" w:space="0" w:color="auto"/>
              </w:divBdr>
            </w:div>
            <w:div w:id="633489680">
              <w:marLeft w:val="0"/>
              <w:marRight w:val="0"/>
              <w:marTop w:val="0"/>
              <w:marBottom w:val="0"/>
              <w:divBdr>
                <w:top w:val="none" w:sz="0" w:space="0" w:color="auto"/>
                <w:left w:val="none" w:sz="0" w:space="0" w:color="auto"/>
                <w:bottom w:val="none" w:sz="0" w:space="0" w:color="auto"/>
                <w:right w:val="none" w:sz="0" w:space="0" w:color="auto"/>
              </w:divBdr>
            </w:div>
            <w:div w:id="174924479">
              <w:marLeft w:val="0"/>
              <w:marRight w:val="0"/>
              <w:marTop w:val="0"/>
              <w:marBottom w:val="0"/>
              <w:divBdr>
                <w:top w:val="none" w:sz="0" w:space="0" w:color="auto"/>
                <w:left w:val="none" w:sz="0" w:space="0" w:color="auto"/>
                <w:bottom w:val="none" w:sz="0" w:space="0" w:color="auto"/>
                <w:right w:val="none" w:sz="0" w:space="0" w:color="auto"/>
              </w:divBdr>
            </w:div>
            <w:div w:id="2120954591">
              <w:marLeft w:val="0"/>
              <w:marRight w:val="0"/>
              <w:marTop w:val="0"/>
              <w:marBottom w:val="0"/>
              <w:divBdr>
                <w:top w:val="none" w:sz="0" w:space="0" w:color="auto"/>
                <w:left w:val="none" w:sz="0" w:space="0" w:color="auto"/>
                <w:bottom w:val="none" w:sz="0" w:space="0" w:color="auto"/>
                <w:right w:val="none" w:sz="0" w:space="0" w:color="auto"/>
              </w:divBdr>
            </w:div>
            <w:div w:id="81691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81699">
      <w:bodyDiv w:val="1"/>
      <w:marLeft w:val="0"/>
      <w:marRight w:val="0"/>
      <w:marTop w:val="0"/>
      <w:marBottom w:val="0"/>
      <w:divBdr>
        <w:top w:val="none" w:sz="0" w:space="0" w:color="auto"/>
        <w:left w:val="none" w:sz="0" w:space="0" w:color="auto"/>
        <w:bottom w:val="none" w:sz="0" w:space="0" w:color="auto"/>
        <w:right w:val="none" w:sz="0" w:space="0" w:color="auto"/>
      </w:divBdr>
      <w:divsChild>
        <w:div w:id="1963026219">
          <w:marLeft w:val="0"/>
          <w:marRight w:val="0"/>
          <w:marTop w:val="0"/>
          <w:marBottom w:val="0"/>
          <w:divBdr>
            <w:top w:val="none" w:sz="0" w:space="0" w:color="auto"/>
            <w:left w:val="none" w:sz="0" w:space="0" w:color="auto"/>
            <w:bottom w:val="none" w:sz="0" w:space="0" w:color="auto"/>
            <w:right w:val="none" w:sz="0" w:space="0" w:color="auto"/>
          </w:divBdr>
          <w:divsChild>
            <w:div w:id="157509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75916">
      <w:bodyDiv w:val="1"/>
      <w:marLeft w:val="0"/>
      <w:marRight w:val="0"/>
      <w:marTop w:val="0"/>
      <w:marBottom w:val="0"/>
      <w:divBdr>
        <w:top w:val="none" w:sz="0" w:space="0" w:color="auto"/>
        <w:left w:val="none" w:sz="0" w:space="0" w:color="auto"/>
        <w:bottom w:val="none" w:sz="0" w:space="0" w:color="auto"/>
        <w:right w:val="none" w:sz="0" w:space="0" w:color="auto"/>
      </w:divBdr>
      <w:divsChild>
        <w:div w:id="1388603173">
          <w:marLeft w:val="0"/>
          <w:marRight w:val="0"/>
          <w:marTop w:val="0"/>
          <w:marBottom w:val="0"/>
          <w:divBdr>
            <w:top w:val="none" w:sz="0" w:space="0" w:color="auto"/>
            <w:left w:val="none" w:sz="0" w:space="0" w:color="auto"/>
            <w:bottom w:val="none" w:sz="0" w:space="0" w:color="auto"/>
            <w:right w:val="none" w:sz="0" w:space="0" w:color="auto"/>
          </w:divBdr>
          <w:divsChild>
            <w:div w:id="207088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785481">
      <w:bodyDiv w:val="1"/>
      <w:marLeft w:val="0"/>
      <w:marRight w:val="0"/>
      <w:marTop w:val="0"/>
      <w:marBottom w:val="0"/>
      <w:divBdr>
        <w:top w:val="none" w:sz="0" w:space="0" w:color="auto"/>
        <w:left w:val="none" w:sz="0" w:space="0" w:color="auto"/>
        <w:bottom w:val="none" w:sz="0" w:space="0" w:color="auto"/>
        <w:right w:val="none" w:sz="0" w:space="0" w:color="auto"/>
      </w:divBdr>
      <w:divsChild>
        <w:div w:id="434600348">
          <w:marLeft w:val="0"/>
          <w:marRight w:val="0"/>
          <w:marTop w:val="0"/>
          <w:marBottom w:val="0"/>
          <w:divBdr>
            <w:top w:val="none" w:sz="0" w:space="0" w:color="auto"/>
            <w:left w:val="none" w:sz="0" w:space="0" w:color="auto"/>
            <w:bottom w:val="none" w:sz="0" w:space="0" w:color="auto"/>
            <w:right w:val="none" w:sz="0" w:space="0" w:color="auto"/>
          </w:divBdr>
          <w:divsChild>
            <w:div w:id="132501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142696">
      <w:bodyDiv w:val="1"/>
      <w:marLeft w:val="0"/>
      <w:marRight w:val="0"/>
      <w:marTop w:val="0"/>
      <w:marBottom w:val="0"/>
      <w:divBdr>
        <w:top w:val="none" w:sz="0" w:space="0" w:color="auto"/>
        <w:left w:val="none" w:sz="0" w:space="0" w:color="auto"/>
        <w:bottom w:val="none" w:sz="0" w:space="0" w:color="auto"/>
        <w:right w:val="none" w:sz="0" w:space="0" w:color="auto"/>
      </w:divBdr>
    </w:div>
    <w:div w:id="241454089">
      <w:bodyDiv w:val="1"/>
      <w:marLeft w:val="0"/>
      <w:marRight w:val="0"/>
      <w:marTop w:val="0"/>
      <w:marBottom w:val="0"/>
      <w:divBdr>
        <w:top w:val="none" w:sz="0" w:space="0" w:color="auto"/>
        <w:left w:val="none" w:sz="0" w:space="0" w:color="auto"/>
        <w:bottom w:val="none" w:sz="0" w:space="0" w:color="auto"/>
        <w:right w:val="none" w:sz="0" w:space="0" w:color="auto"/>
      </w:divBdr>
      <w:divsChild>
        <w:div w:id="952902769">
          <w:marLeft w:val="0"/>
          <w:marRight w:val="0"/>
          <w:marTop w:val="0"/>
          <w:marBottom w:val="0"/>
          <w:divBdr>
            <w:top w:val="none" w:sz="0" w:space="0" w:color="auto"/>
            <w:left w:val="none" w:sz="0" w:space="0" w:color="auto"/>
            <w:bottom w:val="none" w:sz="0" w:space="0" w:color="auto"/>
            <w:right w:val="none" w:sz="0" w:space="0" w:color="auto"/>
          </w:divBdr>
          <w:divsChild>
            <w:div w:id="67045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265540">
      <w:bodyDiv w:val="1"/>
      <w:marLeft w:val="0"/>
      <w:marRight w:val="0"/>
      <w:marTop w:val="0"/>
      <w:marBottom w:val="0"/>
      <w:divBdr>
        <w:top w:val="none" w:sz="0" w:space="0" w:color="auto"/>
        <w:left w:val="none" w:sz="0" w:space="0" w:color="auto"/>
        <w:bottom w:val="none" w:sz="0" w:space="0" w:color="auto"/>
        <w:right w:val="none" w:sz="0" w:space="0" w:color="auto"/>
      </w:divBdr>
    </w:div>
    <w:div w:id="256836970">
      <w:bodyDiv w:val="1"/>
      <w:marLeft w:val="0"/>
      <w:marRight w:val="0"/>
      <w:marTop w:val="0"/>
      <w:marBottom w:val="0"/>
      <w:divBdr>
        <w:top w:val="none" w:sz="0" w:space="0" w:color="auto"/>
        <w:left w:val="none" w:sz="0" w:space="0" w:color="auto"/>
        <w:bottom w:val="none" w:sz="0" w:space="0" w:color="auto"/>
        <w:right w:val="none" w:sz="0" w:space="0" w:color="auto"/>
      </w:divBdr>
    </w:div>
    <w:div w:id="258373395">
      <w:bodyDiv w:val="1"/>
      <w:marLeft w:val="0"/>
      <w:marRight w:val="0"/>
      <w:marTop w:val="0"/>
      <w:marBottom w:val="0"/>
      <w:divBdr>
        <w:top w:val="none" w:sz="0" w:space="0" w:color="auto"/>
        <w:left w:val="none" w:sz="0" w:space="0" w:color="auto"/>
        <w:bottom w:val="none" w:sz="0" w:space="0" w:color="auto"/>
        <w:right w:val="none" w:sz="0" w:space="0" w:color="auto"/>
      </w:divBdr>
      <w:divsChild>
        <w:div w:id="578908161">
          <w:marLeft w:val="0"/>
          <w:marRight w:val="0"/>
          <w:marTop w:val="0"/>
          <w:marBottom w:val="0"/>
          <w:divBdr>
            <w:top w:val="none" w:sz="0" w:space="0" w:color="auto"/>
            <w:left w:val="none" w:sz="0" w:space="0" w:color="auto"/>
            <w:bottom w:val="none" w:sz="0" w:space="0" w:color="auto"/>
            <w:right w:val="none" w:sz="0" w:space="0" w:color="auto"/>
          </w:divBdr>
          <w:divsChild>
            <w:div w:id="83207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543536">
      <w:bodyDiv w:val="1"/>
      <w:marLeft w:val="0"/>
      <w:marRight w:val="0"/>
      <w:marTop w:val="0"/>
      <w:marBottom w:val="0"/>
      <w:divBdr>
        <w:top w:val="none" w:sz="0" w:space="0" w:color="auto"/>
        <w:left w:val="none" w:sz="0" w:space="0" w:color="auto"/>
        <w:bottom w:val="none" w:sz="0" w:space="0" w:color="auto"/>
        <w:right w:val="none" w:sz="0" w:space="0" w:color="auto"/>
      </w:divBdr>
      <w:divsChild>
        <w:div w:id="1862665323">
          <w:marLeft w:val="0"/>
          <w:marRight w:val="0"/>
          <w:marTop w:val="0"/>
          <w:marBottom w:val="0"/>
          <w:divBdr>
            <w:top w:val="none" w:sz="0" w:space="0" w:color="auto"/>
            <w:left w:val="none" w:sz="0" w:space="0" w:color="auto"/>
            <w:bottom w:val="none" w:sz="0" w:space="0" w:color="auto"/>
            <w:right w:val="none" w:sz="0" w:space="0" w:color="auto"/>
          </w:divBdr>
          <w:divsChild>
            <w:div w:id="106772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587438">
      <w:bodyDiv w:val="1"/>
      <w:marLeft w:val="0"/>
      <w:marRight w:val="0"/>
      <w:marTop w:val="0"/>
      <w:marBottom w:val="0"/>
      <w:divBdr>
        <w:top w:val="none" w:sz="0" w:space="0" w:color="auto"/>
        <w:left w:val="none" w:sz="0" w:space="0" w:color="auto"/>
        <w:bottom w:val="none" w:sz="0" w:space="0" w:color="auto"/>
        <w:right w:val="none" w:sz="0" w:space="0" w:color="auto"/>
      </w:divBdr>
    </w:div>
    <w:div w:id="269438044">
      <w:bodyDiv w:val="1"/>
      <w:marLeft w:val="0"/>
      <w:marRight w:val="0"/>
      <w:marTop w:val="0"/>
      <w:marBottom w:val="0"/>
      <w:divBdr>
        <w:top w:val="none" w:sz="0" w:space="0" w:color="auto"/>
        <w:left w:val="none" w:sz="0" w:space="0" w:color="auto"/>
        <w:bottom w:val="none" w:sz="0" w:space="0" w:color="auto"/>
        <w:right w:val="none" w:sz="0" w:space="0" w:color="auto"/>
      </w:divBdr>
    </w:div>
    <w:div w:id="274947996">
      <w:bodyDiv w:val="1"/>
      <w:marLeft w:val="0"/>
      <w:marRight w:val="0"/>
      <w:marTop w:val="0"/>
      <w:marBottom w:val="0"/>
      <w:divBdr>
        <w:top w:val="none" w:sz="0" w:space="0" w:color="auto"/>
        <w:left w:val="none" w:sz="0" w:space="0" w:color="auto"/>
        <w:bottom w:val="none" w:sz="0" w:space="0" w:color="auto"/>
        <w:right w:val="none" w:sz="0" w:space="0" w:color="auto"/>
      </w:divBdr>
      <w:divsChild>
        <w:div w:id="2066371480">
          <w:marLeft w:val="0"/>
          <w:marRight w:val="0"/>
          <w:marTop w:val="0"/>
          <w:marBottom w:val="0"/>
          <w:divBdr>
            <w:top w:val="none" w:sz="0" w:space="0" w:color="auto"/>
            <w:left w:val="none" w:sz="0" w:space="0" w:color="auto"/>
            <w:bottom w:val="none" w:sz="0" w:space="0" w:color="auto"/>
            <w:right w:val="none" w:sz="0" w:space="0" w:color="auto"/>
          </w:divBdr>
          <w:divsChild>
            <w:div w:id="50655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408616">
      <w:bodyDiv w:val="1"/>
      <w:marLeft w:val="0"/>
      <w:marRight w:val="0"/>
      <w:marTop w:val="0"/>
      <w:marBottom w:val="0"/>
      <w:divBdr>
        <w:top w:val="none" w:sz="0" w:space="0" w:color="auto"/>
        <w:left w:val="none" w:sz="0" w:space="0" w:color="auto"/>
        <w:bottom w:val="none" w:sz="0" w:space="0" w:color="auto"/>
        <w:right w:val="none" w:sz="0" w:space="0" w:color="auto"/>
      </w:divBdr>
      <w:divsChild>
        <w:div w:id="1512645415">
          <w:marLeft w:val="0"/>
          <w:marRight w:val="0"/>
          <w:marTop w:val="0"/>
          <w:marBottom w:val="0"/>
          <w:divBdr>
            <w:top w:val="none" w:sz="0" w:space="0" w:color="auto"/>
            <w:left w:val="none" w:sz="0" w:space="0" w:color="auto"/>
            <w:bottom w:val="none" w:sz="0" w:space="0" w:color="auto"/>
            <w:right w:val="none" w:sz="0" w:space="0" w:color="auto"/>
          </w:divBdr>
          <w:divsChild>
            <w:div w:id="140872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675822">
      <w:bodyDiv w:val="1"/>
      <w:marLeft w:val="0"/>
      <w:marRight w:val="0"/>
      <w:marTop w:val="0"/>
      <w:marBottom w:val="0"/>
      <w:divBdr>
        <w:top w:val="none" w:sz="0" w:space="0" w:color="auto"/>
        <w:left w:val="none" w:sz="0" w:space="0" w:color="auto"/>
        <w:bottom w:val="none" w:sz="0" w:space="0" w:color="auto"/>
        <w:right w:val="none" w:sz="0" w:space="0" w:color="auto"/>
      </w:divBdr>
      <w:divsChild>
        <w:div w:id="1533686234">
          <w:marLeft w:val="0"/>
          <w:marRight w:val="0"/>
          <w:marTop w:val="0"/>
          <w:marBottom w:val="0"/>
          <w:divBdr>
            <w:top w:val="none" w:sz="0" w:space="0" w:color="auto"/>
            <w:left w:val="none" w:sz="0" w:space="0" w:color="auto"/>
            <w:bottom w:val="none" w:sz="0" w:space="0" w:color="auto"/>
            <w:right w:val="none" w:sz="0" w:space="0" w:color="auto"/>
          </w:divBdr>
          <w:divsChild>
            <w:div w:id="1029454784">
              <w:marLeft w:val="0"/>
              <w:marRight w:val="0"/>
              <w:marTop w:val="0"/>
              <w:marBottom w:val="0"/>
              <w:divBdr>
                <w:top w:val="none" w:sz="0" w:space="0" w:color="auto"/>
                <w:left w:val="none" w:sz="0" w:space="0" w:color="auto"/>
                <w:bottom w:val="none" w:sz="0" w:space="0" w:color="auto"/>
                <w:right w:val="none" w:sz="0" w:space="0" w:color="auto"/>
              </w:divBdr>
            </w:div>
            <w:div w:id="1498351543">
              <w:marLeft w:val="0"/>
              <w:marRight w:val="0"/>
              <w:marTop w:val="0"/>
              <w:marBottom w:val="0"/>
              <w:divBdr>
                <w:top w:val="none" w:sz="0" w:space="0" w:color="auto"/>
                <w:left w:val="none" w:sz="0" w:space="0" w:color="auto"/>
                <w:bottom w:val="none" w:sz="0" w:space="0" w:color="auto"/>
                <w:right w:val="none" w:sz="0" w:space="0" w:color="auto"/>
              </w:divBdr>
            </w:div>
            <w:div w:id="189041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243681">
      <w:bodyDiv w:val="1"/>
      <w:marLeft w:val="0"/>
      <w:marRight w:val="0"/>
      <w:marTop w:val="0"/>
      <w:marBottom w:val="0"/>
      <w:divBdr>
        <w:top w:val="none" w:sz="0" w:space="0" w:color="auto"/>
        <w:left w:val="none" w:sz="0" w:space="0" w:color="auto"/>
        <w:bottom w:val="none" w:sz="0" w:space="0" w:color="auto"/>
        <w:right w:val="none" w:sz="0" w:space="0" w:color="auto"/>
      </w:divBdr>
      <w:divsChild>
        <w:div w:id="1914049718">
          <w:marLeft w:val="0"/>
          <w:marRight w:val="0"/>
          <w:marTop w:val="0"/>
          <w:marBottom w:val="0"/>
          <w:divBdr>
            <w:top w:val="none" w:sz="0" w:space="0" w:color="auto"/>
            <w:left w:val="none" w:sz="0" w:space="0" w:color="auto"/>
            <w:bottom w:val="none" w:sz="0" w:space="0" w:color="auto"/>
            <w:right w:val="none" w:sz="0" w:space="0" w:color="auto"/>
          </w:divBdr>
          <w:divsChild>
            <w:div w:id="27363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467858">
      <w:bodyDiv w:val="1"/>
      <w:marLeft w:val="0"/>
      <w:marRight w:val="0"/>
      <w:marTop w:val="0"/>
      <w:marBottom w:val="0"/>
      <w:divBdr>
        <w:top w:val="none" w:sz="0" w:space="0" w:color="auto"/>
        <w:left w:val="none" w:sz="0" w:space="0" w:color="auto"/>
        <w:bottom w:val="none" w:sz="0" w:space="0" w:color="auto"/>
        <w:right w:val="none" w:sz="0" w:space="0" w:color="auto"/>
      </w:divBdr>
    </w:div>
    <w:div w:id="345329368">
      <w:bodyDiv w:val="1"/>
      <w:marLeft w:val="0"/>
      <w:marRight w:val="0"/>
      <w:marTop w:val="0"/>
      <w:marBottom w:val="0"/>
      <w:divBdr>
        <w:top w:val="none" w:sz="0" w:space="0" w:color="auto"/>
        <w:left w:val="none" w:sz="0" w:space="0" w:color="auto"/>
        <w:bottom w:val="none" w:sz="0" w:space="0" w:color="auto"/>
        <w:right w:val="none" w:sz="0" w:space="0" w:color="auto"/>
      </w:divBdr>
      <w:divsChild>
        <w:div w:id="385034627">
          <w:marLeft w:val="0"/>
          <w:marRight w:val="0"/>
          <w:marTop w:val="0"/>
          <w:marBottom w:val="0"/>
          <w:divBdr>
            <w:top w:val="none" w:sz="0" w:space="0" w:color="auto"/>
            <w:left w:val="none" w:sz="0" w:space="0" w:color="auto"/>
            <w:bottom w:val="none" w:sz="0" w:space="0" w:color="auto"/>
            <w:right w:val="none" w:sz="0" w:space="0" w:color="auto"/>
          </w:divBdr>
          <w:divsChild>
            <w:div w:id="13548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258107">
      <w:bodyDiv w:val="1"/>
      <w:marLeft w:val="0"/>
      <w:marRight w:val="0"/>
      <w:marTop w:val="0"/>
      <w:marBottom w:val="0"/>
      <w:divBdr>
        <w:top w:val="none" w:sz="0" w:space="0" w:color="auto"/>
        <w:left w:val="none" w:sz="0" w:space="0" w:color="auto"/>
        <w:bottom w:val="none" w:sz="0" w:space="0" w:color="auto"/>
        <w:right w:val="none" w:sz="0" w:space="0" w:color="auto"/>
      </w:divBdr>
    </w:div>
    <w:div w:id="380057662">
      <w:bodyDiv w:val="1"/>
      <w:marLeft w:val="0"/>
      <w:marRight w:val="0"/>
      <w:marTop w:val="0"/>
      <w:marBottom w:val="0"/>
      <w:divBdr>
        <w:top w:val="none" w:sz="0" w:space="0" w:color="auto"/>
        <w:left w:val="none" w:sz="0" w:space="0" w:color="auto"/>
        <w:bottom w:val="none" w:sz="0" w:space="0" w:color="auto"/>
        <w:right w:val="none" w:sz="0" w:space="0" w:color="auto"/>
      </w:divBdr>
    </w:div>
    <w:div w:id="403377717">
      <w:bodyDiv w:val="1"/>
      <w:marLeft w:val="0"/>
      <w:marRight w:val="0"/>
      <w:marTop w:val="0"/>
      <w:marBottom w:val="0"/>
      <w:divBdr>
        <w:top w:val="none" w:sz="0" w:space="0" w:color="auto"/>
        <w:left w:val="none" w:sz="0" w:space="0" w:color="auto"/>
        <w:bottom w:val="none" w:sz="0" w:space="0" w:color="auto"/>
        <w:right w:val="none" w:sz="0" w:space="0" w:color="auto"/>
      </w:divBdr>
    </w:div>
    <w:div w:id="406418937">
      <w:bodyDiv w:val="1"/>
      <w:marLeft w:val="0"/>
      <w:marRight w:val="0"/>
      <w:marTop w:val="0"/>
      <w:marBottom w:val="0"/>
      <w:divBdr>
        <w:top w:val="none" w:sz="0" w:space="0" w:color="auto"/>
        <w:left w:val="none" w:sz="0" w:space="0" w:color="auto"/>
        <w:bottom w:val="none" w:sz="0" w:space="0" w:color="auto"/>
        <w:right w:val="none" w:sz="0" w:space="0" w:color="auto"/>
      </w:divBdr>
      <w:divsChild>
        <w:div w:id="492836032">
          <w:marLeft w:val="0"/>
          <w:marRight w:val="0"/>
          <w:marTop w:val="0"/>
          <w:marBottom w:val="0"/>
          <w:divBdr>
            <w:top w:val="none" w:sz="0" w:space="0" w:color="auto"/>
            <w:left w:val="none" w:sz="0" w:space="0" w:color="auto"/>
            <w:bottom w:val="none" w:sz="0" w:space="0" w:color="auto"/>
            <w:right w:val="none" w:sz="0" w:space="0" w:color="auto"/>
          </w:divBdr>
          <w:divsChild>
            <w:div w:id="109998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508715">
      <w:bodyDiv w:val="1"/>
      <w:marLeft w:val="0"/>
      <w:marRight w:val="0"/>
      <w:marTop w:val="0"/>
      <w:marBottom w:val="0"/>
      <w:divBdr>
        <w:top w:val="none" w:sz="0" w:space="0" w:color="auto"/>
        <w:left w:val="none" w:sz="0" w:space="0" w:color="auto"/>
        <w:bottom w:val="none" w:sz="0" w:space="0" w:color="auto"/>
        <w:right w:val="none" w:sz="0" w:space="0" w:color="auto"/>
      </w:divBdr>
      <w:divsChild>
        <w:div w:id="1678193545">
          <w:marLeft w:val="0"/>
          <w:marRight w:val="0"/>
          <w:marTop w:val="0"/>
          <w:marBottom w:val="0"/>
          <w:divBdr>
            <w:top w:val="none" w:sz="0" w:space="0" w:color="auto"/>
            <w:left w:val="none" w:sz="0" w:space="0" w:color="auto"/>
            <w:bottom w:val="none" w:sz="0" w:space="0" w:color="auto"/>
            <w:right w:val="none" w:sz="0" w:space="0" w:color="auto"/>
          </w:divBdr>
        </w:div>
      </w:divsChild>
    </w:div>
    <w:div w:id="409735265">
      <w:bodyDiv w:val="1"/>
      <w:marLeft w:val="0"/>
      <w:marRight w:val="0"/>
      <w:marTop w:val="0"/>
      <w:marBottom w:val="0"/>
      <w:divBdr>
        <w:top w:val="none" w:sz="0" w:space="0" w:color="auto"/>
        <w:left w:val="none" w:sz="0" w:space="0" w:color="auto"/>
        <w:bottom w:val="none" w:sz="0" w:space="0" w:color="auto"/>
        <w:right w:val="none" w:sz="0" w:space="0" w:color="auto"/>
      </w:divBdr>
      <w:divsChild>
        <w:div w:id="1810978956">
          <w:marLeft w:val="0"/>
          <w:marRight w:val="0"/>
          <w:marTop w:val="0"/>
          <w:marBottom w:val="0"/>
          <w:divBdr>
            <w:top w:val="none" w:sz="0" w:space="0" w:color="auto"/>
            <w:left w:val="none" w:sz="0" w:space="0" w:color="auto"/>
            <w:bottom w:val="none" w:sz="0" w:space="0" w:color="auto"/>
            <w:right w:val="none" w:sz="0" w:space="0" w:color="auto"/>
          </w:divBdr>
          <w:divsChild>
            <w:div w:id="136223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165154">
      <w:bodyDiv w:val="1"/>
      <w:marLeft w:val="0"/>
      <w:marRight w:val="0"/>
      <w:marTop w:val="0"/>
      <w:marBottom w:val="0"/>
      <w:divBdr>
        <w:top w:val="none" w:sz="0" w:space="0" w:color="auto"/>
        <w:left w:val="none" w:sz="0" w:space="0" w:color="auto"/>
        <w:bottom w:val="none" w:sz="0" w:space="0" w:color="auto"/>
        <w:right w:val="none" w:sz="0" w:space="0" w:color="auto"/>
      </w:divBdr>
      <w:divsChild>
        <w:div w:id="1830751330">
          <w:marLeft w:val="0"/>
          <w:marRight w:val="0"/>
          <w:marTop w:val="0"/>
          <w:marBottom w:val="0"/>
          <w:divBdr>
            <w:top w:val="none" w:sz="0" w:space="0" w:color="auto"/>
            <w:left w:val="none" w:sz="0" w:space="0" w:color="auto"/>
            <w:bottom w:val="none" w:sz="0" w:space="0" w:color="auto"/>
            <w:right w:val="none" w:sz="0" w:space="0" w:color="auto"/>
          </w:divBdr>
          <w:divsChild>
            <w:div w:id="135780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786427">
      <w:bodyDiv w:val="1"/>
      <w:marLeft w:val="0"/>
      <w:marRight w:val="0"/>
      <w:marTop w:val="0"/>
      <w:marBottom w:val="0"/>
      <w:divBdr>
        <w:top w:val="none" w:sz="0" w:space="0" w:color="auto"/>
        <w:left w:val="none" w:sz="0" w:space="0" w:color="auto"/>
        <w:bottom w:val="none" w:sz="0" w:space="0" w:color="auto"/>
        <w:right w:val="none" w:sz="0" w:space="0" w:color="auto"/>
      </w:divBdr>
    </w:div>
    <w:div w:id="418718282">
      <w:bodyDiv w:val="1"/>
      <w:marLeft w:val="0"/>
      <w:marRight w:val="0"/>
      <w:marTop w:val="0"/>
      <w:marBottom w:val="0"/>
      <w:divBdr>
        <w:top w:val="none" w:sz="0" w:space="0" w:color="auto"/>
        <w:left w:val="none" w:sz="0" w:space="0" w:color="auto"/>
        <w:bottom w:val="none" w:sz="0" w:space="0" w:color="auto"/>
        <w:right w:val="none" w:sz="0" w:space="0" w:color="auto"/>
      </w:divBdr>
      <w:divsChild>
        <w:div w:id="88815193">
          <w:marLeft w:val="0"/>
          <w:marRight w:val="0"/>
          <w:marTop w:val="0"/>
          <w:marBottom w:val="0"/>
          <w:divBdr>
            <w:top w:val="none" w:sz="0" w:space="0" w:color="auto"/>
            <w:left w:val="none" w:sz="0" w:space="0" w:color="auto"/>
            <w:bottom w:val="none" w:sz="0" w:space="0" w:color="auto"/>
            <w:right w:val="none" w:sz="0" w:space="0" w:color="auto"/>
          </w:divBdr>
          <w:divsChild>
            <w:div w:id="184774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806022">
      <w:bodyDiv w:val="1"/>
      <w:marLeft w:val="0"/>
      <w:marRight w:val="0"/>
      <w:marTop w:val="0"/>
      <w:marBottom w:val="0"/>
      <w:divBdr>
        <w:top w:val="none" w:sz="0" w:space="0" w:color="auto"/>
        <w:left w:val="none" w:sz="0" w:space="0" w:color="auto"/>
        <w:bottom w:val="none" w:sz="0" w:space="0" w:color="auto"/>
        <w:right w:val="none" w:sz="0" w:space="0" w:color="auto"/>
      </w:divBdr>
    </w:div>
    <w:div w:id="421951841">
      <w:bodyDiv w:val="1"/>
      <w:marLeft w:val="0"/>
      <w:marRight w:val="0"/>
      <w:marTop w:val="0"/>
      <w:marBottom w:val="0"/>
      <w:divBdr>
        <w:top w:val="none" w:sz="0" w:space="0" w:color="auto"/>
        <w:left w:val="none" w:sz="0" w:space="0" w:color="auto"/>
        <w:bottom w:val="none" w:sz="0" w:space="0" w:color="auto"/>
        <w:right w:val="none" w:sz="0" w:space="0" w:color="auto"/>
      </w:divBdr>
      <w:divsChild>
        <w:div w:id="197394826">
          <w:marLeft w:val="0"/>
          <w:marRight w:val="0"/>
          <w:marTop w:val="0"/>
          <w:marBottom w:val="0"/>
          <w:divBdr>
            <w:top w:val="none" w:sz="0" w:space="0" w:color="auto"/>
            <w:left w:val="none" w:sz="0" w:space="0" w:color="auto"/>
            <w:bottom w:val="none" w:sz="0" w:space="0" w:color="auto"/>
            <w:right w:val="none" w:sz="0" w:space="0" w:color="auto"/>
          </w:divBdr>
          <w:divsChild>
            <w:div w:id="50864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230107">
      <w:bodyDiv w:val="1"/>
      <w:marLeft w:val="0"/>
      <w:marRight w:val="0"/>
      <w:marTop w:val="0"/>
      <w:marBottom w:val="0"/>
      <w:divBdr>
        <w:top w:val="none" w:sz="0" w:space="0" w:color="auto"/>
        <w:left w:val="none" w:sz="0" w:space="0" w:color="auto"/>
        <w:bottom w:val="none" w:sz="0" w:space="0" w:color="auto"/>
        <w:right w:val="none" w:sz="0" w:space="0" w:color="auto"/>
      </w:divBdr>
      <w:divsChild>
        <w:div w:id="1271402291">
          <w:marLeft w:val="0"/>
          <w:marRight w:val="0"/>
          <w:marTop w:val="0"/>
          <w:marBottom w:val="0"/>
          <w:divBdr>
            <w:top w:val="none" w:sz="0" w:space="0" w:color="auto"/>
            <w:left w:val="none" w:sz="0" w:space="0" w:color="auto"/>
            <w:bottom w:val="none" w:sz="0" w:space="0" w:color="auto"/>
            <w:right w:val="none" w:sz="0" w:space="0" w:color="auto"/>
          </w:divBdr>
          <w:divsChild>
            <w:div w:id="124499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620372">
      <w:bodyDiv w:val="1"/>
      <w:marLeft w:val="0"/>
      <w:marRight w:val="0"/>
      <w:marTop w:val="0"/>
      <w:marBottom w:val="0"/>
      <w:divBdr>
        <w:top w:val="none" w:sz="0" w:space="0" w:color="auto"/>
        <w:left w:val="none" w:sz="0" w:space="0" w:color="auto"/>
        <w:bottom w:val="none" w:sz="0" w:space="0" w:color="auto"/>
        <w:right w:val="none" w:sz="0" w:space="0" w:color="auto"/>
      </w:divBdr>
    </w:div>
    <w:div w:id="437139351">
      <w:bodyDiv w:val="1"/>
      <w:marLeft w:val="0"/>
      <w:marRight w:val="0"/>
      <w:marTop w:val="0"/>
      <w:marBottom w:val="0"/>
      <w:divBdr>
        <w:top w:val="none" w:sz="0" w:space="0" w:color="auto"/>
        <w:left w:val="none" w:sz="0" w:space="0" w:color="auto"/>
        <w:bottom w:val="none" w:sz="0" w:space="0" w:color="auto"/>
        <w:right w:val="none" w:sz="0" w:space="0" w:color="auto"/>
      </w:divBdr>
    </w:div>
    <w:div w:id="438454300">
      <w:bodyDiv w:val="1"/>
      <w:marLeft w:val="0"/>
      <w:marRight w:val="0"/>
      <w:marTop w:val="0"/>
      <w:marBottom w:val="0"/>
      <w:divBdr>
        <w:top w:val="none" w:sz="0" w:space="0" w:color="auto"/>
        <w:left w:val="none" w:sz="0" w:space="0" w:color="auto"/>
        <w:bottom w:val="none" w:sz="0" w:space="0" w:color="auto"/>
        <w:right w:val="none" w:sz="0" w:space="0" w:color="auto"/>
      </w:divBdr>
    </w:div>
    <w:div w:id="447353636">
      <w:bodyDiv w:val="1"/>
      <w:marLeft w:val="0"/>
      <w:marRight w:val="0"/>
      <w:marTop w:val="0"/>
      <w:marBottom w:val="0"/>
      <w:divBdr>
        <w:top w:val="none" w:sz="0" w:space="0" w:color="auto"/>
        <w:left w:val="none" w:sz="0" w:space="0" w:color="auto"/>
        <w:bottom w:val="none" w:sz="0" w:space="0" w:color="auto"/>
        <w:right w:val="none" w:sz="0" w:space="0" w:color="auto"/>
      </w:divBdr>
      <w:divsChild>
        <w:div w:id="1233394901">
          <w:marLeft w:val="0"/>
          <w:marRight w:val="0"/>
          <w:marTop w:val="0"/>
          <w:marBottom w:val="0"/>
          <w:divBdr>
            <w:top w:val="none" w:sz="0" w:space="0" w:color="auto"/>
            <w:left w:val="none" w:sz="0" w:space="0" w:color="auto"/>
            <w:bottom w:val="none" w:sz="0" w:space="0" w:color="auto"/>
            <w:right w:val="none" w:sz="0" w:space="0" w:color="auto"/>
          </w:divBdr>
          <w:divsChild>
            <w:div w:id="121832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962912">
      <w:bodyDiv w:val="1"/>
      <w:marLeft w:val="0"/>
      <w:marRight w:val="0"/>
      <w:marTop w:val="0"/>
      <w:marBottom w:val="0"/>
      <w:divBdr>
        <w:top w:val="none" w:sz="0" w:space="0" w:color="auto"/>
        <w:left w:val="none" w:sz="0" w:space="0" w:color="auto"/>
        <w:bottom w:val="none" w:sz="0" w:space="0" w:color="auto"/>
        <w:right w:val="none" w:sz="0" w:space="0" w:color="auto"/>
      </w:divBdr>
    </w:div>
    <w:div w:id="461315069">
      <w:bodyDiv w:val="1"/>
      <w:marLeft w:val="0"/>
      <w:marRight w:val="0"/>
      <w:marTop w:val="0"/>
      <w:marBottom w:val="0"/>
      <w:divBdr>
        <w:top w:val="none" w:sz="0" w:space="0" w:color="auto"/>
        <w:left w:val="none" w:sz="0" w:space="0" w:color="auto"/>
        <w:bottom w:val="none" w:sz="0" w:space="0" w:color="auto"/>
        <w:right w:val="none" w:sz="0" w:space="0" w:color="auto"/>
      </w:divBdr>
      <w:divsChild>
        <w:div w:id="1088967430">
          <w:marLeft w:val="0"/>
          <w:marRight w:val="0"/>
          <w:marTop w:val="0"/>
          <w:marBottom w:val="0"/>
          <w:divBdr>
            <w:top w:val="none" w:sz="0" w:space="0" w:color="auto"/>
            <w:left w:val="none" w:sz="0" w:space="0" w:color="auto"/>
            <w:bottom w:val="none" w:sz="0" w:space="0" w:color="auto"/>
            <w:right w:val="none" w:sz="0" w:space="0" w:color="auto"/>
          </w:divBdr>
          <w:divsChild>
            <w:div w:id="45799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485768">
      <w:bodyDiv w:val="1"/>
      <w:marLeft w:val="0"/>
      <w:marRight w:val="0"/>
      <w:marTop w:val="0"/>
      <w:marBottom w:val="0"/>
      <w:divBdr>
        <w:top w:val="none" w:sz="0" w:space="0" w:color="auto"/>
        <w:left w:val="none" w:sz="0" w:space="0" w:color="auto"/>
        <w:bottom w:val="none" w:sz="0" w:space="0" w:color="auto"/>
        <w:right w:val="none" w:sz="0" w:space="0" w:color="auto"/>
      </w:divBdr>
    </w:div>
    <w:div w:id="482550722">
      <w:bodyDiv w:val="1"/>
      <w:marLeft w:val="0"/>
      <w:marRight w:val="0"/>
      <w:marTop w:val="0"/>
      <w:marBottom w:val="0"/>
      <w:divBdr>
        <w:top w:val="none" w:sz="0" w:space="0" w:color="auto"/>
        <w:left w:val="none" w:sz="0" w:space="0" w:color="auto"/>
        <w:bottom w:val="none" w:sz="0" w:space="0" w:color="auto"/>
        <w:right w:val="none" w:sz="0" w:space="0" w:color="auto"/>
      </w:divBdr>
      <w:divsChild>
        <w:div w:id="917176541">
          <w:marLeft w:val="0"/>
          <w:marRight w:val="0"/>
          <w:marTop w:val="0"/>
          <w:marBottom w:val="0"/>
          <w:divBdr>
            <w:top w:val="none" w:sz="0" w:space="0" w:color="auto"/>
            <w:left w:val="none" w:sz="0" w:space="0" w:color="auto"/>
            <w:bottom w:val="none" w:sz="0" w:space="0" w:color="auto"/>
            <w:right w:val="none" w:sz="0" w:space="0" w:color="auto"/>
          </w:divBdr>
          <w:divsChild>
            <w:div w:id="1877740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635801">
      <w:bodyDiv w:val="1"/>
      <w:marLeft w:val="0"/>
      <w:marRight w:val="0"/>
      <w:marTop w:val="0"/>
      <w:marBottom w:val="0"/>
      <w:divBdr>
        <w:top w:val="none" w:sz="0" w:space="0" w:color="auto"/>
        <w:left w:val="none" w:sz="0" w:space="0" w:color="auto"/>
        <w:bottom w:val="none" w:sz="0" w:space="0" w:color="auto"/>
        <w:right w:val="none" w:sz="0" w:space="0" w:color="auto"/>
      </w:divBdr>
      <w:divsChild>
        <w:div w:id="602109537">
          <w:marLeft w:val="0"/>
          <w:marRight w:val="0"/>
          <w:marTop w:val="0"/>
          <w:marBottom w:val="0"/>
          <w:divBdr>
            <w:top w:val="none" w:sz="0" w:space="0" w:color="auto"/>
            <w:left w:val="none" w:sz="0" w:space="0" w:color="auto"/>
            <w:bottom w:val="none" w:sz="0" w:space="0" w:color="auto"/>
            <w:right w:val="none" w:sz="0" w:space="0" w:color="auto"/>
          </w:divBdr>
          <w:divsChild>
            <w:div w:id="171673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671213">
      <w:bodyDiv w:val="1"/>
      <w:marLeft w:val="0"/>
      <w:marRight w:val="0"/>
      <w:marTop w:val="0"/>
      <w:marBottom w:val="0"/>
      <w:divBdr>
        <w:top w:val="none" w:sz="0" w:space="0" w:color="auto"/>
        <w:left w:val="none" w:sz="0" w:space="0" w:color="auto"/>
        <w:bottom w:val="none" w:sz="0" w:space="0" w:color="auto"/>
        <w:right w:val="none" w:sz="0" w:space="0" w:color="auto"/>
      </w:divBdr>
      <w:divsChild>
        <w:div w:id="1403262047">
          <w:marLeft w:val="0"/>
          <w:marRight w:val="0"/>
          <w:marTop w:val="0"/>
          <w:marBottom w:val="0"/>
          <w:divBdr>
            <w:top w:val="none" w:sz="0" w:space="0" w:color="auto"/>
            <w:left w:val="none" w:sz="0" w:space="0" w:color="auto"/>
            <w:bottom w:val="none" w:sz="0" w:space="0" w:color="auto"/>
            <w:right w:val="none" w:sz="0" w:space="0" w:color="auto"/>
          </w:divBdr>
          <w:divsChild>
            <w:div w:id="11471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831616">
      <w:bodyDiv w:val="1"/>
      <w:marLeft w:val="0"/>
      <w:marRight w:val="0"/>
      <w:marTop w:val="0"/>
      <w:marBottom w:val="0"/>
      <w:divBdr>
        <w:top w:val="none" w:sz="0" w:space="0" w:color="auto"/>
        <w:left w:val="none" w:sz="0" w:space="0" w:color="auto"/>
        <w:bottom w:val="none" w:sz="0" w:space="0" w:color="auto"/>
        <w:right w:val="none" w:sz="0" w:space="0" w:color="auto"/>
      </w:divBdr>
    </w:div>
    <w:div w:id="492523869">
      <w:bodyDiv w:val="1"/>
      <w:marLeft w:val="0"/>
      <w:marRight w:val="0"/>
      <w:marTop w:val="0"/>
      <w:marBottom w:val="0"/>
      <w:divBdr>
        <w:top w:val="none" w:sz="0" w:space="0" w:color="auto"/>
        <w:left w:val="none" w:sz="0" w:space="0" w:color="auto"/>
        <w:bottom w:val="none" w:sz="0" w:space="0" w:color="auto"/>
        <w:right w:val="none" w:sz="0" w:space="0" w:color="auto"/>
      </w:divBdr>
      <w:divsChild>
        <w:div w:id="249042346">
          <w:marLeft w:val="0"/>
          <w:marRight w:val="0"/>
          <w:marTop w:val="0"/>
          <w:marBottom w:val="0"/>
          <w:divBdr>
            <w:top w:val="none" w:sz="0" w:space="0" w:color="auto"/>
            <w:left w:val="none" w:sz="0" w:space="0" w:color="auto"/>
            <w:bottom w:val="none" w:sz="0" w:space="0" w:color="auto"/>
            <w:right w:val="none" w:sz="0" w:space="0" w:color="auto"/>
          </w:divBdr>
          <w:divsChild>
            <w:div w:id="69632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050843">
      <w:bodyDiv w:val="1"/>
      <w:marLeft w:val="0"/>
      <w:marRight w:val="0"/>
      <w:marTop w:val="0"/>
      <w:marBottom w:val="0"/>
      <w:divBdr>
        <w:top w:val="none" w:sz="0" w:space="0" w:color="auto"/>
        <w:left w:val="none" w:sz="0" w:space="0" w:color="auto"/>
        <w:bottom w:val="none" w:sz="0" w:space="0" w:color="auto"/>
        <w:right w:val="none" w:sz="0" w:space="0" w:color="auto"/>
      </w:divBdr>
      <w:divsChild>
        <w:div w:id="1610774293">
          <w:marLeft w:val="0"/>
          <w:marRight w:val="0"/>
          <w:marTop w:val="0"/>
          <w:marBottom w:val="0"/>
          <w:divBdr>
            <w:top w:val="none" w:sz="0" w:space="0" w:color="auto"/>
            <w:left w:val="none" w:sz="0" w:space="0" w:color="auto"/>
            <w:bottom w:val="none" w:sz="0" w:space="0" w:color="auto"/>
            <w:right w:val="none" w:sz="0" w:space="0" w:color="auto"/>
          </w:divBdr>
          <w:divsChild>
            <w:div w:id="14817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451193">
      <w:bodyDiv w:val="1"/>
      <w:marLeft w:val="0"/>
      <w:marRight w:val="0"/>
      <w:marTop w:val="0"/>
      <w:marBottom w:val="0"/>
      <w:divBdr>
        <w:top w:val="none" w:sz="0" w:space="0" w:color="auto"/>
        <w:left w:val="none" w:sz="0" w:space="0" w:color="auto"/>
        <w:bottom w:val="none" w:sz="0" w:space="0" w:color="auto"/>
        <w:right w:val="none" w:sz="0" w:space="0" w:color="auto"/>
      </w:divBdr>
    </w:div>
    <w:div w:id="520314888">
      <w:bodyDiv w:val="1"/>
      <w:marLeft w:val="0"/>
      <w:marRight w:val="0"/>
      <w:marTop w:val="0"/>
      <w:marBottom w:val="0"/>
      <w:divBdr>
        <w:top w:val="none" w:sz="0" w:space="0" w:color="auto"/>
        <w:left w:val="none" w:sz="0" w:space="0" w:color="auto"/>
        <w:bottom w:val="none" w:sz="0" w:space="0" w:color="auto"/>
        <w:right w:val="none" w:sz="0" w:space="0" w:color="auto"/>
      </w:divBdr>
      <w:divsChild>
        <w:div w:id="1151678652">
          <w:marLeft w:val="0"/>
          <w:marRight w:val="0"/>
          <w:marTop w:val="0"/>
          <w:marBottom w:val="0"/>
          <w:divBdr>
            <w:top w:val="none" w:sz="0" w:space="0" w:color="auto"/>
            <w:left w:val="none" w:sz="0" w:space="0" w:color="auto"/>
            <w:bottom w:val="none" w:sz="0" w:space="0" w:color="auto"/>
            <w:right w:val="none" w:sz="0" w:space="0" w:color="auto"/>
          </w:divBdr>
          <w:divsChild>
            <w:div w:id="19524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497741">
      <w:bodyDiv w:val="1"/>
      <w:marLeft w:val="0"/>
      <w:marRight w:val="0"/>
      <w:marTop w:val="0"/>
      <w:marBottom w:val="0"/>
      <w:divBdr>
        <w:top w:val="none" w:sz="0" w:space="0" w:color="auto"/>
        <w:left w:val="none" w:sz="0" w:space="0" w:color="auto"/>
        <w:bottom w:val="none" w:sz="0" w:space="0" w:color="auto"/>
        <w:right w:val="none" w:sz="0" w:space="0" w:color="auto"/>
      </w:divBdr>
      <w:divsChild>
        <w:div w:id="584076598">
          <w:marLeft w:val="0"/>
          <w:marRight w:val="0"/>
          <w:marTop w:val="0"/>
          <w:marBottom w:val="0"/>
          <w:divBdr>
            <w:top w:val="none" w:sz="0" w:space="0" w:color="auto"/>
            <w:left w:val="none" w:sz="0" w:space="0" w:color="auto"/>
            <w:bottom w:val="none" w:sz="0" w:space="0" w:color="auto"/>
            <w:right w:val="none" w:sz="0" w:space="0" w:color="auto"/>
          </w:divBdr>
          <w:divsChild>
            <w:div w:id="141947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464219">
      <w:bodyDiv w:val="1"/>
      <w:marLeft w:val="0"/>
      <w:marRight w:val="0"/>
      <w:marTop w:val="0"/>
      <w:marBottom w:val="0"/>
      <w:divBdr>
        <w:top w:val="none" w:sz="0" w:space="0" w:color="auto"/>
        <w:left w:val="none" w:sz="0" w:space="0" w:color="auto"/>
        <w:bottom w:val="none" w:sz="0" w:space="0" w:color="auto"/>
        <w:right w:val="none" w:sz="0" w:space="0" w:color="auto"/>
      </w:divBdr>
    </w:div>
    <w:div w:id="550269327">
      <w:bodyDiv w:val="1"/>
      <w:marLeft w:val="0"/>
      <w:marRight w:val="0"/>
      <w:marTop w:val="0"/>
      <w:marBottom w:val="0"/>
      <w:divBdr>
        <w:top w:val="none" w:sz="0" w:space="0" w:color="auto"/>
        <w:left w:val="none" w:sz="0" w:space="0" w:color="auto"/>
        <w:bottom w:val="none" w:sz="0" w:space="0" w:color="auto"/>
        <w:right w:val="none" w:sz="0" w:space="0" w:color="auto"/>
      </w:divBdr>
    </w:div>
    <w:div w:id="582841498">
      <w:bodyDiv w:val="1"/>
      <w:marLeft w:val="0"/>
      <w:marRight w:val="0"/>
      <w:marTop w:val="0"/>
      <w:marBottom w:val="0"/>
      <w:divBdr>
        <w:top w:val="none" w:sz="0" w:space="0" w:color="auto"/>
        <w:left w:val="none" w:sz="0" w:space="0" w:color="auto"/>
        <w:bottom w:val="none" w:sz="0" w:space="0" w:color="auto"/>
        <w:right w:val="none" w:sz="0" w:space="0" w:color="auto"/>
      </w:divBdr>
      <w:divsChild>
        <w:div w:id="1906988349">
          <w:marLeft w:val="0"/>
          <w:marRight w:val="0"/>
          <w:marTop w:val="0"/>
          <w:marBottom w:val="0"/>
          <w:divBdr>
            <w:top w:val="none" w:sz="0" w:space="0" w:color="auto"/>
            <w:left w:val="none" w:sz="0" w:space="0" w:color="auto"/>
            <w:bottom w:val="none" w:sz="0" w:space="0" w:color="auto"/>
            <w:right w:val="none" w:sz="0" w:space="0" w:color="auto"/>
          </w:divBdr>
          <w:divsChild>
            <w:div w:id="1290865285">
              <w:marLeft w:val="0"/>
              <w:marRight w:val="0"/>
              <w:marTop w:val="0"/>
              <w:marBottom w:val="0"/>
              <w:divBdr>
                <w:top w:val="none" w:sz="0" w:space="0" w:color="auto"/>
                <w:left w:val="none" w:sz="0" w:space="0" w:color="auto"/>
                <w:bottom w:val="none" w:sz="0" w:space="0" w:color="auto"/>
                <w:right w:val="none" w:sz="0" w:space="0" w:color="auto"/>
              </w:divBdr>
            </w:div>
            <w:div w:id="522403410">
              <w:marLeft w:val="0"/>
              <w:marRight w:val="0"/>
              <w:marTop w:val="0"/>
              <w:marBottom w:val="0"/>
              <w:divBdr>
                <w:top w:val="none" w:sz="0" w:space="0" w:color="auto"/>
                <w:left w:val="none" w:sz="0" w:space="0" w:color="auto"/>
                <w:bottom w:val="none" w:sz="0" w:space="0" w:color="auto"/>
                <w:right w:val="none" w:sz="0" w:space="0" w:color="auto"/>
              </w:divBdr>
            </w:div>
            <w:div w:id="1756710716">
              <w:marLeft w:val="0"/>
              <w:marRight w:val="0"/>
              <w:marTop w:val="0"/>
              <w:marBottom w:val="0"/>
              <w:divBdr>
                <w:top w:val="none" w:sz="0" w:space="0" w:color="auto"/>
                <w:left w:val="none" w:sz="0" w:space="0" w:color="auto"/>
                <w:bottom w:val="none" w:sz="0" w:space="0" w:color="auto"/>
                <w:right w:val="none" w:sz="0" w:space="0" w:color="auto"/>
              </w:divBdr>
            </w:div>
            <w:div w:id="1950308054">
              <w:marLeft w:val="0"/>
              <w:marRight w:val="0"/>
              <w:marTop w:val="0"/>
              <w:marBottom w:val="0"/>
              <w:divBdr>
                <w:top w:val="none" w:sz="0" w:space="0" w:color="auto"/>
                <w:left w:val="none" w:sz="0" w:space="0" w:color="auto"/>
                <w:bottom w:val="none" w:sz="0" w:space="0" w:color="auto"/>
                <w:right w:val="none" w:sz="0" w:space="0" w:color="auto"/>
              </w:divBdr>
            </w:div>
            <w:div w:id="2039041052">
              <w:marLeft w:val="0"/>
              <w:marRight w:val="0"/>
              <w:marTop w:val="0"/>
              <w:marBottom w:val="0"/>
              <w:divBdr>
                <w:top w:val="none" w:sz="0" w:space="0" w:color="auto"/>
                <w:left w:val="none" w:sz="0" w:space="0" w:color="auto"/>
                <w:bottom w:val="none" w:sz="0" w:space="0" w:color="auto"/>
                <w:right w:val="none" w:sz="0" w:space="0" w:color="auto"/>
              </w:divBdr>
            </w:div>
            <w:div w:id="1993097971">
              <w:marLeft w:val="0"/>
              <w:marRight w:val="0"/>
              <w:marTop w:val="0"/>
              <w:marBottom w:val="0"/>
              <w:divBdr>
                <w:top w:val="none" w:sz="0" w:space="0" w:color="auto"/>
                <w:left w:val="none" w:sz="0" w:space="0" w:color="auto"/>
                <w:bottom w:val="none" w:sz="0" w:space="0" w:color="auto"/>
                <w:right w:val="none" w:sz="0" w:space="0" w:color="auto"/>
              </w:divBdr>
            </w:div>
            <w:div w:id="1987587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802297">
      <w:bodyDiv w:val="1"/>
      <w:marLeft w:val="0"/>
      <w:marRight w:val="0"/>
      <w:marTop w:val="0"/>
      <w:marBottom w:val="0"/>
      <w:divBdr>
        <w:top w:val="none" w:sz="0" w:space="0" w:color="auto"/>
        <w:left w:val="none" w:sz="0" w:space="0" w:color="auto"/>
        <w:bottom w:val="none" w:sz="0" w:space="0" w:color="auto"/>
        <w:right w:val="none" w:sz="0" w:space="0" w:color="auto"/>
      </w:divBdr>
    </w:div>
    <w:div w:id="611980245">
      <w:bodyDiv w:val="1"/>
      <w:marLeft w:val="0"/>
      <w:marRight w:val="0"/>
      <w:marTop w:val="0"/>
      <w:marBottom w:val="0"/>
      <w:divBdr>
        <w:top w:val="none" w:sz="0" w:space="0" w:color="auto"/>
        <w:left w:val="none" w:sz="0" w:space="0" w:color="auto"/>
        <w:bottom w:val="none" w:sz="0" w:space="0" w:color="auto"/>
        <w:right w:val="none" w:sz="0" w:space="0" w:color="auto"/>
      </w:divBdr>
      <w:divsChild>
        <w:div w:id="816729925">
          <w:marLeft w:val="0"/>
          <w:marRight w:val="0"/>
          <w:marTop w:val="0"/>
          <w:marBottom w:val="0"/>
          <w:divBdr>
            <w:top w:val="none" w:sz="0" w:space="0" w:color="auto"/>
            <w:left w:val="none" w:sz="0" w:space="0" w:color="auto"/>
            <w:bottom w:val="none" w:sz="0" w:space="0" w:color="auto"/>
            <w:right w:val="none" w:sz="0" w:space="0" w:color="auto"/>
          </w:divBdr>
          <w:divsChild>
            <w:div w:id="833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446377">
      <w:bodyDiv w:val="1"/>
      <w:marLeft w:val="0"/>
      <w:marRight w:val="0"/>
      <w:marTop w:val="0"/>
      <w:marBottom w:val="0"/>
      <w:divBdr>
        <w:top w:val="none" w:sz="0" w:space="0" w:color="auto"/>
        <w:left w:val="none" w:sz="0" w:space="0" w:color="auto"/>
        <w:bottom w:val="none" w:sz="0" w:space="0" w:color="auto"/>
        <w:right w:val="none" w:sz="0" w:space="0" w:color="auto"/>
      </w:divBdr>
    </w:div>
    <w:div w:id="617948700">
      <w:bodyDiv w:val="1"/>
      <w:marLeft w:val="0"/>
      <w:marRight w:val="0"/>
      <w:marTop w:val="0"/>
      <w:marBottom w:val="0"/>
      <w:divBdr>
        <w:top w:val="none" w:sz="0" w:space="0" w:color="auto"/>
        <w:left w:val="none" w:sz="0" w:space="0" w:color="auto"/>
        <w:bottom w:val="none" w:sz="0" w:space="0" w:color="auto"/>
        <w:right w:val="none" w:sz="0" w:space="0" w:color="auto"/>
      </w:divBdr>
      <w:divsChild>
        <w:div w:id="2051606776">
          <w:marLeft w:val="0"/>
          <w:marRight w:val="0"/>
          <w:marTop w:val="0"/>
          <w:marBottom w:val="0"/>
          <w:divBdr>
            <w:top w:val="none" w:sz="0" w:space="0" w:color="auto"/>
            <w:left w:val="none" w:sz="0" w:space="0" w:color="auto"/>
            <w:bottom w:val="none" w:sz="0" w:space="0" w:color="auto"/>
            <w:right w:val="none" w:sz="0" w:space="0" w:color="auto"/>
          </w:divBdr>
          <w:divsChild>
            <w:div w:id="20349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531558">
      <w:bodyDiv w:val="1"/>
      <w:marLeft w:val="0"/>
      <w:marRight w:val="0"/>
      <w:marTop w:val="0"/>
      <w:marBottom w:val="0"/>
      <w:divBdr>
        <w:top w:val="none" w:sz="0" w:space="0" w:color="auto"/>
        <w:left w:val="none" w:sz="0" w:space="0" w:color="auto"/>
        <w:bottom w:val="none" w:sz="0" w:space="0" w:color="auto"/>
        <w:right w:val="none" w:sz="0" w:space="0" w:color="auto"/>
      </w:divBdr>
    </w:div>
    <w:div w:id="622267177">
      <w:bodyDiv w:val="1"/>
      <w:marLeft w:val="0"/>
      <w:marRight w:val="0"/>
      <w:marTop w:val="0"/>
      <w:marBottom w:val="0"/>
      <w:divBdr>
        <w:top w:val="none" w:sz="0" w:space="0" w:color="auto"/>
        <w:left w:val="none" w:sz="0" w:space="0" w:color="auto"/>
        <w:bottom w:val="none" w:sz="0" w:space="0" w:color="auto"/>
        <w:right w:val="none" w:sz="0" w:space="0" w:color="auto"/>
      </w:divBdr>
      <w:divsChild>
        <w:div w:id="864438745">
          <w:marLeft w:val="0"/>
          <w:marRight w:val="0"/>
          <w:marTop w:val="0"/>
          <w:marBottom w:val="0"/>
          <w:divBdr>
            <w:top w:val="none" w:sz="0" w:space="0" w:color="auto"/>
            <w:left w:val="none" w:sz="0" w:space="0" w:color="auto"/>
            <w:bottom w:val="none" w:sz="0" w:space="0" w:color="auto"/>
            <w:right w:val="none" w:sz="0" w:space="0" w:color="auto"/>
          </w:divBdr>
          <w:divsChild>
            <w:div w:id="116636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033443">
      <w:bodyDiv w:val="1"/>
      <w:marLeft w:val="0"/>
      <w:marRight w:val="0"/>
      <w:marTop w:val="0"/>
      <w:marBottom w:val="0"/>
      <w:divBdr>
        <w:top w:val="none" w:sz="0" w:space="0" w:color="auto"/>
        <w:left w:val="none" w:sz="0" w:space="0" w:color="auto"/>
        <w:bottom w:val="none" w:sz="0" w:space="0" w:color="auto"/>
        <w:right w:val="none" w:sz="0" w:space="0" w:color="auto"/>
      </w:divBdr>
      <w:divsChild>
        <w:div w:id="848912759">
          <w:marLeft w:val="0"/>
          <w:marRight w:val="0"/>
          <w:marTop w:val="0"/>
          <w:marBottom w:val="0"/>
          <w:divBdr>
            <w:top w:val="none" w:sz="0" w:space="0" w:color="auto"/>
            <w:left w:val="none" w:sz="0" w:space="0" w:color="auto"/>
            <w:bottom w:val="none" w:sz="0" w:space="0" w:color="auto"/>
            <w:right w:val="none" w:sz="0" w:space="0" w:color="auto"/>
          </w:divBdr>
          <w:divsChild>
            <w:div w:id="63572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193534">
      <w:bodyDiv w:val="1"/>
      <w:marLeft w:val="0"/>
      <w:marRight w:val="0"/>
      <w:marTop w:val="0"/>
      <w:marBottom w:val="0"/>
      <w:divBdr>
        <w:top w:val="none" w:sz="0" w:space="0" w:color="auto"/>
        <w:left w:val="none" w:sz="0" w:space="0" w:color="auto"/>
        <w:bottom w:val="none" w:sz="0" w:space="0" w:color="auto"/>
        <w:right w:val="none" w:sz="0" w:space="0" w:color="auto"/>
      </w:divBdr>
      <w:divsChild>
        <w:div w:id="73743779">
          <w:marLeft w:val="0"/>
          <w:marRight w:val="0"/>
          <w:marTop w:val="0"/>
          <w:marBottom w:val="0"/>
          <w:divBdr>
            <w:top w:val="none" w:sz="0" w:space="0" w:color="auto"/>
            <w:left w:val="none" w:sz="0" w:space="0" w:color="auto"/>
            <w:bottom w:val="none" w:sz="0" w:space="0" w:color="auto"/>
            <w:right w:val="none" w:sz="0" w:space="0" w:color="auto"/>
          </w:divBdr>
          <w:divsChild>
            <w:div w:id="2069641573">
              <w:marLeft w:val="0"/>
              <w:marRight w:val="0"/>
              <w:marTop w:val="0"/>
              <w:marBottom w:val="0"/>
              <w:divBdr>
                <w:top w:val="none" w:sz="0" w:space="0" w:color="auto"/>
                <w:left w:val="none" w:sz="0" w:space="0" w:color="auto"/>
                <w:bottom w:val="none" w:sz="0" w:space="0" w:color="auto"/>
                <w:right w:val="none" w:sz="0" w:space="0" w:color="auto"/>
              </w:divBdr>
            </w:div>
            <w:div w:id="1614021555">
              <w:marLeft w:val="0"/>
              <w:marRight w:val="0"/>
              <w:marTop w:val="0"/>
              <w:marBottom w:val="0"/>
              <w:divBdr>
                <w:top w:val="none" w:sz="0" w:space="0" w:color="auto"/>
                <w:left w:val="none" w:sz="0" w:space="0" w:color="auto"/>
                <w:bottom w:val="none" w:sz="0" w:space="0" w:color="auto"/>
                <w:right w:val="none" w:sz="0" w:space="0" w:color="auto"/>
              </w:divBdr>
            </w:div>
            <w:div w:id="1851752041">
              <w:marLeft w:val="0"/>
              <w:marRight w:val="0"/>
              <w:marTop w:val="0"/>
              <w:marBottom w:val="0"/>
              <w:divBdr>
                <w:top w:val="none" w:sz="0" w:space="0" w:color="auto"/>
                <w:left w:val="none" w:sz="0" w:space="0" w:color="auto"/>
                <w:bottom w:val="none" w:sz="0" w:space="0" w:color="auto"/>
                <w:right w:val="none" w:sz="0" w:space="0" w:color="auto"/>
              </w:divBdr>
            </w:div>
            <w:div w:id="731733641">
              <w:marLeft w:val="0"/>
              <w:marRight w:val="0"/>
              <w:marTop w:val="0"/>
              <w:marBottom w:val="0"/>
              <w:divBdr>
                <w:top w:val="none" w:sz="0" w:space="0" w:color="auto"/>
                <w:left w:val="none" w:sz="0" w:space="0" w:color="auto"/>
                <w:bottom w:val="none" w:sz="0" w:space="0" w:color="auto"/>
                <w:right w:val="none" w:sz="0" w:space="0" w:color="auto"/>
              </w:divBdr>
            </w:div>
            <w:div w:id="1311444127">
              <w:marLeft w:val="0"/>
              <w:marRight w:val="0"/>
              <w:marTop w:val="0"/>
              <w:marBottom w:val="0"/>
              <w:divBdr>
                <w:top w:val="none" w:sz="0" w:space="0" w:color="auto"/>
                <w:left w:val="none" w:sz="0" w:space="0" w:color="auto"/>
                <w:bottom w:val="none" w:sz="0" w:space="0" w:color="auto"/>
                <w:right w:val="none" w:sz="0" w:space="0" w:color="auto"/>
              </w:divBdr>
            </w:div>
            <w:div w:id="909537370">
              <w:marLeft w:val="0"/>
              <w:marRight w:val="0"/>
              <w:marTop w:val="0"/>
              <w:marBottom w:val="0"/>
              <w:divBdr>
                <w:top w:val="none" w:sz="0" w:space="0" w:color="auto"/>
                <w:left w:val="none" w:sz="0" w:space="0" w:color="auto"/>
                <w:bottom w:val="none" w:sz="0" w:space="0" w:color="auto"/>
                <w:right w:val="none" w:sz="0" w:space="0" w:color="auto"/>
              </w:divBdr>
            </w:div>
            <w:div w:id="1500802984">
              <w:marLeft w:val="0"/>
              <w:marRight w:val="0"/>
              <w:marTop w:val="0"/>
              <w:marBottom w:val="0"/>
              <w:divBdr>
                <w:top w:val="none" w:sz="0" w:space="0" w:color="auto"/>
                <w:left w:val="none" w:sz="0" w:space="0" w:color="auto"/>
                <w:bottom w:val="none" w:sz="0" w:space="0" w:color="auto"/>
                <w:right w:val="none" w:sz="0" w:space="0" w:color="auto"/>
              </w:divBdr>
            </w:div>
            <w:div w:id="76068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375197">
      <w:bodyDiv w:val="1"/>
      <w:marLeft w:val="0"/>
      <w:marRight w:val="0"/>
      <w:marTop w:val="0"/>
      <w:marBottom w:val="0"/>
      <w:divBdr>
        <w:top w:val="none" w:sz="0" w:space="0" w:color="auto"/>
        <w:left w:val="none" w:sz="0" w:space="0" w:color="auto"/>
        <w:bottom w:val="none" w:sz="0" w:space="0" w:color="auto"/>
        <w:right w:val="none" w:sz="0" w:space="0" w:color="auto"/>
      </w:divBdr>
    </w:div>
    <w:div w:id="721682580">
      <w:bodyDiv w:val="1"/>
      <w:marLeft w:val="0"/>
      <w:marRight w:val="0"/>
      <w:marTop w:val="0"/>
      <w:marBottom w:val="0"/>
      <w:divBdr>
        <w:top w:val="none" w:sz="0" w:space="0" w:color="auto"/>
        <w:left w:val="none" w:sz="0" w:space="0" w:color="auto"/>
        <w:bottom w:val="none" w:sz="0" w:space="0" w:color="auto"/>
        <w:right w:val="none" w:sz="0" w:space="0" w:color="auto"/>
      </w:divBdr>
      <w:divsChild>
        <w:div w:id="1996299203">
          <w:marLeft w:val="0"/>
          <w:marRight w:val="0"/>
          <w:marTop w:val="0"/>
          <w:marBottom w:val="0"/>
          <w:divBdr>
            <w:top w:val="none" w:sz="0" w:space="0" w:color="auto"/>
            <w:left w:val="none" w:sz="0" w:space="0" w:color="auto"/>
            <w:bottom w:val="none" w:sz="0" w:space="0" w:color="auto"/>
            <w:right w:val="none" w:sz="0" w:space="0" w:color="auto"/>
          </w:divBdr>
          <w:divsChild>
            <w:div w:id="61270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874356">
      <w:bodyDiv w:val="1"/>
      <w:marLeft w:val="0"/>
      <w:marRight w:val="0"/>
      <w:marTop w:val="0"/>
      <w:marBottom w:val="0"/>
      <w:divBdr>
        <w:top w:val="none" w:sz="0" w:space="0" w:color="auto"/>
        <w:left w:val="none" w:sz="0" w:space="0" w:color="auto"/>
        <w:bottom w:val="none" w:sz="0" w:space="0" w:color="auto"/>
        <w:right w:val="none" w:sz="0" w:space="0" w:color="auto"/>
      </w:divBdr>
    </w:div>
    <w:div w:id="738598845">
      <w:bodyDiv w:val="1"/>
      <w:marLeft w:val="0"/>
      <w:marRight w:val="0"/>
      <w:marTop w:val="0"/>
      <w:marBottom w:val="0"/>
      <w:divBdr>
        <w:top w:val="none" w:sz="0" w:space="0" w:color="auto"/>
        <w:left w:val="none" w:sz="0" w:space="0" w:color="auto"/>
        <w:bottom w:val="none" w:sz="0" w:space="0" w:color="auto"/>
        <w:right w:val="none" w:sz="0" w:space="0" w:color="auto"/>
      </w:divBdr>
      <w:divsChild>
        <w:div w:id="1983004050">
          <w:marLeft w:val="0"/>
          <w:marRight w:val="0"/>
          <w:marTop w:val="0"/>
          <w:marBottom w:val="0"/>
          <w:divBdr>
            <w:top w:val="none" w:sz="0" w:space="0" w:color="auto"/>
            <w:left w:val="none" w:sz="0" w:space="0" w:color="auto"/>
            <w:bottom w:val="none" w:sz="0" w:space="0" w:color="auto"/>
            <w:right w:val="none" w:sz="0" w:space="0" w:color="auto"/>
          </w:divBdr>
          <w:divsChild>
            <w:div w:id="1887795128">
              <w:marLeft w:val="0"/>
              <w:marRight w:val="0"/>
              <w:marTop w:val="0"/>
              <w:marBottom w:val="0"/>
              <w:divBdr>
                <w:top w:val="none" w:sz="0" w:space="0" w:color="auto"/>
                <w:left w:val="none" w:sz="0" w:space="0" w:color="auto"/>
                <w:bottom w:val="none" w:sz="0" w:space="0" w:color="auto"/>
                <w:right w:val="none" w:sz="0" w:space="0" w:color="auto"/>
              </w:divBdr>
            </w:div>
            <w:div w:id="2005009861">
              <w:marLeft w:val="0"/>
              <w:marRight w:val="0"/>
              <w:marTop w:val="0"/>
              <w:marBottom w:val="0"/>
              <w:divBdr>
                <w:top w:val="none" w:sz="0" w:space="0" w:color="auto"/>
                <w:left w:val="none" w:sz="0" w:space="0" w:color="auto"/>
                <w:bottom w:val="none" w:sz="0" w:space="0" w:color="auto"/>
                <w:right w:val="none" w:sz="0" w:space="0" w:color="auto"/>
              </w:divBdr>
            </w:div>
            <w:div w:id="1618486539">
              <w:marLeft w:val="0"/>
              <w:marRight w:val="0"/>
              <w:marTop w:val="0"/>
              <w:marBottom w:val="0"/>
              <w:divBdr>
                <w:top w:val="none" w:sz="0" w:space="0" w:color="auto"/>
                <w:left w:val="none" w:sz="0" w:space="0" w:color="auto"/>
                <w:bottom w:val="none" w:sz="0" w:space="0" w:color="auto"/>
                <w:right w:val="none" w:sz="0" w:space="0" w:color="auto"/>
              </w:divBdr>
            </w:div>
            <w:div w:id="771903369">
              <w:marLeft w:val="0"/>
              <w:marRight w:val="0"/>
              <w:marTop w:val="0"/>
              <w:marBottom w:val="0"/>
              <w:divBdr>
                <w:top w:val="none" w:sz="0" w:space="0" w:color="auto"/>
                <w:left w:val="none" w:sz="0" w:space="0" w:color="auto"/>
                <w:bottom w:val="none" w:sz="0" w:space="0" w:color="auto"/>
                <w:right w:val="none" w:sz="0" w:space="0" w:color="auto"/>
              </w:divBdr>
            </w:div>
            <w:div w:id="1474103991">
              <w:marLeft w:val="0"/>
              <w:marRight w:val="0"/>
              <w:marTop w:val="0"/>
              <w:marBottom w:val="0"/>
              <w:divBdr>
                <w:top w:val="none" w:sz="0" w:space="0" w:color="auto"/>
                <w:left w:val="none" w:sz="0" w:space="0" w:color="auto"/>
                <w:bottom w:val="none" w:sz="0" w:space="0" w:color="auto"/>
                <w:right w:val="none" w:sz="0" w:space="0" w:color="auto"/>
              </w:divBdr>
            </w:div>
            <w:div w:id="195316344">
              <w:marLeft w:val="0"/>
              <w:marRight w:val="0"/>
              <w:marTop w:val="0"/>
              <w:marBottom w:val="0"/>
              <w:divBdr>
                <w:top w:val="none" w:sz="0" w:space="0" w:color="auto"/>
                <w:left w:val="none" w:sz="0" w:space="0" w:color="auto"/>
                <w:bottom w:val="none" w:sz="0" w:space="0" w:color="auto"/>
                <w:right w:val="none" w:sz="0" w:space="0" w:color="auto"/>
              </w:divBdr>
            </w:div>
            <w:div w:id="210865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781359">
      <w:bodyDiv w:val="1"/>
      <w:marLeft w:val="0"/>
      <w:marRight w:val="0"/>
      <w:marTop w:val="0"/>
      <w:marBottom w:val="0"/>
      <w:divBdr>
        <w:top w:val="none" w:sz="0" w:space="0" w:color="auto"/>
        <w:left w:val="none" w:sz="0" w:space="0" w:color="auto"/>
        <w:bottom w:val="none" w:sz="0" w:space="0" w:color="auto"/>
        <w:right w:val="none" w:sz="0" w:space="0" w:color="auto"/>
      </w:divBdr>
      <w:divsChild>
        <w:div w:id="1600018269">
          <w:marLeft w:val="0"/>
          <w:marRight w:val="0"/>
          <w:marTop w:val="0"/>
          <w:marBottom w:val="0"/>
          <w:divBdr>
            <w:top w:val="none" w:sz="0" w:space="0" w:color="auto"/>
            <w:left w:val="none" w:sz="0" w:space="0" w:color="auto"/>
            <w:bottom w:val="none" w:sz="0" w:space="0" w:color="auto"/>
            <w:right w:val="none" w:sz="0" w:space="0" w:color="auto"/>
          </w:divBdr>
          <w:divsChild>
            <w:div w:id="106051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374297">
      <w:bodyDiv w:val="1"/>
      <w:marLeft w:val="0"/>
      <w:marRight w:val="0"/>
      <w:marTop w:val="0"/>
      <w:marBottom w:val="0"/>
      <w:divBdr>
        <w:top w:val="none" w:sz="0" w:space="0" w:color="auto"/>
        <w:left w:val="none" w:sz="0" w:space="0" w:color="auto"/>
        <w:bottom w:val="none" w:sz="0" w:space="0" w:color="auto"/>
        <w:right w:val="none" w:sz="0" w:space="0" w:color="auto"/>
      </w:divBdr>
    </w:div>
    <w:div w:id="777406240">
      <w:bodyDiv w:val="1"/>
      <w:marLeft w:val="0"/>
      <w:marRight w:val="0"/>
      <w:marTop w:val="0"/>
      <w:marBottom w:val="0"/>
      <w:divBdr>
        <w:top w:val="none" w:sz="0" w:space="0" w:color="auto"/>
        <w:left w:val="none" w:sz="0" w:space="0" w:color="auto"/>
        <w:bottom w:val="none" w:sz="0" w:space="0" w:color="auto"/>
        <w:right w:val="none" w:sz="0" w:space="0" w:color="auto"/>
      </w:divBdr>
    </w:div>
    <w:div w:id="779303150">
      <w:bodyDiv w:val="1"/>
      <w:marLeft w:val="0"/>
      <w:marRight w:val="0"/>
      <w:marTop w:val="0"/>
      <w:marBottom w:val="0"/>
      <w:divBdr>
        <w:top w:val="none" w:sz="0" w:space="0" w:color="auto"/>
        <w:left w:val="none" w:sz="0" w:space="0" w:color="auto"/>
        <w:bottom w:val="none" w:sz="0" w:space="0" w:color="auto"/>
        <w:right w:val="none" w:sz="0" w:space="0" w:color="auto"/>
      </w:divBdr>
      <w:divsChild>
        <w:div w:id="836771113">
          <w:marLeft w:val="0"/>
          <w:marRight w:val="0"/>
          <w:marTop w:val="0"/>
          <w:marBottom w:val="0"/>
          <w:divBdr>
            <w:top w:val="none" w:sz="0" w:space="0" w:color="auto"/>
            <w:left w:val="none" w:sz="0" w:space="0" w:color="auto"/>
            <w:bottom w:val="none" w:sz="0" w:space="0" w:color="auto"/>
            <w:right w:val="none" w:sz="0" w:space="0" w:color="auto"/>
          </w:divBdr>
          <w:divsChild>
            <w:div w:id="34513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742248">
      <w:bodyDiv w:val="1"/>
      <w:marLeft w:val="0"/>
      <w:marRight w:val="0"/>
      <w:marTop w:val="0"/>
      <w:marBottom w:val="0"/>
      <w:divBdr>
        <w:top w:val="none" w:sz="0" w:space="0" w:color="auto"/>
        <w:left w:val="none" w:sz="0" w:space="0" w:color="auto"/>
        <w:bottom w:val="none" w:sz="0" w:space="0" w:color="auto"/>
        <w:right w:val="none" w:sz="0" w:space="0" w:color="auto"/>
      </w:divBdr>
      <w:divsChild>
        <w:div w:id="1864631991">
          <w:marLeft w:val="0"/>
          <w:marRight w:val="0"/>
          <w:marTop w:val="0"/>
          <w:marBottom w:val="0"/>
          <w:divBdr>
            <w:top w:val="none" w:sz="0" w:space="0" w:color="auto"/>
            <w:left w:val="none" w:sz="0" w:space="0" w:color="auto"/>
            <w:bottom w:val="none" w:sz="0" w:space="0" w:color="auto"/>
            <w:right w:val="none" w:sz="0" w:space="0" w:color="auto"/>
          </w:divBdr>
          <w:divsChild>
            <w:div w:id="208808377">
              <w:marLeft w:val="0"/>
              <w:marRight w:val="0"/>
              <w:marTop w:val="0"/>
              <w:marBottom w:val="0"/>
              <w:divBdr>
                <w:top w:val="none" w:sz="0" w:space="0" w:color="auto"/>
                <w:left w:val="none" w:sz="0" w:space="0" w:color="auto"/>
                <w:bottom w:val="none" w:sz="0" w:space="0" w:color="auto"/>
                <w:right w:val="none" w:sz="0" w:space="0" w:color="auto"/>
              </w:divBdr>
            </w:div>
            <w:div w:id="868296528">
              <w:marLeft w:val="0"/>
              <w:marRight w:val="0"/>
              <w:marTop w:val="0"/>
              <w:marBottom w:val="0"/>
              <w:divBdr>
                <w:top w:val="none" w:sz="0" w:space="0" w:color="auto"/>
                <w:left w:val="none" w:sz="0" w:space="0" w:color="auto"/>
                <w:bottom w:val="none" w:sz="0" w:space="0" w:color="auto"/>
                <w:right w:val="none" w:sz="0" w:space="0" w:color="auto"/>
              </w:divBdr>
            </w:div>
            <w:div w:id="825973428">
              <w:marLeft w:val="0"/>
              <w:marRight w:val="0"/>
              <w:marTop w:val="0"/>
              <w:marBottom w:val="0"/>
              <w:divBdr>
                <w:top w:val="none" w:sz="0" w:space="0" w:color="auto"/>
                <w:left w:val="none" w:sz="0" w:space="0" w:color="auto"/>
                <w:bottom w:val="none" w:sz="0" w:space="0" w:color="auto"/>
                <w:right w:val="none" w:sz="0" w:space="0" w:color="auto"/>
              </w:divBdr>
            </w:div>
            <w:div w:id="1098020798">
              <w:marLeft w:val="0"/>
              <w:marRight w:val="0"/>
              <w:marTop w:val="0"/>
              <w:marBottom w:val="0"/>
              <w:divBdr>
                <w:top w:val="none" w:sz="0" w:space="0" w:color="auto"/>
                <w:left w:val="none" w:sz="0" w:space="0" w:color="auto"/>
                <w:bottom w:val="none" w:sz="0" w:space="0" w:color="auto"/>
                <w:right w:val="none" w:sz="0" w:space="0" w:color="auto"/>
              </w:divBdr>
            </w:div>
            <w:div w:id="1895311996">
              <w:marLeft w:val="0"/>
              <w:marRight w:val="0"/>
              <w:marTop w:val="0"/>
              <w:marBottom w:val="0"/>
              <w:divBdr>
                <w:top w:val="none" w:sz="0" w:space="0" w:color="auto"/>
                <w:left w:val="none" w:sz="0" w:space="0" w:color="auto"/>
                <w:bottom w:val="none" w:sz="0" w:space="0" w:color="auto"/>
                <w:right w:val="none" w:sz="0" w:space="0" w:color="auto"/>
              </w:divBdr>
            </w:div>
            <w:div w:id="1995718782">
              <w:marLeft w:val="0"/>
              <w:marRight w:val="0"/>
              <w:marTop w:val="0"/>
              <w:marBottom w:val="0"/>
              <w:divBdr>
                <w:top w:val="none" w:sz="0" w:space="0" w:color="auto"/>
                <w:left w:val="none" w:sz="0" w:space="0" w:color="auto"/>
                <w:bottom w:val="none" w:sz="0" w:space="0" w:color="auto"/>
                <w:right w:val="none" w:sz="0" w:space="0" w:color="auto"/>
              </w:divBdr>
            </w:div>
            <w:div w:id="85002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175640">
      <w:bodyDiv w:val="1"/>
      <w:marLeft w:val="0"/>
      <w:marRight w:val="0"/>
      <w:marTop w:val="0"/>
      <w:marBottom w:val="0"/>
      <w:divBdr>
        <w:top w:val="none" w:sz="0" w:space="0" w:color="auto"/>
        <w:left w:val="none" w:sz="0" w:space="0" w:color="auto"/>
        <w:bottom w:val="none" w:sz="0" w:space="0" w:color="auto"/>
        <w:right w:val="none" w:sz="0" w:space="0" w:color="auto"/>
      </w:divBdr>
      <w:divsChild>
        <w:div w:id="1069036769">
          <w:marLeft w:val="0"/>
          <w:marRight w:val="0"/>
          <w:marTop w:val="0"/>
          <w:marBottom w:val="0"/>
          <w:divBdr>
            <w:top w:val="none" w:sz="0" w:space="0" w:color="auto"/>
            <w:left w:val="none" w:sz="0" w:space="0" w:color="auto"/>
            <w:bottom w:val="none" w:sz="0" w:space="0" w:color="auto"/>
            <w:right w:val="none" w:sz="0" w:space="0" w:color="auto"/>
          </w:divBdr>
          <w:divsChild>
            <w:div w:id="72136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361336">
      <w:bodyDiv w:val="1"/>
      <w:marLeft w:val="0"/>
      <w:marRight w:val="0"/>
      <w:marTop w:val="0"/>
      <w:marBottom w:val="0"/>
      <w:divBdr>
        <w:top w:val="none" w:sz="0" w:space="0" w:color="auto"/>
        <w:left w:val="none" w:sz="0" w:space="0" w:color="auto"/>
        <w:bottom w:val="none" w:sz="0" w:space="0" w:color="auto"/>
        <w:right w:val="none" w:sz="0" w:space="0" w:color="auto"/>
      </w:divBdr>
      <w:divsChild>
        <w:div w:id="546381377">
          <w:marLeft w:val="0"/>
          <w:marRight w:val="0"/>
          <w:marTop w:val="0"/>
          <w:marBottom w:val="0"/>
          <w:divBdr>
            <w:top w:val="none" w:sz="0" w:space="0" w:color="auto"/>
            <w:left w:val="none" w:sz="0" w:space="0" w:color="auto"/>
            <w:bottom w:val="none" w:sz="0" w:space="0" w:color="auto"/>
            <w:right w:val="none" w:sz="0" w:space="0" w:color="auto"/>
          </w:divBdr>
          <w:divsChild>
            <w:div w:id="208825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476817">
      <w:bodyDiv w:val="1"/>
      <w:marLeft w:val="0"/>
      <w:marRight w:val="0"/>
      <w:marTop w:val="0"/>
      <w:marBottom w:val="0"/>
      <w:divBdr>
        <w:top w:val="none" w:sz="0" w:space="0" w:color="auto"/>
        <w:left w:val="none" w:sz="0" w:space="0" w:color="auto"/>
        <w:bottom w:val="none" w:sz="0" w:space="0" w:color="auto"/>
        <w:right w:val="none" w:sz="0" w:space="0" w:color="auto"/>
      </w:divBdr>
      <w:divsChild>
        <w:div w:id="1050763822">
          <w:marLeft w:val="0"/>
          <w:marRight w:val="0"/>
          <w:marTop w:val="0"/>
          <w:marBottom w:val="0"/>
          <w:divBdr>
            <w:top w:val="none" w:sz="0" w:space="0" w:color="auto"/>
            <w:left w:val="none" w:sz="0" w:space="0" w:color="auto"/>
            <w:bottom w:val="none" w:sz="0" w:space="0" w:color="auto"/>
            <w:right w:val="none" w:sz="0" w:space="0" w:color="auto"/>
          </w:divBdr>
          <w:divsChild>
            <w:div w:id="112076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057216">
      <w:bodyDiv w:val="1"/>
      <w:marLeft w:val="0"/>
      <w:marRight w:val="0"/>
      <w:marTop w:val="0"/>
      <w:marBottom w:val="0"/>
      <w:divBdr>
        <w:top w:val="none" w:sz="0" w:space="0" w:color="auto"/>
        <w:left w:val="none" w:sz="0" w:space="0" w:color="auto"/>
        <w:bottom w:val="none" w:sz="0" w:space="0" w:color="auto"/>
        <w:right w:val="none" w:sz="0" w:space="0" w:color="auto"/>
      </w:divBdr>
    </w:div>
    <w:div w:id="855996256">
      <w:bodyDiv w:val="1"/>
      <w:marLeft w:val="0"/>
      <w:marRight w:val="0"/>
      <w:marTop w:val="0"/>
      <w:marBottom w:val="0"/>
      <w:divBdr>
        <w:top w:val="none" w:sz="0" w:space="0" w:color="auto"/>
        <w:left w:val="none" w:sz="0" w:space="0" w:color="auto"/>
        <w:bottom w:val="none" w:sz="0" w:space="0" w:color="auto"/>
        <w:right w:val="none" w:sz="0" w:space="0" w:color="auto"/>
      </w:divBdr>
    </w:div>
    <w:div w:id="858587375">
      <w:bodyDiv w:val="1"/>
      <w:marLeft w:val="0"/>
      <w:marRight w:val="0"/>
      <w:marTop w:val="0"/>
      <w:marBottom w:val="0"/>
      <w:divBdr>
        <w:top w:val="none" w:sz="0" w:space="0" w:color="auto"/>
        <w:left w:val="none" w:sz="0" w:space="0" w:color="auto"/>
        <w:bottom w:val="none" w:sz="0" w:space="0" w:color="auto"/>
        <w:right w:val="none" w:sz="0" w:space="0" w:color="auto"/>
      </w:divBdr>
    </w:div>
    <w:div w:id="869222065">
      <w:bodyDiv w:val="1"/>
      <w:marLeft w:val="0"/>
      <w:marRight w:val="0"/>
      <w:marTop w:val="0"/>
      <w:marBottom w:val="0"/>
      <w:divBdr>
        <w:top w:val="none" w:sz="0" w:space="0" w:color="auto"/>
        <w:left w:val="none" w:sz="0" w:space="0" w:color="auto"/>
        <w:bottom w:val="none" w:sz="0" w:space="0" w:color="auto"/>
        <w:right w:val="none" w:sz="0" w:space="0" w:color="auto"/>
      </w:divBdr>
      <w:divsChild>
        <w:div w:id="1826238986">
          <w:marLeft w:val="0"/>
          <w:marRight w:val="0"/>
          <w:marTop w:val="0"/>
          <w:marBottom w:val="0"/>
          <w:divBdr>
            <w:top w:val="none" w:sz="0" w:space="0" w:color="auto"/>
            <w:left w:val="none" w:sz="0" w:space="0" w:color="auto"/>
            <w:bottom w:val="none" w:sz="0" w:space="0" w:color="auto"/>
            <w:right w:val="none" w:sz="0" w:space="0" w:color="auto"/>
          </w:divBdr>
          <w:divsChild>
            <w:div w:id="20548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598127">
      <w:bodyDiv w:val="1"/>
      <w:marLeft w:val="0"/>
      <w:marRight w:val="0"/>
      <w:marTop w:val="0"/>
      <w:marBottom w:val="0"/>
      <w:divBdr>
        <w:top w:val="none" w:sz="0" w:space="0" w:color="auto"/>
        <w:left w:val="none" w:sz="0" w:space="0" w:color="auto"/>
        <w:bottom w:val="none" w:sz="0" w:space="0" w:color="auto"/>
        <w:right w:val="none" w:sz="0" w:space="0" w:color="auto"/>
      </w:divBdr>
      <w:divsChild>
        <w:div w:id="1719477926">
          <w:marLeft w:val="0"/>
          <w:marRight w:val="0"/>
          <w:marTop w:val="0"/>
          <w:marBottom w:val="0"/>
          <w:divBdr>
            <w:top w:val="none" w:sz="0" w:space="0" w:color="auto"/>
            <w:left w:val="none" w:sz="0" w:space="0" w:color="auto"/>
            <w:bottom w:val="none" w:sz="0" w:space="0" w:color="auto"/>
            <w:right w:val="none" w:sz="0" w:space="0" w:color="auto"/>
          </w:divBdr>
          <w:divsChild>
            <w:div w:id="170683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117416">
      <w:bodyDiv w:val="1"/>
      <w:marLeft w:val="0"/>
      <w:marRight w:val="0"/>
      <w:marTop w:val="0"/>
      <w:marBottom w:val="0"/>
      <w:divBdr>
        <w:top w:val="none" w:sz="0" w:space="0" w:color="auto"/>
        <w:left w:val="none" w:sz="0" w:space="0" w:color="auto"/>
        <w:bottom w:val="none" w:sz="0" w:space="0" w:color="auto"/>
        <w:right w:val="none" w:sz="0" w:space="0" w:color="auto"/>
      </w:divBdr>
      <w:divsChild>
        <w:div w:id="941842180">
          <w:marLeft w:val="0"/>
          <w:marRight w:val="0"/>
          <w:marTop w:val="0"/>
          <w:marBottom w:val="0"/>
          <w:divBdr>
            <w:top w:val="none" w:sz="0" w:space="0" w:color="auto"/>
            <w:left w:val="none" w:sz="0" w:space="0" w:color="auto"/>
            <w:bottom w:val="none" w:sz="0" w:space="0" w:color="auto"/>
            <w:right w:val="none" w:sz="0" w:space="0" w:color="auto"/>
          </w:divBdr>
          <w:divsChild>
            <w:div w:id="4175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321500">
      <w:bodyDiv w:val="1"/>
      <w:marLeft w:val="0"/>
      <w:marRight w:val="0"/>
      <w:marTop w:val="0"/>
      <w:marBottom w:val="0"/>
      <w:divBdr>
        <w:top w:val="none" w:sz="0" w:space="0" w:color="auto"/>
        <w:left w:val="none" w:sz="0" w:space="0" w:color="auto"/>
        <w:bottom w:val="none" w:sz="0" w:space="0" w:color="auto"/>
        <w:right w:val="none" w:sz="0" w:space="0" w:color="auto"/>
      </w:divBdr>
      <w:divsChild>
        <w:div w:id="2031563380">
          <w:marLeft w:val="0"/>
          <w:marRight w:val="0"/>
          <w:marTop w:val="0"/>
          <w:marBottom w:val="0"/>
          <w:divBdr>
            <w:top w:val="none" w:sz="0" w:space="0" w:color="auto"/>
            <w:left w:val="none" w:sz="0" w:space="0" w:color="auto"/>
            <w:bottom w:val="none" w:sz="0" w:space="0" w:color="auto"/>
            <w:right w:val="none" w:sz="0" w:space="0" w:color="auto"/>
          </w:divBdr>
          <w:divsChild>
            <w:div w:id="1046829361">
              <w:marLeft w:val="0"/>
              <w:marRight w:val="0"/>
              <w:marTop w:val="0"/>
              <w:marBottom w:val="0"/>
              <w:divBdr>
                <w:top w:val="none" w:sz="0" w:space="0" w:color="auto"/>
                <w:left w:val="none" w:sz="0" w:space="0" w:color="auto"/>
                <w:bottom w:val="none" w:sz="0" w:space="0" w:color="auto"/>
                <w:right w:val="none" w:sz="0" w:space="0" w:color="auto"/>
              </w:divBdr>
            </w:div>
            <w:div w:id="1524202200">
              <w:marLeft w:val="0"/>
              <w:marRight w:val="0"/>
              <w:marTop w:val="0"/>
              <w:marBottom w:val="0"/>
              <w:divBdr>
                <w:top w:val="none" w:sz="0" w:space="0" w:color="auto"/>
                <w:left w:val="none" w:sz="0" w:space="0" w:color="auto"/>
                <w:bottom w:val="none" w:sz="0" w:space="0" w:color="auto"/>
                <w:right w:val="none" w:sz="0" w:space="0" w:color="auto"/>
              </w:divBdr>
            </w:div>
            <w:div w:id="1672218643">
              <w:marLeft w:val="0"/>
              <w:marRight w:val="0"/>
              <w:marTop w:val="0"/>
              <w:marBottom w:val="0"/>
              <w:divBdr>
                <w:top w:val="none" w:sz="0" w:space="0" w:color="auto"/>
                <w:left w:val="none" w:sz="0" w:space="0" w:color="auto"/>
                <w:bottom w:val="none" w:sz="0" w:space="0" w:color="auto"/>
                <w:right w:val="none" w:sz="0" w:space="0" w:color="auto"/>
              </w:divBdr>
            </w:div>
            <w:div w:id="1395012350">
              <w:marLeft w:val="0"/>
              <w:marRight w:val="0"/>
              <w:marTop w:val="0"/>
              <w:marBottom w:val="0"/>
              <w:divBdr>
                <w:top w:val="none" w:sz="0" w:space="0" w:color="auto"/>
                <w:left w:val="none" w:sz="0" w:space="0" w:color="auto"/>
                <w:bottom w:val="none" w:sz="0" w:space="0" w:color="auto"/>
                <w:right w:val="none" w:sz="0" w:space="0" w:color="auto"/>
              </w:divBdr>
            </w:div>
            <w:div w:id="1296763232">
              <w:marLeft w:val="0"/>
              <w:marRight w:val="0"/>
              <w:marTop w:val="0"/>
              <w:marBottom w:val="0"/>
              <w:divBdr>
                <w:top w:val="none" w:sz="0" w:space="0" w:color="auto"/>
                <w:left w:val="none" w:sz="0" w:space="0" w:color="auto"/>
                <w:bottom w:val="none" w:sz="0" w:space="0" w:color="auto"/>
                <w:right w:val="none" w:sz="0" w:space="0" w:color="auto"/>
              </w:divBdr>
            </w:div>
            <w:div w:id="550917807">
              <w:marLeft w:val="0"/>
              <w:marRight w:val="0"/>
              <w:marTop w:val="0"/>
              <w:marBottom w:val="0"/>
              <w:divBdr>
                <w:top w:val="none" w:sz="0" w:space="0" w:color="auto"/>
                <w:left w:val="none" w:sz="0" w:space="0" w:color="auto"/>
                <w:bottom w:val="none" w:sz="0" w:space="0" w:color="auto"/>
                <w:right w:val="none" w:sz="0" w:space="0" w:color="auto"/>
              </w:divBdr>
            </w:div>
            <w:div w:id="347218124">
              <w:marLeft w:val="0"/>
              <w:marRight w:val="0"/>
              <w:marTop w:val="0"/>
              <w:marBottom w:val="0"/>
              <w:divBdr>
                <w:top w:val="none" w:sz="0" w:space="0" w:color="auto"/>
                <w:left w:val="none" w:sz="0" w:space="0" w:color="auto"/>
                <w:bottom w:val="none" w:sz="0" w:space="0" w:color="auto"/>
                <w:right w:val="none" w:sz="0" w:space="0" w:color="auto"/>
              </w:divBdr>
            </w:div>
            <w:div w:id="114126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600091">
      <w:bodyDiv w:val="1"/>
      <w:marLeft w:val="0"/>
      <w:marRight w:val="0"/>
      <w:marTop w:val="0"/>
      <w:marBottom w:val="0"/>
      <w:divBdr>
        <w:top w:val="none" w:sz="0" w:space="0" w:color="auto"/>
        <w:left w:val="none" w:sz="0" w:space="0" w:color="auto"/>
        <w:bottom w:val="none" w:sz="0" w:space="0" w:color="auto"/>
        <w:right w:val="none" w:sz="0" w:space="0" w:color="auto"/>
      </w:divBdr>
    </w:div>
    <w:div w:id="908005751">
      <w:bodyDiv w:val="1"/>
      <w:marLeft w:val="0"/>
      <w:marRight w:val="0"/>
      <w:marTop w:val="0"/>
      <w:marBottom w:val="0"/>
      <w:divBdr>
        <w:top w:val="none" w:sz="0" w:space="0" w:color="auto"/>
        <w:left w:val="none" w:sz="0" w:space="0" w:color="auto"/>
        <w:bottom w:val="none" w:sz="0" w:space="0" w:color="auto"/>
        <w:right w:val="none" w:sz="0" w:space="0" w:color="auto"/>
      </w:divBdr>
    </w:div>
    <w:div w:id="912470842">
      <w:bodyDiv w:val="1"/>
      <w:marLeft w:val="0"/>
      <w:marRight w:val="0"/>
      <w:marTop w:val="0"/>
      <w:marBottom w:val="0"/>
      <w:divBdr>
        <w:top w:val="none" w:sz="0" w:space="0" w:color="auto"/>
        <w:left w:val="none" w:sz="0" w:space="0" w:color="auto"/>
        <w:bottom w:val="none" w:sz="0" w:space="0" w:color="auto"/>
        <w:right w:val="none" w:sz="0" w:space="0" w:color="auto"/>
      </w:divBdr>
      <w:divsChild>
        <w:div w:id="1938247487">
          <w:marLeft w:val="0"/>
          <w:marRight w:val="0"/>
          <w:marTop w:val="0"/>
          <w:marBottom w:val="0"/>
          <w:divBdr>
            <w:top w:val="none" w:sz="0" w:space="0" w:color="auto"/>
            <w:left w:val="none" w:sz="0" w:space="0" w:color="auto"/>
            <w:bottom w:val="none" w:sz="0" w:space="0" w:color="auto"/>
            <w:right w:val="none" w:sz="0" w:space="0" w:color="auto"/>
          </w:divBdr>
          <w:divsChild>
            <w:div w:id="1499029936">
              <w:marLeft w:val="0"/>
              <w:marRight w:val="0"/>
              <w:marTop w:val="0"/>
              <w:marBottom w:val="0"/>
              <w:divBdr>
                <w:top w:val="none" w:sz="0" w:space="0" w:color="auto"/>
                <w:left w:val="none" w:sz="0" w:space="0" w:color="auto"/>
                <w:bottom w:val="none" w:sz="0" w:space="0" w:color="auto"/>
                <w:right w:val="none" w:sz="0" w:space="0" w:color="auto"/>
              </w:divBdr>
            </w:div>
            <w:div w:id="1293320175">
              <w:marLeft w:val="0"/>
              <w:marRight w:val="0"/>
              <w:marTop w:val="0"/>
              <w:marBottom w:val="0"/>
              <w:divBdr>
                <w:top w:val="none" w:sz="0" w:space="0" w:color="auto"/>
                <w:left w:val="none" w:sz="0" w:space="0" w:color="auto"/>
                <w:bottom w:val="none" w:sz="0" w:space="0" w:color="auto"/>
                <w:right w:val="none" w:sz="0" w:space="0" w:color="auto"/>
              </w:divBdr>
            </w:div>
            <w:div w:id="29931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441399">
      <w:bodyDiv w:val="1"/>
      <w:marLeft w:val="0"/>
      <w:marRight w:val="0"/>
      <w:marTop w:val="0"/>
      <w:marBottom w:val="0"/>
      <w:divBdr>
        <w:top w:val="none" w:sz="0" w:space="0" w:color="auto"/>
        <w:left w:val="none" w:sz="0" w:space="0" w:color="auto"/>
        <w:bottom w:val="none" w:sz="0" w:space="0" w:color="auto"/>
        <w:right w:val="none" w:sz="0" w:space="0" w:color="auto"/>
      </w:divBdr>
      <w:divsChild>
        <w:div w:id="760763913">
          <w:marLeft w:val="0"/>
          <w:marRight w:val="0"/>
          <w:marTop w:val="0"/>
          <w:marBottom w:val="0"/>
          <w:divBdr>
            <w:top w:val="none" w:sz="0" w:space="0" w:color="auto"/>
            <w:left w:val="none" w:sz="0" w:space="0" w:color="auto"/>
            <w:bottom w:val="none" w:sz="0" w:space="0" w:color="auto"/>
            <w:right w:val="none" w:sz="0" w:space="0" w:color="auto"/>
          </w:divBdr>
          <w:divsChild>
            <w:div w:id="924729755">
              <w:marLeft w:val="0"/>
              <w:marRight w:val="0"/>
              <w:marTop w:val="0"/>
              <w:marBottom w:val="0"/>
              <w:divBdr>
                <w:top w:val="none" w:sz="0" w:space="0" w:color="auto"/>
                <w:left w:val="none" w:sz="0" w:space="0" w:color="auto"/>
                <w:bottom w:val="none" w:sz="0" w:space="0" w:color="auto"/>
                <w:right w:val="none" w:sz="0" w:space="0" w:color="auto"/>
              </w:divBdr>
            </w:div>
            <w:div w:id="1762486915">
              <w:marLeft w:val="0"/>
              <w:marRight w:val="0"/>
              <w:marTop w:val="0"/>
              <w:marBottom w:val="0"/>
              <w:divBdr>
                <w:top w:val="none" w:sz="0" w:space="0" w:color="auto"/>
                <w:left w:val="none" w:sz="0" w:space="0" w:color="auto"/>
                <w:bottom w:val="none" w:sz="0" w:space="0" w:color="auto"/>
                <w:right w:val="none" w:sz="0" w:space="0" w:color="auto"/>
              </w:divBdr>
            </w:div>
            <w:div w:id="1550914712">
              <w:marLeft w:val="0"/>
              <w:marRight w:val="0"/>
              <w:marTop w:val="0"/>
              <w:marBottom w:val="0"/>
              <w:divBdr>
                <w:top w:val="none" w:sz="0" w:space="0" w:color="auto"/>
                <w:left w:val="none" w:sz="0" w:space="0" w:color="auto"/>
                <w:bottom w:val="none" w:sz="0" w:space="0" w:color="auto"/>
                <w:right w:val="none" w:sz="0" w:space="0" w:color="auto"/>
              </w:divBdr>
            </w:div>
            <w:div w:id="640578565">
              <w:marLeft w:val="0"/>
              <w:marRight w:val="0"/>
              <w:marTop w:val="0"/>
              <w:marBottom w:val="0"/>
              <w:divBdr>
                <w:top w:val="none" w:sz="0" w:space="0" w:color="auto"/>
                <w:left w:val="none" w:sz="0" w:space="0" w:color="auto"/>
                <w:bottom w:val="none" w:sz="0" w:space="0" w:color="auto"/>
                <w:right w:val="none" w:sz="0" w:space="0" w:color="auto"/>
              </w:divBdr>
            </w:div>
            <w:div w:id="440800095">
              <w:marLeft w:val="0"/>
              <w:marRight w:val="0"/>
              <w:marTop w:val="0"/>
              <w:marBottom w:val="0"/>
              <w:divBdr>
                <w:top w:val="none" w:sz="0" w:space="0" w:color="auto"/>
                <w:left w:val="none" w:sz="0" w:space="0" w:color="auto"/>
                <w:bottom w:val="none" w:sz="0" w:space="0" w:color="auto"/>
                <w:right w:val="none" w:sz="0" w:space="0" w:color="auto"/>
              </w:divBdr>
            </w:div>
            <w:div w:id="730888357">
              <w:marLeft w:val="0"/>
              <w:marRight w:val="0"/>
              <w:marTop w:val="0"/>
              <w:marBottom w:val="0"/>
              <w:divBdr>
                <w:top w:val="none" w:sz="0" w:space="0" w:color="auto"/>
                <w:left w:val="none" w:sz="0" w:space="0" w:color="auto"/>
                <w:bottom w:val="none" w:sz="0" w:space="0" w:color="auto"/>
                <w:right w:val="none" w:sz="0" w:space="0" w:color="auto"/>
              </w:divBdr>
            </w:div>
            <w:div w:id="5231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499343">
      <w:bodyDiv w:val="1"/>
      <w:marLeft w:val="0"/>
      <w:marRight w:val="0"/>
      <w:marTop w:val="0"/>
      <w:marBottom w:val="0"/>
      <w:divBdr>
        <w:top w:val="none" w:sz="0" w:space="0" w:color="auto"/>
        <w:left w:val="none" w:sz="0" w:space="0" w:color="auto"/>
        <w:bottom w:val="none" w:sz="0" w:space="0" w:color="auto"/>
        <w:right w:val="none" w:sz="0" w:space="0" w:color="auto"/>
      </w:divBdr>
    </w:div>
    <w:div w:id="944384793">
      <w:bodyDiv w:val="1"/>
      <w:marLeft w:val="0"/>
      <w:marRight w:val="0"/>
      <w:marTop w:val="0"/>
      <w:marBottom w:val="0"/>
      <w:divBdr>
        <w:top w:val="none" w:sz="0" w:space="0" w:color="auto"/>
        <w:left w:val="none" w:sz="0" w:space="0" w:color="auto"/>
        <w:bottom w:val="none" w:sz="0" w:space="0" w:color="auto"/>
        <w:right w:val="none" w:sz="0" w:space="0" w:color="auto"/>
      </w:divBdr>
      <w:divsChild>
        <w:div w:id="1080323204">
          <w:marLeft w:val="0"/>
          <w:marRight w:val="0"/>
          <w:marTop w:val="0"/>
          <w:marBottom w:val="0"/>
          <w:divBdr>
            <w:top w:val="none" w:sz="0" w:space="0" w:color="auto"/>
            <w:left w:val="none" w:sz="0" w:space="0" w:color="auto"/>
            <w:bottom w:val="none" w:sz="0" w:space="0" w:color="auto"/>
            <w:right w:val="none" w:sz="0" w:space="0" w:color="auto"/>
          </w:divBdr>
          <w:divsChild>
            <w:div w:id="1160464238">
              <w:marLeft w:val="0"/>
              <w:marRight w:val="0"/>
              <w:marTop w:val="0"/>
              <w:marBottom w:val="0"/>
              <w:divBdr>
                <w:top w:val="none" w:sz="0" w:space="0" w:color="auto"/>
                <w:left w:val="none" w:sz="0" w:space="0" w:color="auto"/>
                <w:bottom w:val="none" w:sz="0" w:space="0" w:color="auto"/>
                <w:right w:val="none" w:sz="0" w:space="0" w:color="auto"/>
              </w:divBdr>
            </w:div>
            <w:div w:id="1645234607">
              <w:marLeft w:val="0"/>
              <w:marRight w:val="0"/>
              <w:marTop w:val="0"/>
              <w:marBottom w:val="0"/>
              <w:divBdr>
                <w:top w:val="none" w:sz="0" w:space="0" w:color="auto"/>
                <w:left w:val="none" w:sz="0" w:space="0" w:color="auto"/>
                <w:bottom w:val="none" w:sz="0" w:space="0" w:color="auto"/>
                <w:right w:val="none" w:sz="0" w:space="0" w:color="auto"/>
              </w:divBdr>
            </w:div>
            <w:div w:id="162805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968513">
      <w:bodyDiv w:val="1"/>
      <w:marLeft w:val="0"/>
      <w:marRight w:val="0"/>
      <w:marTop w:val="0"/>
      <w:marBottom w:val="0"/>
      <w:divBdr>
        <w:top w:val="none" w:sz="0" w:space="0" w:color="auto"/>
        <w:left w:val="none" w:sz="0" w:space="0" w:color="auto"/>
        <w:bottom w:val="none" w:sz="0" w:space="0" w:color="auto"/>
        <w:right w:val="none" w:sz="0" w:space="0" w:color="auto"/>
      </w:divBdr>
      <w:divsChild>
        <w:div w:id="463238434">
          <w:marLeft w:val="0"/>
          <w:marRight w:val="0"/>
          <w:marTop w:val="0"/>
          <w:marBottom w:val="0"/>
          <w:divBdr>
            <w:top w:val="none" w:sz="0" w:space="0" w:color="auto"/>
            <w:left w:val="none" w:sz="0" w:space="0" w:color="auto"/>
            <w:bottom w:val="none" w:sz="0" w:space="0" w:color="auto"/>
            <w:right w:val="none" w:sz="0" w:space="0" w:color="auto"/>
          </w:divBdr>
          <w:divsChild>
            <w:div w:id="38379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238947">
      <w:bodyDiv w:val="1"/>
      <w:marLeft w:val="0"/>
      <w:marRight w:val="0"/>
      <w:marTop w:val="0"/>
      <w:marBottom w:val="0"/>
      <w:divBdr>
        <w:top w:val="none" w:sz="0" w:space="0" w:color="auto"/>
        <w:left w:val="none" w:sz="0" w:space="0" w:color="auto"/>
        <w:bottom w:val="none" w:sz="0" w:space="0" w:color="auto"/>
        <w:right w:val="none" w:sz="0" w:space="0" w:color="auto"/>
      </w:divBdr>
      <w:divsChild>
        <w:div w:id="642272890">
          <w:marLeft w:val="0"/>
          <w:marRight w:val="0"/>
          <w:marTop w:val="0"/>
          <w:marBottom w:val="0"/>
          <w:divBdr>
            <w:top w:val="none" w:sz="0" w:space="0" w:color="auto"/>
            <w:left w:val="none" w:sz="0" w:space="0" w:color="auto"/>
            <w:bottom w:val="none" w:sz="0" w:space="0" w:color="auto"/>
            <w:right w:val="none" w:sz="0" w:space="0" w:color="auto"/>
          </w:divBdr>
          <w:divsChild>
            <w:div w:id="48170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136137">
      <w:bodyDiv w:val="1"/>
      <w:marLeft w:val="0"/>
      <w:marRight w:val="0"/>
      <w:marTop w:val="0"/>
      <w:marBottom w:val="0"/>
      <w:divBdr>
        <w:top w:val="none" w:sz="0" w:space="0" w:color="auto"/>
        <w:left w:val="none" w:sz="0" w:space="0" w:color="auto"/>
        <w:bottom w:val="none" w:sz="0" w:space="0" w:color="auto"/>
        <w:right w:val="none" w:sz="0" w:space="0" w:color="auto"/>
      </w:divBdr>
    </w:div>
    <w:div w:id="956913091">
      <w:bodyDiv w:val="1"/>
      <w:marLeft w:val="0"/>
      <w:marRight w:val="0"/>
      <w:marTop w:val="0"/>
      <w:marBottom w:val="0"/>
      <w:divBdr>
        <w:top w:val="none" w:sz="0" w:space="0" w:color="auto"/>
        <w:left w:val="none" w:sz="0" w:space="0" w:color="auto"/>
        <w:bottom w:val="none" w:sz="0" w:space="0" w:color="auto"/>
        <w:right w:val="none" w:sz="0" w:space="0" w:color="auto"/>
      </w:divBdr>
    </w:div>
    <w:div w:id="971403471">
      <w:bodyDiv w:val="1"/>
      <w:marLeft w:val="0"/>
      <w:marRight w:val="0"/>
      <w:marTop w:val="0"/>
      <w:marBottom w:val="0"/>
      <w:divBdr>
        <w:top w:val="none" w:sz="0" w:space="0" w:color="auto"/>
        <w:left w:val="none" w:sz="0" w:space="0" w:color="auto"/>
        <w:bottom w:val="none" w:sz="0" w:space="0" w:color="auto"/>
        <w:right w:val="none" w:sz="0" w:space="0" w:color="auto"/>
      </w:divBdr>
    </w:div>
    <w:div w:id="1008677499">
      <w:bodyDiv w:val="1"/>
      <w:marLeft w:val="0"/>
      <w:marRight w:val="0"/>
      <w:marTop w:val="0"/>
      <w:marBottom w:val="0"/>
      <w:divBdr>
        <w:top w:val="none" w:sz="0" w:space="0" w:color="auto"/>
        <w:left w:val="none" w:sz="0" w:space="0" w:color="auto"/>
        <w:bottom w:val="none" w:sz="0" w:space="0" w:color="auto"/>
        <w:right w:val="none" w:sz="0" w:space="0" w:color="auto"/>
      </w:divBdr>
      <w:divsChild>
        <w:div w:id="62721330">
          <w:marLeft w:val="0"/>
          <w:marRight w:val="0"/>
          <w:marTop w:val="0"/>
          <w:marBottom w:val="0"/>
          <w:divBdr>
            <w:top w:val="none" w:sz="0" w:space="0" w:color="auto"/>
            <w:left w:val="none" w:sz="0" w:space="0" w:color="auto"/>
            <w:bottom w:val="none" w:sz="0" w:space="0" w:color="auto"/>
            <w:right w:val="none" w:sz="0" w:space="0" w:color="auto"/>
          </w:divBdr>
          <w:divsChild>
            <w:div w:id="144087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183867">
      <w:bodyDiv w:val="1"/>
      <w:marLeft w:val="0"/>
      <w:marRight w:val="0"/>
      <w:marTop w:val="0"/>
      <w:marBottom w:val="0"/>
      <w:divBdr>
        <w:top w:val="none" w:sz="0" w:space="0" w:color="auto"/>
        <w:left w:val="none" w:sz="0" w:space="0" w:color="auto"/>
        <w:bottom w:val="none" w:sz="0" w:space="0" w:color="auto"/>
        <w:right w:val="none" w:sz="0" w:space="0" w:color="auto"/>
      </w:divBdr>
    </w:div>
    <w:div w:id="1016931672">
      <w:bodyDiv w:val="1"/>
      <w:marLeft w:val="0"/>
      <w:marRight w:val="0"/>
      <w:marTop w:val="0"/>
      <w:marBottom w:val="0"/>
      <w:divBdr>
        <w:top w:val="none" w:sz="0" w:space="0" w:color="auto"/>
        <w:left w:val="none" w:sz="0" w:space="0" w:color="auto"/>
        <w:bottom w:val="none" w:sz="0" w:space="0" w:color="auto"/>
        <w:right w:val="none" w:sz="0" w:space="0" w:color="auto"/>
      </w:divBdr>
    </w:div>
    <w:div w:id="1027564395">
      <w:bodyDiv w:val="1"/>
      <w:marLeft w:val="0"/>
      <w:marRight w:val="0"/>
      <w:marTop w:val="0"/>
      <w:marBottom w:val="0"/>
      <w:divBdr>
        <w:top w:val="none" w:sz="0" w:space="0" w:color="auto"/>
        <w:left w:val="none" w:sz="0" w:space="0" w:color="auto"/>
        <w:bottom w:val="none" w:sz="0" w:space="0" w:color="auto"/>
        <w:right w:val="none" w:sz="0" w:space="0" w:color="auto"/>
      </w:divBdr>
    </w:div>
    <w:div w:id="1029529863">
      <w:bodyDiv w:val="1"/>
      <w:marLeft w:val="0"/>
      <w:marRight w:val="0"/>
      <w:marTop w:val="0"/>
      <w:marBottom w:val="0"/>
      <w:divBdr>
        <w:top w:val="none" w:sz="0" w:space="0" w:color="auto"/>
        <w:left w:val="none" w:sz="0" w:space="0" w:color="auto"/>
        <w:bottom w:val="none" w:sz="0" w:space="0" w:color="auto"/>
        <w:right w:val="none" w:sz="0" w:space="0" w:color="auto"/>
      </w:divBdr>
      <w:divsChild>
        <w:div w:id="101150983">
          <w:marLeft w:val="0"/>
          <w:marRight w:val="0"/>
          <w:marTop w:val="0"/>
          <w:marBottom w:val="0"/>
          <w:divBdr>
            <w:top w:val="none" w:sz="0" w:space="0" w:color="auto"/>
            <w:left w:val="none" w:sz="0" w:space="0" w:color="auto"/>
            <w:bottom w:val="none" w:sz="0" w:space="0" w:color="auto"/>
            <w:right w:val="none" w:sz="0" w:space="0" w:color="auto"/>
          </w:divBdr>
          <w:divsChild>
            <w:div w:id="187965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290038">
      <w:bodyDiv w:val="1"/>
      <w:marLeft w:val="0"/>
      <w:marRight w:val="0"/>
      <w:marTop w:val="0"/>
      <w:marBottom w:val="0"/>
      <w:divBdr>
        <w:top w:val="none" w:sz="0" w:space="0" w:color="auto"/>
        <w:left w:val="none" w:sz="0" w:space="0" w:color="auto"/>
        <w:bottom w:val="none" w:sz="0" w:space="0" w:color="auto"/>
        <w:right w:val="none" w:sz="0" w:space="0" w:color="auto"/>
      </w:divBdr>
    </w:div>
    <w:div w:id="1060982639">
      <w:bodyDiv w:val="1"/>
      <w:marLeft w:val="0"/>
      <w:marRight w:val="0"/>
      <w:marTop w:val="0"/>
      <w:marBottom w:val="0"/>
      <w:divBdr>
        <w:top w:val="none" w:sz="0" w:space="0" w:color="auto"/>
        <w:left w:val="none" w:sz="0" w:space="0" w:color="auto"/>
        <w:bottom w:val="none" w:sz="0" w:space="0" w:color="auto"/>
        <w:right w:val="none" w:sz="0" w:space="0" w:color="auto"/>
      </w:divBdr>
    </w:div>
    <w:div w:id="1063454480">
      <w:bodyDiv w:val="1"/>
      <w:marLeft w:val="0"/>
      <w:marRight w:val="0"/>
      <w:marTop w:val="0"/>
      <w:marBottom w:val="0"/>
      <w:divBdr>
        <w:top w:val="none" w:sz="0" w:space="0" w:color="auto"/>
        <w:left w:val="none" w:sz="0" w:space="0" w:color="auto"/>
        <w:bottom w:val="none" w:sz="0" w:space="0" w:color="auto"/>
        <w:right w:val="none" w:sz="0" w:space="0" w:color="auto"/>
      </w:divBdr>
    </w:div>
    <w:div w:id="1075199680">
      <w:bodyDiv w:val="1"/>
      <w:marLeft w:val="0"/>
      <w:marRight w:val="0"/>
      <w:marTop w:val="0"/>
      <w:marBottom w:val="0"/>
      <w:divBdr>
        <w:top w:val="none" w:sz="0" w:space="0" w:color="auto"/>
        <w:left w:val="none" w:sz="0" w:space="0" w:color="auto"/>
        <w:bottom w:val="none" w:sz="0" w:space="0" w:color="auto"/>
        <w:right w:val="none" w:sz="0" w:space="0" w:color="auto"/>
      </w:divBdr>
    </w:div>
    <w:div w:id="1090274496">
      <w:bodyDiv w:val="1"/>
      <w:marLeft w:val="0"/>
      <w:marRight w:val="0"/>
      <w:marTop w:val="0"/>
      <w:marBottom w:val="0"/>
      <w:divBdr>
        <w:top w:val="none" w:sz="0" w:space="0" w:color="auto"/>
        <w:left w:val="none" w:sz="0" w:space="0" w:color="auto"/>
        <w:bottom w:val="none" w:sz="0" w:space="0" w:color="auto"/>
        <w:right w:val="none" w:sz="0" w:space="0" w:color="auto"/>
      </w:divBdr>
      <w:divsChild>
        <w:div w:id="1499886748">
          <w:marLeft w:val="0"/>
          <w:marRight w:val="0"/>
          <w:marTop w:val="0"/>
          <w:marBottom w:val="0"/>
          <w:divBdr>
            <w:top w:val="none" w:sz="0" w:space="0" w:color="auto"/>
            <w:left w:val="none" w:sz="0" w:space="0" w:color="auto"/>
            <w:bottom w:val="none" w:sz="0" w:space="0" w:color="auto"/>
            <w:right w:val="none" w:sz="0" w:space="0" w:color="auto"/>
          </w:divBdr>
          <w:divsChild>
            <w:div w:id="609944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513275">
      <w:bodyDiv w:val="1"/>
      <w:marLeft w:val="0"/>
      <w:marRight w:val="0"/>
      <w:marTop w:val="0"/>
      <w:marBottom w:val="0"/>
      <w:divBdr>
        <w:top w:val="none" w:sz="0" w:space="0" w:color="auto"/>
        <w:left w:val="none" w:sz="0" w:space="0" w:color="auto"/>
        <w:bottom w:val="none" w:sz="0" w:space="0" w:color="auto"/>
        <w:right w:val="none" w:sz="0" w:space="0" w:color="auto"/>
      </w:divBdr>
    </w:div>
    <w:div w:id="1093940981">
      <w:bodyDiv w:val="1"/>
      <w:marLeft w:val="0"/>
      <w:marRight w:val="0"/>
      <w:marTop w:val="0"/>
      <w:marBottom w:val="0"/>
      <w:divBdr>
        <w:top w:val="none" w:sz="0" w:space="0" w:color="auto"/>
        <w:left w:val="none" w:sz="0" w:space="0" w:color="auto"/>
        <w:bottom w:val="none" w:sz="0" w:space="0" w:color="auto"/>
        <w:right w:val="none" w:sz="0" w:space="0" w:color="auto"/>
      </w:divBdr>
    </w:div>
    <w:div w:id="1118060430">
      <w:bodyDiv w:val="1"/>
      <w:marLeft w:val="0"/>
      <w:marRight w:val="0"/>
      <w:marTop w:val="0"/>
      <w:marBottom w:val="0"/>
      <w:divBdr>
        <w:top w:val="none" w:sz="0" w:space="0" w:color="auto"/>
        <w:left w:val="none" w:sz="0" w:space="0" w:color="auto"/>
        <w:bottom w:val="none" w:sz="0" w:space="0" w:color="auto"/>
        <w:right w:val="none" w:sz="0" w:space="0" w:color="auto"/>
      </w:divBdr>
      <w:divsChild>
        <w:div w:id="806242557">
          <w:marLeft w:val="0"/>
          <w:marRight w:val="0"/>
          <w:marTop w:val="0"/>
          <w:marBottom w:val="0"/>
          <w:divBdr>
            <w:top w:val="none" w:sz="0" w:space="0" w:color="auto"/>
            <w:left w:val="none" w:sz="0" w:space="0" w:color="auto"/>
            <w:bottom w:val="none" w:sz="0" w:space="0" w:color="auto"/>
            <w:right w:val="none" w:sz="0" w:space="0" w:color="auto"/>
          </w:divBdr>
          <w:divsChild>
            <w:div w:id="126264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96071">
      <w:bodyDiv w:val="1"/>
      <w:marLeft w:val="0"/>
      <w:marRight w:val="0"/>
      <w:marTop w:val="0"/>
      <w:marBottom w:val="0"/>
      <w:divBdr>
        <w:top w:val="none" w:sz="0" w:space="0" w:color="auto"/>
        <w:left w:val="none" w:sz="0" w:space="0" w:color="auto"/>
        <w:bottom w:val="none" w:sz="0" w:space="0" w:color="auto"/>
        <w:right w:val="none" w:sz="0" w:space="0" w:color="auto"/>
      </w:divBdr>
    </w:div>
    <w:div w:id="1133446095">
      <w:bodyDiv w:val="1"/>
      <w:marLeft w:val="0"/>
      <w:marRight w:val="0"/>
      <w:marTop w:val="0"/>
      <w:marBottom w:val="0"/>
      <w:divBdr>
        <w:top w:val="none" w:sz="0" w:space="0" w:color="auto"/>
        <w:left w:val="none" w:sz="0" w:space="0" w:color="auto"/>
        <w:bottom w:val="none" w:sz="0" w:space="0" w:color="auto"/>
        <w:right w:val="none" w:sz="0" w:space="0" w:color="auto"/>
      </w:divBdr>
    </w:div>
    <w:div w:id="1134055801">
      <w:bodyDiv w:val="1"/>
      <w:marLeft w:val="0"/>
      <w:marRight w:val="0"/>
      <w:marTop w:val="0"/>
      <w:marBottom w:val="0"/>
      <w:divBdr>
        <w:top w:val="none" w:sz="0" w:space="0" w:color="auto"/>
        <w:left w:val="none" w:sz="0" w:space="0" w:color="auto"/>
        <w:bottom w:val="none" w:sz="0" w:space="0" w:color="auto"/>
        <w:right w:val="none" w:sz="0" w:space="0" w:color="auto"/>
      </w:divBdr>
    </w:div>
    <w:div w:id="1134056981">
      <w:bodyDiv w:val="1"/>
      <w:marLeft w:val="0"/>
      <w:marRight w:val="0"/>
      <w:marTop w:val="0"/>
      <w:marBottom w:val="0"/>
      <w:divBdr>
        <w:top w:val="none" w:sz="0" w:space="0" w:color="auto"/>
        <w:left w:val="none" w:sz="0" w:space="0" w:color="auto"/>
        <w:bottom w:val="none" w:sz="0" w:space="0" w:color="auto"/>
        <w:right w:val="none" w:sz="0" w:space="0" w:color="auto"/>
      </w:divBdr>
    </w:div>
    <w:div w:id="1146553592">
      <w:bodyDiv w:val="1"/>
      <w:marLeft w:val="0"/>
      <w:marRight w:val="0"/>
      <w:marTop w:val="0"/>
      <w:marBottom w:val="0"/>
      <w:divBdr>
        <w:top w:val="none" w:sz="0" w:space="0" w:color="auto"/>
        <w:left w:val="none" w:sz="0" w:space="0" w:color="auto"/>
        <w:bottom w:val="none" w:sz="0" w:space="0" w:color="auto"/>
        <w:right w:val="none" w:sz="0" w:space="0" w:color="auto"/>
      </w:divBdr>
    </w:div>
    <w:div w:id="1151827611">
      <w:bodyDiv w:val="1"/>
      <w:marLeft w:val="0"/>
      <w:marRight w:val="0"/>
      <w:marTop w:val="0"/>
      <w:marBottom w:val="0"/>
      <w:divBdr>
        <w:top w:val="none" w:sz="0" w:space="0" w:color="auto"/>
        <w:left w:val="none" w:sz="0" w:space="0" w:color="auto"/>
        <w:bottom w:val="none" w:sz="0" w:space="0" w:color="auto"/>
        <w:right w:val="none" w:sz="0" w:space="0" w:color="auto"/>
      </w:divBdr>
      <w:divsChild>
        <w:div w:id="20907223">
          <w:marLeft w:val="0"/>
          <w:marRight w:val="0"/>
          <w:marTop w:val="0"/>
          <w:marBottom w:val="0"/>
          <w:divBdr>
            <w:top w:val="none" w:sz="0" w:space="0" w:color="auto"/>
            <w:left w:val="none" w:sz="0" w:space="0" w:color="auto"/>
            <w:bottom w:val="none" w:sz="0" w:space="0" w:color="auto"/>
            <w:right w:val="none" w:sz="0" w:space="0" w:color="auto"/>
          </w:divBdr>
          <w:divsChild>
            <w:div w:id="183409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685632">
      <w:bodyDiv w:val="1"/>
      <w:marLeft w:val="0"/>
      <w:marRight w:val="0"/>
      <w:marTop w:val="0"/>
      <w:marBottom w:val="0"/>
      <w:divBdr>
        <w:top w:val="none" w:sz="0" w:space="0" w:color="auto"/>
        <w:left w:val="none" w:sz="0" w:space="0" w:color="auto"/>
        <w:bottom w:val="none" w:sz="0" w:space="0" w:color="auto"/>
        <w:right w:val="none" w:sz="0" w:space="0" w:color="auto"/>
      </w:divBdr>
      <w:divsChild>
        <w:div w:id="1328902100">
          <w:marLeft w:val="0"/>
          <w:marRight w:val="0"/>
          <w:marTop w:val="0"/>
          <w:marBottom w:val="0"/>
          <w:divBdr>
            <w:top w:val="none" w:sz="0" w:space="0" w:color="auto"/>
            <w:left w:val="none" w:sz="0" w:space="0" w:color="auto"/>
            <w:bottom w:val="none" w:sz="0" w:space="0" w:color="auto"/>
            <w:right w:val="none" w:sz="0" w:space="0" w:color="auto"/>
          </w:divBdr>
          <w:divsChild>
            <w:div w:id="37146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419103">
      <w:bodyDiv w:val="1"/>
      <w:marLeft w:val="0"/>
      <w:marRight w:val="0"/>
      <w:marTop w:val="0"/>
      <w:marBottom w:val="0"/>
      <w:divBdr>
        <w:top w:val="none" w:sz="0" w:space="0" w:color="auto"/>
        <w:left w:val="none" w:sz="0" w:space="0" w:color="auto"/>
        <w:bottom w:val="none" w:sz="0" w:space="0" w:color="auto"/>
        <w:right w:val="none" w:sz="0" w:space="0" w:color="auto"/>
      </w:divBdr>
    </w:div>
    <w:div w:id="1164974713">
      <w:bodyDiv w:val="1"/>
      <w:marLeft w:val="0"/>
      <w:marRight w:val="0"/>
      <w:marTop w:val="0"/>
      <w:marBottom w:val="0"/>
      <w:divBdr>
        <w:top w:val="none" w:sz="0" w:space="0" w:color="auto"/>
        <w:left w:val="none" w:sz="0" w:space="0" w:color="auto"/>
        <w:bottom w:val="none" w:sz="0" w:space="0" w:color="auto"/>
        <w:right w:val="none" w:sz="0" w:space="0" w:color="auto"/>
      </w:divBdr>
    </w:div>
    <w:div w:id="1172526195">
      <w:bodyDiv w:val="1"/>
      <w:marLeft w:val="0"/>
      <w:marRight w:val="0"/>
      <w:marTop w:val="0"/>
      <w:marBottom w:val="0"/>
      <w:divBdr>
        <w:top w:val="none" w:sz="0" w:space="0" w:color="auto"/>
        <w:left w:val="none" w:sz="0" w:space="0" w:color="auto"/>
        <w:bottom w:val="none" w:sz="0" w:space="0" w:color="auto"/>
        <w:right w:val="none" w:sz="0" w:space="0" w:color="auto"/>
      </w:divBdr>
      <w:divsChild>
        <w:div w:id="300958947">
          <w:marLeft w:val="0"/>
          <w:marRight w:val="0"/>
          <w:marTop w:val="0"/>
          <w:marBottom w:val="0"/>
          <w:divBdr>
            <w:top w:val="none" w:sz="0" w:space="0" w:color="auto"/>
            <w:left w:val="none" w:sz="0" w:space="0" w:color="auto"/>
            <w:bottom w:val="none" w:sz="0" w:space="0" w:color="auto"/>
            <w:right w:val="none" w:sz="0" w:space="0" w:color="auto"/>
          </w:divBdr>
          <w:divsChild>
            <w:div w:id="36510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905207">
      <w:bodyDiv w:val="1"/>
      <w:marLeft w:val="0"/>
      <w:marRight w:val="0"/>
      <w:marTop w:val="0"/>
      <w:marBottom w:val="0"/>
      <w:divBdr>
        <w:top w:val="none" w:sz="0" w:space="0" w:color="auto"/>
        <w:left w:val="none" w:sz="0" w:space="0" w:color="auto"/>
        <w:bottom w:val="none" w:sz="0" w:space="0" w:color="auto"/>
        <w:right w:val="none" w:sz="0" w:space="0" w:color="auto"/>
      </w:divBdr>
      <w:divsChild>
        <w:div w:id="647706973">
          <w:marLeft w:val="0"/>
          <w:marRight w:val="0"/>
          <w:marTop w:val="0"/>
          <w:marBottom w:val="0"/>
          <w:divBdr>
            <w:top w:val="none" w:sz="0" w:space="0" w:color="auto"/>
            <w:left w:val="none" w:sz="0" w:space="0" w:color="auto"/>
            <w:bottom w:val="none" w:sz="0" w:space="0" w:color="auto"/>
            <w:right w:val="none" w:sz="0" w:space="0" w:color="auto"/>
          </w:divBdr>
          <w:divsChild>
            <w:div w:id="109760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525699">
      <w:bodyDiv w:val="1"/>
      <w:marLeft w:val="0"/>
      <w:marRight w:val="0"/>
      <w:marTop w:val="0"/>
      <w:marBottom w:val="0"/>
      <w:divBdr>
        <w:top w:val="none" w:sz="0" w:space="0" w:color="auto"/>
        <w:left w:val="none" w:sz="0" w:space="0" w:color="auto"/>
        <w:bottom w:val="none" w:sz="0" w:space="0" w:color="auto"/>
        <w:right w:val="none" w:sz="0" w:space="0" w:color="auto"/>
      </w:divBdr>
      <w:divsChild>
        <w:div w:id="1648390367">
          <w:marLeft w:val="0"/>
          <w:marRight w:val="0"/>
          <w:marTop w:val="0"/>
          <w:marBottom w:val="0"/>
          <w:divBdr>
            <w:top w:val="none" w:sz="0" w:space="0" w:color="auto"/>
            <w:left w:val="none" w:sz="0" w:space="0" w:color="auto"/>
            <w:bottom w:val="none" w:sz="0" w:space="0" w:color="auto"/>
            <w:right w:val="none" w:sz="0" w:space="0" w:color="auto"/>
          </w:divBdr>
          <w:divsChild>
            <w:div w:id="96701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316373">
      <w:bodyDiv w:val="1"/>
      <w:marLeft w:val="0"/>
      <w:marRight w:val="0"/>
      <w:marTop w:val="0"/>
      <w:marBottom w:val="0"/>
      <w:divBdr>
        <w:top w:val="none" w:sz="0" w:space="0" w:color="auto"/>
        <w:left w:val="none" w:sz="0" w:space="0" w:color="auto"/>
        <w:bottom w:val="none" w:sz="0" w:space="0" w:color="auto"/>
        <w:right w:val="none" w:sz="0" w:space="0" w:color="auto"/>
      </w:divBdr>
    </w:div>
    <w:div w:id="1235093106">
      <w:bodyDiv w:val="1"/>
      <w:marLeft w:val="0"/>
      <w:marRight w:val="0"/>
      <w:marTop w:val="0"/>
      <w:marBottom w:val="0"/>
      <w:divBdr>
        <w:top w:val="none" w:sz="0" w:space="0" w:color="auto"/>
        <w:left w:val="none" w:sz="0" w:space="0" w:color="auto"/>
        <w:bottom w:val="none" w:sz="0" w:space="0" w:color="auto"/>
        <w:right w:val="none" w:sz="0" w:space="0" w:color="auto"/>
      </w:divBdr>
      <w:divsChild>
        <w:div w:id="1236746220">
          <w:marLeft w:val="0"/>
          <w:marRight w:val="0"/>
          <w:marTop w:val="0"/>
          <w:marBottom w:val="0"/>
          <w:divBdr>
            <w:top w:val="none" w:sz="0" w:space="0" w:color="auto"/>
            <w:left w:val="none" w:sz="0" w:space="0" w:color="auto"/>
            <w:bottom w:val="none" w:sz="0" w:space="0" w:color="auto"/>
            <w:right w:val="none" w:sz="0" w:space="0" w:color="auto"/>
          </w:divBdr>
          <w:divsChild>
            <w:div w:id="127271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094257">
      <w:bodyDiv w:val="1"/>
      <w:marLeft w:val="0"/>
      <w:marRight w:val="0"/>
      <w:marTop w:val="0"/>
      <w:marBottom w:val="0"/>
      <w:divBdr>
        <w:top w:val="none" w:sz="0" w:space="0" w:color="auto"/>
        <w:left w:val="none" w:sz="0" w:space="0" w:color="auto"/>
        <w:bottom w:val="none" w:sz="0" w:space="0" w:color="auto"/>
        <w:right w:val="none" w:sz="0" w:space="0" w:color="auto"/>
      </w:divBdr>
    </w:div>
    <w:div w:id="1261841899">
      <w:bodyDiv w:val="1"/>
      <w:marLeft w:val="0"/>
      <w:marRight w:val="0"/>
      <w:marTop w:val="0"/>
      <w:marBottom w:val="0"/>
      <w:divBdr>
        <w:top w:val="none" w:sz="0" w:space="0" w:color="auto"/>
        <w:left w:val="none" w:sz="0" w:space="0" w:color="auto"/>
        <w:bottom w:val="none" w:sz="0" w:space="0" w:color="auto"/>
        <w:right w:val="none" w:sz="0" w:space="0" w:color="auto"/>
      </w:divBdr>
      <w:divsChild>
        <w:div w:id="1123302640">
          <w:marLeft w:val="0"/>
          <w:marRight w:val="0"/>
          <w:marTop w:val="0"/>
          <w:marBottom w:val="0"/>
          <w:divBdr>
            <w:top w:val="none" w:sz="0" w:space="0" w:color="auto"/>
            <w:left w:val="none" w:sz="0" w:space="0" w:color="auto"/>
            <w:bottom w:val="none" w:sz="0" w:space="0" w:color="auto"/>
            <w:right w:val="none" w:sz="0" w:space="0" w:color="auto"/>
          </w:divBdr>
          <w:divsChild>
            <w:div w:id="81221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266517">
      <w:bodyDiv w:val="1"/>
      <w:marLeft w:val="0"/>
      <w:marRight w:val="0"/>
      <w:marTop w:val="0"/>
      <w:marBottom w:val="0"/>
      <w:divBdr>
        <w:top w:val="none" w:sz="0" w:space="0" w:color="auto"/>
        <w:left w:val="none" w:sz="0" w:space="0" w:color="auto"/>
        <w:bottom w:val="none" w:sz="0" w:space="0" w:color="auto"/>
        <w:right w:val="none" w:sz="0" w:space="0" w:color="auto"/>
      </w:divBdr>
      <w:divsChild>
        <w:div w:id="1416129235">
          <w:marLeft w:val="0"/>
          <w:marRight w:val="0"/>
          <w:marTop w:val="0"/>
          <w:marBottom w:val="0"/>
          <w:divBdr>
            <w:top w:val="none" w:sz="0" w:space="0" w:color="auto"/>
            <w:left w:val="none" w:sz="0" w:space="0" w:color="auto"/>
            <w:bottom w:val="none" w:sz="0" w:space="0" w:color="auto"/>
            <w:right w:val="none" w:sz="0" w:space="0" w:color="auto"/>
          </w:divBdr>
          <w:divsChild>
            <w:div w:id="207901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139590">
      <w:bodyDiv w:val="1"/>
      <w:marLeft w:val="0"/>
      <w:marRight w:val="0"/>
      <w:marTop w:val="0"/>
      <w:marBottom w:val="0"/>
      <w:divBdr>
        <w:top w:val="none" w:sz="0" w:space="0" w:color="auto"/>
        <w:left w:val="none" w:sz="0" w:space="0" w:color="auto"/>
        <w:bottom w:val="none" w:sz="0" w:space="0" w:color="auto"/>
        <w:right w:val="none" w:sz="0" w:space="0" w:color="auto"/>
      </w:divBdr>
      <w:divsChild>
        <w:div w:id="273440079">
          <w:marLeft w:val="0"/>
          <w:marRight w:val="0"/>
          <w:marTop w:val="0"/>
          <w:marBottom w:val="0"/>
          <w:divBdr>
            <w:top w:val="none" w:sz="0" w:space="0" w:color="auto"/>
            <w:left w:val="none" w:sz="0" w:space="0" w:color="auto"/>
            <w:bottom w:val="none" w:sz="0" w:space="0" w:color="auto"/>
            <w:right w:val="none" w:sz="0" w:space="0" w:color="auto"/>
          </w:divBdr>
          <w:divsChild>
            <w:div w:id="36340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051608">
      <w:bodyDiv w:val="1"/>
      <w:marLeft w:val="0"/>
      <w:marRight w:val="0"/>
      <w:marTop w:val="0"/>
      <w:marBottom w:val="0"/>
      <w:divBdr>
        <w:top w:val="none" w:sz="0" w:space="0" w:color="auto"/>
        <w:left w:val="none" w:sz="0" w:space="0" w:color="auto"/>
        <w:bottom w:val="none" w:sz="0" w:space="0" w:color="auto"/>
        <w:right w:val="none" w:sz="0" w:space="0" w:color="auto"/>
      </w:divBdr>
    </w:div>
    <w:div w:id="1298998347">
      <w:bodyDiv w:val="1"/>
      <w:marLeft w:val="0"/>
      <w:marRight w:val="0"/>
      <w:marTop w:val="0"/>
      <w:marBottom w:val="0"/>
      <w:divBdr>
        <w:top w:val="none" w:sz="0" w:space="0" w:color="auto"/>
        <w:left w:val="none" w:sz="0" w:space="0" w:color="auto"/>
        <w:bottom w:val="none" w:sz="0" w:space="0" w:color="auto"/>
        <w:right w:val="none" w:sz="0" w:space="0" w:color="auto"/>
      </w:divBdr>
    </w:div>
    <w:div w:id="1312519466">
      <w:bodyDiv w:val="1"/>
      <w:marLeft w:val="0"/>
      <w:marRight w:val="0"/>
      <w:marTop w:val="0"/>
      <w:marBottom w:val="0"/>
      <w:divBdr>
        <w:top w:val="none" w:sz="0" w:space="0" w:color="auto"/>
        <w:left w:val="none" w:sz="0" w:space="0" w:color="auto"/>
        <w:bottom w:val="none" w:sz="0" w:space="0" w:color="auto"/>
        <w:right w:val="none" w:sz="0" w:space="0" w:color="auto"/>
      </w:divBdr>
    </w:div>
    <w:div w:id="1326126348">
      <w:bodyDiv w:val="1"/>
      <w:marLeft w:val="0"/>
      <w:marRight w:val="0"/>
      <w:marTop w:val="0"/>
      <w:marBottom w:val="0"/>
      <w:divBdr>
        <w:top w:val="none" w:sz="0" w:space="0" w:color="auto"/>
        <w:left w:val="none" w:sz="0" w:space="0" w:color="auto"/>
        <w:bottom w:val="none" w:sz="0" w:space="0" w:color="auto"/>
        <w:right w:val="none" w:sz="0" w:space="0" w:color="auto"/>
      </w:divBdr>
      <w:divsChild>
        <w:div w:id="1196233938">
          <w:marLeft w:val="0"/>
          <w:marRight w:val="0"/>
          <w:marTop w:val="0"/>
          <w:marBottom w:val="0"/>
          <w:divBdr>
            <w:top w:val="none" w:sz="0" w:space="0" w:color="auto"/>
            <w:left w:val="none" w:sz="0" w:space="0" w:color="auto"/>
            <w:bottom w:val="none" w:sz="0" w:space="0" w:color="auto"/>
            <w:right w:val="none" w:sz="0" w:space="0" w:color="auto"/>
          </w:divBdr>
          <w:divsChild>
            <w:div w:id="35161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449720">
      <w:bodyDiv w:val="1"/>
      <w:marLeft w:val="0"/>
      <w:marRight w:val="0"/>
      <w:marTop w:val="0"/>
      <w:marBottom w:val="0"/>
      <w:divBdr>
        <w:top w:val="none" w:sz="0" w:space="0" w:color="auto"/>
        <w:left w:val="none" w:sz="0" w:space="0" w:color="auto"/>
        <w:bottom w:val="none" w:sz="0" w:space="0" w:color="auto"/>
        <w:right w:val="none" w:sz="0" w:space="0" w:color="auto"/>
      </w:divBdr>
      <w:divsChild>
        <w:div w:id="1509637253">
          <w:marLeft w:val="0"/>
          <w:marRight w:val="0"/>
          <w:marTop w:val="0"/>
          <w:marBottom w:val="0"/>
          <w:divBdr>
            <w:top w:val="none" w:sz="0" w:space="0" w:color="auto"/>
            <w:left w:val="none" w:sz="0" w:space="0" w:color="auto"/>
            <w:bottom w:val="none" w:sz="0" w:space="0" w:color="auto"/>
            <w:right w:val="none" w:sz="0" w:space="0" w:color="auto"/>
          </w:divBdr>
          <w:divsChild>
            <w:div w:id="1493369309">
              <w:marLeft w:val="0"/>
              <w:marRight w:val="0"/>
              <w:marTop w:val="0"/>
              <w:marBottom w:val="0"/>
              <w:divBdr>
                <w:top w:val="none" w:sz="0" w:space="0" w:color="auto"/>
                <w:left w:val="none" w:sz="0" w:space="0" w:color="auto"/>
                <w:bottom w:val="none" w:sz="0" w:space="0" w:color="auto"/>
                <w:right w:val="none" w:sz="0" w:space="0" w:color="auto"/>
              </w:divBdr>
            </w:div>
            <w:div w:id="1980723592">
              <w:marLeft w:val="0"/>
              <w:marRight w:val="0"/>
              <w:marTop w:val="0"/>
              <w:marBottom w:val="0"/>
              <w:divBdr>
                <w:top w:val="none" w:sz="0" w:space="0" w:color="auto"/>
                <w:left w:val="none" w:sz="0" w:space="0" w:color="auto"/>
                <w:bottom w:val="none" w:sz="0" w:space="0" w:color="auto"/>
                <w:right w:val="none" w:sz="0" w:space="0" w:color="auto"/>
              </w:divBdr>
            </w:div>
            <w:div w:id="445851812">
              <w:marLeft w:val="0"/>
              <w:marRight w:val="0"/>
              <w:marTop w:val="0"/>
              <w:marBottom w:val="0"/>
              <w:divBdr>
                <w:top w:val="none" w:sz="0" w:space="0" w:color="auto"/>
                <w:left w:val="none" w:sz="0" w:space="0" w:color="auto"/>
                <w:bottom w:val="none" w:sz="0" w:space="0" w:color="auto"/>
                <w:right w:val="none" w:sz="0" w:space="0" w:color="auto"/>
              </w:divBdr>
            </w:div>
            <w:div w:id="1008825037">
              <w:marLeft w:val="0"/>
              <w:marRight w:val="0"/>
              <w:marTop w:val="0"/>
              <w:marBottom w:val="0"/>
              <w:divBdr>
                <w:top w:val="none" w:sz="0" w:space="0" w:color="auto"/>
                <w:left w:val="none" w:sz="0" w:space="0" w:color="auto"/>
                <w:bottom w:val="none" w:sz="0" w:space="0" w:color="auto"/>
                <w:right w:val="none" w:sz="0" w:space="0" w:color="auto"/>
              </w:divBdr>
            </w:div>
            <w:div w:id="1114137243">
              <w:marLeft w:val="0"/>
              <w:marRight w:val="0"/>
              <w:marTop w:val="0"/>
              <w:marBottom w:val="0"/>
              <w:divBdr>
                <w:top w:val="none" w:sz="0" w:space="0" w:color="auto"/>
                <w:left w:val="none" w:sz="0" w:space="0" w:color="auto"/>
                <w:bottom w:val="none" w:sz="0" w:space="0" w:color="auto"/>
                <w:right w:val="none" w:sz="0" w:space="0" w:color="auto"/>
              </w:divBdr>
            </w:div>
            <w:div w:id="2019496925">
              <w:marLeft w:val="0"/>
              <w:marRight w:val="0"/>
              <w:marTop w:val="0"/>
              <w:marBottom w:val="0"/>
              <w:divBdr>
                <w:top w:val="none" w:sz="0" w:space="0" w:color="auto"/>
                <w:left w:val="none" w:sz="0" w:space="0" w:color="auto"/>
                <w:bottom w:val="none" w:sz="0" w:space="0" w:color="auto"/>
                <w:right w:val="none" w:sz="0" w:space="0" w:color="auto"/>
              </w:divBdr>
            </w:div>
            <w:div w:id="4923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375783">
      <w:bodyDiv w:val="1"/>
      <w:marLeft w:val="0"/>
      <w:marRight w:val="0"/>
      <w:marTop w:val="0"/>
      <w:marBottom w:val="0"/>
      <w:divBdr>
        <w:top w:val="none" w:sz="0" w:space="0" w:color="auto"/>
        <w:left w:val="none" w:sz="0" w:space="0" w:color="auto"/>
        <w:bottom w:val="none" w:sz="0" w:space="0" w:color="auto"/>
        <w:right w:val="none" w:sz="0" w:space="0" w:color="auto"/>
      </w:divBdr>
      <w:divsChild>
        <w:div w:id="918758064">
          <w:marLeft w:val="0"/>
          <w:marRight w:val="0"/>
          <w:marTop w:val="0"/>
          <w:marBottom w:val="0"/>
          <w:divBdr>
            <w:top w:val="none" w:sz="0" w:space="0" w:color="auto"/>
            <w:left w:val="none" w:sz="0" w:space="0" w:color="auto"/>
            <w:bottom w:val="none" w:sz="0" w:space="0" w:color="auto"/>
            <w:right w:val="none" w:sz="0" w:space="0" w:color="auto"/>
          </w:divBdr>
          <w:divsChild>
            <w:div w:id="58179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536524">
      <w:bodyDiv w:val="1"/>
      <w:marLeft w:val="0"/>
      <w:marRight w:val="0"/>
      <w:marTop w:val="0"/>
      <w:marBottom w:val="0"/>
      <w:divBdr>
        <w:top w:val="none" w:sz="0" w:space="0" w:color="auto"/>
        <w:left w:val="none" w:sz="0" w:space="0" w:color="auto"/>
        <w:bottom w:val="none" w:sz="0" w:space="0" w:color="auto"/>
        <w:right w:val="none" w:sz="0" w:space="0" w:color="auto"/>
      </w:divBdr>
      <w:divsChild>
        <w:div w:id="340397139">
          <w:marLeft w:val="0"/>
          <w:marRight w:val="0"/>
          <w:marTop w:val="0"/>
          <w:marBottom w:val="0"/>
          <w:divBdr>
            <w:top w:val="none" w:sz="0" w:space="0" w:color="auto"/>
            <w:left w:val="none" w:sz="0" w:space="0" w:color="auto"/>
            <w:bottom w:val="none" w:sz="0" w:space="0" w:color="auto"/>
            <w:right w:val="none" w:sz="0" w:space="0" w:color="auto"/>
          </w:divBdr>
          <w:divsChild>
            <w:div w:id="207430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937994">
      <w:bodyDiv w:val="1"/>
      <w:marLeft w:val="0"/>
      <w:marRight w:val="0"/>
      <w:marTop w:val="0"/>
      <w:marBottom w:val="0"/>
      <w:divBdr>
        <w:top w:val="none" w:sz="0" w:space="0" w:color="auto"/>
        <w:left w:val="none" w:sz="0" w:space="0" w:color="auto"/>
        <w:bottom w:val="none" w:sz="0" w:space="0" w:color="auto"/>
        <w:right w:val="none" w:sz="0" w:space="0" w:color="auto"/>
      </w:divBdr>
    </w:div>
    <w:div w:id="1350176783">
      <w:bodyDiv w:val="1"/>
      <w:marLeft w:val="0"/>
      <w:marRight w:val="0"/>
      <w:marTop w:val="0"/>
      <w:marBottom w:val="0"/>
      <w:divBdr>
        <w:top w:val="none" w:sz="0" w:space="0" w:color="auto"/>
        <w:left w:val="none" w:sz="0" w:space="0" w:color="auto"/>
        <w:bottom w:val="none" w:sz="0" w:space="0" w:color="auto"/>
        <w:right w:val="none" w:sz="0" w:space="0" w:color="auto"/>
      </w:divBdr>
    </w:div>
    <w:div w:id="1370914204">
      <w:bodyDiv w:val="1"/>
      <w:marLeft w:val="0"/>
      <w:marRight w:val="0"/>
      <w:marTop w:val="0"/>
      <w:marBottom w:val="0"/>
      <w:divBdr>
        <w:top w:val="none" w:sz="0" w:space="0" w:color="auto"/>
        <w:left w:val="none" w:sz="0" w:space="0" w:color="auto"/>
        <w:bottom w:val="none" w:sz="0" w:space="0" w:color="auto"/>
        <w:right w:val="none" w:sz="0" w:space="0" w:color="auto"/>
      </w:divBdr>
    </w:div>
    <w:div w:id="1376930940">
      <w:bodyDiv w:val="1"/>
      <w:marLeft w:val="0"/>
      <w:marRight w:val="0"/>
      <w:marTop w:val="0"/>
      <w:marBottom w:val="0"/>
      <w:divBdr>
        <w:top w:val="none" w:sz="0" w:space="0" w:color="auto"/>
        <w:left w:val="none" w:sz="0" w:space="0" w:color="auto"/>
        <w:bottom w:val="none" w:sz="0" w:space="0" w:color="auto"/>
        <w:right w:val="none" w:sz="0" w:space="0" w:color="auto"/>
      </w:divBdr>
      <w:divsChild>
        <w:div w:id="287780589">
          <w:marLeft w:val="0"/>
          <w:marRight w:val="0"/>
          <w:marTop w:val="0"/>
          <w:marBottom w:val="0"/>
          <w:divBdr>
            <w:top w:val="none" w:sz="0" w:space="0" w:color="auto"/>
            <w:left w:val="none" w:sz="0" w:space="0" w:color="auto"/>
            <w:bottom w:val="none" w:sz="0" w:space="0" w:color="auto"/>
            <w:right w:val="none" w:sz="0" w:space="0" w:color="auto"/>
          </w:divBdr>
          <w:divsChild>
            <w:div w:id="703553441">
              <w:marLeft w:val="0"/>
              <w:marRight w:val="0"/>
              <w:marTop w:val="0"/>
              <w:marBottom w:val="0"/>
              <w:divBdr>
                <w:top w:val="none" w:sz="0" w:space="0" w:color="auto"/>
                <w:left w:val="none" w:sz="0" w:space="0" w:color="auto"/>
                <w:bottom w:val="none" w:sz="0" w:space="0" w:color="auto"/>
                <w:right w:val="none" w:sz="0" w:space="0" w:color="auto"/>
              </w:divBdr>
            </w:div>
            <w:div w:id="960110225">
              <w:marLeft w:val="0"/>
              <w:marRight w:val="0"/>
              <w:marTop w:val="0"/>
              <w:marBottom w:val="0"/>
              <w:divBdr>
                <w:top w:val="none" w:sz="0" w:space="0" w:color="auto"/>
                <w:left w:val="none" w:sz="0" w:space="0" w:color="auto"/>
                <w:bottom w:val="none" w:sz="0" w:space="0" w:color="auto"/>
                <w:right w:val="none" w:sz="0" w:space="0" w:color="auto"/>
              </w:divBdr>
            </w:div>
            <w:div w:id="53015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399489">
      <w:bodyDiv w:val="1"/>
      <w:marLeft w:val="0"/>
      <w:marRight w:val="0"/>
      <w:marTop w:val="0"/>
      <w:marBottom w:val="0"/>
      <w:divBdr>
        <w:top w:val="none" w:sz="0" w:space="0" w:color="auto"/>
        <w:left w:val="none" w:sz="0" w:space="0" w:color="auto"/>
        <w:bottom w:val="none" w:sz="0" w:space="0" w:color="auto"/>
        <w:right w:val="none" w:sz="0" w:space="0" w:color="auto"/>
      </w:divBdr>
    </w:div>
    <w:div w:id="1388141689">
      <w:bodyDiv w:val="1"/>
      <w:marLeft w:val="0"/>
      <w:marRight w:val="0"/>
      <w:marTop w:val="0"/>
      <w:marBottom w:val="0"/>
      <w:divBdr>
        <w:top w:val="none" w:sz="0" w:space="0" w:color="auto"/>
        <w:left w:val="none" w:sz="0" w:space="0" w:color="auto"/>
        <w:bottom w:val="none" w:sz="0" w:space="0" w:color="auto"/>
        <w:right w:val="none" w:sz="0" w:space="0" w:color="auto"/>
      </w:divBdr>
      <w:divsChild>
        <w:div w:id="76828770">
          <w:marLeft w:val="0"/>
          <w:marRight w:val="0"/>
          <w:marTop w:val="0"/>
          <w:marBottom w:val="0"/>
          <w:divBdr>
            <w:top w:val="none" w:sz="0" w:space="0" w:color="auto"/>
            <w:left w:val="none" w:sz="0" w:space="0" w:color="auto"/>
            <w:bottom w:val="none" w:sz="0" w:space="0" w:color="auto"/>
            <w:right w:val="none" w:sz="0" w:space="0" w:color="auto"/>
          </w:divBdr>
          <w:divsChild>
            <w:div w:id="35196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578881">
      <w:bodyDiv w:val="1"/>
      <w:marLeft w:val="0"/>
      <w:marRight w:val="0"/>
      <w:marTop w:val="0"/>
      <w:marBottom w:val="0"/>
      <w:divBdr>
        <w:top w:val="none" w:sz="0" w:space="0" w:color="auto"/>
        <w:left w:val="none" w:sz="0" w:space="0" w:color="auto"/>
        <w:bottom w:val="none" w:sz="0" w:space="0" w:color="auto"/>
        <w:right w:val="none" w:sz="0" w:space="0" w:color="auto"/>
      </w:divBdr>
      <w:divsChild>
        <w:div w:id="889462168">
          <w:marLeft w:val="0"/>
          <w:marRight w:val="0"/>
          <w:marTop w:val="0"/>
          <w:marBottom w:val="0"/>
          <w:divBdr>
            <w:top w:val="none" w:sz="0" w:space="0" w:color="auto"/>
            <w:left w:val="none" w:sz="0" w:space="0" w:color="auto"/>
            <w:bottom w:val="none" w:sz="0" w:space="0" w:color="auto"/>
            <w:right w:val="none" w:sz="0" w:space="0" w:color="auto"/>
          </w:divBdr>
          <w:divsChild>
            <w:div w:id="9221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47744">
      <w:bodyDiv w:val="1"/>
      <w:marLeft w:val="0"/>
      <w:marRight w:val="0"/>
      <w:marTop w:val="0"/>
      <w:marBottom w:val="0"/>
      <w:divBdr>
        <w:top w:val="none" w:sz="0" w:space="0" w:color="auto"/>
        <w:left w:val="none" w:sz="0" w:space="0" w:color="auto"/>
        <w:bottom w:val="none" w:sz="0" w:space="0" w:color="auto"/>
        <w:right w:val="none" w:sz="0" w:space="0" w:color="auto"/>
      </w:divBdr>
      <w:divsChild>
        <w:div w:id="1229612058">
          <w:marLeft w:val="0"/>
          <w:marRight w:val="0"/>
          <w:marTop w:val="0"/>
          <w:marBottom w:val="0"/>
          <w:divBdr>
            <w:top w:val="none" w:sz="0" w:space="0" w:color="auto"/>
            <w:left w:val="none" w:sz="0" w:space="0" w:color="auto"/>
            <w:bottom w:val="none" w:sz="0" w:space="0" w:color="auto"/>
            <w:right w:val="none" w:sz="0" w:space="0" w:color="auto"/>
          </w:divBdr>
          <w:divsChild>
            <w:div w:id="63052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121414">
      <w:bodyDiv w:val="1"/>
      <w:marLeft w:val="0"/>
      <w:marRight w:val="0"/>
      <w:marTop w:val="0"/>
      <w:marBottom w:val="0"/>
      <w:divBdr>
        <w:top w:val="none" w:sz="0" w:space="0" w:color="auto"/>
        <w:left w:val="none" w:sz="0" w:space="0" w:color="auto"/>
        <w:bottom w:val="none" w:sz="0" w:space="0" w:color="auto"/>
        <w:right w:val="none" w:sz="0" w:space="0" w:color="auto"/>
      </w:divBdr>
      <w:divsChild>
        <w:div w:id="1773548323">
          <w:marLeft w:val="0"/>
          <w:marRight w:val="0"/>
          <w:marTop w:val="0"/>
          <w:marBottom w:val="0"/>
          <w:divBdr>
            <w:top w:val="none" w:sz="0" w:space="0" w:color="auto"/>
            <w:left w:val="none" w:sz="0" w:space="0" w:color="auto"/>
            <w:bottom w:val="none" w:sz="0" w:space="0" w:color="auto"/>
            <w:right w:val="none" w:sz="0" w:space="0" w:color="auto"/>
          </w:divBdr>
          <w:divsChild>
            <w:div w:id="117245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894411">
      <w:bodyDiv w:val="1"/>
      <w:marLeft w:val="0"/>
      <w:marRight w:val="0"/>
      <w:marTop w:val="0"/>
      <w:marBottom w:val="0"/>
      <w:divBdr>
        <w:top w:val="none" w:sz="0" w:space="0" w:color="auto"/>
        <w:left w:val="none" w:sz="0" w:space="0" w:color="auto"/>
        <w:bottom w:val="none" w:sz="0" w:space="0" w:color="auto"/>
        <w:right w:val="none" w:sz="0" w:space="0" w:color="auto"/>
      </w:divBdr>
      <w:divsChild>
        <w:div w:id="1862621099">
          <w:marLeft w:val="0"/>
          <w:marRight w:val="0"/>
          <w:marTop w:val="0"/>
          <w:marBottom w:val="0"/>
          <w:divBdr>
            <w:top w:val="none" w:sz="0" w:space="0" w:color="auto"/>
            <w:left w:val="none" w:sz="0" w:space="0" w:color="auto"/>
            <w:bottom w:val="none" w:sz="0" w:space="0" w:color="auto"/>
            <w:right w:val="none" w:sz="0" w:space="0" w:color="auto"/>
          </w:divBdr>
          <w:divsChild>
            <w:div w:id="308949783">
              <w:marLeft w:val="0"/>
              <w:marRight w:val="0"/>
              <w:marTop w:val="0"/>
              <w:marBottom w:val="0"/>
              <w:divBdr>
                <w:top w:val="none" w:sz="0" w:space="0" w:color="auto"/>
                <w:left w:val="none" w:sz="0" w:space="0" w:color="auto"/>
                <w:bottom w:val="none" w:sz="0" w:space="0" w:color="auto"/>
                <w:right w:val="none" w:sz="0" w:space="0" w:color="auto"/>
              </w:divBdr>
            </w:div>
            <w:div w:id="2112315552">
              <w:marLeft w:val="0"/>
              <w:marRight w:val="0"/>
              <w:marTop w:val="0"/>
              <w:marBottom w:val="0"/>
              <w:divBdr>
                <w:top w:val="none" w:sz="0" w:space="0" w:color="auto"/>
                <w:left w:val="none" w:sz="0" w:space="0" w:color="auto"/>
                <w:bottom w:val="none" w:sz="0" w:space="0" w:color="auto"/>
                <w:right w:val="none" w:sz="0" w:space="0" w:color="auto"/>
              </w:divBdr>
            </w:div>
            <w:div w:id="61604346">
              <w:marLeft w:val="0"/>
              <w:marRight w:val="0"/>
              <w:marTop w:val="0"/>
              <w:marBottom w:val="0"/>
              <w:divBdr>
                <w:top w:val="none" w:sz="0" w:space="0" w:color="auto"/>
                <w:left w:val="none" w:sz="0" w:space="0" w:color="auto"/>
                <w:bottom w:val="none" w:sz="0" w:space="0" w:color="auto"/>
                <w:right w:val="none" w:sz="0" w:space="0" w:color="auto"/>
              </w:divBdr>
            </w:div>
            <w:div w:id="1711689401">
              <w:marLeft w:val="0"/>
              <w:marRight w:val="0"/>
              <w:marTop w:val="0"/>
              <w:marBottom w:val="0"/>
              <w:divBdr>
                <w:top w:val="none" w:sz="0" w:space="0" w:color="auto"/>
                <w:left w:val="none" w:sz="0" w:space="0" w:color="auto"/>
                <w:bottom w:val="none" w:sz="0" w:space="0" w:color="auto"/>
                <w:right w:val="none" w:sz="0" w:space="0" w:color="auto"/>
              </w:divBdr>
            </w:div>
            <w:div w:id="474496128">
              <w:marLeft w:val="0"/>
              <w:marRight w:val="0"/>
              <w:marTop w:val="0"/>
              <w:marBottom w:val="0"/>
              <w:divBdr>
                <w:top w:val="none" w:sz="0" w:space="0" w:color="auto"/>
                <w:left w:val="none" w:sz="0" w:space="0" w:color="auto"/>
                <w:bottom w:val="none" w:sz="0" w:space="0" w:color="auto"/>
                <w:right w:val="none" w:sz="0" w:space="0" w:color="auto"/>
              </w:divBdr>
            </w:div>
            <w:div w:id="458887859">
              <w:marLeft w:val="0"/>
              <w:marRight w:val="0"/>
              <w:marTop w:val="0"/>
              <w:marBottom w:val="0"/>
              <w:divBdr>
                <w:top w:val="none" w:sz="0" w:space="0" w:color="auto"/>
                <w:left w:val="none" w:sz="0" w:space="0" w:color="auto"/>
                <w:bottom w:val="none" w:sz="0" w:space="0" w:color="auto"/>
                <w:right w:val="none" w:sz="0" w:space="0" w:color="auto"/>
              </w:divBdr>
            </w:div>
            <w:div w:id="1472283999">
              <w:marLeft w:val="0"/>
              <w:marRight w:val="0"/>
              <w:marTop w:val="0"/>
              <w:marBottom w:val="0"/>
              <w:divBdr>
                <w:top w:val="none" w:sz="0" w:space="0" w:color="auto"/>
                <w:left w:val="none" w:sz="0" w:space="0" w:color="auto"/>
                <w:bottom w:val="none" w:sz="0" w:space="0" w:color="auto"/>
                <w:right w:val="none" w:sz="0" w:space="0" w:color="auto"/>
              </w:divBdr>
            </w:div>
            <w:div w:id="176391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743994">
      <w:bodyDiv w:val="1"/>
      <w:marLeft w:val="0"/>
      <w:marRight w:val="0"/>
      <w:marTop w:val="0"/>
      <w:marBottom w:val="0"/>
      <w:divBdr>
        <w:top w:val="none" w:sz="0" w:space="0" w:color="auto"/>
        <w:left w:val="none" w:sz="0" w:space="0" w:color="auto"/>
        <w:bottom w:val="none" w:sz="0" w:space="0" w:color="auto"/>
        <w:right w:val="none" w:sz="0" w:space="0" w:color="auto"/>
      </w:divBdr>
    </w:div>
    <w:div w:id="1405906972">
      <w:bodyDiv w:val="1"/>
      <w:marLeft w:val="0"/>
      <w:marRight w:val="0"/>
      <w:marTop w:val="0"/>
      <w:marBottom w:val="0"/>
      <w:divBdr>
        <w:top w:val="none" w:sz="0" w:space="0" w:color="auto"/>
        <w:left w:val="none" w:sz="0" w:space="0" w:color="auto"/>
        <w:bottom w:val="none" w:sz="0" w:space="0" w:color="auto"/>
        <w:right w:val="none" w:sz="0" w:space="0" w:color="auto"/>
      </w:divBdr>
      <w:divsChild>
        <w:div w:id="654917408">
          <w:marLeft w:val="0"/>
          <w:marRight w:val="0"/>
          <w:marTop w:val="0"/>
          <w:marBottom w:val="0"/>
          <w:divBdr>
            <w:top w:val="none" w:sz="0" w:space="0" w:color="auto"/>
            <w:left w:val="none" w:sz="0" w:space="0" w:color="auto"/>
            <w:bottom w:val="none" w:sz="0" w:space="0" w:color="auto"/>
            <w:right w:val="none" w:sz="0" w:space="0" w:color="auto"/>
          </w:divBdr>
          <w:divsChild>
            <w:div w:id="72071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868194">
      <w:bodyDiv w:val="1"/>
      <w:marLeft w:val="0"/>
      <w:marRight w:val="0"/>
      <w:marTop w:val="0"/>
      <w:marBottom w:val="0"/>
      <w:divBdr>
        <w:top w:val="none" w:sz="0" w:space="0" w:color="auto"/>
        <w:left w:val="none" w:sz="0" w:space="0" w:color="auto"/>
        <w:bottom w:val="none" w:sz="0" w:space="0" w:color="auto"/>
        <w:right w:val="none" w:sz="0" w:space="0" w:color="auto"/>
      </w:divBdr>
      <w:divsChild>
        <w:div w:id="1377044199">
          <w:marLeft w:val="0"/>
          <w:marRight w:val="0"/>
          <w:marTop w:val="0"/>
          <w:marBottom w:val="0"/>
          <w:divBdr>
            <w:top w:val="none" w:sz="0" w:space="0" w:color="auto"/>
            <w:left w:val="none" w:sz="0" w:space="0" w:color="auto"/>
            <w:bottom w:val="none" w:sz="0" w:space="0" w:color="auto"/>
            <w:right w:val="none" w:sz="0" w:space="0" w:color="auto"/>
          </w:divBdr>
          <w:divsChild>
            <w:div w:id="1530754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000543">
      <w:bodyDiv w:val="1"/>
      <w:marLeft w:val="0"/>
      <w:marRight w:val="0"/>
      <w:marTop w:val="0"/>
      <w:marBottom w:val="0"/>
      <w:divBdr>
        <w:top w:val="none" w:sz="0" w:space="0" w:color="auto"/>
        <w:left w:val="none" w:sz="0" w:space="0" w:color="auto"/>
        <w:bottom w:val="none" w:sz="0" w:space="0" w:color="auto"/>
        <w:right w:val="none" w:sz="0" w:space="0" w:color="auto"/>
      </w:divBdr>
    </w:div>
    <w:div w:id="1427072278">
      <w:bodyDiv w:val="1"/>
      <w:marLeft w:val="0"/>
      <w:marRight w:val="0"/>
      <w:marTop w:val="0"/>
      <w:marBottom w:val="0"/>
      <w:divBdr>
        <w:top w:val="none" w:sz="0" w:space="0" w:color="auto"/>
        <w:left w:val="none" w:sz="0" w:space="0" w:color="auto"/>
        <w:bottom w:val="none" w:sz="0" w:space="0" w:color="auto"/>
        <w:right w:val="none" w:sz="0" w:space="0" w:color="auto"/>
      </w:divBdr>
      <w:divsChild>
        <w:div w:id="1477067329">
          <w:marLeft w:val="0"/>
          <w:marRight w:val="0"/>
          <w:marTop w:val="0"/>
          <w:marBottom w:val="0"/>
          <w:divBdr>
            <w:top w:val="none" w:sz="0" w:space="0" w:color="auto"/>
            <w:left w:val="none" w:sz="0" w:space="0" w:color="auto"/>
            <w:bottom w:val="none" w:sz="0" w:space="0" w:color="auto"/>
            <w:right w:val="none" w:sz="0" w:space="0" w:color="auto"/>
          </w:divBdr>
          <w:divsChild>
            <w:div w:id="75413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234624">
      <w:bodyDiv w:val="1"/>
      <w:marLeft w:val="0"/>
      <w:marRight w:val="0"/>
      <w:marTop w:val="0"/>
      <w:marBottom w:val="0"/>
      <w:divBdr>
        <w:top w:val="none" w:sz="0" w:space="0" w:color="auto"/>
        <w:left w:val="none" w:sz="0" w:space="0" w:color="auto"/>
        <w:bottom w:val="none" w:sz="0" w:space="0" w:color="auto"/>
        <w:right w:val="none" w:sz="0" w:space="0" w:color="auto"/>
      </w:divBdr>
      <w:divsChild>
        <w:div w:id="1901747005">
          <w:marLeft w:val="0"/>
          <w:marRight w:val="0"/>
          <w:marTop w:val="0"/>
          <w:marBottom w:val="0"/>
          <w:divBdr>
            <w:top w:val="none" w:sz="0" w:space="0" w:color="auto"/>
            <w:left w:val="none" w:sz="0" w:space="0" w:color="auto"/>
            <w:bottom w:val="none" w:sz="0" w:space="0" w:color="auto"/>
            <w:right w:val="none" w:sz="0" w:space="0" w:color="auto"/>
          </w:divBdr>
          <w:divsChild>
            <w:div w:id="511334938">
              <w:marLeft w:val="0"/>
              <w:marRight w:val="0"/>
              <w:marTop w:val="0"/>
              <w:marBottom w:val="0"/>
              <w:divBdr>
                <w:top w:val="none" w:sz="0" w:space="0" w:color="auto"/>
                <w:left w:val="none" w:sz="0" w:space="0" w:color="auto"/>
                <w:bottom w:val="none" w:sz="0" w:space="0" w:color="auto"/>
                <w:right w:val="none" w:sz="0" w:space="0" w:color="auto"/>
              </w:divBdr>
            </w:div>
            <w:div w:id="1131093495">
              <w:marLeft w:val="0"/>
              <w:marRight w:val="0"/>
              <w:marTop w:val="0"/>
              <w:marBottom w:val="0"/>
              <w:divBdr>
                <w:top w:val="none" w:sz="0" w:space="0" w:color="auto"/>
                <w:left w:val="none" w:sz="0" w:space="0" w:color="auto"/>
                <w:bottom w:val="none" w:sz="0" w:space="0" w:color="auto"/>
                <w:right w:val="none" w:sz="0" w:space="0" w:color="auto"/>
              </w:divBdr>
            </w:div>
            <w:div w:id="76364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203951">
      <w:bodyDiv w:val="1"/>
      <w:marLeft w:val="0"/>
      <w:marRight w:val="0"/>
      <w:marTop w:val="0"/>
      <w:marBottom w:val="0"/>
      <w:divBdr>
        <w:top w:val="none" w:sz="0" w:space="0" w:color="auto"/>
        <w:left w:val="none" w:sz="0" w:space="0" w:color="auto"/>
        <w:bottom w:val="none" w:sz="0" w:space="0" w:color="auto"/>
        <w:right w:val="none" w:sz="0" w:space="0" w:color="auto"/>
      </w:divBdr>
      <w:divsChild>
        <w:div w:id="623536591">
          <w:marLeft w:val="0"/>
          <w:marRight w:val="0"/>
          <w:marTop w:val="0"/>
          <w:marBottom w:val="0"/>
          <w:divBdr>
            <w:top w:val="none" w:sz="0" w:space="0" w:color="auto"/>
            <w:left w:val="none" w:sz="0" w:space="0" w:color="auto"/>
            <w:bottom w:val="none" w:sz="0" w:space="0" w:color="auto"/>
            <w:right w:val="none" w:sz="0" w:space="0" w:color="auto"/>
          </w:divBdr>
          <w:divsChild>
            <w:div w:id="73835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777116">
      <w:bodyDiv w:val="1"/>
      <w:marLeft w:val="0"/>
      <w:marRight w:val="0"/>
      <w:marTop w:val="0"/>
      <w:marBottom w:val="0"/>
      <w:divBdr>
        <w:top w:val="none" w:sz="0" w:space="0" w:color="auto"/>
        <w:left w:val="none" w:sz="0" w:space="0" w:color="auto"/>
        <w:bottom w:val="none" w:sz="0" w:space="0" w:color="auto"/>
        <w:right w:val="none" w:sz="0" w:space="0" w:color="auto"/>
      </w:divBdr>
    </w:div>
    <w:div w:id="1449932174">
      <w:bodyDiv w:val="1"/>
      <w:marLeft w:val="0"/>
      <w:marRight w:val="0"/>
      <w:marTop w:val="0"/>
      <w:marBottom w:val="0"/>
      <w:divBdr>
        <w:top w:val="none" w:sz="0" w:space="0" w:color="auto"/>
        <w:left w:val="none" w:sz="0" w:space="0" w:color="auto"/>
        <w:bottom w:val="none" w:sz="0" w:space="0" w:color="auto"/>
        <w:right w:val="none" w:sz="0" w:space="0" w:color="auto"/>
      </w:divBdr>
    </w:div>
    <w:div w:id="1459450755">
      <w:bodyDiv w:val="1"/>
      <w:marLeft w:val="0"/>
      <w:marRight w:val="0"/>
      <w:marTop w:val="0"/>
      <w:marBottom w:val="0"/>
      <w:divBdr>
        <w:top w:val="none" w:sz="0" w:space="0" w:color="auto"/>
        <w:left w:val="none" w:sz="0" w:space="0" w:color="auto"/>
        <w:bottom w:val="none" w:sz="0" w:space="0" w:color="auto"/>
        <w:right w:val="none" w:sz="0" w:space="0" w:color="auto"/>
      </w:divBdr>
      <w:divsChild>
        <w:div w:id="921108736">
          <w:marLeft w:val="0"/>
          <w:marRight w:val="0"/>
          <w:marTop w:val="0"/>
          <w:marBottom w:val="0"/>
          <w:divBdr>
            <w:top w:val="none" w:sz="0" w:space="0" w:color="auto"/>
            <w:left w:val="none" w:sz="0" w:space="0" w:color="auto"/>
            <w:bottom w:val="none" w:sz="0" w:space="0" w:color="auto"/>
            <w:right w:val="none" w:sz="0" w:space="0" w:color="auto"/>
          </w:divBdr>
          <w:divsChild>
            <w:div w:id="84517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213925">
      <w:bodyDiv w:val="1"/>
      <w:marLeft w:val="0"/>
      <w:marRight w:val="0"/>
      <w:marTop w:val="0"/>
      <w:marBottom w:val="0"/>
      <w:divBdr>
        <w:top w:val="none" w:sz="0" w:space="0" w:color="auto"/>
        <w:left w:val="none" w:sz="0" w:space="0" w:color="auto"/>
        <w:bottom w:val="none" w:sz="0" w:space="0" w:color="auto"/>
        <w:right w:val="none" w:sz="0" w:space="0" w:color="auto"/>
      </w:divBdr>
    </w:div>
    <w:div w:id="1485196561">
      <w:bodyDiv w:val="1"/>
      <w:marLeft w:val="0"/>
      <w:marRight w:val="0"/>
      <w:marTop w:val="0"/>
      <w:marBottom w:val="0"/>
      <w:divBdr>
        <w:top w:val="none" w:sz="0" w:space="0" w:color="auto"/>
        <w:left w:val="none" w:sz="0" w:space="0" w:color="auto"/>
        <w:bottom w:val="none" w:sz="0" w:space="0" w:color="auto"/>
        <w:right w:val="none" w:sz="0" w:space="0" w:color="auto"/>
      </w:divBdr>
      <w:divsChild>
        <w:div w:id="185294063">
          <w:marLeft w:val="0"/>
          <w:marRight w:val="0"/>
          <w:marTop w:val="0"/>
          <w:marBottom w:val="0"/>
          <w:divBdr>
            <w:top w:val="none" w:sz="0" w:space="0" w:color="auto"/>
            <w:left w:val="none" w:sz="0" w:space="0" w:color="auto"/>
            <w:bottom w:val="none" w:sz="0" w:space="0" w:color="auto"/>
            <w:right w:val="none" w:sz="0" w:space="0" w:color="auto"/>
          </w:divBdr>
          <w:divsChild>
            <w:div w:id="85696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744718">
      <w:bodyDiv w:val="1"/>
      <w:marLeft w:val="0"/>
      <w:marRight w:val="0"/>
      <w:marTop w:val="0"/>
      <w:marBottom w:val="0"/>
      <w:divBdr>
        <w:top w:val="none" w:sz="0" w:space="0" w:color="auto"/>
        <w:left w:val="none" w:sz="0" w:space="0" w:color="auto"/>
        <w:bottom w:val="none" w:sz="0" w:space="0" w:color="auto"/>
        <w:right w:val="none" w:sz="0" w:space="0" w:color="auto"/>
      </w:divBdr>
    </w:div>
    <w:div w:id="1488281392">
      <w:bodyDiv w:val="1"/>
      <w:marLeft w:val="0"/>
      <w:marRight w:val="0"/>
      <w:marTop w:val="0"/>
      <w:marBottom w:val="0"/>
      <w:divBdr>
        <w:top w:val="none" w:sz="0" w:space="0" w:color="auto"/>
        <w:left w:val="none" w:sz="0" w:space="0" w:color="auto"/>
        <w:bottom w:val="none" w:sz="0" w:space="0" w:color="auto"/>
        <w:right w:val="none" w:sz="0" w:space="0" w:color="auto"/>
      </w:divBdr>
    </w:div>
    <w:div w:id="1521040456">
      <w:bodyDiv w:val="1"/>
      <w:marLeft w:val="0"/>
      <w:marRight w:val="0"/>
      <w:marTop w:val="0"/>
      <w:marBottom w:val="0"/>
      <w:divBdr>
        <w:top w:val="none" w:sz="0" w:space="0" w:color="auto"/>
        <w:left w:val="none" w:sz="0" w:space="0" w:color="auto"/>
        <w:bottom w:val="none" w:sz="0" w:space="0" w:color="auto"/>
        <w:right w:val="none" w:sz="0" w:space="0" w:color="auto"/>
      </w:divBdr>
    </w:div>
    <w:div w:id="1526167766">
      <w:bodyDiv w:val="1"/>
      <w:marLeft w:val="0"/>
      <w:marRight w:val="0"/>
      <w:marTop w:val="0"/>
      <w:marBottom w:val="0"/>
      <w:divBdr>
        <w:top w:val="none" w:sz="0" w:space="0" w:color="auto"/>
        <w:left w:val="none" w:sz="0" w:space="0" w:color="auto"/>
        <w:bottom w:val="none" w:sz="0" w:space="0" w:color="auto"/>
        <w:right w:val="none" w:sz="0" w:space="0" w:color="auto"/>
      </w:divBdr>
    </w:div>
    <w:div w:id="1527598548">
      <w:bodyDiv w:val="1"/>
      <w:marLeft w:val="0"/>
      <w:marRight w:val="0"/>
      <w:marTop w:val="0"/>
      <w:marBottom w:val="0"/>
      <w:divBdr>
        <w:top w:val="none" w:sz="0" w:space="0" w:color="auto"/>
        <w:left w:val="none" w:sz="0" w:space="0" w:color="auto"/>
        <w:bottom w:val="none" w:sz="0" w:space="0" w:color="auto"/>
        <w:right w:val="none" w:sz="0" w:space="0" w:color="auto"/>
      </w:divBdr>
      <w:divsChild>
        <w:div w:id="886526083">
          <w:marLeft w:val="0"/>
          <w:marRight w:val="0"/>
          <w:marTop w:val="0"/>
          <w:marBottom w:val="0"/>
          <w:divBdr>
            <w:top w:val="none" w:sz="0" w:space="0" w:color="auto"/>
            <w:left w:val="none" w:sz="0" w:space="0" w:color="auto"/>
            <w:bottom w:val="none" w:sz="0" w:space="0" w:color="auto"/>
            <w:right w:val="none" w:sz="0" w:space="0" w:color="auto"/>
          </w:divBdr>
          <w:divsChild>
            <w:div w:id="67365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693028">
      <w:bodyDiv w:val="1"/>
      <w:marLeft w:val="0"/>
      <w:marRight w:val="0"/>
      <w:marTop w:val="0"/>
      <w:marBottom w:val="0"/>
      <w:divBdr>
        <w:top w:val="none" w:sz="0" w:space="0" w:color="auto"/>
        <w:left w:val="none" w:sz="0" w:space="0" w:color="auto"/>
        <w:bottom w:val="none" w:sz="0" w:space="0" w:color="auto"/>
        <w:right w:val="none" w:sz="0" w:space="0" w:color="auto"/>
      </w:divBdr>
    </w:div>
    <w:div w:id="1540628559">
      <w:bodyDiv w:val="1"/>
      <w:marLeft w:val="0"/>
      <w:marRight w:val="0"/>
      <w:marTop w:val="0"/>
      <w:marBottom w:val="0"/>
      <w:divBdr>
        <w:top w:val="none" w:sz="0" w:space="0" w:color="auto"/>
        <w:left w:val="none" w:sz="0" w:space="0" w:color="auto"/>
        <w:bottom w:val="none" w:sz="0" w:space="0" w:color="auto"/>
        <w:right w:val="none" w:sz="0" w:space="0" w:color="auto"/>
      </w:divBdr>
      <w:divsChild>
        <w:div w:id="1294481905">
          <w:marLeft w:val="0"/>
          <w:marRight w:val="0"/>
          <w:marTop w:val="0"/>
          <w:marBottom w:val="0"/>
          <w:divBdr>
            <w:top w:val="none" w:sz="0" w:space="0" w:color="auto"/>
            <w:left w:val="none" w:sz="0" w:space="0" w:color="auto"/>
            <w:bottom w:val="none" w:sz="0" w:space="0" w:color="auto"/>
            <w:right w:val="none" w:sz="0" w:space="0" w:color="auto"/>
          </w:divBdr>
          <w:divsChild>
            <w:div w:id="174529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558089">
      <w:bodyDiv w:val="1"/>
      <w:marLeft w:val="0"/>
      <w:marRight w:val="0"/>
      <w:marTop w:val="0"/>
      <w:marBottom w:val="0"/>
      <w:divBdr>
        <w:top w:val="none" w:sz="0" w:space="0" w:color="auto"/>
        <w:left w:val="none" w:sz="0" w:space="0" w:color="auto"/>
        <w:bottom w:val="none" w:sz="0" w:space="0" w:color="auto"/>
        <w:right w:val="none" w:sz="0" w:space="0" w:color="auto"/>
      </w:divBdr>
      <w:divsChild>
        <w:div w:id="2024359970">
          <w:marLeft w:val="0"/>
          <w:marRight w:val="0"/>
          <w:marTop w:val="0"/>
          <w:marBottom w:val="0"/>
          <w:divBdr>
            <w:top w:val="none" w:sz="0" w:space="0" w:color="auto"/>
            <w:left w:val="none" w:sz="0" w:space="0" w:color="auto"/>
            <w:bottom w:val="none" w:sz="0" w:space="0" w:color="auto"/>
            <w:right w:val="none" w:sz="0" w:space="0" w:color="auto"/>
          </w:divBdr>
          <w:divsChild>
            <w:div w:id="123176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150605">
      <w:bodyDiv w:val="1"/>
      <w:marLeft w:val="0"/>
      <w:marRight w:val="0"/>
      <w:marTop w:val="0"/>
      <w:marBottom w:val="0"/>
      <w:divBdr>
        <w:top w:val="none" w:sz="0" w:space="0" w:color="auto"/>
        <w:left w:val="none" w:sz="0" w:space="0" w:color="auto"/>
        <w:bottom w:val="none" w:sz="0" w:space="0" w:color="auto"/>
        <w:right w:val="none" w:sz="0" w:space="0" w:color="auto"/>
      </w:divBdr>
      <w:divsChild>
        <w:div w:id="1187593599">
          <w:marLeft w:val="0"/>
          <w:marRight w:val="0"/>
          <w:marTop w:val="0"/>
          <w:marBottom w:val="0"/>
          <w:divBdr>
            <w:top w:val="none" w:sz="0" w:space="0" w:color="auto"/>
            <w:left w:val="none" w:sz="0" w:space="0" w:color="auto"/>
            <w:bottom w:val="none" w:sz="0" w:space="0" w:color="auto"/>
            <w:right w:val="none" w:sz="0" w:space="0" w:color="auto"/>
          </w:divBdr>
          <w:divsChild>
            <w:div w:id="1460949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702545">
      <w:bodyDiv w:val="1"/>
      <w:marLeft w:val="0"/>
      <w:marRight w:val="0"/>
      <w:marTop w:val="0"/>
      <w:marBottom w:val="0"/>
      <w:divBdr>
        <w:top w:val="none" w:sz="0" w:space="0" w:color="auto"/>
        <w:left w:val="none" w:sz="0" w:space="0" w:color="auto"/>
        <w:bottom w:val="none" w:sz="0" w:space="0" w:color="auto"/>
        <w:right w:val="none" w:sz="0" w:space="0" w:color="auto"/>
      </w:divBdr>
    </w:div>
    <w:div w:id="1575092332">
      <w:bodyDiv w:val="1"/>
      <w:marLeft w:val="0"/>
      <w:marRight w:val="0"/>
      <w:marTop w:val="0"/>
      <w:marBottom w:val="0"/>
      <w:divBdr>
        <w:top w:val="none" w:sz="0" w:space="0" w:color="auto"/>
        <w:left w:val="none" w:sz="0" w:space="0" w:color="auto"/>
        <w:bottom w:val="none" w:sz="0" w:space="0" w:color="auto"/>
        <w:right w:val="none" w:sz="0" w:space="0" w:color="auto"/>
      </w:divBdr>
      <w:divsChild>
        <w:div w:id="1247114507">
          <w:marLeft w:val="0"/>
          <w:marRight w:val="0"/>
          <w:marTop w:val="0"/>
          <w:marBottom w:val="0"/>
          <w:divBdr>
            <w:top w:val="none" w:sz="0" w:space="0" w:color="auto"/>
            <w:left w:val="none" w:sz="0" w:space="0" w:color="auto"/>
            <w:bottom w:val="none" w:sz="0" w:space="0" w:color="auto"/>
            <w:right w:val="none" w:sz="0" w:space="0" w:color="auto"/>
          </w:divBdr>
          <w:divsChild>
            <w:div w:id="90060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205026">
      <w:bodyDiv w:val="1"/>
      <w:marLeft w:val="0"/>
      <w:marRight w:val="0"/>
      <w:marTop w:val="0"/>
      <w:marBottom w:val="0"/>
      <w:divBdr>
        <w:top w:val="none" w:sz="0" w:space="0" w:color="auto"/>
        <w:left w:val="none" w:sz="0" w:space="0" w:color="auto"/>
        <w:bottom w:val="none" w:sz="0" w:space="0" w:color="auto"/>
        <w:right w:val="none" w:sz="0" w:space="0" w:color="auto"/>
      </w:divBdr>
    </w:div>
    <w:div w:id="1614247403">
      <w:bodyDiv w:val="1"/>
      <w:marLeft w:val="0"/>
      <w:marRight w:val="0"/>
      <w:marTop w:val="0"/>
      <w:marBottom w:val="0"/>
      <w:divBdr>
        <w:top w:val="none" w:sz="0" w:space="0" w:color="auto"/>
        <w:left w:val="none" w:sz="0" w:space="0" w:color="auto"/>
        <w:bottom w:val="none" w:sz="0" w:space="0" w:color="auto"/>
        <w:right w:val="none" w:sz="0" w:space="0" w:color="auto"/>
      </w:divBdr>
      <w:divsChild>
        <w:div w:id="1345210202">
          <w:marLeft w:val="0"/>
          <w:marRight w:val="0"/>
          <w:marTop w:val="0"/>
          <w:marBottom w:val="0"/>
          <w:divBdr>
            <w:top w:val="none" w:sz="0" w:space="0" w:color="auto"/>
            <w:left w:val="none" w:sz="0" w:space="0" w:color="auto"/>
            <w:bottom w:val="none" w:sz="0" w:space="0" w:color="auto"/>
            <w:right w:val="none" w:sz="0" w:space="0" w:color="auto"/>
          </w:divBdr>
          <w:divsChild>
            <w:div w:id="56075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876451">
      <w:bodyDiv w:val="1"/>
      <w:marLeft w:val="0"/>
      <w:marRight w:val="0"/>
      <w:marTop w:val="0"/>
      <w:marBottom w:val="0"/>
      <w:divBdr>
        <w:top w:val="none" w:sz="0" w:space="0" w:color="auto"/>
        <w:left w:val="none" w:sz="0" w:space="0" w:color="auto"/>
        <w:bottom w:val="none" w:sz="0" w:space="0" w:color="auto"/>
        <w:right w:val="none" w:sz="0" w:space="0" w:color="auto"/>
      </w:divBdr>
      <w:divsChild>
        <w:div w:id="917714730">
          <w:marLeft w:val="0"/>
          <w:marRight w:val="0"/>
          <w:marTop w:val="0"/>
          <w:marBottom w:val="0"/>
          <w:divBdr>
            <w:top w:val="none" w:sz="0" w:space="0" w:color="auto"/>
            <w:left w:val="none" w:sz="0" w:space="0" w:color="auto"/>
            <w:bottom w:val="none" w:sz="0" w:space="0" w:color="auto"/>
            <w:right w:val="none" w:sz="0" w:space="0" w:color="auto"/>
          </w:divBdr>
          <w:divsChild>
            <w:div w:id="112323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950434">
      <w:bodyDiv w:val="1"/>
      <w:marLeft w:val="0"/>
      <w:marRight w:val="0"/>
      <w:marTop w:val="0"/>
      <w:marBottom w:val="0"/>
      <w:divBdr>
        <w:top w:val="none" w:sz="0" w:space="0" w:color="auto"/>
        <w:left w:val="none" w:sz="0" w:space="0" w:color="auto"/>
        <w:bottom w:val="none" w:sz="0" w:space="0" w:color="auto"/>
        <w:right w:val="none" w:sz="0" w:space="0" w:color="auto"/>
      </w:divBdr>
      <w:divsChild>
        <w:div w:id="245458366">
          <w:marLeft w:val="0"/>
          <w:marRight w:val="0"/>
          <w:marTop w:val="0"/>
          <w:marBottom w:val="0"/>
          <w:divBdr>
            <w:top w:val="none" w:sz="0" w:space="0" w:color="auto"/>
            <w:left w:val="none" w:sz="0" w:space="0" w:color="auto"/>
            <w:bottom w:val="none" w:sz="0" w:space="0" w:color="auto"/>
            <w:right w:val="none" w:sz="0" w:space="0" w:color="auto"/>
          </w:divBdr>
          <w:divsChild>
            <w:div w:id="1052462164">
              <w:marLeft w:val="0"/>
              <w:marRight w:val="0"/>
              <w:marTop w:val="0"/>
              <w:marBottom w:val="0"/>
              <w:divBdr>
                <w:top w:val="none" w:sz="0" w:space="0" w:color="auto"/>
                <w:left w:val="none" w:sz="0" w:space="0" w:color="auto"/>
                <w:bottom w:val="none" w:sz="0" w:space="0" w:color="auto"/>
                <w:right w:val="none" w:sz="0" w:space="0" w:color="auto"/>
              </w:divBdr>
            </w:div>
            <w:div w:id="1360475751">
              <w:marLeft w:val="0"/>
              <w:marRight w:val="0"/>
              <w:marTop w:val="0"/>
              <w:marBottom w:val="0"/>
              <w:divBdr>
                <w:top w:val="none" w:sz="0" w:space="0" w:color="auto"/>
                <w:left w:val="none" w:sz="0" w:space="0" w:color="auto"/>
                <w:bottom w:val="none" w:sz="0" w:space="0" w:color="auto"/>
                <w:right w:val="none" w:sz="0" w:space="0" w:color="auto"/>
              </w:divBdr>
            </w:div>
            <w:div w:id="56040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335777">
      <w:bodyDiv w:val="1"/>
      <w:marLeft w:val="0"/>
      <w:marRight w:val="0"/>
      <w:marTop w:val="0"/>
      <w:marBottom w:val="0"/>
      <w:divBdr>
        <w:top w:val="none" w:sz="0" w:space="0" w:color="auto"/>
        <w:left w:val="none" w:sz="0" w:space="0" w:color="auto"/>
        <w:bottom w:val="none" w:sz="0" w:space="0" w:color="auto"/>
        <w:right w:val="none" w:sz="0" w:space="0" w:color="auto"/>
      </w:divBdr>
      <w:divsChild>
        <w:div w:id="1228225025">
          <w:marLeft w:val="0"/>
          <w:marRight w:val="0"/>
          <w:marTop w:val="0"/>
          <w:marBottom w:val="0"/>
          <w:divBdr>
            <w:top w:val="none" w:sz="0" w:space="0" w:color="auto"/>
            <w:left w:val="none" w:sz="0" w:space="0" w:color="auto"/>
            <w:bottom w:val="none" w:sz="0" w:space="0" w:color="auto"/>
            <w:right w:val="none" w:sz="0" w:space="0" w:color="auto"/>
          </w:divBdr>
          <w:divsChild>
            <w:div w:id="147247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123150">
      <w:bodyDiv w:val="1"/>
      <w:marLeft w:val="0"/>
      <w:marRight w:val="0"/>
      <w:marTop w:val="0"/>
      <w:marBottom w:val="0"/>
      <w:divBdr>
        <w:top w:val="none" w:sz="0" w:space="0" w:color="auto"/>
        <w:left w:val="none" w:sz="0" w:space="0" w:color="auto"/>
        <w:bottom w:val="none" w:sz="0" w:space="0" w:color="auto"/>
        <w:right w:val="none" w:sz="0" w:space="0" w:color="auto"/>
      </w:divBdr>
      <w:divsChild>
        <w:div w:id="1092429139">
          <w:marLeft w:val="0"/>
          <w:marRight w:val="0"/>
          <w:marTop w:val="0"/>
          <w:marBottom w:val="0"/>
          <w:divBdr>
            <w:top w:val="none" w:sz="0" w:space="0" w:color="auto"/>
            <w:left w:val="none" w:sz="0" w:space="0" w:color="auto"/>
            <w:bottom w:val="none" w:sz="0" w:space="0" w:color="auto"/>
            <w:right w:val="none" w:sz="0" w:space="0" w:color="auto"/>
          </w:divBdr>
          <w:divsChild>
            <w:div w:id="124382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522025">
      <w:bodyDiv w:val="1"/>
      <w:marLeft w:val="0"/>
      <w:marRight w:val="0"/>
      <w:marTop w:val="0"/>
      <w:marBottom w:val="0"/>
      <w:divBdr>
        <w:top w:val="none" w:sz="0" w:space="0" w:color="auto"/>
        <w:left w:val="none" w:sz="0" w:space="0" w:color="auto"/>
        <w:bottom w:val="none" w:sz="0" w:space="0" w:color="auto"/>
        <w:right w:val="none" w:sz="0" w:space="0" w:color="auto"/>
      </w:divBdr>
      <w:divsChild>
        <w:div w:id="1175530705">
          <w:marLeft w:val="0"/>
          <w:marRight w:val="0"/>
          <w:marTop w:val="0"/>
          <w:marBottom w:val="0"/>
          <w:divBdr>
            <w:top w:val="none" w:sz="0" w:space="0" w:color="auto"/>
            <w:left w:val="none" w:sz="0" w:space="0" w:color="auto"/>
            <w:bottom w:val="none" w:sz="0" w:space="0" w:color="auto"/>
            <w:right w:val="none" w:sz="0" w:space="0" w:color="auto"/>
          </w:divBdr>
          <w:divsChild>
            <w:div w:id="91817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092664">
      <w:bodyDiv w:val="1"/>
      <w:marLeft w:val="0"/>
      <w:marRight w:val="0"/>
      <w:marTop w:val="0"/>
      <w:marBottom w:val="0"/>
      <w:divBdr>
        <w:top w:val="none" w:sz="0" w:space="0" w:color="auto"/>
        <w:left w:val="none" w:sz="0" w:space="0" w:color="auto"/>
        <w:bottom w:val="none" w:sz="0" w:space="0" w:color="auto"/>
        <w:right w:val="none" w:sz="0" w:space="0" w:color="auto"/>
      </w:divBdr>
    </w:div>
    <w:div w:id="1672951046">
      <w:bodyDiv w:val="1"/>
      <w:marLeft w:val="0"/>
      <w:marRight w:val="0"/>
      <w:marTop w:val="0"/>
      <w:marBottom w:val="0"/>
      <w:divBdr>
        <w:top w:val="none" w:sz="0" w:space="0" w:color="auto"/>
        <w:left w:val="none" w:sz="0" w:space="0" w:color="auto"/>
        <w:bottom w:val="none" w:sz="0" w:space="0" w:color="auto"/>
        <w:right w:val="none" w:sz="0" w:space="0" w:color="auto"/>
      </w:divBdr>
    </w:div>
    <w:div w:id="1674213365">
      <w:bodyDiv w:val="1"/>
      <w:marLeft w:val="0"/>
      <w:marRight w:val="0"/>
      <w:marTop w:val="0"/>
      <w:marBottom w:val="0"/>
      <w:divBdr>
        <w:top w:val="none" w:sz="0" w:space="0" w:color="auto"/>
        <w:left w:val="none" w:sz="0" w:space="0" w:color="auto"/>
        <w:bottom w:val="none" w:sz="0" w:space="0" w:color="auto"/>
        <w:right w:val="none" w:sz="0" w:space="0" w:color="auto"/>
      </w:divBdr>
    </w:div>
    <w:div w:id="1678925686">
      <w:bodyDiv w:val="1"/>
      <w:marLeft w:val="0"/>
      <w:marRight w:val="0"/>
      <w:marTop w:val="0"/>
      <w:marBottom w:val="0"/>
      <w:divBdr>
        <w:top w:val="none" w:sz="0" w:space="0" w:color="auto"/>
        <w:left w:val="none" w:sz="0" w:space="0" w:color="auto"/>
        <w:bottom w:val="none" w:sz="0" w:space="0" w:color="auto"/>
        <w:right w:val="none" w:sz="0" w:space="0" w:color="auto"/>
      </w:divBdr>
      <w:divsChild>
        <w:div w:id="1794013569">
          <w:marLeft w:val="0"/>
          <w:marRight w:val="0"/>
          <w:marTop w:val="0"/>
          <w:marBottom w:val="0"/>
          <w:divBdr>
            <w:top w:val="none" w:sz="0" w:space="0" w:color="auto"/>
            <w:left w:val="none" w:sz="0" w:space="0" w:color="auto"/>
            <w:bottom w:val="none" w:sz="0" w:space="0" w:color="auto"/>
            <w:right w:val="none" w:sz="0" w:space="0" w:color="auto"/>
          </w:divBdr>
          <w:divsChild>
            <w:div w:id="10678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573450">
      <w:bodyDiv w:val="1"/>
      <w:marLeft w:val="0"/>
      <w:marRight w:val="0"/>
      <w:marTop w:val="0"/>
      <w:marBottom w:val="0"/>
      <w:divBdr>
        <w:top w:val="none" w:sz="0" w:space="0" w:color="auto"/>
        <w:left w:val="none" w:sz="0" w:space="0" w:color="auto"/>
        <w:bottom w:val="none" w:sz="0" w:space="0" w:color="auto"/>
        <w:right w:val="none" w:sz="0" w:space="0" w:color="auto"/>
      </w:divBdr>
    </w:div>
    <w:div w:id="1698651205">
      <w:bodyDiv w:val="1"/>
      <w:marLeft w:val="0"/>
      <w:marRight w:val="0"/>
      <w:marTop w:val="0"/>
      <w:marBottom w:val="0"/>
      <w:divBdr>
        <w:top w:val="none" w:sz="0" w:space="0" w:color="auto"/>
        <w:left w:val="none" w:sz="0" w:space="0" w:color="auto"/>
        <w:bottom w:val="none" w:sz="0" w:space="0" w:color="auto"/>
        <w:right w:val="none" w:sz="0" w:space="0" w:color="auto"/>
      </w:divBdr>
      <w:divsChild>
        <w:div w:id="7370583">
          <w:marLeft w:val="0"/>
          <w:marRight w:val="0"/>
          <w:marTop w:val="0"/>
          <w:marBottom w:val="0"/>
          <w:divBdr>
            <w:top w:val="none" w:sz="0" w:space="0" w:color="auto"/>
            <w:left w:val="none" w:sz="0" w:space="0" w:color="auto"/>
            <w:bottom w:val="none" w:sz="0" w:space="0" w:color="auto"/>
            <w:right w:val="none" w:sz="0" w:space="0" w:color="auto"/>
          </w:divBdr>
          <w:divsChild>
            <w:div w:id="29795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737973">
      <w:bodyDiv w:val="1"/>
      <w:marLeft w:val="0"/>
      <w:marRight w:val="0"/>
      <w:marTop w:val="0"/>
      <w:marBottom w:val="0"/>
      <w:divBdr>
        <w:top w:val="none" w:sz="0" w:space="0" w:color="auto"/>
        <w:left w:val="none" w:sz="0" w:space="0" w:color="auto"/>
        <w:bottom w:val="none" w:sz="0" w:space="0" w:color="auto"/>
        <w:right w:val="none" w:sz="0" w:space="0" w:color="auto"/>
      </w:divBdr>
      <w:divsChild>
        <w:div w:id="1790927161">
          <w:marLeft w:val="0"/>
          <w:marRight w:val="0"/>
          <w:marTop w:val="0"/>
          <w:marBottom w:val="0"/>
          <w:divBdr>
            <w:top w:val="none" w:sz="0" w:space="0" w:color="auto"/>
            <w:left w:val="none" w:sz="0" w:space="0" w:color="auto"/>
            <w:bottom w:val="none" w:sz="0" w:space="0" w:color="auto"/>
            <w:right w:val="none" w:sz="0" w:space="0" w:color="auto"/>
          </w:divBdr>
          <w:divsChild>
            <w:div w:id="207573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292638">
      <w:bodyDiv w:val="1"/>
      <w:marLeft w:val="0"/>
      <w:marRight w:val="0"/>
      <w:marTop w:val="0"/>
      <w:marBottom w:val="0"/>
      <w:divBdr>
        <w:top w:val="none" w:sz="0" w:space="0" w:color="auto"/>
        <w:left w:val="none" w:sz="0" w:space="0" w:color="auto"/>
        <w:bottom w:val="none" w:sz="0" w:space="0" w:color="auto"/>
        <w:right w:val="none" w:sz="0" w:space="0" w:color="auto"/>
      </w:divBdr>
      <w:divsChild>
        <w:div w:id="1522166717">
          <w:marLeft w:val="0"/>
          <w:marRight w:val="0"/>
          <w:marTop w:val="0"/>
          <w:marBottom w:val="0"/>
          <w:divBdr>
            <w:top w:val="none" w:sz="0" w:space="0" w:color="auto"/>
            <w:left w:val="none" w:sz="0" w:space="0" w:color="auto"/>
            <w:bottom w:val="none" w:sz="0" w:space="0" w:color="auto"/>
            <w:right w:val="none" w:sz="0" w:space="0" w:color="auto"/>
          </w:divBdr>
          <w:divsChild>
            <w:div w:id="91174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375309">
      <w:bodyDiv w:val="1"/>
      <w:marLeft w:val="0"/>
      <w:marRight w:val="0"/>
      <w:marTop w:val="0"/>
      <w:marBottom w:val="0"/>
      <w:divBdr>
        <w:top w:val="none" w:sz="0" w:space="0" w:color="auto"/>
        <w:left w:val="none" w:sz="0" w:space="0" w:color="auto"/>
        <w:bottom w:val="none" w:sz="0" w:space="0" w:color="auto"/>
        <w:right w:val="none" w:sz="0" w:space="0" w:color="auto"/>
      </w:divBdr>
      <w:divsChild>
        <w:div w:id="81221681">
          <w:marLeft w:val="0"/>
          <w:marRight w:val="0"/>
          <w:marTop w:val="0"/>
          <w:marBottom w:val="0"/>
          <w:divBdr>
            <w:top w:val="none" w:sz="0" w:space="0" w:color="auto"/>
            <w:left w:val="none" w:sz="0" w:space="0" w:color="auto"/>
            <w:bottom w:val="none" w:sz="0" w:space="0" w:color="auto"/>
            <w:right w:val="none" w:sz="0" w:space="0" w:color="auto"/>
          </w:divBdr>
          <w:divsChild>
            <w:div w:id="204212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850610">
      <w:bodyDiv w:val="1"/>
      <w:marLeft w:val="0"/>
      <w:marRight w:val="0"/>
      <w:marTop w:val="0"/>
      <w:marBottom w:val="0"/>
      <w:divBdr>
        <w:top w:val="none" w:sz="0" w:space="0" w:color="auto"/>
        <w:left w:val="none" w:sz="0" w:space="0" w:color="auto"/>
        <w:bottom w:val="none" w:sz="0" w:space="0" w:color="auto"/>
        <w:right w:val="none" w:sz="0" w:space="0" w:color="auto"/>
      </w:divBdr>
    </w:div>
    <w:div w:id="1734040028">
      <w:bodyDiv w:val="1"/>
      <w:marLeft w:val="0"/>
      <w:marRight w:val="0"/>
      <w:marTop w:val="0"/>
      <w:marBottom w:val="0"/>
      <w:divBdr>
        <w:top w:val="none" w:sz="0" w:space="0" w:color="auto"/>
        <w:left w:val="none" w:sz="0" w:space="0" w:color="auto"/>
        <w:bottom w:val="none" w:sz="0" w:space="0" w:color="auto"/>
        <w:right w:val="none" w:sz="0" w:space="0" w:color="auto"/>
      </w:divBdr>
      <w:divsChild>
        <w:div w:id="2014919730">
          <w:marLeft w:val="0"/>
          <w:marRight w:val="0"/>
          <w:marTop w:val="0"/>
          <w:marBottom w:val="0"/>
          <w:divBdr>
            <w:top w:val="none" w:sz="0" w:space="0" w:color="auto"/>
            <w:left w:val="none" w:sz="0" w:space="0" w:color="auto"/>
            <w:bottom w:val="none" w:sz="0" w:space="0" w:color="auto"/>
            <w:right w:val="none" w:sz="0" w:space="0" w:color="auto"/>
          </w:divBdr>
          <w:divsChild>
            <w:div w:id="123697104">
              <w:marLeft w:val="0"/>
              <w:marRight w:val="0"/>
              <w:marTop w:val="0"/>
              <w:marBottom w:val="0"/>
              <w:divBdr>
                <w:top w:val="none" w:sz="0" w:space="0" w:color="auto"/>
                <w:left w:val="none" w:sz="0" w:space="0" w:color="auto"/>
                <w:bottom w:val="none" w:sz="0" w:space="0" w:color="auto"/>
                <w:right w:val="none" w:sz="0" w:space="0" w:color="auto"/>
              </w:divBdr>
            </w:div>
            <w:div w:id="349334975">
              <w:marLeft w:val="0"/>
              <w:marRight w:val="0"/>
              <w:marTop w:val="0"/>
              <w:marBottom w:val="0"/>
              <w:divBdr>
                <w:top w:val="none" w:sz="0" w:space="0" w:color="auto"/>
                <w:left w:val="none" w:sz="0" w:space="0" w:color="auto"/>
                <w:bottom w:val="none" w:sz="0" w:space="0" w:color="auto"/>
                <w:right w:val="none" w:sz="0" w:space="0" w:color="auto"/>
              </w:divBdr>
            </w:div>
            <w:div w:id="1889410678">
              <w:marLeft w:val="0"/>
              <w:marRight w:val="0"/>
              <w:marTop w:val="0"/>
              <w:marBottom w:val="0"/>
              <w:divBdr>
                <w:top w:val="none" w:sz="0" w:space="0" w:color="auto"/>
                <w:left w:val="none" w:sz="0" w:space="0" w:color="auto"/>
                <w:bottom w:val="none" w:sz="0" w:space="0" w:color="auto"/>
                <w:right w:val="none" w:sz="0" w:space="0" w:color="auto"/>
              </w:divBdr>
            </w:div>
            <w:div w:id="381292315">
              <w:marLeft w:val="0"/>
              <w:marRight w:val="0"/>
              <w:marTop w:val="0"/>
              <w:marBottom w:val="0"/>
              <w:divBdr>
                <w:top w:val="none" w:sz="0" w:space="0" w:color="auto"/>
                <w:left w:val="none" w:sz="0" w:space="0" w:color="auto"/>
                <w:bottom w:val="none" w:sz="0" w:space="0" w:color="auto"/>
                <w:right w:val="none" w:sz="0" w:space="0" w:color="auto"/>
              </w:divBdr>
            </w:div>
            <w:div w:id="141117090">
              <w:marLeft w:val="0"/>
              <w:marRight w:val="0"/>
              <w:marTop w:val="0"/>
              <w:marBottom w:val="0"/>
              <w:divBdr>
                <w:top w:val="none" w:sz="0" w:space="0" w:color="auto"/>
                <w:left w:val="none" w:sz="0" w:space="0" w:color="auto"/>
                <w:bottom w:val="none" w:sz="0" w:space="0" w:color="auto"/>
                <w:right w:val="none" w:sz="0" w:space="0" w:color="auto"/>
              </w:divBdr>
            </w:div>
            <w:div w:id="1372195612">
              <w:marLeft w:val="0"/>
              <w:marRight w:val="0"/>
              <w:marTop w:val="0"/>
              <w:marBottom w:val="0"/>
              <w:divBdr>
                <w:top w:val="none" w:sz="0" w:space="0" w:color="auto"/>
                <w:left w:val="none" w:sz="0" w:space="0" w:color="auto"/>
                <w:bottom w:val="none" w:sz="0" w:space="0" w:color="auto"/>
                <w:right w:val="none" w:sz="0" w:space="0" w:color="auto"/>
              </w:divBdr>
            </w:div>
            <w:div w:id="107435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775009">
      <w:bodyDiv w:val="1"/>
      <w:marLeft w:val="0"/>
      <w:marRight w:val="0"/>
      <w:marTop w:val="0"/>
      <w:marBottom w:val="0"/>
      <w:divBdr>
        <w:top w:val="none" w:sz="0" w:space="0" w:color="auto"/>
        <w:left w:val="none" w:sz="0" w:space="0" w:color="auto"/>
        <w:bottom w:val="none" w:sz="0" w:space="0" w:color="auto"/>
        <w:right w:val="none" w:sz="0" w:space="0" w:color="auto"/>
      </w:divBdr>
      <w:divsChild>
        <w:div w:id="1406805347">
          <w:marLeft w:val="0"/>
          <w:marRight w:val="0"/>
          <w:marTop w:val="0"/>
          <w:marBottom w:val="0"/>
          <w:divBdr>
            <w:top w:val="none" w:sz="0" w:space="0" w:color="auto"/>
            <w:left w:val="none" w:sz="0" w:space="0" w:color="auto"/>
            <w:bottom w:val="none" w:sz="0" w:space="0" w:color="auto"/>
            <w:right w:val="none" w:sz="0" w:space="0" w:color="auto"/>
          </w:divBdr>
          <w:divsChild>
            <w:div w:id="23327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505836">
      <w:bodyDiv w:val="1"/>
      <w:marLeft w:val="0"/>
      <w:marRight w:val="0"/>
      <w:marTop w:val="0"/>
      <w:marBottom w:val="0"/>
      <w:divBdr>
        <w:top w:val="none" w:sz="0" w:space="0" w:color="auto"/>
        <w:left w:val="none" w:sz="0" w:space="0" w:color="auto"/>
        <w:bottom w:val="none" w:sz="0" w:space="0" w:color="auto"/>
        <w:right w:val="none" w:sz="0" w:space="0" w:color="auto"/>
      </w:divBdr>
    </w:div>
    <w:div w:id="1740442869">
      <w:bodyDiv w:val="1"/>
      <w:marLeft w:val="0"/>
      <w:marRight w:val="0"/>
      <w:marTop w:val="0"/>
      <w:marBottom w:val="0"/>
      <w:divBdr>
        <w:top w:val="none" w:sz="0" w:space="0" w:color="auto"/>
        <w:left w:val="none" w:sz="0" w:space="0" w:color="auto"/>
        <w:bottom w:val="none" w:sz="0" w:space="0" w:color="auto"/>
        <w:right w:val="none" w:sz="0" w:space="0" w:color="auto"/>
      </w:divBdr>
      <w:divsChild>
        <w:div w:id="1627738574">
          <w:marLeft w:val="0"/>
          <w:marRight w:val="0"/>
          <w:marTop w:val="0"/>
          <w:marBottom w:val="0"/>
          <w:divBdr>
            <w:top w:val="none" w:sz="0" w:space="0" w:color="auto"/>
            <w:left w:val="none" w:sz="0" w:space="0" w:color="auto"/>
            <w:bottom w:val="none" w:sz="0" w:space="0" w:color="auto"/>
            <w:right w:val="none" w:sz="0" w:space="0" w:color="auto"/>
          </w:divBdr>
          <w:divsChild>
            <w:div w:id="147910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440612">
      <w:bodyDiv w:val="1"/>
      <w:marLeft w:val="0"/>
      <w:marRight w:val="0"/>
      <w:marTop w:val="0"/>
      <w:marBottom w:val="0"/>
      <w:divBdr>
        <w:top w:val="none" w:sz="0" w:space="0" w:color="auto"/>
        <w:left w:val="none" w:sz="0" w:space="0" w:color="auto"/>
        <w:bottom w:val="none" w:sz="0" w:space="0" w:color="auto"/>
        <w:right w:val="none" w:sz="0" w:space="0" w:color="auto"/>
      </w:divBdr>
      <w:divsChild>
        <w:div w:id="1146584969">
          <w:marLeft w:val="0"/>
          <w:marRight w:val="0"/>
          <w:marTop w:val="0"/>
          <w:marBottom w:val="0"/>
          <w:divBdr>
            <w:top w:val="none" w:sz="0" w:space="0" w:color="auto"/>
            <w:left w:val="none" w:sz="0" w:space="0" w:color="auto"/>
            <w:bottom w:val="none" w:sz="0" w:space="0" w:color="auto"/>
            <w:right w:val="none" w:sz="0" w:space="0" w:color="auto"/>
          </w:divBdr>
          <w:divsChild>
            <w:div w:id="1714574906">
              <w:marLeft w:val="0"/>
              <w:marRight w:val="0"/>
              <w:marTop w:val="0"/>
              <w:marBottom w:val="0"/>
              <w:divBdr>
                <w:top w:val="none" w:sz="0" w:space="0" w:color="auto"/>
                <w:left w:val="none" w:sz="0" w:space="0" w:color="auto"/>
                <w:bottom w:val="none" w:sz="0" w:space="0" w:color="auto"/>
                <w:right w:val="none" w:sz="0" w:space="0" w:color="auto"/>
              </w:divBdr>
            </w:div>
            <w:div w:id="42558841">
              <w:marLeft w:val="0"/>
              <w:marRight w:val="0"/>
              <w:marTop w:val="0"/>
              <w:marBottom w:val="0"/>
              <w:divBdr>
                <w:top w:val="none" w:sz="0" w:space="0" w:color="auto"/>
                <w:left w:val="none" w:sz="0" w:space="0" w:color="auto"/>
                <w:bottom w:val="none" w:sz="0" w:space="0" w:color="auto"/>
                <w:right w:val="none" w:sz="0" w:space="0" w:color="auto"/>
              </w:divBdr>
            </w:div>
            <w:div w:id="1753234917">
              <w:marLeft w:val="0"/>
              <w:marRight w:val="0"/>
              <w:marTop w:val="0"/>
              <w:marBottom w:val="0"/>
              <w:divBdr>
                <w:top w:val="none" w:sz="0" w:space="0" w:color="auto"/>
                <w:left w:val="none" w:sz="0" w:space="0" w:color="auto"/>
                <w:bottom w:val="none" w:sz="0" w:space="0" w:color="auto"/>
                <w:right w:val="none" w:sz="0" w:space="0" w:color="auto"/>
              </w:divBdr>
            </w:div>
            <w:div w:id="266937098">
              <w:marLeft w:val="0"/>
              <w:marRight w:val="0"/>
              <w:marTop w:val="0"/>
              <w:marBottom w:val="0"/>
              <w:divBdr>
                <w:top w:val="none" w:sz="0" w:space="0" w:color="auto"/>
                <w:left w:val="none" w:sz="0" w:space="0" w:color="auto"/>
                <w:bottom w:val="none" w:sz="0" w:space="0" w:color="auto"/>
                <w:right w:val="none" w:sz="0" w:space="0" w:color="auto"/>
              </w:divBdr>
            </w:div>
            <w:div w:id="1413119617">
              <w:marLeft w:val="0"/>
              <w:marRight w:val="0"/>
              <w:marTop w:val="0"/>
              <w:marBottom w:val="0"/>
              <w:divBdr>
                <w:top w:val="none" w:sz="0" w:space="0" w:color="auto"/>
                <w:left w:val="none" w:sz="0" w:space="0" w:color="auto"/>
                <w:bottom w:val="none" w:sz="0" w:space="0" w:color="auto"/>
                <w:right w:val="none" w:sz="0" w:space="0" w:color="auto"/>
              </w:divBdr>
            </w:div>
            <w:div w:id="922572440">
              <w:marLeft w:val="0"/>
              <w:marRight w:val="0"/>
              <w:marTop w:val="0"/>
              <w:marBottom w:val="0"/>
              <w:divBdr>
                <w:top w:val="none" w:sz="0" w:space="0" w:color="auto"/>
                <w:left w:val="none" w:sz="0" w:space="0" w:color="auto"/>
                <w:bottom w:val="none" w:sz="0" w:space="0" w:color="auto"/>
                <w:right w:val="none" w:sz="0" w:space="0" w:color="auto"/>
              </w:divBdr>
            </w:div>
            <w:div w:id="87353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995955">
      <w:bodyDiv w:val="1"/>
      <w:marLeft w:val="0"/>
      <w:marRight w:val="0"/>
      <w:marTop w:val="0"/>
      <w:marBottom w:val="0"/>
      <w:divBdr>
        <w:top w:val="none" w:sz="0" w:space="0" w:color="auto"/>
        <w:left w:val="none" w:sz="0" w:space="0" w:color="auto"/>
        <w:bottom w:val="none" w:sz="0" w:space="0" w:color="auto"/>
        <w:right w:val="none" w:sz="0" w:space="0" w:color="auto"/>
      </w:divBdr>
    </w:div>
    <w:div w:id="1774474257">
      <w:bodyDiv w:val="1"/>
      <w:marLeft w:val="0"/>
      <w:marRight w:val="0"/>
      <w:marTop w:val="0"/>
      <w:marBottom w:val="0"/>
      <w:divBdr>
        <w:top w:val="none" w:sz="0" w:space="0" w:color="auto"/>
        <w:left w:val="none" w:sz="0" w:space="0" w:color="auto"/>
        <w:bottom w:val="none" w:sz="0" w:space="0" w:color="auto"/>
        <w:right w:val="none" w:sz="0" w:space="0" w:color="auto"/>
      </w:divBdr>
    </w:div>
    <w:div w:id="1786773887">
      <w:bodyDiv w:val="1"/>
      <w:marLeft w:val="0"/>
      <w:marRight w:val="0"/>
      <w:marTop w:val="0"/>
      <w:marBottom w:val="0"/>
      <w:divBdr>
        <w:top w:val="none" w:sz="0" w:space="0" w:color="auto"/>
        <w:left w:val="none" w:sz="0" w:space="0" w:color="auto"/>
        <w:bottom w:val="none" w:sz="0" w:space="0" w:color="auto"/>
        <w:right w:val="none" w:sz="0" w:space="0" w:color="auto"/>
      </w:divBdr>
      <w:divsChild>
        <w:div w:id="1861553836">
          <w:marLeft w:val="0"/>
          <w:marRight w:val="0"/>
          <w:marTop w:val="0"/>
          <w:marBottom w:val="0"/>
          <w:divBdr>
            <w:top w:val="none" w:sz="0" w:space="0" w:color="auto"/>
            <w:left w:val="none" w:sz="0" w:space="0" w:color="auto"/>
            <w:bottom w:val="none" w:sz="0" w:space="0" w:color="auto"/>
            <w:right w:val="none" w:sz="0" w:space="0" w:color="auto"/>
          </w:divBdr>
          <w:divsChild>
            <w:div w:id="116597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13389">
      <w:bodyDiv w:val="1"/>
      <w:marLeft w:val="0"/>
      <w:marRight w:val="0"/>
      <w:marTop w:val="0"/>
      <w:marBottom w:val="0"/>
      <w:divBdr>
        <w:top w:val="none" w:sz="0" w:space="0" w:color="auto"/>
        <w:left w:val="none" w:sz="0" w:space="0" w:color="auto"/>
        <w:bottom w:val="none" w:sz="0" w:space="0" w:color="auto"/>
        <w:right w:val="none" w:sz="0" w:space="0" w:color="auto"/>
      </w:divBdr>
      <w:divsChild>
        <w:div w:id="741680183">
          <w:marLeft w:val="0"/>
          <w:marRight w:val="0"/>
          <w:marTop w:val="0"/>
          <w:marBottom w:val="0"/>
          <w:divBdr>
            <w:top w:val="none" w:sz="0" w:space="0" w:color="auto"/>
            <w:left w:val="none" w:sz="0" w:space="0" w:color="auto"/>
            <w:bottom w:val="none" w:sz="0" w:space="0" w:color="auto"/>
            <w:right w:val="none" w:sz="0" w:space="0" w:color="auto"/>
          </w:divBdr>
          <w:divsChild>
            <w:div w:id="194722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728805">
      <w:bodyDiv w:val="1"/>
      <w:marLeft w:val="0"/>
      <w:marRight w:val="0"/>
      <w:marTop w:val="0"/>
      <w:marBottom w:val="0"/>
      <w:divBdr>
        <w:top w:val="none" w:sz="0" w:space="0" w:color="auto"/>
        <w:left w:val="none" w:sz="0" w:space="0" w:color="auto"/>
        <w:bottom w:val="none" w:sz="0" w:space="0" w:color="auto"/>
        <w:right w:val="none" w:sz="0" w:space="0" w:color="auto"/>
      </w:divBdr>
    </w:div>
    <w:div w:id="1816336794">
      <w:bodyDiv w:val="1"/>
      <w:marLeft w:val="0"/>
      <w:marRight w:val="0"/>
      <w:marTop w:val="0"/>
      <w:marBottom w:val="0"/>
      <w:divBdr>
        <w:top w:val="none" w:sz="0" w:space="0" w:color="auto"/>
        <w:left w:val="none" w:sz="0" w:space="0" w:color="auto"/>
        <w:bottom w:val="none" w:sz="0" w:space="0" w:color="auto"/>
        <w:right w:val="none" w:sz="0" w:space="0" w:color="auto"/>
      </w:divBdr>
      <w:divsChild>
        <w:div w:id="1010566200">
          <w:marLeft w:val="0"/>
          <w:marRight w:val="0"/>
          <w:marTop w:val="0"/>
          <w:marBottom w:val="0"/>
          <w:divBdr>
            <w:top w:val="none" w:sz="0" w:space="0" w:color="auto"/>
            <w:left w:val="none" w:sz="0" w:space="0" w:color="auto"/>
            <w:bottom w:val="none" w:sz="0" w:space="0" w:color="auto"/>
            <w:right w:val="none" w:sz="0" w:space="0" w:color="auto"/>
          </w:divBdr>
          <w:divsChild>
            <w:div w:id="100146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062783">
      <w:bodyDiv w:val="1"/>
      <w:marLeft w:val="0"/>
      <w:marRight w:val="0"/>
      <w:marTop w:val="0"/>
      <w:marBottom w:val="0"/>
      <w:divBdr>
        <w:top w:val="none" w:sz="0" w:space="0" w:color="auto"/>
        <w:left w:val="none" w:sz="0" w:space="0" w:color="auto"/>
        <w:bottom w:val="none" w:sz="0" w:space="0" w:color="auto"/>
        <w:right w:val="none" w:sz="0" w:space="0" w:color="auto"/>
      </w:divBdr>
      <w:divsChild>
        <w:div w:id="459374197">
          <w:marLeft w:val="0"/>
          <w:marRight w:val="0"/>
          <w:marTop w:val="0"/>
          <w:marBottom w:val="0"/>
          <w:divBdr>
            <w:top w:val="none" w:sz="0" w:space="0" w:color="auto"/>
            <w:left w:val="none" w:sz="0" w:space="0" w:color="auto"/>
            <w:bottom w:val="none" w:sz="0" w:space="0" w:color="auto"/>
            <w:right w:val="none" w:sz="0" w:space="0" w:color="auto"/>
          </w:divBdr>
          <w:divsChild>
            <w:div w:id="183390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701509">
      <w:bodyDiv w:val="1"/>
      <w:marLeft w:val="0"/>
      <w:marRight w:val="0"/>
      <w:marTop w:val="0"/>
      <w:marBottom w:val="0"/>
      <w:divBdr>
        <w:top w:val="none" w:sz="0" w:space="0" w:color="auto"/>
        <w:left w:val="none" w:sz="0" w:space="0" w:color="auto"/>
        <w:bottom w:val="none" w:sz="0" w:space="0" w:color="auto"/>
        <w:right w:val="none" w:sz="0" w:space="0" w:color="auto"/>
      </w:divBdr>
      <w:divsChild>
        <w:div w:id="154148438">
          <w:marLeft w:val="0"/>
          <w:marRight w:val="0"/>
          <w:marTop w:val="0"/>
          <w:marBottom w:val="0"/>
          <w:divBdr>
            <w:top w:val="none" w:sz="0" w:space="0" w:color="auto"/>
            <w:left w:val="none" w:sz="0" w:space="0" w:color="auto"/>
            <w:bottom w:val="none" w:sz="0" w:space="0" w:color="auto"/>
            <w:right w:val="none" w:sz="0" w:space="0" w:color="auto"/>
          </w:divBdr>
          <w:divsChild>
            <w:div w:id="190587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754591">
      <w:bodyDiv w:val="1"/>
      <w:marLeft w:val="0"/>
      <w:marRight w:val="0"/>
      <w:marTop w:val="0"/>
      <w:marBottom w:val="0"/>
      <w:divBdr>
        <w:top w:val="none" w:sz="0" w:space="0" w:color="auto"/>
        <w:left w:val="none" w:sz="0" w:space="0" w:color="auto"/>
        <w:bottom w:val="none" w:sz="0" w:space="0" w:color="auto"/>
        <w:right w:val="none" w:sz="0" w:space="0" w:color="auto"/>
      </w:divBdr>
    </w:div>
    <w:div w:id="1838812327">
      <w:bodyDiv w:val="1"/>
      <w:marLeft w:val="0"/>
      <w:marRight w:val="0"/>
      <w:marTop w:val="0"/>
      <w:marBottom w:val="0"/>
      <w:divBdr>
        <w:top w:val="none" w:sz="0" w:space="0" w:color="auto"/>
        <w:left w:val="none" w:sz="0" w:space="0" w:color="auto"/>
        <w:bottom w:val="none" w:sz="0" w:space="0" w:color="auto"/>
        <w:right w:val="none" w:sz="0" w:space="0" w:color="auto"/>
      </w:divBdr>
      <w:divsChild>
        <w:div w:id="1328285416">
          <w:marLeft w:val="0"/>
          <w:marRight w:val="0"/>
          <w:marTop w:val="0"/>
          <w:marBottom w:val="0"/>
          <w:divBdr>
            <w:top w:val="none" w:sz="0" w:space="0" w:color="auto"/>
            <w:left w:val="none" w:sz="0" w:space="0" w:color="auto"/>
            <w:bottom w:val="none" w:sz="0" w:space="0" w:color="auto"/>
            <w:right w:val="none" w:sz="0" w:space="0" w:color="auto"/>
          </w:divBdr>
          <w:divsChild>
            <w:div w:id="141670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341465">
      <w:bodyDiv w:val="1"/>
      <w:marLeft w:val="0"/>
      <w:marRight w:val="0"/>
      <w:marTop w:val="0"/>
      <w:marBottom w:val="0"/>
      <w:divBdr>
        <w:top w:val="none" w:sz="0" w:space="0" w:color="auto"/>
        <w:left w:val="none" w:sz="0" w:space="0" w:color="auto"/>
        <w:bottom w:val="none" w:sz="0" w:space="0" w:color="auto"/>
        <w:right w:val="none" w:sz="0" w:space="0" w:color="auto"/>
      </w:divBdr>
      <w:divsChild>
        <w:div w:id="999776239">
          <w:marLeft w:val="0"/>
          <w:marRight w:val="0"/>
          <w:marTop w:val="0"/>
          <w:marBottom w:val="0"/>
          <w:divBdr>
            <w:top w:val="none" w:sz="0" w:space="0" w:color="auto"/>
            <w:left w:val="none" w:sz="0" w:space="0" w:color="auto"/>
            <w:bottom w:val="none" w:sz="0" w:space="0" w:color="auto"/>
            <w:right w:val="none" w:sz="0" w:space="0" w:color="auto"/>
          </w:divBdr>
          <w:divsChild>
            <w:div w:id="64312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314269">
      <w:bodyDiv w:val="1"/>
      <w:marLeft w:val="0"/>
      <w:marRight w:val="0"/>
      <w:marTop w:val="0"/>
      <w:marBottom w:val="0"/>
      <w:divBdr>
        <w:top w:val="none" w:sz="0" w:space="0" w:color="auto"/>
        <w:left w:val="none" w:sz="0" w:space="0" w:color="auto"/>
        <w:bottom w:val="none" w:sz="0" w:space="0" w:color="auto"/>
        <w:right w:val="none" w:sz="0" w:space="0" w:color="auto"/>
      </w:divBdr>
      <w:divsChild>
        <w:div w:id="705642877">
          <w:marLeft w:val="0"/>
          <w:marRight w:val="0"/>
          <w:marTop w:val="0"/>
          <w:marBottom w:val="0"/>
          <w:divBdr>
            <w:top w:val="none" w:sz="0" w:space="0" w:color="auto"/>
            <w:left w:val="none" w:sz="0" w:space="0" w:color="auto"/>
            <w:bottom w:val="none" w:sz="0" w:space="0" w:color="auto"/>
            <w:right w:val="none" w:sz="0" w:space="0" w:color="auto"/>
          </w:divBdr>
          <w:divsChild>
            <w:div w:id="167090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275150">
      <w:bodyDiv w:val="1"/>
      <w:marLeft w:val="0"/>
      <w:marRight w:val="0"/>
      <w:marTop w:val="0"/>
      <w:marBottom w:val="0"/>
      <w:divBdr>
        <w:top w:val="none" w:sz="0" w:space="0" w:color="auto"/>
        <w:left w:val="none" w:sz="0" w:space="0" w:color="auto"/>
        <w:bottom w:val="none" w:sz="0" w:space="0" w:color="auto"/>
        <w:right w:val="none" w:sz="0" w:space="0" w:color="auto"/>
      </w:divBdr>
      <w:divsChild>
        <w:div w:id="885799396">
          <w:marLeft w:val="0"/>
          <w:marRight w:val="0"/>
          <w:marTop w:val="0"/>
          <w:marBottom w:val="0"/>
          <w:divBdr>
            <w:top w:val="none" w:sz="0" w:space="0" w:color="auto"/>
            <w:left w:val="none" w:sz="0" w:space="0" w:color="auto"/>
            <w:bottom w:val="none" w:sz="0" w:space="0" w:color="auto"/>
            <w:right w:val="none" w:sz="0" w:space="0" w:color="auto"/>
          </w:divBdr>
          <w:divsChild>
            <w:div w:id="73007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489478">
      <w:bodyDiv w:val="1"/>
      <w:marLeft w:val="0"/>
      <w:marRight w:val="0"/>
      <w:marTop w:val="0"/>
      <w:marBottom w:val="0"/>
      <w:divBdr>
        <w:top w:val="none" w:sz="0" w:space="0" w:color="auto"/>
        <w:left w:val="none" w:sz="0" w:space="0" w:color="auto"/>
        <w:bottom w:val="none" w:sz="0" w:space="0" w:color="auto"/>
        <w:right w:val="none" w:sz="0" w:space="0" w:color="auto"/>
      </w:divBdr>
      <w:divsChild>
        <w:div w:id="1139684875">
          <w:marLeft w:val="0"/>
          <w:marRight w:val="0"/>
          <w:marTop w:val="0"/>
          <w:marBottom w:val="0"/>
          <w:divBdr>
            <w:top w:val="none" w:sz="0" w:space="0" w:color="auto"/>
            <w:left w:val="none" w:sz="0" w:space="0" w:color="auto"/>
            <w:bottom w:val="none" w:sz="0" w:space="0" w:color="auto"/>
            <w:right w:val="none" w:sz="0" w:space="0" w:color="auto"/>
          </w:divBdr>
          <w:divsChild>
            <w:div w:id="119337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778543">
      <w:bodyDiv w:val="1"/>
      <w:marLeft w:val="0"/>
      <w:marRight w:val="0"/>
      <w:marTop w:val="0"/>
      <w:marBottom w:val="0"/>
      <w:divBdr>
        <w:top w:val="none" w:sz="0" w:space="0" w:color="auto"/>
        <w:left w:val="none" w:sz="0" w:space="0" w:color="auto"/>
        <w:bottom w:val="none" w:sz="0" w:space="0" w:color="auto"/>
        <w:right w:val="none" w:sz="0" w:space="0" w:color="auto"/>
      </w:divBdr>
      <w:divsChild>
        <w:div w:id="1104687040">
          <w:marLeft w:val="0"/>
          <w:marRight w:val="0"/>
          <w:marTop w:val="0"/>
          <w:marBottom w:val="0"/>
          <w:divBdr>
            <w:top w:val="none" w:sz="0" w:space="0" w:color="auto"/>
            <w:left w:val="none" w:sz="0" w:space="0" w:color="auto"/>
            <w:bottom w:val="none" w:sz="0" w:space="0" w:color="auto"/>
            <w:right w:val="none" w:sz="0" w:space="0" w:color="auto"/>
          </w:divBdr>
          <w:divsChild>
            <w:div w:id="41617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669494">
      <w:bodyDiv w:val="1"/>
      <w:marLeft w:val="0"/>
      <w:marRight w:val="0"/>
      <w:marTop w:val="0"/>
      <w:marBottom w:val="0"/>
      <w:divBdr>
        <w:top w:val="none" w:sz="0" w:space="0" w:color="auto"/>
        <w:left w:val="none" w:sz="0" w:space="0" w:color="auto"/>
        <w:bottom w:val="none" w:sz="0" w:space="0" w:color="auto"/>
        <w:right w:val="none" w:sz="0" w:space="0" w:color="auto"/>
      </w:divBdr>
      <w:divsChild>
        <w:div w:id="1745300362">
          <w:marLeft w:val="0"/>
          <w:marRight w:val="0"/>
          <w:marTop w:val="0"/>
          <w:marBottom w:val="0"/>
          <w:divBdr>
            <w:top w:val="none" w:sz="0" w:space="0" w:color="auto"/>
            <w:left w:val="none" w:sz="0" w:space="0" w:color="auto"/>
            <w:bottom w:val="none" w:sz="0" w:space="0" w:color="auto"/>
            <w:right w:val="none" w:sz="0" w:space="0" w:color="auto"/>
          </w:divBdr>
          <w:divsChild>
            <w:div w:id="173835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673668">
      <w:bodyDiv w:val="1"/>
      <w:marLeft w:val="0"/>
      <w:marRight w:val="0"/>
      <w:marTop w:val="0"/>
      <w:marBottom w:val="0"/>
      <w:divBdr>
        <w:top w:val="none" w:sz="0" w:space="0" w:color="auto"/>
        <w:left w:val="none" w:sz="0" w:space="0" w:color="auto"/>
        <w:bottom w:val="none" w:sz="0" w:space="0" w:color="auto"/>
        <w:right w:val="none" w:sz="0" w:space="0" w:color="auto"/>
      </w:divBdr>
      <w:divsChild>
        <w:div w:id="1479305256">
          <w:marLeft w:val="0"/>
          <w:marRight w:val="0"/>
          <w:marTop w:val="0"/>
          <w:marBottom w:val="0"/>
          <w:divBdr>
            <w:top w:val="none" w:sz="0" w:space="0" w:color="auto"/>
            <w:left w:val="none" w:sz="0" w:space="0" w:color="auto"/>
            <w:bottom w:val="none" w:sz="0" w:space="0" w:color="auto"/>
            <w:right w:val="none" w:sz="0" w:space="0" w:color="auto"/>
          </w:divBdr>
          <w:divsChild>
            <w:div w:id="181371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681012">
      <w:bodyDiv w:val="1"/>
      <w:marLeft w:val="0"/>
      <w:marRight w:val="0"/>
      <w:marTop w:val="0"/>
      <w:marBottom w:val="0"/>
      <w:divBdr>
        <w:top w:val="none" w:sz="0" w:space="0" w:color="auto"/>
        <w:left w:val="none" w:sz="0" w:space="0" w:color="auto"/>
        <w:bottom w:val="none" w:sz="0" w:space="0" w:color="auto"/>
        <w:right w:val="none" w:sz="0" w:space="0" w:color="auto"/>
      </w:divBdr>
    </w:div>
    <w:div w:id="1901163715">
      <w:bodyDiv w:val="1"/>
      <w:marLeft w:val="0"/>
      <w:marRight w:val="0"/>
      <w:marTop w:val="0"/>
      <w:marBottom w:val="0"/>
      <w:divBdr>
        <w:top w:val="none" w:sz="0" w:space="0" w:color="auto"/>
        <w:left w:val="none" w:sz="0" w:space="0" w:color="auto"/>
        <w:bottom w:val="none" w:sz="0" w:space="0" w:color="auto"/>
        <w:right w:val="none" w:sz="0" w:space="0" w:color="auto"/>
      </w:divBdr>
      <w:divsChild>
        <w:div w:id="863858402">
          <w:marLeft w:val="0"/>
          <w:marRight w:val="0"/>
          <w:marTop w:val="0"/>
          <w:marBottom w:val="0"/>
          <w:divBdr>
            <w:top w:val="none" w:sz="0" w:space="0" w:color="auto"/>
            <w:left w:val="none" w:sz="0" w:space="0" w:color="auto"/>
            <w:bottom w:val="none" w:sz="0" w:space="0" w:color="auto"/>
            <w:right w:val="none" w:sz="0" w:space="0" w:color="auto"/>
          </w:divBdr>
          <w:divsChild>
            <w:div w:id="87473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302618">
      <w:bodyDiv w:val="1"/>
      <w:marLeft w:val="0"/>
      <w:marRight w:val="0"/>
      <w:marTop w:val="0"/>
      <w:marBottom w:val="0"/>
      <w:divBdr>
        <w:top w:val="none" w:sz="0" w:space="0" w:color="auto"/>
        <w:left w:val="none" w:sz="0" w:space="0" w:color="auto"/>
        <w:bottom w:val="none" w:sz="0" w:space="0" w:color="auto"/>
        <w:right w:val="none" w:sz="0" w:space="0" w:color="auto"/>
      </w:divBdr>
    </w:div>
    <w:div w:id="1908344072">
      <w:bodyDiv w:val="1"/>
      <w:marLeft w:val="0"/>
      <w:marRight w:val="0"/>
      <w:marTop w:val="0"/>
      <w:marBottom w:val="0"/>
      <w:divBdr>
        <w:top w:val="none" w:sz="0" w:space="0" w:color="auto"/>
        <w:left w:val="none" w:sz="0" w:space="0" w:color="auto"/>
        <w:bottom w:val="none" w:sz="0" w:space="0" w:color="auto"/>
        <w:right w:val="none" w:sz="0" w:space="0" w:color="auto"/>
      </w:divBdr>
      <w:divsChild>
        <w:div w:id="1355308465">
          <w:marLeft w:val="0"/>
          <w:marRight w:val="0"/>
          <w:marTop w:val="0"/>
          <w:marBottom w:val="0"/>
          <w:divBdr>
            <w:top w:val="none" w:sz="0" w:space="0" w:color="auto"/>
            <w:left w:val="none" w:sz="0" w:space="0" w:color="auto"/>
            <w:bottom w:val="none" w:sz="0" w:space="0" w:color="auto"/>
            <w:right w:val="none" w:sz="0" w:space="0" w:color="auto"/>
          </w:divBdr>
          <w:divsChild>
            <w:div w:id="177204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037004">
      <w:bodyDiv w:val="1"/>
      <w:marLeft w:val="0"/>
      <w:marRight w:val="0"/>
      <w:marTop w:val="0"/>
      <w:marBottom w:val="0"/>
      <w:divBdr>
        <w:top w:val="none" w:sz="0" w:space="0" w:color="auto"/>
        <w:left w:val="none" w:sz="0" w:space="0" w:color="auto"/>
        <w:bottom w:val="none" w:sz="0" w:space="0" w:color="auto"/>
        <w:right w:val="none" w:sz="0" w:space="0" w:color="auto"/>
      </w:divBdr>
      <w:divsChild>
        <w:div w:id="537860998">
          <w:marLeft w:val="0"/>
          <w:marRight w:val="0"/>
          <w:marTop w:val="0"/>
          <w:marBottom w:val="0"/>
          <w:divBdr>
            <w:top w:val="none" w:sz="0" w:space="0" w:color="auto"/>
            <w:left w:val="none" w:sz="0" w:space="0" w:color="auto"/>
            <w:bottom w:val="none" w:sz="0" w:space="0" w:color="auto"/>
            <w:right w:val="none" w:sz="0" w:space="0" w:color="auto"/>
          </w:divBdr>
        </w:div>
      </w:divsChild>
    </w:div>
    <w:div w:id="1912232459">
      <w:bodyDiv w:val="1"/>
      <w:marLeft w:val="0"/>
      <w:marRight w:val="0"/>
      <w:marTop w:val="0"/>
      <w:marBottom w:val="0"/>
      <w:divBdr>
        <w:top w:val="none" w:sz="0" w:space="0" w:color="auto"/>
        <w:left w:val="none" w:sz="0" w:space="0" w:color="auto"/>
        <w:bottom w:val="none" w:sz="0" w:space="0" w:color="auto"/>
        <w:right w:val="none" w:sz="0" w:space="0" w:color="auto"/>
      </w:divBdr>
      <w:divsChild>
        <w:div w:id="1142232041">
          <w:marLeft w:val="0"/>
          <w:marRight w:val="0"/>
          <w:marTop w:val="0"/>
          <w:marBottom w:val="0"/>
          <w:divBdr>
            <w:top w:val="none" w:sz="0" w:space="0" w:color="auto"/>
            <w:left w:val="none" w:sz="0" w:space="0" w:color="auto"/>
            <w:bottom w:val="none" w:sz="0" w:space="0" w:color="auto"/>
            <w:right w:val="none" w:sz="0" w:space="0" w:color="auto"/>
          </w:divBdr>
          <w:divsChild>
            <w:div w:id="160900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779696">
      <w:bodyDiv w:val="1"/>
      <w:marLeft w:val="0"/>
      <w:marRight w:val="0"/>
      <w:marTop w:val="0"/>
      <w:marBottom w:val="0"/>
      <w:divBdr>
        <w:top w:val="none" w:sz="0" w:space="0" w:color="auto"/>
        <w:left w:val="none" w:sz="0" w:space="0" w:color="auto"/>
        <w:bottom w:val="none" w:sz="0" w:space="0" w:color="auto"/>
        <w:right w:val="none" w:sz="0" w:space="0" w:color="auto"/>
      </w:divBdr>
    </w:div>
    <w:div w:id="1948385974">
      <w:bodyDiv w:val="1"/>
      <w:marLeft w:val="0"/>
      <w:marRight w:val="0"/>
      <w:marTop w:val="0"/>
      <w:marBottom w:val="0"/>
      <w:divBdr>
        <w:top w:val="none" w:sz="0" w:space="0" w:color="auto"/>
        <w:left w:val="none" w:sz="0" w:space="0" w:color="auto"/>
        <w:bottom w:val="none" w:sz="0" w:space="0" w:color="auto"/>
        <w:right w:val="none" w:sz="0" w:space="0" w:color="auto"/>
      </w:divBdr>
      <w:divsChild>
        <w:div w:id="1429933780">
          <w:marLeft w:val="0"/>
          <w:marRight w:val="0"/>
          <w:marTop w:val="0"/>
          <w:marBottom w:val="0"/>
          <w:divBdr>
            <w:top w:val="none" w:sz="0" w:space="0" w:color="auto"/>
            <w:left w:val="none" w:sz="0" w:space="0" w:color="auto"/>
            <w:bottom w:val="none" w:sz="0" w:space="0" w:color="auto"/>
            <w:right w:val="none" w:sz="0" w:space="0" w:color="auto"/>
          </w:divBdr>
          <w:divsChild>
            <w:div w:id="31831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660274">
      <w:bodyDiv w:val="1"/>
      <w:marLeft w:val="0"/>
      <w:marRight w:val="0"/>
      <w:marTop w:val="0"/>
      <w:marBottom w:val="0"/>
      <w:divBdr>
        <w:top w:val="none" w:sz="0" w:space="0" w:color="auto"/>
        <w:left w:val="none" w:sz="0" w:space="0" w:color="auto"/>
        <w:bottom w:val="none" w:sz="0" w:space="0" w:color="auto"/>
        <w:right w:val="none" w:sz="0" w:space="0" w:color="auto"/>
      </w:divBdr>
      <w:divsChild>
        <w:div w:id="212279658">
          <w:marLeft w:val="0"/>
          <w:marRight w:val="0"/>
          <w:marTop w:val="0"/>
          <w:marBottom w:val="0"/>
          <w:divBdr>
            <w:top w:val="none" w:sz="0" w:space="0" w:color="auto"/>
            <w:left w:val="none" w:sz="0" w:space="0" w:color="auto"/>
            <w:bottom w:val="none" w:sz="0" w:space="0" w:color="auto"/>
            <w:right w:val="none" w:sz="0" w:space="0" w:color="auto"/>
          </w:divBdr>
          <w:divsChild>
            <w:div w:id="178029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782753">
      <w:bodyDiv w:val="1"/>
      <w:marLeft w:val="0"/>
      <w:marRight w:val="0"/>
      <w:marTop w:val="0"/>
      <w:marBottom w:val="0"/>
      <w:divBdr>
        <w:top w:val="none" w:sz="0" w:space="0" w:color="auto"/>
        <w:left w:val="none" w:sz="0" w:space="0" w:color="auto"/>
        <w:bottom w:val="none" w:sz="0" w:space="0" w:color="auto"/>
        <w:right w:val="none" w:sz="0" w:space="0" w:color="auto"/>
      </w:divBdr>
      <w:divsChild>
        <w:div w:id="1010445879">
          <w:marLeft w:val="0"/>
          <w:marRight w:val="0"/>
          <w:marTop w:val="0"/>
          <w:marBottom w:val="0"/>
          <w:divBdr>
            <w:top w:val="none" w:sz="0" w:space="0" w:color="auto"/>
            <w:left w:val="none" w:sz="0" w:space="0" w:color="auto"/>
            <w:bottom w:val="none" w:sz="0" w:space="0" w:color="auto"/>
            <w:right w:val="none" w:sz="0" w:space="0" w:color="auto"/>
          </w:divBdr>
          <w:divsChild>
            <w:div w:id="160179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975933">
      <w:bodyDiv w:val="1"/>
      <w:marLeft w:val="0"/>
      <w:marRight w:val="0"/>
      <w:marTop w:val="0"/>
      <w:marBottom w:val="0"/>
      <w:divBdr>
        <w:top w:val="none" w:sz="0" w:space="0" w:color="auto"/>
        <w:left w:val="none" w:sz="0" w:space="0" w:color="auto"/>
        <w:bottom w:val="none" w:sz="0" w:space="0" w:color="auto"/>
        <w:right w:val="none" w:sz="0" w:space="0" w:color="auto"/>
      </w:divBdr>
    </w:div>
    <w:div w:id="2001496462">
      <w:bodyDiv w:val="1"/>
      <w:marLeft w:val="0"/>
      <w:marRight w:val="0"/>
      <w:marTop w:val="0"/>
      <w:marBottom w:val="0"/>
      <w:divBdr>
        <w:top w:val="none" w:sz="0" w:space="0" w:color="auto"/>
        <w:left w:val="none" w:sz="0" w:space="0" w:color="auto"/>
        <w:bottom w:val="none" w:sz="0" w:space="0" w:color="auto"/>
        <w:right w:val="none" w:sz="0" w:space="0" w:color="auto"/>
      </w:divBdr>
    </w:div>
    <w:div w:id="2012221632">
      <w:bodyDiv w:val="1"/>
      <w:marLeft w:val="0"/>
      <w:marRight w:val="0"/>
      <w:marTop w:val="0"/>
      <w:marBottom w:val="0"/>
      <w:divBdr>
        <w:top w:val="none" w:sz="0" w:space="0" w:color="auto"/>
        <w:left w:val="none" w:sz="0" w:space="0" w:color="auto"/>
        <w:bottom w:val="none" w:sz="0" w:space="0" w:color="auto"/>
        <w:right w:val="none" w:sz="0" w:space="0" w:color="auto"/>
      </w:divBdr>
      <w:divsChild>
        <w:div w:id="1017581262">
          <w:marLeft w:val="0"/>
          <w:marRight w:val="0"/>
          <w:marTop w:val="0"/>
          <w:marBottom w:val="0"/>
          <w:divBdr>
            <w:top w:val="none" w:sz="0" w:space="0" w:color="auto"/>
            <w:left w:val="none" w:sz="0" w:space="0" w:color="auto"/>
            <w:bottom w:val="none" w:sz="0" w:space="0" w:color="auto"/>
            <w:right w:val="none" w:sz="0" w:space="0" w:color="auto"/>
          </w:divBdr>
          <w:divsChild>
            <w:div w:id="1210802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569250">
      <w:bodyDiv w:val="1"/>
      <w:marLeft w:val="0"/>
      <w:marRight w:val="0"/>
      <w:marTop w:val="0"/>
      <w:marBottom w:val="0"/>
      <w:divBdr>
        <w:top w:val="none" w:sz="0" w:space="0" w:color="auto"/>
        <w:left w:val="none" w:sz="0" w:space="0" w:color="auto"/>
        <w:bottom w:val="none" w:sz="0" w:space="0" w:color="auto"/>
        <w:right w:val="none" w:sz="0" w:space="0" w:color="auto"/>
      </w:divBdr>
      <w:divsChild>
        <w:div w:id="372584878">
          <w:marLeft w:val="0"/>
          <w:marRight w:val="0"/>
          <w:marTop w:val="0"/>
          <w:marBottom w:val="0"/>
          <w:divBdr>
            <w:top w:val="none" w:sz="0" w:space="0" w:color="auto"/>
            <w:left w:val="none" w:sz="0" w:space="0" w:color="auto"/>
            <w:bottom w:val="none" w:sz="0" w:space="0" w:color="auto"/>
            <w:right w:val="none" w:sz="0" w:space="0" w:color="auto"/>
          </w:divBdr>
          <w:divsChild>
            <w:div w:id="82301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808092">
      <w:bodyDiv w:val="1"/>
      <w:marLeft w:val="0"/>
      <w:marRight w:val="0"/>
      <w:marTop w:val="0"/>
      <w:marBottom w:val="0"/>
      <w:divBdr>
        <w:top w:val="none" w:sz="0" w:space="0" w:color="auto"/>
        <w:left w:val="none" w:sz="0" w:space="0" w:color="auto"/>
        <w:bottom w:val="none" w:sz="0" w:space="0" w:color="auto"/>
        <w:right w:val="none" w:sz="0" w:space="0" w:color="auto"/>
      </w:divBdr>
      <w:divsChild>
        <w:div w:id="1120149306">
          <w:marLeft w:val="0"/>
          <w:marRight w:val="0"/>
          <w:marTop w:val="0"/>
          <w:marBottom w:val="0"/>
          <w:divBdr>
            <w:top w:val="none" w:sz="0" w:space="0" w:color="auto"/>
            <w:left w:val="none" w:sz="0" w:space="0" w:color="auto"/>
            <w:bottom w:val="none" w:sz="0" w:space="0" w:color="auto"/>
            <w:right w:val="none" w:sz="0" w:space="0" w:color="auto"/>
          </w:divBdr>
          <w:divsChild>
            <w:div w:id="1795559135">
              <w:marLeft w:val="0"/>
              <w:marRight w:val="0"/>
              <w:marTop w:val="0"/>
              <w:marBottom w:val="0"/>
              <w:divBdr>
                <w:top w:val="none" w:sz="0" w:space="0" w:color="auto"/>
                <w:left w:val="none" w:sz="0" w:space="0" w:color="auto"/>
                <w:bottom w:val="none" w:sz="0" w:space="0" w:color="auto"/>
                <w:right w:val="none" w:sz="0" w:space="0" w:color="auto"/>
              </w:divBdr>
            </w:div>
            <w:div w:id="332993602">
              <w:marLeft w:val="0"/>
              <w:marRight w:val="0"/>
              <w:marTop w:val="0"/>
              <w:marBottom w:val="0"/>
              <w:divBdr>
                <w:top w:val="none" w:sz="0" w:space="0" w:color="auto"/>
                <w:left w:val="none" w:sz="0" w:space="0" w:color="auto"/>
                <w:bottom w:val="none" w:sz="0" w:space="0" w:color="auto"/>
                <w:right w:val="none" w:sz="0" w:space="0" w:color="auto"/>
              </w:divBdr>
            </w:div>
            <w:div w:id="1143347456">
              <w:marLeft w:val="0"/>
              <w:marRight w:val="0"/>
              <w:marTop w:val="0"/>
              <w:marBottom w:val="0"/>
              <w:divBdr>
                <w:top w:val="none" w:sz="0" w:space="0" w:color="auto"/>
                <w:left w:val="none" w:sz="0" w:space="0" w:color="auto"/>
                <w:bottom w:val="none" w:sz="0" w:space="0" w:color="auto"/>
                <w:right w:val="none" w:sz="0" w:space="0" w:color="auto"/>
              </w:divBdr>
            </w:div>
            <w:div w:id="912929177">
              <w:marLeft w:val="0"/>
              <w:marRight w:val="0"/>
              <w:marTop w:val="0"/>
              <w:marBottom w:val="0"/>
              <w:divBdr>
                <w:top w:val="none" w:sz="0" w:space="0" w:color="auto"/>
                <w:left w:val="none" w:sz="0" w:space="0" w:color="auto"/>
                <w:bottom w:val="none" w:sz="0" w:space="0" w:color="auto"/>
                <w:right w:val="none" w:sz="0" w:space="0" w:color="auto"/>
              </w:divBdr>
            </w:div>
            <w:div w:id="1259605737">
              <w:marLeft w:val="0"/>
              <w:marRight w:val="0"/>
              <w:marTop w:val="0"/>
              <w:marBottom w:val="0"/>
              <w:divBdr>
                <w:top w:val="none" w:sz="0" w:space="0" w:color="auto"/>
                <w:left w:val="none" w:sz="0" w:space="0" w:color="auto"/>
                <w:bottom w:val="none" w:sz="0" w:space="0" w:color="auto"/>
                <w:right w:val="none" w:sz="0" w:space="0" w:color="auto"/>
              </w:divBdr>
            </w:div>
            <w:div w:id="40592982">
              <w:marLeft w:val="0"/>
              <w:marRight w:val="0"/>
              <w:marTop w:val="0"/>
              <w:marBottom w:val="0"/>
              <w:divBdr>
                <w:top w:val="none" w:sz="0" w:space="0" w:color="auto"/>
                <w:left w:val="none" w:sz="0" w:space="0" w:color="auto"/>
                <w:bottom w:val="none" w:sz="0" w:space="0" w:color="auto"/>
                <w:right w:val="none" w:sz="0" w:space="0" w:color="auto"/>
              </w:divBdr>
            </w:div>
            <w:div w:id="463624040">
              <w:marLeft w:val="0"/>
              <w:marRight w:val="0"/>
              <w:marTop w:val="0"/>
              <w:marBottom w:val="0"/>
              <w:divBdr>
                <w:top w:val="none" w:sz="0" w:space="0" w:color="auto"/>
                <w:left w:val="none" w:sz="0" w:space="0" w:color="auto"/>
                <w:bottom w:val="none" w:sz="0" w:space="0" w:color="auto"/>
                <w:right w:val="none" w:sz="0" w:space="0" w:color="auto"/>
              </w:divBdr>
            </w:div>
            <w:div w:id="126375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379769">
      <w:bodyDiv w:val="1"/>
      <w:marLeft w:val="0"/>
      <w:marRight w:val="0"/>
      <w:marTop w:val="0"/>
      <w:marBottom w:val="0"/>
      <w:divBdr>
        <w:top w:val="none" w:sz="0" w:space="0" w:color="auto"/>
        <w:left w:val="none" w:sz="0" w:space="0" w:color="auto"/>
        <w:bottom w:val="none" w:sz="0" w:space="0" w:color="auto"/>
        <w:right w:val="none" w:sz="0" w:space="0" w:color="auto"/>
      </w:divBdr>
    </w:div>
    <w:div w:id="2020423333">
      <w:bodyDiv w:val="1"/>
      <w:marLeft w:val="0"/>
      <w:marRight w:val="0"/>
      <w:marTop w:val="0"/>
      <w:marBottom w:val="0"/>
      <w:divBdr>
        <w:top w:val="none" w:sz="0" w:space="0" w:color="auto"/>
        <w:left w:val="none" w:sz="0" w:space="0" w:color="auto"/>
        <w:bottom w:val="none" w:sz="0" w:space="0" w:color="auto"/>
        <w:right w:val="none" w:sz="0" w:space="0" w:color="auto"/>
      </w:divBdr>
      <w:divsChild>
        <w:div w:id="1601140924">
          <w:marLeft w:val="0"/>
          <w:marRight w:val="0"/>
          <w:marTop w:val="0"/>
          <w:marBottom w:val="0"/>
          <w:divBdr>
            <w:top w:val="none" w:sz="0" w:space="0" w:color="auto"/>
            <w:left w:val="none" w:sz="0" w:space="0" w:color="auto"/>
            <w:bottom w:val="none" w:sz="0" w:space="0" w:color="auto"/>
            <w:right w:val="none" w:sz="0" w:space="0" w:color="auto"/>
          </w:divBdr>
          <w:divsChild>
            <w:div w:id="156729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462059">
      <w:bodyDiv w:val="1"/>
      <w:marLeft w:val="0"/>
      <w:marRight w:val="0"/>
      <w:marTop w:val="0"/>
      <w:marBottom w:val="0"/>
      <w:divBdr>
        <w:top w:val="none" w:sz="0" w:space="0" w:color="auto"/>
        <w:left w:val="none" w:sz="0" w:space="0" w:color="auto"/>
        <w:bottom w:val="none" w:sz="0" w:space="0" w:color="auto"/>
        <w:right w:val="none" w:sz="0" w:space="0" w:color="auto"/>
      </w:divBdr>
      <w:divsChild>
        <w:div w:id="649096716">
          <w:marLeft w:val="0"/>
          <w:marRight w:val="0"/>
          <w:marTop w:val="0"/>
          <w:marBottom w:val="0"/>
          <w:divBdr>
            <w:top w:val="none" w:sz="0" w:space="0" w:color="auto"/>
            <w:left w:val="none" w:sz="0" w:space="0" w:color="auto"/>
            <w:bottom w:val="none" w:sz="0" w:space="0" w:color="auto"/>
            <w:right w:val="none" w:sz="0" w:space="0" w:color="auto"/>
          </w:divBdr>
          <w:divsChild>
            <w:div w:id="184176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046571">
      <w:bodyDiv w:val="1"/>
      <w:marLeft w:val="0"/>
      <w:marRight w:val="0"/>
      <w:marTop w:val="0"/>
      <w:marBottom w:val="0"/>
      <w:divBdr>
        <w:top w:val="none" w:sz="0" w:space="0" w:color="auto"/>
        <w:left w:val="none" w:sz="0" w:space="0" w:color="auto"/>
        <w:bottom w:val="none" w:sz="0" w:space="0" w:color="auto"/>
        <w:right w:val="none" w:sz="0" w:space="0" w:color="auto"/>
      </w:divBdr>
      <w:divsChild>
        <w:div w:id="2067995676">
          <w:marLeft w:val="0"/>
          <w:marRight w:val="0"/>
          <w:marTop w:val="0"/>
          <w:marBottom w:val="0"/>
          <w:divBdr>
            <w:top w:val="none" w:sz="0" w:space="0" w:color="auto"/>
            <w:left w:val="none" w:sz="0" w:space="0" w:color="auto"/>
            <w:bottom w:val="none" w:sz="0" w:space="0" w:color="auto"/>
            <w:right w:val="none" w:sz="0" w:space="0" w:color="auto"/>
          </w:divBdr>
          <w:divsChild>
            <w:div w:id="134035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358983">
      <w:bodyDiv w:val="1"/>
      <w:marLeft w:val="0"/>
      <w:marRight w:val="0"/>
      <w:marTop w:val="0"/>
      <w:marBottom w:val="0"/>
      <w:divBdr>
        <w:top w:val="none" w:sz="0" w:space="0" w:color="auto"/>
        <w:left w:val="none" w:sz="0" w:space="0" w:color="auto"/>
        <w:bottom w:val="none" w:sz="0" w:space="0" w:color="auto"/>
        <w:right w:val="none" w:sz="0" w:space="0" w:color="auto"/>
      </w:divBdr>
      <w:divsChild>
        <w:div w:id="52699515">
          <w:marLeft w:val="0"/>
          <w:marRight w:val="0"/>
          <w:marTop w:val="0"/>
          <w:marBottom w:val="0"/>
          <w:divBdr>
            <w:top w:val="none" w:sz="0" w:space="0" w:color="auto"/>
            <w:left w:val="none" w:sz="0" w:space="0" w:color="auto"/>
            <w:bottom w:val="none" w:sz="0" w:space="0" w:color="auto"/>
            <w:right w:val="none" w:sz="0" w:space="0" w:color="auto"/>
          </w:divBdr>
          <w:divsChild>
            <w:div w:id="130766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202312">
      <w:bodyDiv w:val="1"/>
      <w:marLeft w:val="0"/>
      <w:marRight w:val="0"/>
      <w:marTop w:val="0"/>
      <w:marBottom w:val="0"/>
      <w:divBdr>
        <w:top w:val="none" w:sz="0" w:space="0" w:color="auto"/>
        <w:left w:val="none" w:sz="0" w:space="0" w:color="auto"/>
        <w:bottom w:val="none" w:sz="0" w:space="0" w:color="auto"/>
        <w:right w:val="none" w:sz="0" w:space="0" w:color="auto"/>
      </w:divBdr>
    </w:div>
    <w:div w:id="2077430392">
      <w:bodyDiv w:val="1"/>
      <w:marLeft w:val="0"/>
      <w:marRight w:val="0"/>
      <w:marTop w:val="0"/>
      <w:marBottom w:val="0"/>
      <w:divBdr>
        <w:top w:val="none" w:sz="0" w:space="0" w:color="auto"/>
        <w:left w:val="none" w:sz="0" w:space="0" w:color="auto"/>
        <w:bottom w:val="none" w:sz="0" w:space="0" w:color="auto"/>
        <w:right w:val="none" w:sz="0" w:space="0" w:color="auto"/>
      </w:divBdr>
      <w:divsChild>
        <w:div w:id="2095933527">
          <w:marLeft w:val="0"/>
          <w:marRight w:val="0"/>
          <w:marTop w:val="0"/>
          <w:marBottom w:val="0"/>
          <w:divBdr>
            <w:top w:val="none" w:sz="0" w:space="0" w:color="auto"/>
            <w:left w:val="none" w:sz="0" w:space="0" w:color="auto"/>
            <w:bottom w:val="none" w:sz="0" w:space="0" w:color="auto"/>
            <w:right w:val="none" w:sz="0" w:space="0" w:color="auto"/>
          </w:divBdr>
          <w:divsChild>
            <w:div w:id="114558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935247">
      <w:bodyDiv w:val="1"/>
      <w:marLeft w:val="0"/>
      <w:marRight w:val="0"/>
      <w:marTop w:val="0"/>
      <w:marBottom w:val="0"/>
      <w:divBdr>
        <w:top w:val="none" w:sz="0" w:space="0" w:color="auto"/>
        <w:left w:val="none" w:sz="0" w:space="0" w:color="auto"/>
        <w:bottom w:val="none" w:sz="0" w:space="0" w:color="auto"/>
        <w:right w:val="none" w:sz="0" w:space="0" w:color="auto"/>
      </w:divBdr>
      <w:divsChild>
        <w:div w:id="1278178749">
          <w:marLeft w:val="0"/>
          <w:marRight w:val="0"/>
          <w:marTop w:val="0"/>
          <w:marBottom w:val="0"/>
          <w:divBdr>
            <w:top w:val="none" w:sz="0" w:space="0" w:color="auto"/>
            <w:left w:val="none" w:sz="0" w:space="0" w:color="auto"/>
            <w:bottom w:val="none" w:sz="0" w:space="0" w:color="auto"/>
            <w:right w:val="none" w:sz="0" w:space="0" w:color="auto"/>
          </w:divBdr>
          <w:divsChild>
            <w:div w:id="15770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546621">
      <w:bodyDiv w:val="1"/>
      <w:marLeft w:val="0"/>
      <w:marRight w:val="0"/>
      <w:marTop w:val="0"/>
      <w:marBottom w:val="0"/>
      <w:divBdr>
        <w:top w:val="none" w:sz="0" w:space="0" w:color="auto"/>
        <w:left w:val="none" w:sz="0" w:space="0" w:color="auto"/>
        <w:bottom w:val="none" w:sz="0" w:space="0" w:color="auto"/>
        <w:right w:val="none" w:sz="0" w:space="0" w:color="auto"/>
      </w:divBdr>
      <w:divsChild>
        <w:div w:id="311561227">
          <w:marLeft w:val="0"/>
          <w:marRight w:val="0"/>
          <w:marTop w:val="0"/>
          <w:marBottom w:val="0"/>
          <w:divBdr>
            <w:top w:val="none" w:sz="0" w:space="0" w:color="auto"/>
            <w:left w:val="none" w:sz="0" w:space="0" w:color="auto"/>
            <w:bottom w:val="none" w:sz="0" w:space="0" w:color="auto"/>
            <w:right w:val="none" w:sz="0" w:space="0" w:color="auto"/>
          </w:divBdr>
          <w:divsChild>
            <w:div w:id="4175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138505">
      <w:bodyDiv w:val="1"/>
      <w:marLeft w:val="0"/>
      <w:marRight w:val="0"/>
      <w:marTop w:val="0"/>
      <w:marBottom w:val="0"/>
      <w:divBdr>
        <w:top w:val="none" w:sz="0" w:space="0" w:color="auto"/>
        <w:left w:val="none" w:sz="0" w:space="0" w:color="auto"/>
        <w:bottom w:val="none" w:sz="0" w:space="0" w:color="auto"/>
        <w:right w:val="none" w:sz="0" w:space="0" w:color="auto"/>
      </w:divBdr>
    </w:div>
    <w:div w:id="2088764051">
      <w:bodyDiv w:val="1"/>
      <w:marLeft w:val="0"/>
      <w:marRight w:val="0"/>
      <w:marTop w:val="0"/>
      <w:marBottom w:val="0"/>
      <w:divBdr>
        <w:top w:val="none" w:sz="0" w:space="0" w:color="auto"/>
        <w:left w:val="none" w:sz="0" w:space="0" w:color="auto"/>
        <w:bottom w:val="none" w:sz="0" w:space="0" w:color="auto"/>
        <w:right w:val="none" w:sz="0" w:space="0" w:color="auto"/>
      </w:divBdr>
      <w:divsChild>
        <w:div w:id="1931114054">
          <w:marLeft w:val="0"/>
          <w:marRight w:val="0"/>
          <w:marTop w:val="0"/>
          <w:marBottom w:val="0"/>
          <w:divBdr>
            <w:top w:val="none" w:sz="0" w:space="0" w:color="auto"/>
            <w:left w:val="none" w:sz="0" w:space="0" w:color="auto"/>
            <w:bottom w:val="none" w:sz="0" w:space="0" w:color="auto"/>
            <w:right w:val="none" w:sz="0" w:space="0" w:color="auto"/>
          </w:divBdr>
          <w:divsChild>
            <w:div w:id="196577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736818">
      <w:bodyDiv w:val="1"/>
      <w:marLeft w:val="0"/>
      <w:marRight w:val="0"/>
      <w:marTop w:val="0"/>
      <w:marBottom w:val="0"/>
      <w:divBdr>
        <w:top w:val="none" w:sz="0" w:space="0" w:color="auto"/>
        <w:left w:val="none" w:sz="0" w:space="0" w:color="auto"/>
        <w:bottom w:val="none" w:sz="0" w:space="0" w:color="auto"/>
        <w:right w:val="none" w:sz="0" w:space="0" w:color="auto"/>
      </w:divBdr>
    </w:div>
    <w:div w:id="2111269817">
      <w:bodyDiv w:val="1"/>
      <w:marLeft w:val="0"/>
      <w:marRight w:val="0"/>
      <w:marTop w:val="0"/>
      <w:marBottom w:val="0"/>
      <w:divBdr>
        <w:top w:val="none" w:sz="0" w:space="0" w:color="auto"/>
        <w:left w:val="none" w:sz="0" w:space="0" w:color="auto"/>
        <w:bottom w:val="none" w:sz="0" w:space="0" w:color="auto"/>
        <w:right w:val="none" w:sz="0" w:space="0" w:color="auto"/>
      </w:divBdr>
      <w:divsChild>
        <w:div w:id="1289776219">
          <w:marLeft w:val="0"/>
          <w:marRight w:val="0"/>
          <w:marTop w:val="0"/>
          <w:marBottom w:val="0"/>
          <w:divBdr>
            <w:top w:val="none" w:sz="0" w:space="0" w:color="auto"/>
            <w:left w:val="none" w:sz="0" w:space="0" w:color="auto"/>
            <w:bottom w:val="none" w:sz="0" w:space="0" w:color="auto"/>
            <w:right w:val="none" w:sz="0" w:space="0" w:color="auto"/>
          </w:divBdr>
          <w:divsChild>
            <w:div w:id="50898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267534">
      <w:bodyDiv w:val="1"/>
      <w:marLeft w:val="0"/>
      <w:marRight w:val="0"/>
      <w:marTop w:val="0"/>
      <w:marBottom w:val="0"/>
      <w:divBdr>
        <w:top w:val="none" w:sz="0" w:space="0" w:color="auto"/>
        <w:left w:val="none" w:sz="0" w:space="0" w:color="auto"/>
        <w:bottom w:val="none" w:sz="0" w:space="0" w:color="auto"/>
        <w:right w:val="none" w:sz="0" w:space="0" w:color="auto"/>
      </w:divBdr>
      <w:divsChild>
        <w:div w:id="2072269279">
          <w:marLeft w:val="0"/>
          <w:marRight w:val="0"/>
          <w:marTop w:val="0"/>
          <w:marBottom w:val="0"/>
          <w:divBdr>
            <w:top w:val="none" w:sz="0" w:space="0" w:color="auto"/>
            <w:left w:val="none" w:sz="0" w:space="0" w:color="auto"/>
            <w:bottom w:val="none" w:sz="0" w:space="0" w:color="auto"/>
            <w:right w:val="none" w:sz="0" w:space="0" w:color="auto"/>
          </w:divBdr>
          <w:divsChild>
            <w:div w:id="199101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616891">
      <w:bodyDiv w:val="1"/>
      <w:marLeft w:val="0"/>
      <w:marRight w:val="0"/>
      <w:marTop w:val="0"/>
      <w:marBottom w:val="0"/>
      <w:divBdr>
        <w:top w:val="none" w:sz="0" w:space="0" w:color="auto"/>
        <w:left w:val="none" w:sz="0" w:space="0" w:color="auto"/>
        <w:bottom w:val="none" w:sz="0" w:space="0" w:color="auto"/>
        <w:right w:val="none" w:sz="0" w:space="0" w:color="auto"/>
      </w:divBdr>
    </w:div>
    <w:div w:id="2130581976">
      <w:bodyDiv w:val="1"/>
      <w:marLeft w:val="0"/>
      <w:marRight w:val="0"/>
      <w:marTop w:val="0"/>
      <w:marBottom w:val="0"/>
      <w:divBdr>
        <w:top w:val="none" w:sz="0" w:space="0" w:color="auto"/>
        <w:left w:val="none" w:sz="0" w:space="0" w:color="auto"/>
        <w:bottom w:val="none" w:sz="0" w:space="0" w:color="auto"/>
        <w:right w:val="none" w:sz="0" w:space="0" w:color="auto"/>
      </w:divBdr>
      <w:divsChild>
        <w:div w:id="17590936">
          <w:marLeft w:val="0"/>
          <w:marRight w:val="0"/>
          <w:marTop w:val="0"/>
          <w:marBottom w:val="0"/>
          <w:divBdr>
            <w:top w:val="none" w:sz="0" w:space="0" w:color="auto"/>
            <w:left w:val="none" w:sz="0" w:space="0" w:color="auto"/>
            <w:bottom w:val="none" w:sz="0" w:space="0" w:color="auto"/>
            <w:right w:val="none" w:sz="0" w:space="0" w:color="auto"/>
          </w:divBdr>
          <w:divsChild>
            <w:div w:id="113548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image" Target="media/image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5.png"/><Relationship Id="rId28" Type="http://schemas.openxmlformats.org/officeDocument/2006/relationships/footer" Target="footer7.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4.png"/><Relationship Id="rId27" Type="http://schemas.openxmlformats.org/officeDocument/2006/relationships/header" Target="header7.xml"/><Relationship Id="rId30" Type="http://schemas.openxmlformats.org/officeDocument/2006/relationships/theme" Target="theme/theme1.xml"/></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0CB0E8-CA6B-4924-BF67-22C230BDB7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15028</TotalTime>
  <Pages>31</Pages>
  <Words>3394</Words>
  <Characters>19347</Characters>
  <Application>Microsoft Office Word</Application>
  <DocSecurity>0</DocSecurity>
  <Lines>161</Lines>
  <Paragraphs>45</Paragraphs>
  <ScaleCrop>false</ScaleCrop>
  <Company>HP</Company>
  <LinksUpToDate>false</LinksUpToDate>
  <CharactersWithSpaces>22696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戴丽莉</dc:creator>
  <cp:keywords/>
  <dc:description/>
  <cp:lastModifiedBy>hangtiancheng</cp:lastModifiedBy>
  <cp:revision>72</cp:revision>
  <dcterms:created xsi:type="dcterms:W3CDTF">2025-05-14T07:52:00Z</dcterms:created>
  <dcterms:modified xsi:type="dcterms:W3CDTF">2026-09-17T12:05:00Z</dcterms:modified>
</cp:coreProperties>
</file>