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51C9F4" w14:textId="1058568D" w:rsidR="0069074F" w:rsidRDefault="0055797F">
      <w:pPr>
        <w:pStyle w:val="a4"/>
      </w:pPr>
      <w:r>
        <w:t>Swift</w:t>
      </w:r>
      <w:r w:rsidR="00000000">
        <w:t xml:space="preserve">: </w:t>
      </w:r>
      <w:r w:rsidR="00000000">
        <w:rPr>
          <w:rFonts w:hint="eastAsia"/>
        </w:rPr>
        <w:t>基于强化学习的多信号融合自适应网络拥塞控制算法</w:t>
      </w:r>
    </w:p>
    <w:p w14:paraId="18BD775A" w14:textId="77777777" w:rsidR="0069074F" w:rsidRDefault="00000000">
      <w:pPr>
        <w:pStyle w:val="Author"/>
      </w:pPr>
      <w:r>
        <w:rPr>
          <w:rFonts w:hint="eastAsia"/>
        </w:rPr>
        <w:t>杭天铖</w:t>
      </w:r>
      <w:r>
        <w:br/>
      </w:r>
      <w:r>
        <w:rPr>
          <w:rFonts w:hint="eastAsia"/>
        </w:rPr>
        <w:t>南京邮电大学</w:t>
      </w:r>
      <w:r>
        <w:br/>
        <w:t>1224045520@njupt.edu.cn</w:t>
      </w:r>
    </w:p>
    <w:p w14:paraId="379865C7" w14:textId="77777777" w:rsidR="0069074F" w:rsidRDefault="00000000">
      <w:pPr>
        <w:pStyle w:val="AbstractTitle"/>
      </w:pPr>
      <w:r>
        <w:t>摘</w:t>
      </w:r>
      <w:r>
        <w:t xml:space="preserve"> </w:t>
      </w:r>
      <w:r>
        <w:t>要</w:t>
      </w:r>
    </w:p>
    <w:p w14:paraId="6C8551F7" w14:textId="3F71192F" w:rsidR="0069074F" w:rsidRDefault="00000000">
      <w:pPr>
        <w:pStyle w:val="Abstract"/>
      </w:pPr>
      <w:r>
        <w:rPr>
          <w:rFonts w:hint="eastAsia"/>
        </w:rPr>
        <w:t>现代网络传输正在从单一固定终端和局域高质量链路，扩展到跨地域远距离传输、蜂窝</w:t>
      </w:r>
      <w:r>
        <w:rPr>
          <w:rFonts w:hint="eastAsia"/>
        </w:rPr>
        <w:t>/</w:t>
      </w:r>
      <w:r>
        <w:rPr>
          <w:rFonts w:hint="eastAsia"/>
        </w:rPr>
        <w:t>无线</w:t>
      </w:r>
      <w:r>
        <w:rPr>
          <w:rFonts w:hint="eastAsia"/>
        </w:rPr>
        <w:t>/</w:t>
      </w:r>
      <w:r>
        <w:rPr>
          <w:rFonts w:hint="eastAsia"/>
        </w:rPr>
        <w:t>卫星等多接入网络，以及手机、笔记本、台式机和边缘设备等多模态终端并存的复杂场景。传统基于丢包的算法存在拥塞信号滞后与缓冲区膨胀问题，基于延迟的算法则面临</w:t>
      </w:r>
      <w:r>
        <w:rPr>
          <w:rFonts w:hint="eastAsia"/>
        </w:rPr>
        <w:t>RTT</w:t>
      </w:r>
      <w:r>
        <w:rPr>
          <w:rFonts w:hint="eastAsia"/>
        </w:rPr>
        <w:t>测量噪声与共存公平性不足等缺陷；在长</w:t>
      </w:r>
      <w:r>
        <w:rPr>
          <w:rFonts w:hint="eastAsia"/>
        </w:rPr>
        <w:t>RTT</w:t>
      </w:r>
      <w:r>
        <w:rPr>
          <w:rFonts w:hint="eastAsia"/>
        </w:rPr>
        <w:t>、链路抖动和终端能力差异并存时，静态参数和单一信号驱动的拥塞控制更难兼顾吞吐、延迟与稳定性。本文提出</w:t>
      </w:r>
      <w:r w:rsidR="0055797F">
        <w:rPr>
          <w:rFonts w:hint="eastAsia"/>
        </w:rPr>
        <w:t>Swift</w:t>
      </w:r>
      <w:r>
        <w:rPr>
          <w:rFonts w:hint="eastAsia"/>
        </w:rPr>
        <w:t>算法——一种基于强化学习辅助的多信号融合自适应网络拥塞控制方法。其核心创新收敛为三点：（</w:t>
      </w:r>
      <w:r>
        <w:rPr>
          <w:rFonts w:hint="eastAsia"/>
        </w:rPr>
        <w:t>1</w:t>
      </w:r>
      <w:r>
        <w:rPr>
          <w:rFonts w:hint="eastAsia"/>
        </w:rPr>
        <w:t>）构建</w:t>
      </w:r>
      <w:r>
        <w:rPr>
          <w:rFonts w:hint="eastAsia"/>
        </w:rPr>
        <w:t>11</w:t>
      </w:r>
      <w:r>
        <w:rPr>
          <w:rFonts w:hint="eastAsia"/>
        </w:rPr>
        <w:t>维有效</w:t>
      </w:r>
      <w:r>
        <w:rPr>
          <w:rFonts w:hint="eastAsia"/>
        </w:rPr>
        <w:t>RL</w:t>
      </w:r>
      <w:r>
        <w:rPr>
          <w:rFonts w:hint="eastAsia"/>
        </w:rPr>
        <w:t>观测子空间嵌入于</w:t>
      </w:r>
      <w:r>
        <w:rPr>
          <w:rFonts w:hint="eastAsia"/>
        </w:rPr>
        <w:t>15</w:t>
      </w:r>
      <w:r>
        <w:rPr>
          <w:rFonts w:hint="eastAsia"/>
        </w:rPr>
        <w:t>元素</w:t>
      </w:r>
      <w:r>
        <w:rPr>
          <w:rFonts w:hint="eastAsia"/>
        </w:rPr>
        <w:t>OpenGym</w:t>
      </w:r>
      <w:r>
        <w:rPr>
          <w:rFonts w:hint="eastAsia"/>
        </w:rPr>
        <w:t>传输容器（另含套接字标识、环境类型、仿真时间、节点标识四项元数据通道）中，将</w:t>
      </w:r>
      <w:r>
        <w:rPr>
          <w:rFonts w:hint="eastAsia"/>
        </w:rPr>
        <w:t>ECN</w:t>
      </w:r>
      <w:r>
        <w:rPr>
          <w:rFonts w:hint="eastAsia"/>
        </w:rPr>
        <w:t>状态、拥塞控制状态机状态、事件语义、</w:t>
      </w:r>
      <w:r>
        <w:rPr>
          <w:rFonts w:hint="eastAsia"/>
        </w:rPr>
        <w:t>RTT</w:t>
      </w:r>
      <w:r>
        <w:rPr>
          <w:rFonts w:hint="eastAsia"/>
        </w:rPr>
        <w:t>和在途字节等协议栈内部信息纳入强化学习状态表示，以提升对远距离和异构终端传输状态的可观测性；（</w:t>
      </w:r>
      <w:r>
        <w:rPr>
          <w:rFonts w:hint="eastAsia"/>
        </w:rPr>
        <w:t>2</w:t>
      </w:r>
      <w:r>
        <w:rPr>
          <w:rFonts w:hint="eastAsia"/>
        </w:rPr>
        <w:t>）提出多信号融合拥塞判定与差异化响应机制，协同分析丢包、超时与</w:t>
      </w:r>
      <w:r>
        <w:rPr>
          <w:rFonts w:hint="eastAsia"/>
        </w:rPr>
        <w:t>ECN</w:t>
      </w:r>
      <w:r>
        <w:rPr>
          <w:rFonts w:hint="eastAsia"/>
        </w:rPr>
        <w:t>信号，并按信号严重程度施加差异化窗口保留因子（丢包</w:t>
      </w:r>
      <m:oMath>
        <m:r>
          <w:rPr>
            <w:rFonts w:ascii="Cambria Math" w:hAnsi="Cambria Math"/>
          </w:rPr>
          <m:t>ρ</m:t>
        </m:r>
        <m:r>
          <m:rPr>
            <m:sty m:val="p"/>
          </m:rPr>
          <w:rPr>
            <w:rFonts w:ascii="Cambria Math" w:hAnsi="Cambria Math"/>
          </w:rPr>
          <m:t>=</m:t>
        </m:r>
        <m:r>
          <w:rPr>
            <w:rFonts w:ascii="Cambria Math" w:hAnsi="Cambria Math"/>
          </w:rPr>
          <m:t>0.70</m:t>
        </m:r>
      </m:oMath>
      <w:r>
        <w:t>、</w:t>
      </w:r>
      <w:r>
        <w:t xml:space="preserve">ECN </w:t>
      </w:r>
      <m:oMath>
        <m:r>
          <w:rPr>
            <w:rFonts w:ascii="Cambria Math" w:hAnsi="Cambria Math"/>
          </w:rPr>
          <m:t>ρ</m:t>
        </m:r>
        <m:r>
          <m:rPr>
            <m:sty m:val="p"/>
          </m:rPr>
          <w:rPr>
            <w:rFonts w:ascii="Cambria Math" w:hAnsi="Cambria Math"/>
          </w:rPr>
          <m:t>=</m:t>
        </m:r>
        <m:r>
          <w:rPr>
            <w:rFonts w:ascii="Cambria Math" w:hAnsi="Cambria Math"/>
          </w:rPr>
          <m:t>0.75</m:t>
        </m:r>
      </m:oMath>
      <w:r>
        <w:rPr>
          <w:rFonts w:hint="eastAsia"/>
        </w:rPr>
        <w:t>、超时</w:t>
      </w:r>
      <m:oMath>
        <m:r>
          <w:rPr>
            <w:rFonts w:ascii="Cambria Math" w:hAnsi="Cambria Math"/>
          </w:rPr>
          <m:t>ρ</m:t>
        </m:r>
        <m:r>
          <m:rPr>
            <m:sty m:val="p"/>
          </m:rPr>
          <w:rPr>
            <w:rFonts w:ascii="Cambria Math" w:hAnsi="Cambria Math"/>
          </w:rPr>
          <m:t>=</m:t>
        </m:r>
        <m:r>
          <w:rPr>
            <w:rFonts w:ascii="Cambria Math" w:hAnsi="Cambria Math"/>
          </w:rPr>
          <m:t>0.50</m:t>
        </m:r>
      </m:oMath>
      <w:r>
        <w:rPr>
          <w:rFonts w:hint="eastAsia"/>
        </w:rPr>
        <w:t>），同时通过连续递减保护（</w:t>
      </w:r>
      <m:oMath>
        <m:sSub>
          <m:sSubPr>
            <m:ctrlPr>
              <w:rPr>
                <w:rFonts w:ascii="Cambria Math" w:hAnsi="Cambria Math"/>
              </w:rPr>
            </m:ctrlPr>
          </m:sSubPr>
          <m:e>
            <m:r>
              <w:rPr>
                <w:rFonts w:ascii="Cambria Math" w:hAnsi="Cambria Math"/>
              </w:rPr>
              <m:t>D</m:t>
            </m:r>
          </m:e>
          <m:sub>
            <m:r>
              <m:rPr>
                <m:sty m:val="p"/>
              </m:rPr>
              <w:rPr>
                <w:rFonts w:ascii="Cambria Math" w:hAnsi="Cambria Math"/>
              </w:rPr>
              <m:t>max</m:t>
            </m:r>
          </m:sub>
        </m:sSub>
        <m:r>
          <m:rPr>
            <m:sty m:val="p"/>
          </m:rPr>
          <w:rPr>
            <w:rFonts w:ascii="Cambria Math" w:hAnsi="Cambria Math"/>
          </w:rPr>
          <m:t>=</m:t>
        </m:r>
        <m:r>
          <w:rPr>
            <w:rFonts w:ascii="Cambria Math" w:hAnsi="Cambria Math"/>
          </w:rPr>
          <m:t>3</m:t>
        </m:r>
      </m:oMath>
      <w:r>
        <w:rPr>
          <w:rFonts w:hint="eastAsia"/>
        </w:rPr>
        <w:t>）和降窗后冻结机制抑制窗口过度收缩与快速反弹；（</w:t>
      </w:r>
      <w:r>
        <w:rPr>
          <w:rFonts w:hint="eastAsia"/>
        </w:rPr>
        <w:t>3</w:t>
      </w:r>
      <w:r>
        <w:rPr>
          <w:rFonts w:hint="eastAsia"/>
        </w:rPr>
        <w:t>）设计强化学习辅助的自适应融合控制策略，基于最小</w:t>
      </w:r>
      <w:r>
        <w:rPr>
          <w:rFonts w:hint="eastAsia"/>
        </w:rPr>
        <w:t>RTT</w:t>
      </w:r>
      <w:r>
        <w:rPr>
          <w:rFonts w:hint="eastAsia"/>
        </w:rPr>
        <w:t>感知的</w:t>
      </w:r>
      <w:r>
        <w:rPr>
          <w:rFonts w:hint="eastAsia"/>
        </w:rPr>
        <w:t>RTT</w:t>
      </w:r>
      <w:r>
        <w:rPr>
          <w:rFonts w:hint="eastAsia"/>
        </w:rPr>
        <w:t>膨胀阈值与奖励信号指数移动平均动态调整乘性增加因子</w:t>
      </w:r>
      <m:oMath>
        <m:r>
          <w:rPr>
            <w:rFonts w:ascii="Cambria Math" w:hAnsi="Cambria Math"/>
          </w:rPr>
          <m:t>α</m:t>
        </m:r>
        <m:r>
          <m:rPr>
            <m:sty m:val="p"/>
          </m:rPr>
          <w:rPr>
            <w:rFonts w:ascii="Cambria Math" w:hAnsi="Cambria Math"/>
          </w:rPr>
          <m:t>∈[</m:t>
        </m:r>
        <m:r>
          <w:rPr>
            <w:rFonts w:ascii="Cambria Math" w:hAnsi="Cambria Math"/>
          </w:rPr>
          <m:t>0.85</m:t>
        </m:r>
        <m:r>
          <m:rPr>
            <m:sty m:val="p"/>
          </m:rPr>
          <w:rPr>
            <w:rFonts w:ascii="Cambria Math" w:hAnsi="Cambria Math"/>
          </w:rPr>
          <m:t>,</m:t>
        </m:r>
        <m:r>
          <w:rPr>
            <w:rFonts w:ascii="Cambria Math" w:hAnsi="Cambria Math"/>
          </w:rPr>
          <m:t>1.30</m:t>
        </m:r>
        <m:r>
          <m:rPr>
            <m:sty m:val="p"/>
          </m:rPr>
          <w:rPr>
            <w:rFonts w:ascii="Cambria Math" w:hAnsi="Cambria Math"/>
          </w:rPr>
          <m:t>]</m:t>
        </m:r>
      </m:oMath>
      <w:r>
        <w:rPr>
          <w:rFonts w:hint="eastAsia"/>
        </w:rPr>
        <w:t>，并融合</w:t>
      </w:r>
      <w:r>
        <w:rPr>
          <w:rFonts w:hint="eastAsia"/>
        </w:rPr>
        <w:t>BDP</w:t>
      </w:r>
      <w:r>
        <w:rPr>
          <w:rFonts w:hint="eastAsia"/>
        </w:rPr>
        <w:t>窗口化最大值滤波估计、目标窗口渐进逼近、</w:t>
      </w:r>
      <w:r>
        <w:rPr>
          <w:rFonts w:hint="eastAsia"/>
        </w:rPr>
        <w:t>HyStart</w:t>
      </w:r>
      <w:r>
        <w:rPr>
          <w:rFonts w:hint="eastAsia"/>
        </w:rPr>
        <w:t>风格慢启动退出和管道利用率感知加性递增。在</w:t>
      </w:r>
      <w:r>
        <w:rPr>
          <w:rFonts w:hint="eastAsia"/>
        </w:rPr>
        <w:t>ns-3</w:t>
      </w:r>
      <w:r>
        <w:rPr>
          <w:rFonts w:hint="eastAsia"/>
        </w:rPr>
        <w:t>离散事件仿真平台覆盖近端高速、无线接入、</w:t>
      </w:r>
      <w:r>
        <w:rPr>
          <w:rFonts w:hint="eastAsia"/>
        </w:rPr>
        <w:t>5G</w:t>
      </w:r>
      <w:r>
        <w:rPr>
          <w:rFonts w:hint="eastAsia"/>
        </w:rPr>
        <w:t>、城域</w:t>
      </w:r>
      <w:r>
        <w:rPr>
          <w:rFonts w:hint="eastAsia"/>
        </w:rPr>
        <w:t>/</w:t>
      </w:r>
      <w:r>
        <w:rPr>
          <w:rFonts w:hint="eastAsia"/>
        </w:rPr>
        <w:t>广域网与卫星通信的</w:t>
      </w:r>
      <w:r>
        <w:rPr>
          <w:rFonts w:hint="eastAsia"/>
        </w:rPr>
        <w:t>21</w:t>
      </w:r>
      <w:r>
        <w:rPr>
          <w:rFonts w:hint="eastAsia"/>
        </w:rPr>
        <w:t>个场景、</w:t>
      </w:r>
      <w:r>
        <w:rPr>
          <w:rFonts w:hint="eastAsia"/>
        </w:rPr>
        <w:t>84</w:t>
      </w:r>
      <w:r>
        <w:rPr>
          <w:rFonts w:hint="eastAsia"/>
        </w:rPr>
        <w:t>组实验中，经数据质量审计筛选出</w:t>
      </w:r>
      <w:r>
        <w:rPr>
          <w:rFonts w:hint="eastAsia"/>
        </w:rPr>
        <w:t>9</w:t>
      </w:r>
      <w:r>
        <w:rPr>
          <w:rFonts w:hint="eastAsia"/>
        </w:rPr>
        <w:t>个具备完整四协议对照的主要场景。稳态性能（纯</w:t>
      </w:r>
      <w:r>
        <w:rPr>
          <w:rFonts w:hint="eastAsia"/>
        </w:rPr>
        <w:t>TCP</w:t>
      </w:r>
      <w:r>
        <w:rPr>
          <w:rFonts w:hint="eastAsia"/>
        </w:rPr>
        <w:t>设置）结果表明：</w:t>
      </w:r>
      <w:r w:rsidR="0055797F">
        <w:rPr>
          <w:rFonts w:hint="eastAsia"/>
        </w:rPr>
        <w:t>Swift</w:t>
      </w:r>
      <w:r>
        <w:rPr>
          <w:rFonts w:hint="eastAsia"/>
        </w:rPr>
        <w:t>在近端高速场景中与</w:t>
      </w:r>
      <w:r>
        <w:rPr>
          <w:rFonts w:hint="eastAsia"/>
        </w:rPr>
        <w:t>NewReno/CUBIC</w:t>
      </w:r>
      <w:r>
        <w:rPr>
          <w:rFonts w:hint="eastAsia"/>
        </w:rPr>
        <w:t>保持等价吞吐量（差距</w:t>
      </w:r>
      <m:oMath>
        <m:r>
          <m:rPr>
            <m:sty m:val="p"/>
          </m:rPr>
          <w:rPr>
            <w:rFonts w:ascii="Cambria Math" w:hAnsi="Cambria Math"/>
          </w:rPr>
          <m:t>&lt;</m:t>
        </m:r>
      </m:oMath>
      <w:r>
        <w:rPr>
          <w:rFonts w:hint="eastAsia"/>
        </w:rPr>
        <w:t>0.01%</w:t>
      </w:r>
      <w:r>
        <w:rPr>
          <w:rFonts w:hint="eastAsia"/>
        </w:rPr>
        <w:t>），同时显著压低排队延迟；在</w:t>
      </w:r>
      <w:r>
        <w:rPr>
          <w:rFonts w:hint="eastAsia"/>
        </w:rPr>
        <w:t>5G</w:t>
      </w:r>
      <w:r>
        <w:rPr>
          <w:rFonts w:hint="eastAsia"/>
        </w:rPr>
        <w:t>、城域</w:t>
      </w:r>
      <w:r>
        <w:rPr>
          <w:rFonts w:hint="eastAsia"/>
        </w:rPr>
        <w:t>WAN</w:t>
      </w:r>
      <w:r>
        <w:rPr>
          <w:rFonts w:hint="eastAsia"/>
        </w:rPr>
        <w:t>、</w:t>
      </w:r>
      <w:r>
        <w:rPr>
          <w:rFonts w:hint="eastAsia"/>
        </w:rPr>
        <w:t>WiFi</w:t>
      </w:r>
      <w:r>
        <w:rPr>
          <w:rFonts w:hint="eastAsia"/>
        </w:rPr>
        <w:t>等中速接入场景中维持零丢包并降低多数场景延迟；在</w:t>
      </w:r>
      <w:r>
        <w:rPr>
          <w:rFonts w:hint="eastAsia"/>
        </w:rPr>
        <w:t>GEO</w:t>
      </w:r>
      <w:r>
        <w:rPr>
          <w:rFonts w:hint="eastAsia"/>
        </w:rPr>
        <w:t>卫星长距离链路中凭借零丢包特性相对</w:t>
      </w:r>
      <w:r>
        <w:rPr>
          <w:rFonts w:hint="eastAsia"/>
        </w:rPr>
        <w:t>NewReno/CUBIC</w:t>
      </w:r>
      <w:r>
        <w:rPr>
          <w:rFonts w:hint="eastAsia"/>
        </w:rPr>
        <w:t>均值实现吞吐量提升</w:t>
      </w:r>
      <w:r>
        <w:rPr>
          <w:rFonts w:hint="eastAsia"/>
        </w:rPr>
        <w:t>28.8%</w:t>
      </w:r>
      <w:r>
        <w:rPr>
          <w:rFonts w:hint="eastAsia"/>
        </w:rPr>
        <w:t>。跨流量鲁棒性（</w:t>
      </w:r>
      <w:r>
        <w:rPr>
          <w:rFonts w:hint="eastAsia"/>
        </w:rPr>
        <w:t>800</w:t>
      </w:r>
      <w:r>
        <w:t xml:space="preserve"> Mbps UDP </w:t>
      </w:r>
      <w:r>
        <w:rPr>
          <w:rFonts w:hint="eastAsia"/>
        </w:rPr>
        <w:t>Burst</w:t>
      </w:r>
      <w:r>
        <w:rPr>
          <w:rFonts w:hint="eastAsia"/>
        </w:rPr>
        <w:t>对照设置）进一步表明：在全部</w:t>
      </w:r>
      <w:r>
        <w:rPr>
          <w:rFonts w:hint="eastAsia"/>
        </w:rPr>
        <w:t>17</w:t>
      </w:r>
      <w:r>
        <w:rPr>
          <w:rFonts w:hint="eastAsia"/>
        </w:rPr>
        <w:t>个完整对照场景中，</w:t>
      </w:r>
      <w:r w:rsidR="0055797F">
        <w:rPr>
          <w:rFonts w:hint="eastAsia"/>
        </w:rPr>
        <w:t>Swift</w:t>
      </w:r>
      <w:r>
        <w:rPr>
          <w:rFonts w:hint="eastAsia"/>
        </w:rPr>
        <w:t>是</w:t>
      </w:r>
      <w:r>
        <w:rPr>
          <w:rFonts w:hint="eastAsia"/>
          <w:i/>
          <w:iCs/>
        </w:rPr>
        <w:t>唯一</w:t>
      </w:r>
      <w:r>
        <w:rPr>
          <w:rFonts w:hint="eastAsia"/>
        </w:rPr>
        <w:t>维持零丢包率的算法，且吞吐量回落幅度最小。本文更侧重从拥塞信号时序、队列驻留、带宽估计稳定性和长</w:t>
      </w:r>
      <w:r>
        <w:rPr>
          <w:rFonts w:hint="eastAsia"/>
        </w:rPr>
        <w:t>RTT</w:t>
      </w:r>
      <w:r>
        <w:rPr>
          <w:rFonts w:hint="eastAsia"/>
        </w:rPr>
        <w:t>恢复代价等角度进行定性比较，仅在关键场景给出可追溯的定量结果；同时披露</w:t>
      </w:r>
      <w:r w:rsidR="0055797F">
        <w:rPr>
          <w:rFonts w:hint="eastAsia"/>
        </w:rPr>
        <w:t>Swift</w:t>
      </w:r>
      <w:r>
        <w:rPr>
          <w:rFonts w:hint="eastAsia"/>
        </w:rPr>
        <w:t>在少数中低速与中等</w:t>
      </w:r>
      <w:r>
        <w:rPr>
          <w:rFonts w:hint="eastAsia"/>
        </w:rPr>
        <w:t>RTT</w:t>
      </w:r>
      <w:r>
        <w:rPr>
          <w:rFonts w:hint="eastAsia"/>
        </w:rPr>
        <w:t>场景下存在小幅度延迟抬升、以及部分广域网场景下吞吐量存在小幅回落，其机理为</w:t>
      </w:r>
      <m:oMath>
        <m:r>
          <w:rPr>
            <w:rFonts w:ascii="Cambria Math" w:hAnsi="Cambria Math"/>
          </w:rPr>
          <m:t>α</m:t>
        </m:r>
        <m:r>
          <m:rPr>
            <m:sty m:val="p"/>
          </m:rPr>
          <w:rPr>
            <w:rFonts w:ascii="Cambria Math" w:hAnsi="Cambria Math"/>
          </w:rPr>
          <m:t>×</m:t>
        </m:r>
        <m:r>
          <w:rPr>
            <w:rFonts w:ascii="Cambria Math" w:hAnsi="Cambria Math"/>
          </w:rPr>
          <m:t>BDP</m:t>
        </m:r>
      </m:oMath>
      <w:r>
        <w:rPr>
          <w:rFonts w:hint="eastAsia"/>
        </w:rPr>
        <w:t>目标窗口在高</w:t>
      </w:r>
      <w:r>
        <w:rPr>
          <w:rFonts w:hint="eastAsia"/>
        </w:rPr>
        <w:t>RTT</w:t>
      </w:r>
      <w:r>
        <w:rPr>
          <w:rFonts w:hint="eastAsia"/>
        </w:rPr>
        <w:t>环境下的扩张幅度与</w:t>
      </w:r>
      <w:r>
        <w:rPr>
          <w:rFonts w:hint="eastAsia"/>
        </w:rPr>
        <w:t>BDP</w:t>
      </w:r>
      <w:r>
        <w:rPr>
          <w:rFonts w:hint="eastAsia"/>
        </w:rPr>
        <w:t>估计仍有进一步优化空间，由此为面向排队延迟感知的</w:t>
      </w:r>
      <m:oMath>
        <m:r>
          <w:rPr>
            <w:rFonts w:ascii="Cambria Math" w:hAnsi="Cambria Math"/>
          </w:rPr>
          <m:t>α</m:t>
        </m:r>
      </m:oMath>
      <w:r>
        <w:rPr>
          <w:rFonts w:hint="eastAsia"/>
        </w:rPr>
        <w:t>动态调节与多时间尺度</w:t>
      </w:r>
      <w:r>
        <w:rPr>
          <w:rFonts w:hint="eastAsia"/>
        </w:rPr>
        <w:t>BDP</w:t>
      </w:r>
      <w:r>
        <w:rPr>
          <w:rFonts w:hint="eastAsia"/>
        </w:rPr>
        <w:t>估计指明了进一步方向。</w:t>
      </w:r>
    </w:p>
    <w:p w14:paraId="51A6664B" w14:textId="77777777" w:rsidR="0069074F" w:rsidRDefault="00000000">
      <w:pPr>
        <w:pStyle w:val="Abstract"/>
      </w:pPr>
      <w:r>
        <w:rPr>
          <w:rFonts w:hint="eastAsia"/>
          <w:b/>
          <w:bCs/>
        </w:rPr>
        <w:t>关键词：</w:t>
      </w:r>
      <w:r>
        <w:rPr>
          <w:rFonts w:hint="eastAsia"/>
        </w:rPr>
        <w:t>拥塞控制；强化学习；多信号融合；显式拥塞通知；自适应参数调优；远距离传输；多模态终端</w:t>
      </w:r>
    </w:p>
    <w:p w14:paraId="77AF24EF" w14:textId="77777777" w:rsidR="0069074F" w:rsidRDefault="0069074F">
      <w:pPr>
        <w:sectPr w:rsidR="0069074F">
          <w:type w:val="continuous"/>
          <w:pgSz w:w="12240" w:h="15840"/>
          <w:pgMar w:top="1440" w:right="1800" w:bottom="1440" w:left="1800" w:header="720" w:footer="720" w:gutter="0"/>
          <w:cols w:space="425"/>
        </w:sectPr>
      </w:pPr>
      <w:bookmarkStart w:id="0" w:name="引言"/>
    </w:p>
    <w:p w14:paraId="1528CEED" w14:textId="77777777" w:rsidR="0069074F" w:rsidRDefault="00000000">
      <w:pPr>
        <w:pStyle w:val="1"/>
      </w:pPr>
      <w:r>
        <w:rPr>
          <w:rFonts w:hint="eastAsia"/>
        </w:rPr>
        <w:lastRenderedPageBreak/>
        <w:t>引言</w:t>
      </w:r>
    </w:p>
    <w:p w14:paraId="5997155D" w14:textId="77777777" w:rsidR="0069074F" w:rsidRDefault="00000000">
      <w:pPr>
        <w:pStyle w:val="FirstParagraph"/>
      </w:pPr>
      <w:r>
        <w:rPr>
          <w:rFonts w:hint="eastAsia"/>
        </w:rPr>
        <w:t>随着云计算、大数据、人工智能、移动互联网和物联网技术的蓬勃发展，端到端网络传输的服务对象正在从固定主机扩展到手机、笔记本、台式机、边缘节点和传感设备等多模态终端，传输路径也从近端局域链路延伸到跨城、跨域、蜂窝接入、无线局域网和卫星通信等远距离复杂网络。</w:t>
      </w:r>
      <w:r>
        <w:rPr>
          <w:rFonts w:hint="eastAsia"/>
        </w:rPr>
        <w:t>TCP</w:t>
      </w:r>
      <w:r>
        <w:rPr>
          <w:rFonts w:hint="eastAsia"/>
        </w:rPr>
        <w:t>作为互联网传输层的核心协议，其拥塞控制机制的性能直接影响网络资源利用效率、应用响应延迟和用户体验。</w:t>
      </w:r>
    </w:p>
    <w:p w14:paraId="141B84A1" w14:textId="77777777" w:rsidR="0069074F" w:rsidRDefault="00000000">
      <w:pPr>
        <w:pStyle w:val="a0"/>
      </w:pPr>
      <w:r>
        <w:rPr>
          <w:rFonts w:hint="eastAsia"/>
        </w:rPr>
        <w:t>在这类端到端传输场景中，网络路径和终端侧条件呈现出更强的异构性。一方面，城域</w:t>
      </w:r>
      <w:r>
        <w:rPr>
          <w:rFonts w:hint="eastAsia"/>
        </w:rPr>
        <w:t>/</w:t>
      </w:r>
      <w:r>
        <w:rPr>
          <w:rFonts w:hint="eastAsia"/>
        </w:rPr>
        <w:t>广域网、蜂窝网络、</w:t>
      </w:r>
      <w:r>
        <w:rPr>
          <w:rFonts w:hint="eastAsia"/>
        </w:rPr>
        <w:t>WiFi</w:t>
      </w:r>
      <w:r>
        <w:rPr>
          <w:rFonts w:hint="eastAsia"/>
        </w:rPr>
        <w:t>与卫星链路具有不同的</w:t>
      </w:r>
      <w:r>
        <w:rPr>
          <w:rFonts w:hint="eastAsia"/>
        </w:rPr>
        <w:t>RTT</w:t>
      </w:r>
      <w:r>
        <w:rPr>
          <w:rFonts w:hint="eastAsia"/>
        </w:rPr>
        <w:t>量级、丢包背景、可用带宽和链路抖动；另一方面，手机、电脑、边缘设备等终端在处理能力、无线接入方式、移动性和业务负载上差异显著。同一拥塞控制策略需要在短</w:t>
      </w:r>
      <w:r>
        <w:rPr>
          <w:rFonts w:hint="eastAsia"/>
        </w:rPr>
        <w:t>RTT</w:t>
      </w:r>
      <w:r>
        <w:rPr>
          <w:rFonts w:hint="eastAsia"/>
        </w:rPr>
        <w:t>近端高速链路与长</w:t>
      </w:r>
      <w:r>
        <w:rPr>
          <w:rFonts w:hint="eastAsia"/>
        </w:rPr>
        <w:t>RTT</w:t>
      </w:r>
      <w:r>
        <w:rPr>
          <w:rFonts w:hint="eastAsia"/>
        </w:rPr>
        <w:t>远距离链路之间切换，并在突发跨流量、无线误码和终端负载波动下保持稳定。上述复杂性使传统依赖固定参数或单一拥塞信号的算法难以同时满足高吞吐、低延迟和低丢包目标。</w:t>
      </w:r>
    </w:p>
    <w:p w14:paraId="7EBBC0EB" w14:textId="77777777" w:rsidR="0069074F" w:rsidRDefault="00000000">
      <w:pPr>
        <w:pStyle w:val="a0"/>
      </w:pPr>
      <w:r>
        <w:rPr>
          <w:rFonts w:hint="eastAsia"/>
        </w:rPr>
        <w:t>传统基于丢包的拥塞控制算法（如</w:t>
      </w:r>
      <w:r>
        <w:rPr>
          <w:rFonts w:hint="eastAsia"/>
        </w:rPr>
        <w:t>NewReno</w:t>
      </w:r>
      <w:r>
        <w:t>、</w:t>
      </w:r>
      <w:r>
        <w:t>CUBIC</w:t>
      </w:r>
      <w:r>
        <w:rPr>
          <w:rFonts w:hint="eastAsia"/>
        </w:rPr>
        <w:t>）将丢包作为拥塞信号，但丢包是拥塞的滞后指示器，通常意味着网络缓冲区已经溢出，排队延迟已累积到较高水平，产生</w:t>
      </w:r>
      <w:r>
        <w:rPr>
          <w:rFonts w:hint="eastAsia"/>
        </w:rPr>
        <w:t>"Bufferbloat"</w:t>
      </w:r>
      <w:r>
        <w:rPr>
          <w:rFonts w:hint="eastAsia"/>
        </w:rPr>
        <w:t>问题。基于延迟的算法（如</w:t>
      </w:r>
      <w:r>
        <w:rPr>
          <w:rFonts w:hint="eastAsia"/>
        </w:rPr>
        <w:t>Vegas</w:t>
      </w:r>
      <w:r>
        <w:t>、</w:t>
      </w:r>
      <w:r>
        <w:t>BBR</w:t>
      </w:r>
      <w:r>
        <w:rPr>
          <w:rFonts w:hint="eastAsia"/>
        </w:rPr>
        <w:t>）尝试通过</w:t>
      </w:r>
      <w:r>
        <w:rPr>
          <w:rFonts w:hint="eastAsia"/>
        </w:rPr>
        <w:t>RTT</w:t>
      </w:r>
      <w:r>
        <w:rPr>
          <w:rFonts w:hint="eastAsia"/>
        </w:rPr>
        <w:t>变化提前感知拥塞，但</w:t>
      </w:r>
      <w:r>
        <w:rPr>
          <w:rFonts w:hint="eastAsia"/>
        </w:rPr>
        <w:t>RTT</w:t>
      </w:r>
      <w:r>
        <w:rPr>
          <w:rFonts w:hint="eastAsia"/>
        </w:rPr>
        <w:t>测量易受操作系统调度、路径抖动等因素干扰，且与基于丢包算法共存时存在严重的公平性问题</w:t>
      </w:r>
      <w:r>
        <w:t>。</w:t>
      </w:r>
    </w:p>
    <w:p w14:paraId="03E4EC90" w14:textId="77777777" w:rsidR="0069074F" w:rsidRDefault="00000000">
      <w:pPr>
        <w:pStyle w:val="a0"/>
      </w:pPr>
      <w:r>
        <w:rPr>
          <w:rFonts w:hint="eastAsia"/>
        </w:rPr>
        <w:t>ECN</w:t>
      </w:r>
      <w:r>
        <w:rPr>
          <w:rFonts w:hint="eastAsia"/>
        </w:rPr>
        <w:t>机制允许网络设备在队列超过阈值时标记数据包而非丢弃，实现更早、更精确的拥塞通知。</w:t>
      </w:r>
      <w:r>
        <w:rPr>
          <w:rFonts w:hint="eastAsia"/>
        </w:rPr>
        <w:t>DCTCP</w:t>
      </w:r>
      <w:r>
        <w:rPr>
          <w:rFonts w:hint="eastAsia"/>
        </w:rPr>
        <w:t>利用</w:t>
      </w:r>
      <w:r>
        <w:rPr>
          <w:rFonts w:hint="eastAsia"/>
        </w:rPr>
        <w:t>ECN</w:t>
      </w:r>
      <w:r>
        <w:rPr>
          <w:rFonts w:hint="eastAsia"/>
        </w:rPr>
        <w:t>标记比例进行细粒度调整，取得了良好效果。然而，现有算法对</w:t>
      </w:r>
      <w:r>
        <w:rPr>
          <w:rFonts w:hint="eastAsia"/>
        </w:rPr>
        <w:t>ECN</w:t>
      </w:r>
      <w:r>
        <w:rPr>
          <w:rFonts w:hint="eastAsia"/>
        </w:rPr>
        <w:t>信号的利用仍不够充分，大多采用静态参数配置，缺乏自适应能力。</w:t>
      </w:r>
    </w:p>
    <w:p w14:paraId="00540717" w14:textId="77777777" w:rsidR="0069074F" w:rsidRDefault="00000000">
      <w:pPr>
        <w:pStyle w:val="a0"/>
      </w:pPr>
      <w:r>
        <w:rPr>
          <w:rFonts w:hint="eastAsia"/>
        </w:rPr>
        <w:t>近年来，强化学习在网络拥塞控制中的应用受到关注</w:t>
      </w:r>
      <w:r>
        <w:t>。</w:t>
      </w:r>
      <w:r>
        <w:t>Aurora</w:t>
      </w:r>
      <w:r>
        <w:rPr>
          <w:rFonts w:hint="eastAsia"/>
        </w:rPr>
        <w:t>采用</w:t>
      </w:r>
      <w:r>
        <w:rPr>
          <w:rFonts w:hint="eastAsia"/>
        </w:rPr>
        <w:t>PPO</w:t>
      </w:r>
      <w:r>
        <w:rPr>
          <w:rFonts w:hint="eastAsia"/>
        </w:rPr>
        <w:t>算法训练深度神经网络策略，</w:t>
      </w:r>
      <w:r>
        <w:rPr>
          <w:rFonts w:hint="eastAsia"/>
        </w:rPr>
        <w:t>Orca</w:t>
      </w:r>
      <w:r>
        <w:rPr>
          <w:rFonts w:hint="eastAsia"/>
        </w:rPr>
        <w:t>使用强化学习动态调整</w:t>
      </w:r>
      <w:r>
        <w:rPr>
          <w:rFonts w:hint="eastAsia"/>
        </w:rPr>
        <w:t>AIMD</w:t>
      </w:r>
      <w:r>
        <w:rPr>
          <w:rFonts w:hint="eastAsia"/>
        </w:rPr>
        <w:t>参数。然而，现有方案存在状态空间设计不完善（通常仅</w:t>
      </w:r>
      <w:r>
        <w:rPr>
          <w:rFonts w:hint="eastAsia"/>
        </w:rPr>
        <w:t>4-6</w:t>
      </w:r>
      <w:r>
        <w:rPr>
          <w:rFonts w:hint="eastAsia"/>
        </w:rPr>
        <w:t>维）、未利用</w:t>
      </w:r>
      <w:r>
        <w:rPr>
          <w:rFonts w:hint="eastAsia"/>
        </w:rPr>
        <w:t>ECN</w:t>
      </w:r>
      <w:r>
        <w:rPr>
          <w:rFonts w:hint="eastAsia"/>
        </w:rPr>
        <w:t>和拥塞控制状态机信息、奖励函数难以平衡多目标、训练效率低等问题。</w:t>
      </w:r>
    </w:p>
    <w:p w14:paraId="32A0A85E" w14:textId="59B76C5F" w:rsidR="0069074F" w:rsidRDefault="00000000">
      <w:pPr>
        <w:pStyle w:val="a0"/>
      </w:pPr>
      <w:r>
        <w:rPr>
          <w:rFonts w:hint="eastAsia"/>
        </w:rPr>
        <w:t>与单一网络域相比，跨地域和多接入传输的拥塞信号更难解释。丢包可能来自真实队列溢出，也可能来自无线误码或链路切换；</w:t>
      </w:r>
      <w:r>
        <w:rPr>
          <w:rFonts w:hint="eastAsia"/>
        </w:rPr>
        <w:t>RTT</w:t>
      </w:r>
      <w:r>
        <w:rPr>
          <w:rFonts w:hint="eastAsia"/>
        </w:rPr>
        <w:t>升高既可能表示排队，也可能来自路径变化、终端调度延迟或接入链路抖动；突发</w:t>
      </w:r>
      <w:r>
        <w:rPr>
          <w:rFonts w:hint="eastAsia"/>
        </w:rPr>
        <w:t>UDP/RPC/</w:t>
      </w:r>
      <w:r>
        <w:rPr>
          <w:rFonts w:hint="eastAsia"/>
        </w:rPr>
        <w:t>视频</w:t>
      </w:r>
      <w:r>
        <w:rPr>
          <w:rFonts w:hint="eastAsia"/>
        </w:rPr>
        <w:t>/</w:t>
      </w:r>
      <w:r>
        <w:rPr>
          <w:rFonts w:hint="eastAsia"/>
        </w:rPr>
        <w:t>备份流量还会造成短时间带宽挤占。因此，本文并不将</w:t>
      </w:r>
      <w:r w:rsidR="0055797F">
        <w:rPr>
          <w:rFonts w:hint="eastAsia"/>
        </w:rPr>
        <w:t>Swift</w:t>
      </w:r>
      <w:r>
        <w:rPr>
          <w:rFonts w:hint="eastAsia"/>
        </w:rPr>
        <w:t>限定为某一类网络，而是将近端高速、移动接入、无线局域网、广域网和卫星链路作为一组覆盖不同</w:t>
      </w:r>
      <w:r>
        <w:rPr>
          <w:rFonts w:hint="eastAsia"/>
        </w:rPr>
        <w:t>RTT</w:t>
      </w:r>
      <w:r>
        <w:rPr>
          <w:rFonts w:hint="eastAsia"/>
        </w:rPr>
        <w:t>、带宽和终端接入条件的评估场景，考察其在多模态终端复杂性下的自适应能力。</w:t>
      </w:r>
    </w:p>
    <w:p w14:paraId="5867DBAA" w14:textId="4143BEBB" w:rsidR="0069074F" w:rsidRDefault="00000000">
      <w:pPr>
        <w:pStyle w:val="a0"/>
      </w:pPr>
      <w:r>
        <w:rPr>
          <w:rFonts w:hint="eastAsia"/>
        </w:rPr>
        <w:t>针对上述挑战，本文提出</w:t>
      </w:r>
      <w:r w:rsidR="0055797F">
        <w:rPr>
          <w:rFonts w:hint="eastAsia"/>
        </w:rPr>
        <w:t>Swift</w:t>
      </w:r>
      <w:r>
        <w:rPr>
          <w:rFonts w:hint="eastAsia"/>
        </w:rPr>
        <w:t>算法——一种基于强化学习的多信号融合自适应网络拥塞控制方法。</w:t>
      </w:r>
      <w:r>
        <w:rPr>
          <w:rFonts w:hint="eastAsia"/>
        </w:rPr>
        <w:t>"</w:t>
      </w:r>
      <w:r w:rsidR="0055797F">
        <w:rPr>
          <w:rFonts w:hint="eastAsia"/>
        </w:rPr>
        <w:t>Swift</w:t>
      </w:r>
      <w:r>
        <w:rPr>
          <w:rFonts w:hint="eastAsia"/>
        </w:rPr>
        <w:t>"</w:t>
      </w:r>
      <w:r>
        <w:rPr>
          <w:rFonts w:hint="eastAsia"/>
        </w:rPr>
        <w:t>（</w:t>
      </w:r>
      <w:r w:rsidR="0055797F">
        <w:rPr>
          <w:rFonts w:hint="eastAsia"/>
        </w:rPr>
        <w:t>雨燕</w:t>
      </w:r>
      <w:r>
        <w:rPr>
          <w:rFonts w:hint="eastAsia"/>
        </w:rPr>
        <w:t>）象征高吞吐量与低延迟的设计目标。本文主要贡献如下：</w:t>
      </w:r>
    </w:p>
    <w:p w14:paraId="2362F5DB" w14:textId="77777777" w:rsidR="0069074F" w:rsidRDefault="00000000">
      <w:pPr>
        <w:pStyle w:val="a0"/>
      </w:pPr>
      <w:r>
        <w:rPr>
          <w:rFonts w:hint="eastAsia"/>
          <w:b/>
          <w:bCs/>
        </w:rPr>
        <w:t>（</w:t>
      </w:r>
      <w:r>
        <w:rPr>
          <w:rFonts w:hint="eastAsia"/>
          <w:b/>
          <w:bCs/>
        </w:rPr>
        <w:t>1</w:t>
      </w:r>
      <w:r>
        <w:rPr>
          <w:rFonts w:hint="eastAsia"/>
          <w:b/>
          <w:bCs/>
        </w:rPr>
        <w:t>）面向远距离与异构终端的多信号状态感知</w:t>
      </w:r>
      <w:r>
        <w:rPr>
          <w:rFonts w:hint="eastAsia"/>
        </w:rPr>
        <w:t>：构建</w:t>
      </w:r>
      <w:r>
        <w:rPr>
          <w:rFonts w:hint="eastAsia"/>
        </w:rPr>
        <w:t>11</w:t>
      </w:r>
      <w:r>
        <w:rPr>
          <w:rFonts w:hint="eastAsia"/>
        </w:rPr>
        <w:t>维有效观测子空间，将</w:t>
      </w:r>
      <w:r>
        <w:rPr>
          <w:rFonts w:hint="eastAsia"/>
        </w:rPr>
        <w:t>ECN</w:t>
      </w:r>
      <w:r>
        <w:rPr>
          <w:rFonts w:hint="eastAsia"/>
        </w:rPr>
        <w:t>状态、拥塞控制状态机状态、拥塞事件类型、</w:t>
      </w:r>
      <w:r>
        <w:rPr>
          <w:rFonts w:hint="eastAsia"/>
        </w:rPr>
        <w:t>RTT</w:t>
      </w:r>
      <w:r>
        <w:rPr>
          <w:rFonts w:hint="eastAsia"/>
        </w:rPr>
        <w:t>和在途字节等协议栈信息纳入强化学习状态表示，为手机、电脑、边缘节点等多模态终端和多接入路径提供更完整的网络状态感知。</w:t>
      </w:r>
    </w:p>
    <w:p w14:paraId="267E9805" w14:textId="77777777" w:rsidR="0069074F" w:rsidRDefault="00000000">
      <w:pPr>
        <w:pStyle w:val="a0"/>
      </w:pPr>
      <w:r>
        <w:rPr>
          <w:rFonts w:hint="eastAsia"/>
          <w:b/>
          <w:bCs/>
        </w:rPr>
        <w:t>（</w:t>
      </w:r>
      <w:r>
        <w:rPr>
          <w:rFonts w:hint="eastAsia"/>
          <w:b/>
          <w:bCs/>
        </w:rPr>
        <w:t>2</w:t>
      </w:r>
      <w:r>
        <w:rPr>
          <w:rFonts w:hint="eastAsia"/>
          <w:b/>
          <w:bCs/>
        </w:rPr>
        <w:t>）多信号融合拥塞判定与差异化响应</w:t>
      </w:r>
      <w:r>
        <w:rPr>
          <w:rFonts w:hint="eastAsia"/>
        </w:rPr>
        <w:t>：综合分析丢包、超时和</w:t>
      </w:r>
      <w:r>
        <w:rPr>
          <w:rFonts w:hint="eastAsia"/>
        </w:rPr>
        <w:t>ECN</w:t>
      </w:r>
      <w:r>
        <w:rPr>
          <w:rFonts w:hint="eastAsia"/>
        </w:rPr>
        <w:t>信号，并依据拥塞信号严重程度采用差异化窗口保留因子（丢包</w:t>
      </w:r>
      <w:r>
        <w:rPr>
          <w:rFonts w:hint="eastAsia"/>
        </w:rPr>
        <w:t>0.70</w:t>
      </w:r>
      <w:r>
        <w:rPr>
          <w:rFonts w:hint="eastAsia"/>
        </w:rPr>
        <w:t>、</w:t>
      </w:r>
      <w:r>
        <w:rPr>
          <w:rFonts w:hint="eastAsia"/>
        </w:rPr>
        <w:t>ECN</w:t>
      </w:r>
      <w:r>
        <w:t xml:space="preserve"> </w:t>
      </w:r>
      <w:r>
        <w:rPr>
          <w:rFonts w:hint="eastAsia"/>
        </w:rPr>
        <w:t>0.75</w:t>
      </w:r>
      <w:r>
        <w:rPr>
          <w:rFonts w:hint="eastAsia"/>
        </w:rPr>
        <w:t>、超时</w:t>
      </w:r>
      <w:r>
        <w:rPr>
          <w:rFonts w:hint="eastAsia"/>
        </w:rPr>
        <w:t>0.50</w:t>
      </w:r>
      <w:r>
        <w:rPr>
          <w:rFonts w:hint="eastAsia"/>
        </w:rPr>
        <w:t>），同时通过连续递减保护机制防止窗口过度收缩。</w:t>
      </w:r>
    </w:p>
    <w:p w14:paraId="619AB9E7" w14:textId="77777777" w:rsidR="0069074F" w:rsidRDefault="00000000">
      <w:pPr>
        <w:pStyle w:val="a0"/>
      </w:pPr>
      <w:r>
        <w:rPr>
          <w:rFonts w:hint="eastAsia"/>
          <w:b/>
          <w:bCs/>
        </w:rPr>
        <w:t>（</w:t>
      </w:r>
      <w:r>
        <w:rPr>
          <w:rFonts w:hint="eastAsia"/>
          <w:b/>
          <w:bCs/>
        </w:rPr>
        <w:t>3</w:t>
      </w:r>
      <w:r>
        <w:rPr>
          <w:rFonts w:hint="eastAsia"/>
          <w:b/>
          <w:bCs/>
        </w:rPr>
        <w:t>）强化学习辅助的自适应融合控制</w:t>
      </w:r>
      <w:r>
        <w:rPr>
          <w:rFonts w:hint="eastAsia"/>
        </w:rPr>
        <w:t>：基于</w:t>
      </w:r>
      <w:r>
        <w:rPr>
          <w:rFonts w:hint="eastAsia"/>
        </w:rPr>
        <w:t>RTT</w:t>
      </w:r>
      <w:r>
        <w:rPr>
          <w:rFonts w:hint="eastAsia"/>
        </w:rPr>
        <w:t>膨胀感知阈值、奖励指数移动平均和连续增长趋势动态调整乘性增加因子</w:t>
      </w:r>
      <m:oMath>
        <m:r>
          <w:rPr>
            <w:rFonts w:ascii="Cambria Math" w:hAnsi="Cambria Math"/>
          </w:rPr>
          <m:t>α</m:t>
        </m:r>
        <m:r>
          <m:rPr>
            <m:sty m:val="p"/>
          </m:rPr>
          <w:rPr>
            <w:rFonts w:ascii="Cambria Math" w:hAnsi="Cambria Math"/>
          </w:rPr>
          <m:t>∈[</m:t>
        </m:r>
        <m:r>
          <w:rPr>
            <w:rFonts w:ascii="Cambria Math" w:hAnsi="Cambria Math"/>
          </w:rPr>
          <m:t>0.85</m:t>
        </m:r>
        <m:r>
          <m:rPr>
            <m:sty m:val="p"/>
          </m:rPr>
          <w:rPr>
            <w:rFonts w:ascii="Cambria Math" w:hAnsi="Cambria Math"/>
          </w:rPr>
          <m:t>,</m:t>
        </m:r>
        <m:r>
          <w:rPr>
            <w:rFonts w:ascii="Cambria Math" w:hAnsi="Cambria Math"/>
          </w:rPr>
          <m:t>1.30</m:t>
        </m:r>
        <m:r>
          <m:rPr>
            <m:sty m:val="p"/>
          </m:rPr>
          <w:rPr>
            <w:rFonts w:ascii="Cambria Math" w:hAnsi="Cambria Math"/>
          </w:rPr>
          <m:t>]</m:t>
        </m:r>
      </m:oMath>
      <w:r>
        <w:rPr>
          <w:rFonts w:hint="eastAsia"/>
        </w:rPr>
        <w:t>，将基于</w:t>
      </w:r>
      <w:r>
        <w:rPr>
          <w:rFonts w:hint="eastAsia"/>
        </w:rPr>
        <w:t>BDP</w:t>
      </w:r>
      <w:r>
        <w:rPr>
          <w:rFonts w:hint="eastAsia"/>
        </w:rPr>
        <w:t>窗口最大值滤波估计的目标窗口、拥塞窗口当前状态与管道利用率感知加性递增相结合，在吞吐、延迟和稳定性之间取得自适应折中。</w:t>
      </w:r>
    </w:p>
    <w:p w14:paraId="07DAB4B4" w14:textId="77777777" w:rsidR="0069074F" w:rsidRDefault="00000000">
      <w:pPr>
        <w:pStyle w:val="1"/>
      </w:pPr>
      <w:bookmarkStart w:id="1" w:name="相关工作"/>
      <w:bookmarkEnd w:id="0"/>
      <w:r>
        <w:rPr>
          <w:rFonts w:hint="eastAsia"/>
        </w:rPr>
        <w:t>相关工作</w:t>
      </w:r>
    </w:p>
    <w:p w14:paraId="6C531270" w14:textId="77777777" w:rsidR="0069074F" w:rsidRDefault="00000000">
      <w:pPr>
        <w:pStyle w:val="2"/>
      </w:pPr>
      <w:bookmarkStart w:id="2" w:name="传统拥塞控制算法"/>
      <w:r>
        <w:rPr>
          <w:rFonts w:hint="eastAsia"/>
        </w:rPr>
        <w:t>传统拥塞控制算法</w:t>
      </w:r>
    </w:p>
    <w:p w14:paraId="49F7439B" w14:textId="77777777" w:rsidR="0069074F" w:rsidRDefault="00000000">
      <w:pPr>
        <w:pStyle w:val="3"/>
      </w:pPr>
      <w:bookmarkStart w:id="3" w:name="基于丢包的算法"/>
      <w:r>
        <w:rPr>
          <w:rFonts w:hint="eastAsia"/>
        </w:rPr>
        <w:t>基于丢包的算法</w:t>
      </w:r>
    </w:p>
    <w:p w14:paraId="2DE960F5" w14:textId="77777777" w:rsidR="0069074F" w:rsidRDefault="00000000">
      <w:pPr>
        <w:pStyle w:val="FirstParagraph"/>
      </w:pPr>
      <w:r>
        <w:t xml:space="preserve">TCP </w:t>
      </w:r>
      <w:r>
        <w:rPr>
          <w:rFonts w:hint="eastAsia"/>
        </w:rPr>
        <w:t>Tahoe</w:t>
      </w:r>
      <w:r>
        <w:rPr>
          <w:rFonts w:hint="eastAsia"/>
        </w:rPr>
        <w:t>和</w:t>
      </w:r>
      <w:r>
        <w:rPr>
          <w:rFonts w:hint="eastAsia"/>
        </w:rPr>
        <w:t>Reno</w:t>
      </w:r>
      <w:r>
        <w:rPr>
          <w:rFonts w:hint="eastAsia"/>
        </w:rPr>
        <w:t>是最早的拥塞控制算法，引入了慢启动、拥塞避免和快速重传</w:t>
      </w:r>
      <w:r>
        <w:rPr>
          <w:rFonts w:hint="eastAsia"/>
        </w:rPr>
        <w:t>/</w:t>
      </w:r>
      <w:r>
        <w:rPr>
          <w:rFonts w:hint="eastAsia"/>
        </w:rPr>
        <w:t>恢复机制。</w:t>
      </w:r>
      <w:r>
        <w:rPr>
          <w:rFonts w:hint="eastAsia"/>
        </w:rPr>
        <w:t>TCP</w:t>
      </w:r>
      <w:r>
        <w:t xml:space="preserve"> NewReno</w:t>
      </w:r>
      <w:r>
        <w:rPr>
          <w:rFonts w:hint="eastAsia"/>
        </w:rPr>
        <w:t>改进了快速恢复机制，能够处理突发丢包情况，是</w:t>
      </w:r>
      <w:r>
        <w:rPr>
          <w:rFonts w:hint="eastAsia"/>
        </w:rPr>
        <w:t>RFC</w:t>
      </w:r>
      <w:r>
        <w:t xml:space="preserve"> </w:t>
      </w:r>
      <w:r>
        <w:rPr>
          <w:rFonts w:hint="eastAsia"/>
        </w:rPr>
        <w:t>6582</w:t>
      </w:r>
      <w:r>
        <w:rPr>
          <w:rFonts w:hint="eastAsia"/>
        </w:rPr>
        <w:t>定义的标准算法。</w:t>
      </w:r>
    </w:p>
    <w:p w14:paraId="6D397410" w14:textId="77777777" w:rsidR="0069074F" w:rsidRDefault="00000000">
      <w:pPr>
        <w:pStyle w:val="a0"/>
      </w:pPr>
      <w:r>
        <w:t>TCP CUBIC</w:t>
      </w:r>
      <w:r>
        <w:rPr>
          <w:rFonts w:hint="eastAsia"/>
        </w:rPr>
        <w:t>是</w:t>
      </w:r>
      <w:r>
        <w:rPr>
          <w:rFonts w:hint="eastAsia"/>
        </w:rPr>
        <w:t>Linux</w:t>
      </w:r>
      <w:r>
        <w:rPr>
          <w:rFonts w:hint="eastAsia"/>
        </w:rPr>
        <w:t>自</w:t>
      </w:r>
      <w:r>
        <w:rPr>
          <w:rFonts w:hint="eastAsia"/>
        </w:rPr>
        <w:t>2.6.19</w:t>
      </w:r>
      <w:r>
        <w:rPr>
          <w:rFonts w:hint="eastAsia"/>
        </w:rPr>
        <w:t>版本以来的默认算法，采用三次函数模型调整窗口：</w:t>
      </w:r>
    </w:p>
    <w:p w14:paraId="50267A94" w14:textId="77777777" w:rsidR="0069074F" w:rsidRDefault="00000000">
      <w:pPr>
        <w:pStyle w:val="a0"/>
      </w:pPr>
      <m:oMathPara>
        <m:oMathParaPr>
          <m:jc m:val="center"/>
        </m:oMathParaPr>
        <m:oMath>
          <m:r>
            <w:rPr>
              <w:rFonts w:ascii="Cambria Math" w:hAnsi="Cambria Math"/>
            </w:rPr>
            <m:t>W</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max</m:t>
              </m:r>
            </m:sub>
          </m:sSub>
        </m:oMath>
      </m:oMathPara>
    </w:p>
    <w:p w14:paraId="6F3967D7" w14:textId="77777777" w:rsidR="0069074F" w:rsidRDefault="00000000">
      <w:pPr>
        <w:pStyle w:val="FirstParagraph"/>
      </w:pPr>
      <w:r>
        <w:rPr>
          <w:rFonts w:hint="eastAsia"/>
        </w:rPr>
        <w:t>其中</w:t>
      </w:r>
      <m:oMath>
        <m:r>
          <w:rPr>
            <w:rFonts w:ascii="Cambria Math" w:hAnsi="Cambria Math"/>
          </w:rPr>
          <m:t>K</m:t>
        </m:r>
        <m:r>
          <m:rPr>
            <m:sty m:val="p"/>
          </m:rPr>
          <w:rPr>
            <w:rFonts w:ascii="Cambria Math" w:hAnsi="Cambria Math"/>
          </w:rPr>
          <m:t>=</m:t>
        </m:r>
        <m:rad>
          <m:radPr>
            <m:ctrlPr>
              <w:rPr>
                <w:rFonts w:ascii="Cambria Math" w:hAnsi="Cambria Math"/>
              </w:rPr>
            </m:ctrlPr>
          </m:radPr>
          <m:deg>
            <m:r>
              <w:rPr>
                <w:rFonts w:ascii="Cambria Math" w:hAnsi="Cambria Math"/>
              </w:rPr>
              <m:t>3</m:t>
            </m:r>
          </m:deg>
          <m:e>
            <m:sSub>
              <m:sSubPr>
                <m:ctrlPr>
                  <w:rPr>
                    <w:rFonts w:ascii="Cambria Math" w:hAnsi="Cambria Math"/>
                  </w:rPr>
                </m:ctrlPr>
              </m:sSubPr>
              <m:e>
                <m:r>
                  <w:rPr>
                    <w:rFonts w:ascii="Cambria Math" w:hAnsi="Cambria Math"/>
                  </w:rPr>
                  <m:t>W</m:t>
                </m:r>
              </m:e>
              <m:sub>
                <m:r>
                  <w:rPr>
                    <w:rFonts w:ascii="Cambria Math" w:hAnsi="Cambria Math"/>
                  </w:rPr>
                  <m:t>max</m:t>
                </m:r>
              </m:sub>
            </m:sSub>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C</m:t>
            </m:r>
          </m:e>
        </m:rad>
      </m:oMath>
      <w:r>
        <w:rPr>
          <w:rFonts w:hint="eastAsia"/>
        </w:rPr>
        <w:t>。</w:t>
      </w:r>
      <w:r>
        <w:rPr>
          <w:rFonts w:hint="eastAsia"/>
        </w:rPr>
        <w:t>CUBIC</w:t>
      </w:r>
      <w:r>
        <w:rPr>
          <w:rFonts w:hint="eastAsia"/>
        </w:rPr>
        <w:t>的窗口增长与</w:t>
      </w:r>
      <w:r>
        <w:rPr>
          <w:rFonts w:hint="eastAsia"/>
        </w:rPr>
        <w:t>RTT</w:t>
      </w:r>
      <w:r>
        <w:rPr>
          <w:rFonts w:hint="eastAsia"/>
        </w:rPr>
        <w:t>无关，在高</w:t>
      </w:r>
      <w:r>
        <w:rPr>
          <w:rFonts w:hint="eastAsia"/>
        </w:rPr>
        <w:t>BDP</w:t>
      </w:r>
      <w:r>
        <w:rPr>
          <w:rFonts w:hint="eastAsia"/>
        </w:rPr>
        <w:t>网络中具有更快的收敛速度。</w:t>
      </w:r>
    </w:p>
    <w:p w14:paraId="0851886A" w14:textId="77777777" w:rsidR="0069074F" w:rsidRDefault="00000000">
      <w:pPr>
        <w:pStyle w:val="a0"/>
      </w:pPr>
      <w:r>
        <w:rPr>
          <w:rFonts w:hint="eastAsia"/>
        </w:rPr>
        <w:t>基于丢包算法的共同缺陷包括：（</w:t>
      </w:r>
      <w:r>
        <w:rPr>
          <w:rFonts w:hint="eastAsia"/>
        </w:rPr>
        <w:t>1</w:t>
      </w:r>
      <w:r>
        <w:rPr>
          <w:rFonts w:hint="eastAsia"/>
        </w:rPr>
        <w:t>）拥塞信号滞后，缓冲区溢出前已积累大量排队延迟；（</w:t>
      </w:r>
      <w:r>
        <w:rPr>
          <w:rFonts w:hint="eastAsia"/>
        </w:rPr>
        <w:t>2</w:t>
      </w:r>
      <w:r>
        <w:rPr>
          <w:rFonts w:hint="eastAsia"/>
        </w:rPr>
        <w:t>）缓冲区膨胀，持续增加发送速率直至丢包；（</w:t>
      </w:r>
      <w:r>
        <w:rPr>
          <w:rFonts w:hint="eastAsia"/>
        </w:rPr>
        <w:t>3</w:t>
      </w:r>
      <w:r>
        <w:rPr>
          <w:rFonts w:hint="eastAsia"/>
        </w:rPr>
        <w:t>）无法区分拥塞程度，对所有拥塞采用统一的窗口减半策略。</w:t>
      </w:r>
    </w:p>
    <w:p w14:paraId="3AEAEDCD" w14:textId="77777777" w:rsidR="0069074F" w:rsidRDefault="00000000">
      <w:pPr>
        <w:pStyle w:val="3"/>
      </w:pPr>
      <w:bookmarkStart w:id="4" w:name="基于延迟的算法"/>
      <w:bookmarkEnd w:id="3"/>
      <w:r>
        <w:rPr>
          <w:rFonts w:hint="eastAsia"/>
        </w:rPr>
        <w:t>基于延迟的算法</w:t>
      </w:r>
    </w:p>
    <w:p w14:paraId="61B19A27" w14:textId="77777777" w:rsidR="0069074F" w:rsidRDefault="00000000">
      <w:pPr>
        <w:pStyle w:val="FirstParagraph"/>
      </w:pPr>
      <w:r>
        <w:t>TCP Vegas</w:t>
      </w:r>
      <w:r>
        <w:rPr>
          <w:rFonts w:hint="eastAsia"/>
        </w:rPr>
        <w:t>通过比较期望吞吐量</w:t>
      </w:r>
      <m:oMath>
        <m:r>
          <w:rPr>
            <w:rFonts w:ascii="Cambria Math" w:hAnsi="Cambria Math"/>
          </w:rPr>
          <m:t>cwnd</m:t>
        </m:r>
        <m:r>
          <m:rPr>
            <m:sty m:val="p"/>
          </m:rPr>
          <w:rPr>
            <w:rFonts w:ascii="Cambria Math" w:hAnsi="Cambria Math"/>
          </w:rPr>
          <m:t>/</m:t>
        </m:r>
        <m:r>
          <w:rPr>
            <w:rFonts w:ascii="Cambria Math" w:hAnsi="Cambria Math"/>
          </w:rPr>
          <m:t>BaseRTT</m:t>
        </m:r>
      </m:oMath>
      <w:r>
        <w:rPr>
          <w:rFonts w:hint="eastAsia"/>
        </w:rPr>
        <w:t>与实际吞吐量</w:t>
      </w:r>
      <m:oMath>
        <m:r>
          <w:rPr>
            <w:rFonts w:ascii="Cambria Math" w:hAnsi="Cambria Math"/>
          </w:rPr>
          <m:t>cwnd</m:t>
        </m:r>
        <m:r>
          <m:rPr>
            <m:sty m:val="p"/>
          </m:rPr>
          <w:rPr>
            <w:rFonts w:ascii="Cambria Math" w:hAnsi="Cambria Math"/>
          </w:rPr>
          <m:t>/</m:t>
        </m:r>
        <m:r>
          <w:rPr>
            <w:rFonts w:ascii="Cambria Math" w:hAnsi="Cambria Math"/>
          </w:rPr>
          <m:t>RTT</m:t>
        </m:r>
      </m:oMath>
      <w:r>
        <w:rPr>
          <w:rFonts w:hint="eastAsia"/>
        </w:rPr>
        <w:t>的差值</w:t>
      </w:r>
      <m:oMath>
        <m:r>
          <m:rPr>
            <m:sty m:val="p"/>
          </m:rPr>
          <w:rPr>
            <w:rFonts w:ascii="Cambria Math" w:hAnsi="Cambria Math"/>
          </w:rPr>
          <m:t>Δ</m:t>
        </m:r>
      </m:oMath>
      <w:r>
        <w:rPr>
          <w:rFonts w:hint="eastAsia"/>
        </w:rPr>
        <w:t>调整窗口，当</w:t>
      </w:r>
      <m:oMath>
        <m:r>
          <m:rPr>
            <m:sty m:val="p"/>
          </m:rPr>
          <w:rPr>
            <w:rFonts w:ascii="Cambria Math" w:hAnsi="Cambria Math"/>
          </w:rPr>
          <m:t>Δ&lt;</m:t>
        </m:r>
        <m:r>
          <w:rPr>
            <w:rFonts w:ascii="Cambria Math" w:hAnsi="Cambria Math"/>
          </w:rPr>
          <m:t>α</m:t>
        </m:r>
      </m:oMath>
      <w:r>
        <w:rPr>
          <w:rFonts w:hint="eastAsia"/>
        </w:rPr>
        <w:t>时增窗，</w:t>
      </w:r>
      <m:oMath>
        <m:r>
          <m:rPr>
            <m:sty m:val="p"/>
          </m:rPr>
          <w:rPr>
            <w:rFonts w:ascii="Cambria Math" w:hAnsi="Cambria Math"/>
          </w:rPr>
          <m:t>Δ&gt;</m:t>
        </m:r>
        <m:r>
          <w:rPr>
            <w:rFonts w:ascii="Cambria Math" w:hAnsi="Cambria Math"/>
          </w:rPr>
          <m:t>β</m:t>
        </m:r>
      </m:oMath>
      <w:r>
        <w:rPr>
          <w:rFonts w:hint="eastAsia"/>
        </w:rPr>
        <w:t>时降窗。</w:t>
      </w:r>
    </w:p>
    <w:p w14:paraId="7573AB59" w14:textId="77777777" w:rsidR="0069074F" w:rsidRDefault="00000000">
      <w:pPr>
        <w:pStyle w:val="a0"/>
      </w:pPr>
      <w:r>
        <w:t>BBR</w:t>
      </w:r>
      <w:r>
        <w:rPr>
          <w:rFonts w:hint="eastAsia"/>
        </w:rPr>
        <w:t>通过估计瓶颈带宽</w:t>
      </w:r>
      <m:oMath>
        <m:r>
          <w:rPr>
            <w:rFonts w:ascii="Cambria Math" w:hAnsi="Cambria Math"/>
          </w:rPr>
          <m:t>BtlBw</m:t>
        </m:r>
      </m:oMath>
      <w:r>
        <w:rPr>
          <w:rFonts w:hint="eastAsia"/>
        </w:rPr>
        <w:t>和最小</w:t>
      </w:r>
      <w:r>
        <w:rPr>
          <w:rFonts w:hint="eastAsia"/>
        </w:rPr>
        <w:t>RTT</w:t>
      </w:r>
      <w:r>
        <w:t xml:space="preserve"> </w:t>
      </w:r>
      <m:oMath>
        <m:r>
          <w:rPr>
            <w:rFonts w:ascii="Cambria Math" w:hAnsi="Cambria Math"/>
          </w:rPr>
          <m:t>RT</m:t>
        </m:r>
        <m:sSub>
          <m:sSubPr>
            <m:ctrlPr>
              <w:rPr>
                <w:rFonts w:ascii="Cambria Math" w:hAnsi="Cambria Math"/>
              </w:rPr>
            </m:ctrlPr>
          </m:sSubPr>
          <m:e>
            <m:r>
              <w:rPr>
                <w:rFonts w:ascii="Cambria Math" w:hAnsi="Cambria Math"/>
              </w:rPr>
              <m:t>T</m:t>
            </m:r>
          </m:e>
          <m:sub>
            <m:r>
              <w:rPr>
                <w:rFonts w:ascii="Cambria Math" w:hAnsi="Cambria Math"/>
              </w:rPr>
              <m:t>prop</m:t>
            </m:r>
          </m:sub>
        </m:sSub>
      </m:oMath>
      <w:r>
        <w:rPr>
          <w:rFonts w:hint="eastAsia"/>
        </w:rPr>
        <w:t>，以</w:t>
      </w:r>
      <w:r>
        <w:rPr>
          <w:rFonts w:hint="eastAsia"/>
        </w:rPr>
        <w:t>BDP</w:t>
      </w:r>
      <w:r>
        <w:rPr>
          <w:rFonts w:hint="eastAsia"/>
        </w:rPr>
        <w:t>为目标调整发送速率：</w:t>
      </w:r>
      <m:oMath>
        <m:r>
          <w:rPr>
            <w:rFonts w:ascii="Cambria Math" w:hAnsi="Cambria Math"/>
          </w:rPr>
          <m:t>pacing</m:t>
        </m:r>
        <m:r>
          <m:rPr>
            <m:sty m:val="p"/>
          </m:rPr>
          <w:rPr>
            <w:rFonts w:ascii="Cambria Math" w:hAnsi="Cambria Math"/>
          </w:rPr>
          <m:t>_</m:t>
        </m:r>
        <m:r>
          <w:rPr>
            <w:rFonts w:ascii="Cambria Math" w:hAnsi="Cambria Math"/>
          </w:rPr>
          <m:t>rate</m:t>
        </m:r>
        <m:r>
          <m:rPr>
            <m:sty m:val="p"/>
          </m:rPr>
          <w:rPr>
            <w:rFonts w:ascii="Cambria Math" w:hAnsi="Cambria Math"/>
          </w:rPr>
          <m:t>=</m:t>
        </m:r>
        <m:r>
          <w:rPr>
            <w:rFonts w:ascii="Cambria Math" w:hAnsi="Cambria Math"/>
          </w:rPr>
          <m:t>pacing</m:t>
        </m:r>
        <m:r>
          <m:rPr>
            <m:sty m:val="p"/>
          </m:rPr>
          <w:rPr>
            <w:rFonts w:ascii="Cambria Math" w:hAnsi="Cambria Math"/>
          </w:rPr>
          <m:t>_</m:t>
        </m:r>
        <m:r>
          <w:rPr>
            <w:rFonts w:ascii="Cambria Math" w:hAnsi="Cambria Math"/>
          </w:rPr>
          <m:t>gain</m:t>
        </m:r>
        <m:r>
          <m:rPr>
            <m:sty m:val="p"/>
          </m:rPr>
          <w:rPr>
            <w:rFonts w:ascii="Cambria Math" w:hAnsi="Cambria Math"/>
          </w:rPr>
          <m:t>×</m:t>
        </m:r>
        <m:r>
          <w:rPr>
            <w:rFonts w:ascii="Cambria Math" w:hAnsi="Cambria Math"/>
          </w:rPr>
          <m:t>BtlBw</m:t>
        </m:r>
      </m:oMath>
      <w:r>
        <w:rPr>
          <w:rFonts w:hint="eastAsia"/>
        </w:rPr>
        <w:t>。</w:t>
      </w:r>
      <w:r>
        <w:rPr>
          <w:rFonts w:hint="eastAsia"/>
        </w:rPr>
        <w:t>BBR</w:t>
      </w:r>
      <w:r>
        <w:rPr>
          <w:rFonts w:hint="eastAsia"/>
        </w:rPr>
        <w:t>采用周期性增益调整实现带宽探测。</w:t>
      </w:r>
    </w:p>
    <w:p w14:paraId="718165B9" w14:textId="77777777" w:rsidR="0069074F" w:rsidRDefault="00000000">
      <w:pPr>
        <w:pStyle w:val="a0"/>
      </w:pPr>
      <w:r>
        <w:t>Copa</w:t>
      </w:r>
      <w:r>
        <w:rPr>
          <w:rFonts w:hint="eastAsia"/>
        </w:rPr>
        <w:t>将目标排队延迟设为</w:t>
      </w:r>
      <m:oMath>
        <m:r>
          <w:rPr>
            <w:rFonts w:ascii="Cambria Math" w:hAnsi="Cambria Math"/>
          </w:rPr>
          <m:t>RT</m:t>
        </m:r>
        <m:sSub>
          <m:sSubPr>
            <m:ctrlPr>
              <w:rPr>
                <w:rFonts w:ascii="Cambria Math" w:hAnsi="Cambria Math"/>
              </w:rPr>
            </m:ctrlPr>
          </m:sSubPr>
          <m:e>
            <m:r>
              <w:rPr>
                <w:rFonts w:ascii="Cambria Math" w:hAnsi="Cambria Math"/>
              </w:rPr>
              <m:t>T</m:t>
            </m:r>
          </m:e>
          <m:sub>
            <m:r>
              <w:rPr>
                <w:rFonts w:ascii="Cambria Math" w:hAnsi="Cambria Math"/>
              </w:rPr>
              <m:t>standing</m:t>
            </m:r>
          </m:sub>
        </m:sSub>
        <m:r>
          <m:rPr>
            <m:sty m:val="p"/>
          </m:rPr>
          <w:rPr>
            <w:rFonts w:ascii="Cambria Math" w:hAnsi="Cambria Math"/>
          </w:rPr>
          <m:t>-</m:t>
        </m:r>
        <m:r>
          <w:rPr>
            <w:rFonts w:ascii="Cambria Math" w:hAnsi="Cambria Math"/>
          </w:rPr>
          <m:t>RT</m:t>
        </m:r>
        <m:sSub>
          <m:sSubPr>
            <m:ctrlPr>
              <w:rPr>
                <w:rFonts w:ascii="Cambria Math" w:hAnsi="Cambria Math"/>
              </w:rPr>
            </m:ctrlPr>
          </m:sSubPr>
          <m:e>
            <m:r>
              <w:rPr>
                <w:rFonts w:ascii="Cambria Math" w:hAnsi="Cambria Math"/>
              </w:rPr>
              <m:t>T</m:t>
            </m:r>
          </m:e>
          <m:sub>
            <m:r>
              <w:rPr>
                <w:rFonts w:ascii="Cambria Math" w:hAnsi="Cambria Math"/>
              </w:rPr>
              <m:t>min</m:t>
            </m:r>
          </m:sub>
        </m:sSub>
      </m:oMath>
      <w:r>
        <w:rPr>
          <w:rFonts w:hint="eastAsia"/>
        </w:rPr>
        <w:t>的函数，并引入竞争模式检测机制。</w:t>
      </w:r>
    </w:p>
    <w:p w14:paraId="0C2855BC" w14:textId="77777777" w:rsidR="0069074F" w:rsidRDefault="00000000">
      <w:pPr>
        <w:pStyle w:val="a0"/>
      </w:pPr>
      <w:r>
        <w:rPr>
          <w:rFonts w:hint="eastAsia"/>
        </w:rPr>
        <w:t>这类算法面临</w:t>
      </w:r>
      <w:r>
        <w:rPr>
          <w:rFonts w:hint="eastAsia"/>
        </w:rPr>
        <w:t>RTT</w:t>
      </w:r>
      <w:r>
        <w:rPr>
          <w:rFonts w:hint="eastAsia"/>
        </w:rPr>
        <w:t>测量不稳定（受调度延迟、路径抖动影响）、与丢包算法共存公平性差（研究表明</w:t>
      </w:r>
      <w:r>
        <w:rPr>
          <w:rFonts w:hint="eastAsia"/>
        </w:rPr>
        <w:t>BBR</w:t>
      </w:r>
      <w:r>
        <w:rPr>
          <w:rFonts w:hint="eastAsia"/>
        </w:rPr>
        <w:t>与</w:t>
      </w:r>
      <w:r>
        <w:rPr>
          <w:rFonts w:hint="eastAsia"/>
        </w:rPr>
        <w:t>CUBIC</w:t>
      </w:r>
      <w:r>
        <w:rPr>
          <w:rFonts w:hint="eastAsia"/>
        </w:rPr>
        <w:t>共存时吞吐量可下降</w:t>
      </w:r>
      <w:r>
        <w:rPr>
          <w:rFonts w:hint="eastAsia"/>
        </w:rPr>
        <w:t>30%</w:t>
      </w:r>
      <w:r>
        <w:rPr>
          <w:rFonts w:hint="eastAsia"/>
        </w:rPr>
        <w:t>以上）、参数敏感等问题。</w:t>
      </w:r>
    </w:p>
    <w:p w14:paraId="026DB397" w14:textId="77777777" w:rsidR="0069074F" w:rsidRDefault="00000000">
      <w:pPr>
        <w:pStyle w:val="3"/>
      </w:pPr>
      <w:bookmarkStart w:id="5" w:name="混合算法"/>
      <w:bookmarkEnd w:id="4"/>
      <w:r>
        <w:rPr>
          <w:rFonts w:hint="eastAsia"/>
        </w:rPr>
        <w:t>混合算法</w:t>
      </w:r>
    </w:p>
    <w:p w14:paraId="458F545D" w14:textId="77777777" w:rsidR="0069074F" w:rsidRDefault="00000000">
      <w:pPr>
        <w:pStyle w:val="FirstParagraph"/>
      </w:pPr>
      <w:r>
        <w:t>Compound TCP</w:t>
      </w:r>
      <w:r>
        <w:rPr>
          <w:rFonts w:hint="eastAsia"/>
        </w:rPr>
        <w:t>叠加基于延迟的窗口分量，</w:t>
      </w:r>
      <w:r>
        <w:rPr>
          <w:rFonts w:hint="eastAsia"/>
        </w:rPr>
        <w:t>Illinois</w:t>
      </w:r>
      <w:r>
        <w:rPr>
          <w:rFonts w:hint="eastAsia"/>
        </w:rPr>
        <w:t>根据</w:t>
      </w:r>
      <w:r>
        <w:rPr>
          <w:rFonts w:hint="eastAsia"/>
        </w:rPr>
        <w:t>RTT</w:t>
      </w:r>
      <w:r>
        <w:rPr>
          <w:rFonts w:hint="eastAsia"/>
        </w:rPr>
        <w:t>调整</w:t>
      </w:r>
      <w:r>
        <w:rPr>
          <w:rFonts w:hint="eastAsia"/>
        </w:rPr>
        <w:t>AIMD</w:t>
      </w:r>
      <w:r>
        <w:rPr>
          <w:rFonts w:hint="eastAsia"/>
        </w:rPr>
        <w:t>参数，</w:t>
      </w:r>
      <w:r>
        <w:rPr>
          <w:rFonts w:hint="eastAsia"/>
        </w:rPr>
        <w:t>Westwood</w:t>
      </w:r>
      <w:r>
        <w:rPr>
          <w:rFonts w:hint="eastAsia"/>
        </w:rPr>
        <w:t>通过</w:t>
      </w:r>
      <w:r>
        <w:rPr>
          <w:rFonts w:hint="eastAsia"/>
        </w:rPr>
        <w:lastRenderedPageBreak/>
        <w:t>ACK</w:t>
      </w:r>
      <w:r>
        <w:rPr>
          <w:rFonts w:hint="eastAsia"/>
        </w:rPr>
        <w:t>到达率估计带宽。混合算法在一定程度上缓解了单一信号的局限性，但增加了复杂性。</w:t>
      </w:r>
    </w:p>
    <w:p w14:paraId="26A44995" w14:textId="77777777" w:rsidR="0069074F" w:rsidRDefault="00000000">
      <w:pPr>
        <w:pStyle w:val="2"/>
      </w:pPr>
      <w:bookmarkStart w:id="6" w:name="ecn机制与相关算法"/>
      <w:bookmarkEnd w:id="2"/>
      <w:bookmarkEnd w:id="5"/>
      <w:r>
        <w:rPr>
          <w:rFonts w:hint="eastAsia"/>
        </w:rPr>
        <w:t>ECN</w:t>
      </w:r>
      <w:r>
        <w:rPr>
          <w:rFonts w:hint="eastAsia"/>
        </w:rPr>
        <w:t>机制与相关算法</w:t>
      </w:r>
    </w:p>
    <w:p w14:paraId="07A7A2CA" w14:textId="77777777" w:rsidR="0069074F" w:rsidRDefault="00000000">
      <w:pPr>
        <w:pStyle w:val="FirstParagraph"/>
      </w:pPr>
      <w:r>
        <w:t>ECN</w:t>
      </w:r>
      <w:r>
        <w:rPr>
          <w:rFonts w:hint="eastAsia"/>
        </w:rPr>
        <w:t>通过</w:t>
      </w:r>
      <w:r>
        <w:rPr>
          <w:rFonts w:hint="eastAsia"/>
        </w:rPr>
        <w:t>IP</w:t>
      </w:r>
      <w:r>
        <w:rPr>
          <w:rFonts w:hint="eastAsia"/>
        </w:rPr>
        <w:t>报头中的</w:t>
      </w:r>
      <w:r>
        <w:rPr>
          <w:rFonts w:hint="eastAsia"/>
        </w:rPr>
        <w:t>2</w:t>
      </w:r>
      <w:r>
        <w:rPr>
          <w:rFonts w:hint="eastAsia"/>
        </w:rPr>
        <w:t>比特字段传递拥塞信息，定义四种码点（</w:t>
      </w:r>
      <w:r>
        <w:rPr>
          <w:rFonts w:hint="eastAsia"/>
        </w:rPr>
        <w:t>Non-ECT</w:t>
      </w:r>
      <w:r>
        <w:rPr>
          <w:rFonts w:hint="eastAsia"/>
        </w:rPr>
        <w:t>、</w:t>
      </w:r>
      <w:r>
        <w:rPr>
          <w:rFonts w:hint="eastAsia"/>
        </w:rPr>
        <w:t>ECT(0)</w:t>
      </w:r>
      <w:r>
        <w:rPr>
          <w:rFonts w:hint="eastAsia"/>
        </w:rPr>
        <w:t>、</w:t>
      </w:r>
      <w:r>
        <w:rPr>
          <w:rFonts w:hint="eastAsia"/>
        </w:rPr>
        <w:t>ECT(1)</w:t>
      </w:r>
      <w:r>
        <w:rPr>
          <w:rFonts w:hint="eastAsia"/>
        </w:rPr>
        <w:t>、</w:t>
      </w:r>
      <w:r>
        <w:rPr>
          <w:rFonts w:hint="eastAsia"/>
        </w:rPr>
        <w:t>CE</w:t>
      </w:r>
      <w:r>
        <w:rPr>
          <w:rFonts w:hint="eastAsia"/>
        </w:rPr>
        <w:t>）。发送端设置</w:t>
      </w:r>
      <w:r>
        <w:rPr>
          <w:rFonts w:hint="eastAsia"/>
        </w:rPr>
        <w:t>ECT</w:t>
      </w:r>
      <w:r>
        <w:rPr>
          <w:rFonts w:hint="eastAsia"/>
        </w:rPr>
        <w:t>标记表明支持</w:t>
      </w:r>
      <w:r>
        <w:rPr>
          <w:rFonts w:hint="eastAsia"/>
        </w:rPr>
        <w:t>ECN</w:t>
      </w:r>
      <w:r>
        <w:rPr>
          <w:rFonts w:hint="eastAsia"/>
        </w:rPr>
        <w:t>；网络设备在队列超阈值时将</w:t>
      </w:r>
      <w:r>
        <w:rPr>
          <w:rFonts w:hint="eastAsia"/>
        </w:rPr>
        <w:t>ECT</w:t>
      </w:r>
      <w:r>
        <w:rPr>
          <w:rFonts w:hint="eastAsia"/>
        </w:rPr>
        <w:t>改为</w:t>
      </w:r>
      <w:r>
        <w:rPr>
          <w:rFonts w:hint="eastAsia"/>
        </w:rPr>
        <w:t>CE</w:t>
      </w:r>
      <w:r>
        <w:rPr>
          <w:rFonts w:hint="eastAsia"/>
        </w:rPr>
        <w:t>；接收端回传</w:t>
      </w:r>
      <w:r>
        <w:rPr>
          <w:rFonts w:hint="eastAsia"/>
        </w:rPr>
        <w:t>ECE</w:t>
      </w:r>
      <w:r>
        <w:rPr>
          <w:rFonts w:hint="eastAsia"/>
        </w:rPr>
        <w:t>标志；发送端响应后设置</w:t>
      </w:r>
      <w:r>
        <w:rPr>
          <w:rFonts w:hint="eastAsia"/>
        </w:rPr>
        <w:t>CWR</w:t>
      </w:r>
      <w:r>
        <w:rPr>
          <w:rFonts w:hint="eastAsia"/>
        </w:rPr>
        <w:t>标志。</w:t>
      </w:r>
    </w:p>
    <w:p w14:paraId="451CC1B3" w14:textId="77777777" w:rsidR="0069074F" w:rsidRDefault="00000000">
      <w:pPr>
        <w:pStyle w:val="a0"/>
      </w:pPr>
      <w:r>
        <w:t>DCTCP</w:t>
      </w:r>
      <w:r>
        <w:rPr>
          <w:rFonts w:hint="eastAsia"/>
        </w:rPr>
        <w:t>利用</w:t>
      </w:r>
      <w:r>
        <w:rPr>
          <w:rFonts w:hint="eastAsia"/>
        </w:rPr>
        <w:t>ECN</w:t>
      </w:r>
      <w:r>
        <w:rPr>
          <w:rFonts w:hint="eastAsia"/>
        </w:rPr>
        <w:t>标记比例</w:t>
      </w:r>
      <m:oMath>
        <m:r>
          <w:rPr>
            <w:rFonts w:ascii="Cambria Math" w:hAnsi="Cambria Math"/>
          </w:rPr>
          <m:t>α</m:t>
        </m:r>
      </m:oMath>
      <w:r>
        <w:rPr>
          <w:rFonts w:hint="eastAsia"/>
        </w:rPr>
        <w:t>进行细粒度调整：</w:t>
      </w:r>
    </w:p>
    <w:p w14:paraId="7B3FD135" w14:textId="77777777" w:rsidR="0069074F" w:rsidRDefault="00000000">
      <w:pPr>
        <w:pStyle w:val="a0"/>
      </w:pPr>
      <m:oMathPara>
        <m:oMathParaPr>
          <m:jc m:val="center"/>
        </m:oMathParaPr>
        <m:oMath>
          <m:r>
            <w:rPr>
              <w:rFonts w:ascii="Cambria Math" w:hAnsi="Cambria Math"/>
            </w:rPr>
            <m:t>α</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 cwnd</m:t>
          </m:r>
          <m:r>
            <m:rPr>
              <m:sty m:val="p"/>
            </m:rPr>
            <w:rPr>
              <w:rFonts w:ascii="Cambria Math" w:hAnsi="Cambria Math"/>
            </w:rPr>
            <m:t>=</m:t>
          </m:r>
          <m:r>
            <w:rPr>
              <w:rFonts w:ascii="Cambria Math" w:hAnsi="Cambria Math"/>
            </w:rPr>
            <m:t>cwnd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5A49CEA5" w14:textId="77777777" w:rsidR="0069074F" w:rsidRDefault="00000000">
      <w:pPr>
        <w:pStyle w:val="FirstParagraph"/>
      </w:pPr>
      <w:r>
        <w:rPr>
          <w:rFonts w:hint="eastAsia"/>
        </w:rPr>
        <w:t>其中</w:t>
      </w:r>
      <m:oMath>
        <m:r>
          <w:rPr>
            <w:rFonts w:ascii="Cambria Math" w:hAnsi="Cambria Math"/>
          </w:rPr>
          <m:t>g</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16</m:t>
        </m:r>
      </m:oMath>
      <w:r>
        <w:rPr>
          <w:rFonts w:hint="eastAsia"/>
        </w:rPr>
        <w:t>是平滑因子，</w:t>
      </w:r>
      <m:oMath>
        <m:r>
          <w:rPr>
            <w:rFonts w:ascii="Cambria Math" w:hAnsi="Cambria Math"/>
          </w:rPr>
          <m:t>F</m:t>
        </m:r>
      </m:oMath>
      <w:r>
        <w:rPr>
          <w:rFonts w:hint="eastAsia"/>
        </w:rPr>
        <w:t>是最近一个</w:t>
      </w:r>
      <w:r>
        <w:rPr>
          <w:rFonts w:hint="eastAsia"/>
        </w:rPr>
        <w:t>RTT</w:t>
      </w:r>
      <w:r>
        <w:rPr>
          <w:rFonts w:hint="eastAsia"/>
        </w:rPr>
        <w:t>内被标记的数据包比例。</w:t>
      </w:r>
      <w:r>
        <w:rPr>
          <w:rFonts w:hint="eastAsia"/>
        </w:rPr>
        <w:t>DCTCP</w:t>
      </w:r>
      <w:r>
        <w:rPr>
          <w:rFonts w:hint="eastAsia"/>
        </w:rPr>
        <w:t>能根据拥塞程度进行比例响应，但参数静态预设。</w:t>
      </w:r>
      <w:r>
        <w:rPr>
          <w:rFonts w:hint="eastAsia"/>
        </w:rPr>
        <w:t>HPCC</w:t>
      </w:r>
      <w:r>
        <w:rPr>
          <w:rFonts w:hint="eastAsia"/>
        </w:rPr>
        <w:t>利用网络设备提供的</w:t>
      </w:r>
      <w:r>
        <w:rPr>
          <w:rFonts w:hint="eastAsia"/>
        </w:rPr>
        <w:t>INT</w:t>
      </w:r>
      <w:r>
        <w:rPr>
          <w:rFonts w:hint="eastAsia"/>
        </w:rPr>
        <w:t>精确拥塞信息进行控制，但需要特殊硬件支持。</w:t>
      </w:r>
    </w:p>
    <w:p w14:paraId="5C897B76" w14:textId="77777777" w:rsidR="0069074F" w:rsidRDefault="00000000">
      <w:pPr>
        <w:pStyle w:val="a0"/>
      </w:pPr>
      <w:r>
        <w:rPr>
          <w:rFonts w:hint="eastAsia"/>
        </w:rPr>
        <w:t>ECN</w:t>
      </w:r>
      <w:r>
        <w:rPr>
          <w:rFonts w:hint="eastAsia"/>
        </w:rPr>
        <w:t>的优势在于：（</w:t>
      </w:r>
      <w:r>
        <w:rPr>
          <w:rFonts w:hint="eastAsia"/>
        </w:rPr>
        <w:t>1</w:t>
      </w:r>
      <w:r>
        <w:rPr>
          <w:rFonts w:hint="eastAsia"/>
        </w:rPr>
        <w:t>）在丢包前提供明确拥塞信号；（</w:t>
      </w:r>
      <w:r>
        <w:rPr>
          <w:rFonts w:hint="eastAsia"/>
        </w:rPr>
        <w:t>2</w:t>
      </w:r>
      <w:r>
        <w:rPr>
          <w:rFonts w:hint="eastAsia"/>
        </w:rPr>
        <w:t>）避免重传开销；（</w:t>
      </w:r>
      <w:r>
        <w:rPr>
          <w:rFonts w:hint="eastAsia"/>
        </w:rPr>
        <w:t>3</w:t>
      </w:r>
      <w:r>
        <w:rPr>
          <w:rFonts w:hint="eastAsia"/>
        </w:rPr>
        <w:t>）信号来自网络设备显式标记，比</w:t>
      </w:r>
      <w:r>
        <w:rPr>
          <w:rFonts w:hint="eastAsia"/>
        </w:rPr>
        <w:t>RTT</w:t>
      </w:r>
      <w:r>
        <w:rPr>
          <w:rFonts w:hint="eastAsia"/>
        </w:rPr>
        <w:t>推测更可靠。然而，现有算法对</w:t>
      </w:r>
      <w:r>
        <w:rPr>
          <w:rFonts w:hint="eastAsia"/>
        </w:rPr>
        <w:t>ECN</w:t>
      </w:r>
      <w:r>
        <w:rPr>
          <w:rFonts w:hint="eastAsia"/>
        </w:rPr>
        <w:t>的利用仍不充分。</w:t>
      </w:r>
    </w:p>
    <w:p w14:paraId="215250CF" w14:textId="77777777" w:rsidR="0069074F" w:rsidRDefault="00000000">
      <w:pPr>
        <w:pStyle w:val="2"/>
      </w:pPr>
      <w:bookmarkStart w:id="7" w:name="基于强化学习的拥塞控制"/>
      <w:bookmarkEnd w:id="6"/>
      <w:r>
        <w:rPr>
          <w:rFonts w:hint="eastAsia"/>
        </w:rPr>
        <w:t>基于强化学习的拥塞控制</w:t>
      </w:r>
    </w:p>
    <w:p w14:paraId="6DF2E119" w14:textId="77777777" w:rsidR="0069074F" w:rsidRDefault="00000000">
      <w:pPr>
        <w:pStyle w:val="FirstParagraph"/>
      </w:pPr>
      <w:r>
        <w:t>Aurora</w:t>
      </w:r>
      <w:r>
        <w:rPr>
          <w:rFonts w:hint="eastAsia"/>
        </w:rPr>
        <w:t>采用</w:t>
      </w:r>
      <w:r>
        <w:rPr>
          <w:rFonts w:hint="eastAsia"/>
        </w:rPr>
        <w:t>PPO</w:t>
      </w:r>
      <w:r>
        <w:rPr>
          <w:rFonts w:hint="eastAsia"/>
        </w:rPr>
        <w:t>算法训练神经网络策略，使用</w:t>
      </w:r>
      <w:r>
        <w:rPr>
          <w:rFonts w:hint="eastAsia"/>
        </w:rPr>
        <w:t>10</w:t>
      </w:r>
      <w:r>
        <w:rPr>
          <w:rFonts w:hint="eastAsia"/>
        </w:rPr>
        <w:t>维状态空间（延迟梯度、延迟比率、发送比率等），奖励函数为</w:t>
      </w:r>
      <m:oMath>
        <m:r>
          <w:rPr>
            <w:rFonts w:ascii="Cambria Math" w:hAnsi="Cambria Math"/>
          </w:rPr>
          <m:t>r</m:t>
        </m:r>
        <m:r>
          <m:rPr>
            <m:sty m:val="p"/>
          </m:rPr>
          <w:rPr>
            <w:rFonts w:ascii="Cambria Math" w:hAnsi="Cambria Math"/>
          </w:rPr>
          <m:t>=</m:t>
        </m:r>
        <m:r>
          <w:rPr>
            <w:rFonts w:ascii="Cambria Math" w:hAnsi="Cambria Math"/>
          </w:rPr>
          <m:t>throughput</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delay</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loss</m:t>
        </m:r>
      </m:oMath>
      <w:r>
        <w:t>。</w:t>
      </w:r>
      <w:r>
        <w:t>Orca</w:t>
      </w:r>
      <w:r>
        <w:rPr>
          <w:rFonts w:hint="eastAsia"/>
        </w:rPr>
        <w:t>在</w:t>
      </w:r>
      <w:r>
        <w:rPr>
          <w:rFonts w:hint="eastAsia"/>
        </w:rPr>
        <w:t>AIMD</w:t>
      </w:r>
      <w:r>
        <w:rPr>
          <w:rFonts w:hint="eastAsia"/>
        </w:rPr>
        <w:t>框架下用强化学习动态调整增加因子</w:t>
      </w:r>
      <m:oMath>
        <m:r>
          <w:rPr>
            <w:rFonts w:ascii="Cambria Math" w:hAnsi="Cambria Math"/>
          </w:rPr>
          <m:t>α</m:t>
        </m:r>
      </m:oMath>
      <w:r>
        <w:rPr>
          <w:rFonts w:hint="eastAsia"/>
        </w:rPr>
        <w:t>和减少因子</w:t>
      </w:r>
      <m:oMath>
        <m:r>
          <w:rPr>
            <w:rFonts w:ascii="Cambria Math" w:hAnsi="Cambria Math"/>
          </w:rPr>
          <m:t>β</m:t>
        </m:r>
      </m:oMath>
      <w:r>
        <w:t>。</w:t>
      </w:r>
      <w:r>
        <w:t>PCC</w:t>
      </w:r>
      <w:r>
        <w:rPr>
          <w:rFonts w:hint="eastAsia"/>
        </w:rPr>
        <w:t>定义实用函数</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oMath>
      <w:r>
        <w:rPr>
          <w:rFonts w:hint="eastAsia"/>
        </w:rPr>
        <w:t>，通过梯度上升最大化。</w:t>
      </w:r>
      <w:r>
        <w:rPr>
          <w:rFonts w:hint="eastAsia"/>
        </w:rPr>
        <w:t>Remy</w:t>
      </w:r>
      <w:r>
        <w:rPr>
          <w:rFonts w:hint="eastAsia"/>
        </w:rPr>
        <w:t>采用离线优化生成规则。</w:t>
      </w:r>
    </w:p>
    <w:p w14:paraId="19B27C5D" w14:textId="3FA2CFE8" w:rsidR="0069074F" w:rsidRDefault="00000000">
      <w:pPr>
        <w:pStyle w:val="a0"/>
      </w:pPr>
      <w:r>
        <w:rPr>
          <w:rFonts w:hint="eastAsia"/>
        </w:rPr>
        <w:t>现有方法的共同问题是：（</w:t>
      </w:r>
      <w:r>
        <w:rPr>
          <w:rFonts w:hint="eastAsia"/>
        </w:rPr>
        <w:t>1</w:t>
      </w:r>
      <w:r>
        <w:rPr>
          <w:rFonts w:hint="eastAsia"/>
        </w:rPr>
        <w:t>）状态空间不完善，仅</w:t>
      </w:r>
      <w:r>
        <w:rPr>
          <w:rFonts w:hint="eastAsia"/>
        </w:rPr>
        <w:t>4-6</w:t>
      </w:r>
      <w:r>
        <w:rPr>
          <w:rFonts w:hint="eastAsia"/>
        </w:rPr>
        <w:t>维，未利用</w:t>
      </w:r>
      <w:r>
        <w:rPr>
          <w:rFonts w:hint="eastAsia"/>
        </w:rPr>
        <w:t>ECN</w:t>
      </w:r>
      <w:r>
        <w:rPr>
          <w:rFonts w:hint="eastAsia"/>
        </w:rPr>
        <w:t>和</w:t>
      </w:r>
      <w:r>
        <w:rPr>
          <w:rFonts w:hint="eastAsia"/>
        </w:rPr>
        <w:t>CA</w:t>
      </w:r>
      <w:r>
        <w:rPr>
          <w:rFonts w:hint="eastAsia"/>
        </w:rPr>
        <w:t>状态信息；（</w:t>
      </w:r>
      <w:r>
        <w:rPr>
          <w:rFonts w:hint="eastAsia"/>
        </w:rPr>
        <w:t>2</w:t>
      </w:r>
      <w:r>
        <w:rPr>
          <w:rFonts w:hint="eastAsia"/>
        </w:rPr>
        <w:t>）奖励函数设计困难，多目标权衡复杂；（</w:t>
      </w:r>
      <w:r>
        <w:rPr>
          <w:rFonts w:hint="eastAsia"/>
        </w:rPr>
        <w:t>3</w:t>
      </w:r>
      <w:r>
        <w:rPr>
          <w:rFonts w:hint="eastAsia"/>
        </w:rPr>
        <w:t>）训练效率低；（</w:t>
      </w:r>
      <w:r>
        <w:rPr>
          <w:rFonts w:hint="eastAsia"/>
        </w:rPr>
        <w:t>4</w:t>
      </w:r>
      <w:r>
        <w:rPr>
          <w:rFonts w:hint="eastAsia"/>
        </w:rPr>
        <w:t>）泛化能力有限。</w:t>
      </w:r>
      <w:r w:rsidR="0055797F">
        <w:rPr>
          <w:rFonts w:hint="eastAsia"/>
        </w:rPr>
        <w:t>Swift</w:t>
      </w:r>
      <w:r>
        <w:rPr>
          <w:rFonts w:hint="eastAsia"/>
        </w:rPr>
        <w:t>通过</w:t>
      </w:r>
      <w:r>
        <w:rPr>
          <w:rFonts w:hint="eastAsia"/>
        </w:rPr>
        <w:t>11</w:t>
      </w:r>
      <w:r>
        <w:rPr>
          <w:rFonts w:hint="eastAsia"/>
        </w:rPr>
        <w:t>维观测空间、多信号融合和差异化响应系统性地解决这些问题。</w:t>
      </w:r>
    </w:p>
    <w:p w14:paraId="6F59AE0F" w14:textId="250C7FDF" w:rsidR="0069074F" w:rsidRDefault="0055797F">
      <w:pPr>
        <w:pStyle w:val="1"/>
      </w:pPr>
      <w:bookmarkStart w:id="8" w:name="lark算法设计"/>
      <w:bookmarkEnd w:id="1"/>
      <w:bookmarkEnd w:id="7"/>
      <w:r>
        <w:rPr>
          <w:rFonts w:hint="eastAsia"/>
        </w:rPr>
        <w:t>Swift</w:t>
      </w:r>
      <w:r w:rsidR="00000000">
        <w:rPr>
          <w:rFonts w:hint="eastAsia"/>
        </w:rPr>
        <w:t>算法设计</w:t>
      </w:r>
    </w:p>
    <w:p w14:paraId="5E777114" w14:textId="77777777" w:rsidR="0069074F" w:rsidRDefault="00000000">
      <w:pPr>
        <w:pStyle w:val="2"/>
      </w:pPr>
      <w:bookmarkStart w:id="9" w:name="系统架构"/>
      <w:r>
        <w:rPr>
          <w:rFonts w:hint="eastAsia"/>
        </w:rPr>
        <w:t>系统架构</w:t>
      </w:r>
    </w:p>
    <w:p w14:paraId="273A013B" w14:textId="4C6FDEEA" w:rsidR="0069074F" w:rsidRDefault="0055797F">
      <w:pPr>
        <w:pStyle w:val="FirstParagraph"/>
      </w:pPr>
      <w:r>
        <w:rPr>
          <w:rFonts w:hint="eastAsia"/>
        </w:rPr>
        <w:t>Swift</w:t>
      </w:r>
      <w:r w:rsidR="00000000">
        <w:rPr>
          <w:rFonts w:hint="eastAsia"/>
        </w:rPr>
        <w:t>的系统架构由四个核心模块组成。</w:t>
      </w:r>
      <w:r w:rsidR="00000000">
        <w:rPr>
          <w:rFonts w:hint="eastAsia"/>
          <w:b/>
          <w:bCs/>
        </w:rPr>
        <w:t>网络仿真模块</w:t>
      </w:r>
      <w:r w:rsidR="00000000">
        <w:rPr>
          <w:rFonts w:hint="eastAsia"/>
        </w:rPr>
        <w:t>基于</w:t>
      </w:r>
      <w:r w:rsidR="00000000">
        <w:rPr>
          <w:rFonts w:hint="eastAsia"/>
        </w:rPr>
        <w:t>ns-3</w:t>
      </w:r>
      <w:r w:rsidR="00000000">
        <w:rPr>
          <w:rFonts w:hint="eastAsia"/>
        </w:rPr>
        <w:t>构建，实现完整</w:t>
      </w:r>
      <w:r w:rsidR="00000000">
        <w:rPr>
          <w:rFonts w:hint="eastAsia"/>
        </w:rPr>
        <w:t>TCP/IP</w:t>
      </w:r>
      <w:r w:rsidR="00000000">
        <w:rPr>
          <w:rFonts w:hint="eastAsia"/>
        </w:rPr>
        <w:t>协议栈和多种网络拓扑（近端高速链路、哑铃型、无线</w:t>
      </w:r>
      <w:r w:rsidR="00000000">
        <w:rPr>
          <w:rFonts w:hint="eastAsia"/>
        </w:rPr>
        <w:t>/</w:t>
      </w:r>
      <w:r w:rsidR="00000000">
        <w:rPr>
          <w:rFonts w:hint="eastAsia"/>
        </w:rPr>
        <w:t>移动、广域网与卫星链路等）。</w:t>
      </w:r>
      <w:r w:rsidR="00000000">
        <w:rPr>
          <w:rFonts w:hint="eastAsia"/>
          <w:b/>
          <w:bCs/>
        </w:rPr>
        <w:t>拥塞控制环境模块</w:t>
      </w:r>
      <w:r w:rsidR="00000000">
        <w:rPr>
          <w:rFonts w:hint="eastAsia"/>
        </w:rPr>
        <w:t>基于</w:t>
      </w:r>
      <w:r w:rsidR="00000000">
        <w:rPr>
          <w:rFonts w:hint="eastAsia"/>
        </w:rPr>
        <w:t>OpenGym</w:t>
      </w:r>
      <w:r w:rsidR="00000000">
        <w:rPr>
          <w:rFonts w:hint="eastAsia"/>
        </w:rPr>
        <w:t>框架实现，在</w:t>
      </w:r>
      <w:r w:rsidR="00000000">
        <w:rPr>
          <w:rFonts w:hint="eastAsia"/>
        </w:rPr>
        <w:t>TCP</w:t>
      </w:r>
      <w:r w:rsidR="00000000">
        <w:rPr>
          <w:rFonts w:hint="eastAsia"/>
        </w:rPr>
        <w:t>协议栈的五个关键回调点（</w:t>
      </w:r>
      <w:r w:rsidR="00000000">
        <w:rPr>
          <w:rFonts w:hint="eastAsia"/>
        </w:rPr>
        <w:t>GetSsThresh</w:t>
      </w:r>
      <w:r w:rsidR="00000000">
        <w:rPr>
          <w:rFonts w:hint="eastAsia"/>
        </w:rPr>
        <w:t>、</w:t>
      </w:r>
      <w:r w:rsidR="00000000">
        <w:rPr>
          <w:rFonts w:hint="eastAsia"/>
        </w:rPr>
        <w:t>IncreaseWindow</w:t>
      </w:r>
      <w:r w:rsidR="00000000">
        <w:rPr>
          <w:rFonts w:hint="eastAsia"/>
        </w:rPr>
        <w:t>、</w:t>
      </w:r>
      <w:r w:rsidR="00000000">
        <w:rPr>
          <w:rFonts w:hint="eastAsia"/>
        </w:rPr>
        <w:t>PktsAcked</w:t>
      </w:r>
      <w:r w:rsidR="00000000">
        <w:rPr>
          <w:rFonts w:hint="eastAsia"/>
        </w:rPr>
        <w:t>、</w:t>
      </w:r>
      <w:r w:rsidR="00000000">
        <w:rPr>
          <w:rFonts w:hint="eastAsia"/>
        </w:rPr>
        <w:t>CongestionStateSet</w:t>
      </w:r>
      <w:r w:rsidR="00000000">
        <w:rPr>
          <w:rFonts w:hint="eastAsia"/>
        </w:rPr>
        <w:t>、</w:t>
      </w:r>
      <w:r w:rsidR="00000000">
        <w:rPr>
          <w:rFonts w:hint="eastAsia"/>
        </w:rPr>
        <w:t>CwndEvent</w:t>
      </w:r>
      <w:r w:rsidR="00000000">
        <w:rPr>
          <w:rFonts w:hint="eastAsia"/>
        </w:rPr>
        <w:t>）采集</w:t>
      </w:r>
      <w:r w:rsidR="00000000">
        <w:rPr>
          <w:rFonts w:hint="eastAsia"/>
        </w:rPr>
        <w:t>11</w:t>
      </w:r>
      <w:r w:rsidR="00000000">
        <w:rPr>
          <w:rFonts w:hint="eastAsia"/>
        </w:rPr>
        <w:t>维状态参数，并将智能体决策应用于</w:t>
      </w:r>
      <w:r w:rsidR="00000000">
        <w:rPr>
          <w:rFonts w:hint="eastAsia"/>
        </w:rPr>
        <w:t>TCP</w:t>
      </w:r>
      <w:r w:rsidR="00000000">
        <w:rPr>
          <w:rFonts w:hint="eastAsia"/>
        </w:rPr>
        <w:t>连接。</w:t>
      </w:r>
      <w:r w:rsidR="00000000">
        <w:rPr>
          <w:rFonts w:hint="eastAsia"/>
          <w:b/>
          <w:bCs/>
        </w:rPr>
        <w:t>智能决策模块</w:t>
      </w:r>
      <w:r w:rsidR="00000000">
        <w:rPr>
          <w:rFonts w:hint="eastAsia"/>
        </w:rPr>
        <w:t>采用</w:t>
      </w:r>
      <w:r w:rsidR="00000000">
        <w:rPr>
          <w:rFonts w:hint="eastAsia"/>
        </w:rPr>
        <w:t>Python</w:t>
      </w:r>
      <w:r w:rsidR="00000000">
        <w:rPr>
          <w:rFonts w:hint="eastAsia"/>
        </w:rPr>
        <w:t>实现，执行多信号融合拥塞检测、差异化拥塞响应、自适应参数调优和融合控制策略计算，维护每个</w:t>
      </w:r>
      <w:r w:rsidR="00000000">
        <w:rPr>
          <w:rFonts w:hint="eastAsia"/>
        </w:rPr>
        <w:t>TCP</w:t>
      </w:r>
      <w:r w:rsidR="00000000">
        <w:rPr>
          <w:rFonts w:hint="eastAsia"/>
        </w:rPr>
        <w:t>连接的独立状态。</w:t>
      </w:r>
      <w:r w:rsidR="00000000">
        <w:rPr>
          <w:rFonts w:hint="eastAsia"/>
          <w:b/>
          <w:bCs/>
        </w:rPr>
        <w:t>进程间通信模块</w:t>
      </w:r>
      <w:r w:rsidR="00000000">
        <w:rPr>
          <w:rFonts w:hint="eastAsia"/>
        </w:rPr>
        <w:t>采用</w:t>
      </w:r>
      <w:proofErr w:type="spellStart"/>
      <w:r w:rsidR="00000000">
        <w:rPr>
          <w:rFonts w:hint="eastAsia"/>
        </w:rPr>
        <w:t>ZeroMQ</w:t>
      </w:r>
      <w:proofErr w:type="spellEnd"/>
      <w:r w:rsidR="00000000">
        <w:rPr>
          <w:rFonts w:hint="eastAsia"/>
        </w:rPr>
        <w:t>消息队列和</w:t>
      </w:r>
      <w:r w:rsidR="00000000">
        <w:rPr>
          <w:rFonts w:hint="eastAsia"/>
        </w:rPr>
        <w:t>Protocol</w:t>
      </w:r>
      <w:r w:rsidR="00000000">
        <w:t xml:space="preserve"> </w:t>
      </w:r>
      <w:r w:rsidR="00000000">
        <w:rPr>
          <w:rFonts w:hint="eastAsia"/>
        </w:rPr>
        <w:t>Buffers</w:t>
      </w:r>
      <w:r w:rsidR="00000000">
        <w:rPr>
          <w:rFonts w:hint="eastAsia"/>
        </w:rPr>
        <w:t>序列化，实现仿真进程与决策进程间的同步交互；由于</w:t>
      </w:r>
      <w:proofErr w:type="spellStart"/>
      <w:r w:rsidR="00000000">
        <w:rPr>
          <w:rFonts w:hint="eastAsia"/>
        </w:rPr>
        <w:t>OpenGym</w:t>
      </w:r>
      <w:proofErr w:type="spellEnd"/>
      <w:r w:rsidR="00000000">
        <w:rPr>
          <w:rFonts w:hint="eastAsia"/>
        </w:rPr>
        <w:t>路径依赖</w:t>
      </w:r>
      <w:r w:rsidR="00000000">
        <w:rPr>
          <w:rFonts w:hint="eastAsia"/>
        </w:rPr>
        <w:t>ZMQ</w:t>
      </w:r>
      <w:r w:rsidR="00000000">
        <w:rPr>
          <w:rFonts w:hint="eastAsia"/>
        </w:rPr>
        <w:t>同步通信，当前</w:t>
      </w:r>
      <w:proofErr w:type="spellStart"/>
      <w:r w:rsidR="00000000">
        <w:rPr>
          <w:rFonts w:hint="eastAsia"/>
        </w:rPr>
        <w:t>Tcp</w:t>
      </w:r>
      <w:r>
        <w:rPr>
          <w:rFonts w:hint="eastAsia"/>
        </w:rPr>
        <w:t>Swift</w:t>
      </w:r>
      <w:proofErr w:type="spellEnd"/>
      <w:r w:rsidR="00000000">
        <w:rPr>
          <w:rFonts w:hint="eastAsia"/>
        </w:rPr>
        <w:t>实验未启用</w:t>
      </w:r>
      <w:r w:rsidR="00000000">
        <w:rPr>
          <w:rFonts w:hint="eastAsia"/>
        </w:rPr>
        <w:t>MTP</w:t>
      </w:r>
      <w:r w:rsidR="00000000">
        <w:rPr>
          <w:rFonts w:hint="eastAsia"/>
        </w:rPr>
        <w:t>并行仿真。</w:t>
      </w:r>
    </w:p>
    <w:p w14:paraId="774DFCA9" w14:textId="52F5FE8F" w:rsidR="0069074F" w:rsidRDefault="0055797F">
      <w:pPr>
        <w:pStyle w:val="a0"/>
      </w:pPr>
      <w:r>
        <w:rPr>
          <w:rFonts w:hint="eastAsia"/>
        </w:rPr>
        <w:t>Swift</w:t>
      </w:r>
      <w:r w:rsidR="00000000">
        <w:rPr>
          <w:rFonts w:hint="eastAsia"/>
        </w:rPr>
        <w:t>将拥塞控制建模为马尔可夫决策过程</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γ</m:t>
        </m:r>
        <m:r>
          <m:rPr>
            <m:sty m:val="p"/>
          </m:rPr>
          <w:rPr>
            <w:rFonts w:ascii="Cambria Math" w:hAnsi="Cambria Math"/>
          </w:rPr>
          <m:t>⟩</m:t>
        </m:r>
      </m:oMath>
      <w:r w:rsidR="00000000">
        <w:rPr>
          <w:rFonts w:hint="eastAsia"/>
        </w:rPr>
        <w:t>。状态空间</w:t>
      </w:r>
      <m:oMath>
        <m:r>
          <w:rPr>
            <w:rFonts w:ascii="Cambria Math" w:hAnsi="Cambria Math"/>
          </w:rPr>
          <m:t>S</m:t>
        </m:r>
      </m:oMath>
      <w:r w:rsidR="00000000">
        <w:rPr>
          <w:rFonts w:hint="eastAsia"/>
        </w:rPr>
        <w:t>为</w:t>
      </w:r>
      <w:r w:rsidR="00000000">
        <w:rPr>
          <w:rFonts w:hint="eastAsia"/>
        </w:rPr>
        <w:t>11</w:t>
      </w:r>
      <w:r w:rsidR="00000000">
        <w:rPr>
          <w:rFonts w:hint="eastAsia"/>
        </w:rPr>
        <w:t>维有效</w:t>
      </w:r>
      <w:r w:rsidR="00000000">
        <w:rPr>
          <w:rFonts w:hint="eastAsia"/>
        </w:rPr>
        <w:t>RL</w:t>
      </w:r>
      <w:r w:rsidR="00000000">
        <w:rPr>
          <w:rFonts w:hint="eastAsia"/>
        </w:rPr>
        <w:t>观测子空间（嵌入于</w:t>
      </w:r>
      <w:r w:rsidR="00000000">
        <w:rPr>
          <w:rFonts w:hint="eastAsia"/>
        </w:rPr>
        <w:t>15</w:t>
      </w:r>
      <w:r w:rsidR="00000000">
        <w:rPr>
          <w:rFonts w:hint="eastAsia"/>
        </w:rPr>
        <w:t>元素</w:t>
      </w:r>
      <w:r w:rsidR="00000000">
        <w:rPr>
          <w:rFonts w:hint="eastAsia"/>
        </w:rPr>
        <w:t>OpenGym</w:t>
      </w:r>
      <w:r w:rsidR="00000000">
        <w:rPr>
          <w:rFonts w:hint="eastAsia"/>
        </w:rPr>
        <w:t>传输容器，另含</w:t>
      </w:r>
      <w:r w:rsidR="00000000">
        <w:rPr>
          <w:rFonts w:hint="eastAsia"/>
        </w:rPr>
        <w:t>4</w:t>
      </w:r>
      <w:r w:rsidR="00000000">
        <w:rPr>
          <w:rFonts w:hint="eastAsia"/>
        </w:rPr>
        <w:t>项元数据通道），动作空间</w:t>
      </w:r>
      <m:oMath>
        <m:r>
          <w:rPr>
            <w:rFonts w:ascii="Cambria Math" w:hAnsi="Cambria Math"/>
          </w:rPr>
          <m:t>A</m:t>
        </m:r>
      </m:oMath>
      <w:r w:rsidR="00000000">
        <w:rPr>
          <w:rFonts w:hint="eastAsia"/>
        </w:rPr>
        <w:t>直接输出新的</w:t>
      </w:r>
      <w:r w:rsidR="00000000">
        <w:rPr>
          <w:rFonts w:hint="eastAsia"/>
        </w:rPr>
        <w:t>ssthresh</w:t>
      </w:r>
      <w:r w:rsidR="00000000">
        <w:rPr>
          <w:rFonts w:hint="eastAsia"/>
        </w:rPr>
        <w:t>和</w:t>
      </w:r>
      <w:r w:rsidR="00000000">
        <w:rPr>
          <w:rFonts w:hint="eastAsia"/>
        </w:rPr>
        <w:t>cwnd</w:t>
      </w:r>
      <w:r w:rsidR="00000000">
        <w:rPr>
          <w:rFonts w:hint="eastAsia"/>
        </w:rPr>
        <w:t>值（连续动作空间），采用基于规则的确定性策略而非神经网络，以提高可解释性并避免神经网络推理依赖。</w:t>
      </w:r>
    </w:p>
    <w:p w14:paraId="05E2E37F" w14:textId="77777777" w:rsidR="0069074F" w:rsidRDefault="00000000">
      <w:pPr>
        <w:pStyle w:val="a0"/>
      </w:pPr>
      <w:r>
        <w:rPr>
          <w:rFonts w:hint="eastAsia"/>
        </w:rPr>
        <w:t>状态空间设计满足以下理论要求：（</w:t>
      </w:r>
      <w:r>
        <w:rPr>
          <w:rFonts w:hint="eastAsia"/>
        </w:rPr>
        <w:t>1</w:t>
      </w:r>
      <w:r>
        <w:rPr>
          <w:rFonts w:hint="eastAsia"/>
        </w:rPr>
        <w:t>）</w:t>
      </w:r>
      <w:r>
        <w:rPr>
          <w:rFonts w:hint="eastAsia"/>
          <w:b/>
          <w:bCs/>
        </w:rPr>
        <w:t>马尔可夫性</w:t>
      </w:r>
      <w:r>
        <w:rPr>
          <w:rFonts w:hint="eastAsia"/>
        </w:rPr>
        <w:t>——当前状态包含做出最优决策所需的全部信息，即</w:t>
      </w: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w:r>
        <w:rPr>
          <w:rFonts w:hint="eastAsia"/>
        </w:rPr>
        <w:t>，通过包含</w:t>
      </w:r>
      <w:r>
        <w:rPr>
          <w:rFonts w:hint="eastAsia"/>
        </w:rPr>
        <w:t>ECN</w:t>
      </w:r>
      <w:r>
        <w:rPr>
          <w:rFonts w:hint="eastAsia"/>
        </w:rPr>
        <w:t>状态、</w:t>
      </w:r>
      <w:r>
        <w:rPr>
          <w:rFonts w:hint="eastAsia"/>
        </w:rPr>
        <w:t>CA</w:t>
      </w:r>
      <w:r>
        <w:rPr>
          <w:rFonts w:hint="eastAsia"/>
        </w:rPr>
        <w:t>状态等协议栈内部状态近似满足；（</w:t>
      </w:r>
      <w:r>
        <w:rPr>
          <w:rFonts w:hint="eastAsia"/>
        </w:rPr>
        <w:t>2</w:t>
      </w:r>
      <w:r>
        <w:rPr>
          <w:rFonts w:hint="eastAsia"/>
        </w:rPr>
        <w:t>）</w:t>
      </w:r>
      <w:r>
        <w:rPr>
          <w:rFonts w:hint="eastAsia"/>
          <w:b/>
          <w:bCs/>
        </w:rPr>
        <w:t>信息充分性</w:t>
      </w:r>
      <w:r>
        <w:rPr>
          <w:rFonts w:hint="eastAsia"/>
        </w:rPr>
        <w:t>——</w:t>
      </w:r>
      <w:r>
        <w:rPr>
          <w:rFonts w:hint="eastAsia"/>
        </w:rPr>
        <w:t>11</w:t>
      </w:r>
      <w:r>
        <w:rPr>
          <w:rFonts w:hint="eastAsia"/>
        </w:rPr>
        <w:t>维空间涵盖</w:t>
      </w:r>
      <w:r>
        <w:rPr>
          <w:rFonts w:hint="eastAsia"/>
        </w:rPr>
        <w:t>TCP</w:t>
      </w:r>
      <w:r>
        <w:rPr>
          <w:rFonts w:hint="eastAsia"/>
        </w:rPr>
        <w:t>协议栈所有关键信息，避免因信息不足导致的次优决策；（</w:t>
      </w:r>
      <w:r>
        <w:rPr>
          <w:rFonts w:hint="eastAsia"/>
        </w:rPr>
        <w:t>3</w:t>
      </w:r>
      <w:r>
        <w:rPr>
          <w:rFonts w:hint="eastAsia"/>
        </w:rPr>
        <w:t>）</w:t>
      </w:r>
      <w:r>
        <w:rPr>
          <w:rFonts w:hint="eastAsia"/>
          <w:b/>
          <w:bCs/>
        </w:rPr>
        <w:t>可观测性</w:t>
      </w:r>
      <w:r>
        <w:rPr>
          <w:rFonts w:hint="eastAsia"/>
        </w:rPr>
        <w:t>——所有参数均可从</w:t>
      </w:r>
      <w:r>
        <w:rPr>
          <w:rFonts w:hint="eastAsia"/>
        </w:rPr>
        <w:t>ns-3</w:t>
      </w:r>
      <w:r>
        <w:rPr>
          <w:rFonts w:hint="eastAsia"/>
        </w:rPr>
        <w:t>标准回调接口直接获取；（</w:t>
      </w:r>
      <w:r>
        <w:rPr>
          <w:rFonts w:hint="eastAsia"/>
        </w:rPr>
        <w:t>4</w:t>
      </w:r>
      <w:r>
        <w:rPr>
          <w:rFonts w:hint="eastAsia"/>
        </w:rPr>
        <w:t>）</w:t>
      </w:r>
      <w:r>
        <w:rPr>
          <w:rFonts w:hint="eastAsia"/>
          <w:b/>
          <w:bCs/>
        </w:rPr>
        <w:t>维度可控性</w:t>
      </w:r>
      <w:r>
        <w:rPr>
          <w:rFonts w:hint="eastAsia"/>
        </w:rPr>
        <w:t>——</w:t>
      </w:r>
      <w:r>
        <w:rPr>
          <w:rFonts w:hint="eastAsia"/>
        </w:rPr>
        <w:t>11</w:t>
      </w:r>
      <w:r>
        <w:rPr>
          <w:rFonts w:hint="eastAsia"/>
        </w:rPr>
        <w:t>维处理时间复杂度</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，基于规则的决策避免了维度灾难问题。</w:t>
      </w:r>
    </w:p>
    <w:p w14:paraId="6C3E3B9A" w14:textId="77777777" w:rsidR="0069074F" w:rsidRDefault="00000000">
      <w:pPr>
        <w:pStyle w:val="2"/>
      </w:pPr>
      <w:bookmarkStart w:id="10" w:name="维观测空间设计"/>
      <w:bookmarkEnd w:id="9"/>
      <w:r>
        <w:rPr>
          <w:rFonts w:hint="eastAsia"/>
        </w:rPr>
        <w:t>11</w:t>
      </w:r>
      <w:r>
        <w:rPr>
          <w:rFonts w:hint="eastAsia"/>
        </w:rPr>
        <w:t>维观测空间设计</w:t>
      </w:r>
    </w:p>
    <w:p w14:paraId="2A817331" w14:textId="4EA55220" w:rsidR="0069074F" w:rsidRDefault="0055797F">
      <w:pPr>
        <w:pStyle w:val="FirstParagraph"/>
      </w:pPr>
      <w:r>
        <w:rPr>
          <w:rFonts w:hint="eastAsia"/>
        </w:rPr>
        <w:t>Swift</w:t>
      </w:r>
      <w:r w:rsidR="00000000">
        <w:rPr>
          <w:rFonts w:hint="eastAsia"/>
        </w:rPr>
        <w:t>的观测空间采用</w:t>
      </w:r>
      <w:r w:rsidR="00000000">
        <w:rPr>
          <w:rFonts w:hint="eastAsia"/>
        </w:rPr>
        <w:t>"11</w:t>
      </w:r>
      <w:r w:rsidR="00000000">
        <w:rPr>
          <w:rFonts w:hint="eastAsia"/>
        </w:rPr>
        <w:t>维有效</w:t>
      </w:r>
      <w:r w:rsidR="00000000">
        <w:rPr>
          <w:rFonts w:hint="eastAsia"/>
        </w:rPr>
        <w:t>RL</w:t>
      </w:r>
      <w:r w:rsidR="00000000">
        <w:rPr>
          <w:rFonts w:hint="eastAsia"/>
        </w:rPr>
        <w:t>子空间</w:t>
      </w:r>
      <w:r w:rsidR="00000000">
        <w:t xml:space="preserve"> + </w:t>
      </w:r>
      <w:r w:rsidR="00000000">
        <w:rPr>
          <w:rFonts w:hint="eastAsia"/>
        </w:rPr>
        <w:t>4</w:t>
      </w:r>
      <w:r w:rsidR="00000000">
        <w:rPr>
          <w:rFonts w:hint="eastAsia"/>
        </w:rPr>
        <w:t>项元数据通道</w:t>
      </w:r>
      <w:r w:rsidR="00000000">
        <w:rPr>
          <w:rFonts w:hint="eastAsia"/>
        </w:rPr>
        <w:t>"</w:t>
      </w:r>
      <w:r w:rsidR="00000000">
        <w:rPr>
          <w:rFonts w:hint="eastAsia"/>
        </w:rPr>
        <w:t>的</w:t>
      </w:r>
      <w:r w:rsidR="00000000">
        <w:rPr>
          <w:rFonts w:hint="eastAsia"/>
        </w:rPr>
        <w:t>15</w:t>
      </w:r>
      <w:r w:rsidR="00000000">
        <w:rPr>
          <w:rFonts w:hint="eastAsia"/>
        </w:rPr>
        <w:t>元素</w:t>
      </w:r>
      <w:r w:rsidR="00000000">
        <w:rPr>
          <w:rFonts w:hint="eastAsia"/>
        </w:rPr>
        <w:t>OpenGym</w:t>
      </w:r>
      <w:r w:rsidR="00000000">
        <w:rPr>
          <w:rFonts w:hint="eastAsia"/>
        </w:rPr>
        <w:t>传输布局，如表</w:t>
      </w:r>
      <w:hyperlink w:anchor="tab:observation">
        <w:r w:rsidR="00000000">
          <w:rPr>
            <w:rStyle w:val="af"/>
          </w:rPr>
          <w:t>1</w:t>
        </w:r>
      </w:hyperlink>
      <w:r w:rsidR="00000000">
        <w:rPr>
          <w:rFonts w:hint="eastAsia"/>
        </w:rPr>
        <w:t>所示。参数涵盖六大类别：连接标识（</w:t>
      </w:r>
      <w:r w:rsidR="00000000">
        <w:rPr>
          <w:rFonts w:hint="eastAsia"/>
        </w:rPr>
        <w:t>socketUuid</w:t>
      </w:r>
      <w:r w:rsidR="00000000">
        <w:rPr>
          <w:rFonts w:hint="eastAsia"/>
        </w:rPr>
        <w:t>、</w:t>
      </w:r>
      <w:r w:rsidR="00000000">
        <w:rPr>
          <w:rFonts w:hint="eastAsia"/>
        </w:rPr>
        <w:t>nodeId</w:t>
      </w:r>
      <w:r w:rsidR="00000000">
        <w:rPr>
          <w:rFonts w:hint="eastAsia"/>
        </w:rPr>
        <w:t>）用于多流识别和状态隔离；时间信息（</w:t>
      </w:r>
      <w:r w:rsidR="00000000">
        <w:rPr>
          <w:rFonts w:hint="eastAsia"/>
        </w:rPr>
        <w:t>envType</w:t>
      </w:r>
      <w:r w:rsidR="00000000">
        <w:rPr>
          <w:rFonts w:hint="eastAsia"/>
        </w:rPr>
        <w:t>、</w:t>
      </w:r>
      <w:r w:rsidR="00000000">
        <w:rPr>
          <w:rFonts w:hint="eastAsia"/>
        </w:rPr>
        <w:t>simTime</w:t>
      </w:r>
      <w:r w:rsidR="00000000">
        <w:rPr>
          <w:rFonts w:hint="eastAsia"/>
        </w:rPr>
        <w:t>）用于时序分析和投递速率计算；窗口状态（</w:t>
      </w:r>
      <w:r w:rsidR="00000000">
        <w:rPr>
          <w:rFonts w:hint="eastAsia"/>
        </w:rPr>
        <w:t>ssthresh</w:t>
      </w:r>
      <w:r w:rsidR="00000000">
        <w:rPr>
          <w:rFonts w:hint="eastAsia"/>
        </w:rPr>
        <w:t>、</w:t>
      </w:r>
      <w:r w:rsidR="00000000">
        <w:rPr>
          <w:rFonts w:hint="eastAsia"/>
        </w:rPr>
        <w:t>cwnd</w:t>
      </w:r>
      <w:r w:rsidR="00000000">
        <w:rPr>
          <w:rFonts w:hint="eastAsia"/>
        </w:rPr>
        <w:t>）是拥塞控制的核心变量；传输性能（</w:t>
      </w:r>
      <w:r w:rsidR="00000000">
        <w:rPr>
          <w:rFonts w:hint="eastAsia"/>
        </w:rPr>
        <w:t>segSize</w:t>
      </w:r>
      <w:r w:rsidR="00000000">
        <w:rPr>
          <w:rFonts w:hint="eastAsia"/>
        </w:rPr>
        <w:t>、</w:t>
      </w:r>
      <w:r w:rsidR="00000000">
        <w:rPr>
          <w:rFonts w:hint="eastAsia"/>
        </w:rPr>
        <w:t>segmentsAcked</w:t>
      </w:r>
      <w:r w:rsidR="00000000">
        <w:rPr>
          <w:rFonts w:hint="eastAsia"/>
        </w:rPr>
        <w:t>、</w:t>
      </w:r>
      <w:r w:rsidR="00000000">
        <w:rPr>
          <w:rFonts w:hint="eastAsia"/>
        </w:rPr>
        <w:t>bytesInFlight</w:t>
      </w:r>
      <w:r w:rsidR="00000000">
        <w:rPr>
          <w:rFonts w:hint="eastAsia"/>
        </w:rPr>
        <w:t>）用于吞吐量估算和管道利用率计算；延迟测量（</w:t>
      </w:r>
      <w:r w:rsidR="00000000">
        <w:rPr>
          <w:rFonts w:hint="eastAsia"/>
        </w:rPr>
        <w:t>lastRtt</w:t>
      </w:r>
      <w:r w:rsidR="00000000">
        <w:rPr>
          <w:rFonts w:hint="eastAsia"/>
        </w:rPr>
        <w:t>、</w:t>
      </w:r>
      <w:r w:rsidR="00000000">
        <w:rPr>
          <w:rFonts w:hint="eastAsia"/>
        </w:rPr>
        <w:t>minRtt</w:t>
      </w:r>
      <w:r w:rsidR="00000000">
        <w:rPr>
          <w:rFonts w:hint="eastAsia"/>
        </w:rPr>
        <w:t>）用于</w:t>
      </w:r>
      <w:r w:rsidR="00000000">
        <w:rPr>
          <w:rFonts w:hint="eastAsia"/>
        </w:rPr>
        <w:t>BDP</w:t>
      </w:r>
      <w:r w:rsidR="00000000">
        <w:rPr>
          <w:rFonts w:hint="eastAsia"/>
        </w:rPr>
        <w:t>估算和拥塞程度判断；回调类型与拥塞控制状态（</w:t>
      </w:r>
      <w:r w:rsidR="00000000">
        <w:rPr>
          <w:rFonts w:hint="eastAsia"/>
        </w:rPr>
        <w:t>callbackType</w:t>
      </w:r>
      <w:r w:rsidR="00000000">
        <w:rPr>
          <w:rFonts w:hint="eastAsia"/>
        </w:rPr>
        <w:t>、</w:t>
      </w:r>
      <w:r w:rsidR="00000000">
        <w:rPr>
          <w:rFonts w:hint="eastAsia"/>
        </w:rPr>
        <w:t>caState</w:t>
      </w:r>
      <w:r w:rsidR="00000000">
        <w:rPr>
          <w:rFonts w:hint="eastAsia"/>
        </w:rPr>
        <w:t>、</w:t>
      </w:r>
      <w:r w:rsidR="00000000">
        <w:rPr>
          <w:rFonts w:hint="eastAsia"/>
        </w:rPr>
        <w:t>caEvent</w:t>
      </w:r>
      <w:r w:rsidR="00000000">
        <w:rPr>
          <w:rFonts w:hint="eastAsia"/>
        </w:rPr>
        <w:t>、</w:t>
      </w:r>
      <w:r w:rsidR="00000000">
        <w:rPr>
          <w:rFonts w:hint="eastAsia"/>
        </w:rPr>
        <w:t>ecnState</w:t>
      </w:r>
      <w:r w:rsidR="00000000">
        <w:rPr>
          <w:rFonts w:hint="eastAsia"/>
        </w:rPr>
        <w:t>）提供协议栈完整状态。其中前</w:t>
      </w:r>
      <w:r w:rsidR="00000000">
        <w:rPr>
          <w:rFonts w:hint="eastAsia"/>
        </w:rPr>
        <w:t>4</w:t>
      </w:r>
      <w:r w:rsidR="00000000">
        <w:rPr>
          <w:rFonts w:hint="eastAsia"/>
        </w:rPr>
        <w:t>项（</w:t>
      </w:r>
      <w:r w:rsidR="00000000">
        <w:rPr>
          <w:rFonts w:hint="eastAsia"/>
        </w:rPr>
        <w:t>socketUuid</w:t>
      </w:r>
      <w:r w:rsidR="00000000">
        <w:rPr>
          <w:rFonts w:hint="eastAsia"/>
        </w:rPr>
        <w:t>、</w:t>
      </w:r>
      <w:r w:rsidR="00000000">
        <w:rPr>
          <w:rFonts w:hint="eastAsia"/>
        </w:rPr>
        <w:t>envType</w:t>
      </w:r>
      <w:r w:rsidR="00000000">
        <w:rPr>
          <w:rFonts w:hint="eastAsia"/>
        </w:rPr>
        <w:t>、</w:t>
      </w:r>
      <w:r w:rsidR="00000000">
        <w:rPr>
          <w:rFonts w:hint="eastAsia"/>
        </w:rPr>
        <w:t>simTime</w:t>
      </w:r>
      <w:r w:rsidR="00000000">
        <w:rPr>
          <w:rFonts w:hint="eastAsia"/>
        </w:rPr>
        <w:t>、</w:t>
      </w:r>
      <w:r w:rsidR="00000000">
        <w:rPr>
          <w:rFonts w:hint="eastAsia"/>
        </w:rPr>
        <w:t>nodeId</w:t>
      </w:r>
      <w:r w:rsidR="00000000">
        <w:rPr>
          <w:rFonts w:hint="eastAsia"/>
        </w:rPr>
        <w:t>）为跨进程路由用的元数据，不参与窗口决策；后</w:t>
      </w:r>
      <w:r w:rsidR="00000000">
        <w:rPr>
          <w:rFonts w:hint="eastAsia"/>
        </w:rPr>
        <w:t>11</w:t>
      </w:r>
      <w:r w:rsidR="00000000">
        <w:rPr>
          <w:rFonts w:hint="eastAsia"/>
        </w:rPr>
        <w:t>项构成参与</w:t>
      </w:r>
      <w:r w:rsidR="00000000">
        <w:rPr>
          <w:rFonts w:hint="eastAsia"/>
        </w:rPr>
        <w:t>AIMD/ECN</w:t>
      </w:r>
      <w:r w:rsidR="00000000">
        <w:rPr>
          <w:rFonts w:hint="eastAsia"/>
        </w:rPr>
        <w:t>响应</w:t>
      </w:r>
      <w:r w:rsidR="00000000">
        <w:rPr>
          <w:rFonts w:hint="eastAsia"/>
        </w:rPr>
        <w:t>/</w:t>
      </w:r>
      <m:oMath>
        <m:r>
          <w:rPr>
            <w:rFonts w:ascii="Cambria Math" w:hAnsi="Cambria Math"/>
          </w:rPr>
          <m:t>α</m:t>
        </m:r>
      </m:oMath>
      <w:r w:rsidR="00000000">
        <w:rPr>
          <w:rFonts w:hint="eastAsia"/>
        </w:rPr>
        <w:t>自适应的有效</w:t>
      </w:r>
      <w:r w:rsidR="00000000">
        <w:rPr>
          <w:rFonts w:hint="eastAsia"/>
        </w:rPr>
        <w:t>RL</w:t>
      </w:r>
      <w:r w:rsidR="00000000">
        <w:rPr>
          <w:rFonts w:hint="eastAsia"/>
        </w:rPr>
        <w:t>状态，故本文后续统称</w:t>
      </w:r>
      <w:r w:rsidR="00000000">
        <w:rPr>
          <w:rFonts w:hint="eastAsia"/>
        </w:rPr>
        <w:t>"11</w:t>
      </w:r>
      <w:r w:rsidR="00000000">
        <w:rPr>
          <w:rFonts w:hint="eastAsia"/>
        </w:rPr>
        <w:t>维观测</w:t>
      </w:r>
      <w:r w:rsidR="00000000">
        <w:rPr>
          <w:rFonts w:hint="eastAsia"/>
        </w:rPr>
        <w:t>"</w:t>
      </w:r>
      <w:r w:rsidR="00000000">
        <w:rPr>
          <w:rFonts w:hint="eastAsia"/>
        </w:rPr>
        <w:t>指该有效子空间。</w:t>
      </w:r>
    </w:p>
    <w:p w14:paraId="432CD606" w14:textId="08ADCD4E" w:rsidR="0069074F" w:rsidRDefault="0055797F">
      <w:pPr>
        <w:pStyle w:val="TableCaption"/>
      </w:pPr>
      <w:bookmarkStart w:id="11" w:name="tab:observation"/>
      <w:r>
        <w:t>Swift</w:t>
      </w:r>
      <w:r w:rsidR="00000000">
        <w:t xml:space="preserve"> </w:t>
      </w:r>
      <w:r w:rsidR="00000000">
        <w:rPr>
          <w:rFonts w:hint="eastAsia"/>
        </w:rPr>
        <w:t>11</w:t>
      </w:r>
      <w:r w:rsidR="00000000">
        <w:rPr>
          <w:rFonts w:hint="eastAsia"/>
        </w:rPr>
        <w:t>维观测空间参数定义</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Lark 11维观测空间参数定义"/>
      </w:tblPr>
      <w:tblGrid>
        <w:gridCol w:w="817"/>
        <w:gridCol w:w="1559"/>
        <w:gridCol w:w="1560"/>
      </w:tblGrid>
      <w:tr w:rsidR="0069074F" w14:paraId="60509C1C" w14:textId="77777777" w:rsidTr="003C3630">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2A1B7900" w14:textId="3DC85375" w:rsidR="0069074F" w:rsidRDefault="003C3630" w:rsidP="003C3630">
            <w:pPr>
              <w:pStyle w:val="Compact"/>
              <w:ind w:firstLine="0"/>
              <w:rPr>
                <w:rFonts w:hint="eastAsia"/>
              </w:rPr>
            </w:pPr>
            <w:r>
              <w:rPr>
                <w:rFonts w:hint="eastAsia"/>
                <w:b/>
                <w:bCs/>
              </w:rPr>
              <w:t>索引</w:t>
            </w:r>
          </w:p>
        </w:tc>
        <w:tc>
          <w:tcPr>
            <w:tcW w:w="1559" w:type="dxa"/>
            <w:tcBorders>
              <w:bottom w:val="none" w:sz="0" w:space="0" w:color="auto"/>
            </w:tcBorders>
          </w:tcPr>
          <w:p w14:paraId="7AFDC026" w14:textId="77777777" w:rsidR="0069074F" w:rsidRDefault="00000000" w:rsidP="003C3630">
            <w:pPr>
              <w:pStyle w:val="Compact"/>
            </w:pPr>
            <w:r>
              <w:rPr>
                <w:rFonts w:hint="eastAsia"/>
                <w:b/>
                <w:bCs/>
              </w:rPr>
              <w:t>参数</w:t>
            </w:r>
          </w:p>
        </w:tc>
        <w:tc>
          <w:tcPr>
            <w:tcW w:w="1560" w:type="dxa"/>
            <w:tcBorders>
              <w:bottom w:val="none" w:sz="0" w:space="0" w:color="auto"/>
            </w:tcBorders>
          </w:tcPr>
          <w:p w14:paraId="73C1791F" w14:textId="77777777" w:rsidR="0069074F" w:rsidRDefault="00000000" w:rsidP="003C3630">
            <w:pPr>
              <w:pStyle w:val="Compact"/>
            </w:pPr>
            <w:r>
              <w:rPr>
                <w:rFonts w:hint="eastAsia"/>
                <w:b/>
                <w:bCs/>
              </w:rPr>
              <w:t>说明</w:t>
            </w:r>
          </w:p>
        </w:tc>
      </w:tr>
      <w:tr w:rsidR="0069074F" w14:paraId="77C71D2C" w14:textId="77777777" w:rsidTr="003C3630">
        <w:tc>
          <w:tcPr>
            <w:tcW w:w="817" w:type="dxa"/>
          </w:tcPr>
          <w:p w14:paraId="0F81D623" w14:textId="77777777" w:rsidR="0069074F" w:rsidRDefault="00000000" w:rsidP="003C3630">
            <w:pPr>
              <w:pStyle w:val="Compact"/>
            </w:pPr>
            <w:r>
              <w:t>0</w:t>
            </w:r>
          </w:p>
        </w:tc>
        <w:tc>
          <w:tcPr>
            <w:tcW w:w="1559" w:type="dxa"/>
          </w:tcPr>
          <w:p w14:paraId="0300A8C7" w14:textId="77777777" w:rsidR="0069074F" w:rsidRDefault="00000000" w:rsidP="003C3630">
            <w:pPr>
              <w:pStyle w:val="Compact"/>
            </w:pPr>
            <w:r>
              <w:t>ssthresh</w:t>
            </w:r>
          </w:p>
        </w:tc>
        <w:tc>
          <w:tcPr>
            <w:tcW w:w="1560" w:type="dxa"/>
          </w:tcPr>
          <w:p w14:paraId="4B578647" w14:textId="77777777" w:rsidR="0069074F" w:rsidRDefault="00000000" w:rsidP="003C3630">
            <w:pPr>
              <w:pStyle w:val="Compact"/>
            </w:pPr>
            <w:r>
              <w:rPr>
                <w:rFonts w:hint="eastAsia"/>
              </w:rPr>
              <w:t>慢启动阈值</w:t>
            </w:r>
            <w:r>
              <w:rPr>
                <w:rFonts w:hint="eastAsia"/>
              </w:rPr>
              <w:t>(B)</w:t>
            </w:r>
          </w:p>
        </w:tc>
      </w:tr>
      <w:tr w:rsidR="0069074F" w14:paraId="76FEEBFC" w14:textId="77777777" w:rsidTr="003C3630">
        <w:tc>
          <w:tcPr>
            <w:tcW w:w="817" w:type="dxa"/>
          </w:tcPr>
          <w:p w14:paraId="2CB7077D" w14:textId="77777777" w:rsidR="0069074F" w:rsidRDefault="00000000" w:rsidP="003C3630">
            <w:pPr>
              <w:pStyle w:val="Compact"/>
            </w:pPr>
            <w:r>
              <w:t>1</w:t>
            </w:r>
          </w:p>
        </w:tc>
        <w:tc>
          <w:tcPr>
            <w:tcW w:w="1559" w:type="dxa"/>
          </w:tcPr>
          <w:p w14:paraId="04A70C79" w14:textId="77777777" w:rsidR="0069074F" w:rsidRDefault="00000000" w:rsidP="003C3630">
            <w:pPr>
              <w:pStyle w:val="Compact"/>
            </w:pPr>
            <w:r>
              <w:t>cwnd</w:t>
            </w:r>
          </w:p>
        </w:tc>
        <w:tc>
          <w:tcPr>
            <w:tcW w:w="1560" w:type="dxa"/>
          </w:tcPr>
          <w:p w14:paraId="17962B11" w14:textId="77777777" w:rsidR="0069074F" w:rsidRDefault="00000000" w:rsidP="003C3630">
            <w:pPr>
              <w:pStyle w:val="Compact"/>
            </w:pPr>
            <w:r>
              <w:rPr>
                <w:rFonts w:hint="eastAsia"/>
              </w:rPr>
              <w:t>拥塞窗口</w:t>
            </w:r>
            <w:r>
              <w:rPr>
                <w:rFonts w:hint="eastAsia"/>
              </w:rPr>
              <w:t>(B)</w:t>
            </w:r>
          </w:p>
        </w:tc>
      </w:tr>
      <w:tr w:rsidR="0069074F" w14:paraId="3E3305B8" w14:textId="77777777" w:rsidTr="003C3630">
        <w:tc>
          <w:tcPr>
            <w:tcW w:w="817" w:type="dxa"/>
          </w:tcPr>
          <w:p w14:paraId="2CB02752" w14:textId="77777777" w:rsidR="0069074F" w:rsidRDefault="00000000" w:rsidP="003C3630">
            <w:pPr>
              <w:pStyle w:val="Compact"/>
            </w:pPr>
            <w:r>
              <w:t>2</w:t>
            </w:r>
          </w:p>
        </w:tc>
        <w:tc>
          <w:tcPr>
            <w:tcW w:w="1559" w:type="dxa"/>
          </w:tcPr>
          <w:p w14:paraId="7CE14988" w14:textId="77777777" w:rsidR="0069074F" w:rsidRDefault="00000000" w:rsidP="003C3630">
            <w:pPr>
              <w:pStyle w:val="Compact"/>
            </w:pPr>
            <w:r>
              <w:t>segSize</w:t>
            </w:r>
          </w:p>
        </w:tc>
        <w:tc>
          <w:tcPr>
            <w:tcW w:w="1560" w:type="dxa"/>
          </w:tcPr>
          <w:p w14:paraId="69CED0F4" w14:textId="77777777" w:rsidR="0069074F" w:rsidRDefault="00000000" w:rsidP="003C3630">
            <w:pPr>
              <w:pStyle w:val="Compact"/>
            </w:pPr>
            <w:r>
              <w:rPr>
                <w:rFonts w:hint="eastAsia"/>
              </w:rPr>
              <w:t>段大小</w:t>
            </w:r>
            <w:r>
              <w:rPr>
                <w:rFonts w:hint="eastAsia"/>
              </w:rPr>
              <w:t>(B)</w:t>
            </w:r>
          </w:p>
        </w:tc>
      </w:tr>
      <w:tr w:rsidR="0069074F" w14:paraId="61D87B77" w14:textId="77777777" w:rsidTr="003C3630">
        <w:tc>
          <w:tcPr>
            <w:tcW w:w="817" w:type="dxa"/>
          </w:tcPr>
          <w:p w14:paraId="466F3EF5" w14:textId="77777777" w:rsidR="0069074F" w:rsidRDefault="00000000" w:rsidP="003C3630">
            <w:pPr>
              <w:pStyle w:val="Compact"/>
            </w:pPr>
            <w:r>
              <w:t>3</w:t>
            </w:r>
          </w:p>
        </w:tc>
        <w:tc>
          <w:tcPr>
            <w:tcW w:w="1559" w:type="dxa"/>
          </w:tcPr>
          <w:p w14:paraId="34CF120C" w14:textId="77777777" w:rsidR="0069074F" w:rsidRDefault="00000000" w:rsidP="003C3630">
            <w:pPr>
              <w:pStyle w:val="Compact"/>
            </w:pPr>
            <w:r>
              <w:t>segmentsAcked</w:t>
            </w:r>
          </w:p>
        </w:tc>
        <w:tc>
          <w:tcPr>
            <w:tcW w:w="1560" w:type="dxa"/>
          </w:tcPr>
          <w:p w14:paraId="06F4366C" w14:textId="77777777" w:rsidR="0069074F" w:rsidRDefault="00000000" w:rsidP="003C3630">
            <w:pPr>
              <w:pStyle w:val="Compact"/>
            </w:pPr>
            <w:r>
              <w:rPr>
                <w:rFonts w:hint="eastAsia"/>
              </w:rPr>
              <w:t>确认段数</w:t>
            </w:r>
          </w:p>
        </w:tc>
      </w:tr>
      <w:tr w:rsidR="0069074F" w14:paraId="4FA3B974" w14:textId="77777777" w:rsidTr="003C3630">
        <w:tc>
          <w:tcPr>
            <w:tcW w:w="817" w:type="dxa"/>
          </w:tcPr>
          <w:p w14:paraId="490560D7" w14:textId="77777777" w:rsidR="0069074F" w:rsidRDefault="00000000" w:rsidP="003C3630">
            <w:pPr>
              <w:pStyle w:val="Compact"/>
            </w:pPr>
            <w:r>
              <w:t>4</w:t>
            </w:r>
          </w:p>
        </w:tc>
        <w:tc>
          <w:tcPr>
            <w:tcW w:w="1559" w:type="dxa"/>
          </w:tcPr>
          <w:p w14:paraId="6E61056C" w14:textId="77777777" w:rsidR="0069074F" w:rsidRDefault="00000000" w:rsidP="003C3630">
            <w:pPr>
              <w:pStyle w:val="Compact"/>
            </w:pPr>
            <w:r>
              <w:t>bytesInFlight</w:t>
            </w:r>
          </w:p>
        </w:tc>
        <w:tc>
          <w:tcPr>
            <w:tcW w:w="1560" w:type="dxa"/>
          </w:tcPr>
          <w:p w14:paraId="1B1A00F7" w14:textId="77777777" w:rsidR="0069074F" w:rsidRDefault="00000000" w:rsidP="003C3630">
            <w:pPr>
              <w:pStyle w:val="Compact"/>
            </w:pPr>
            <w:r>
              <w:rPr>
                <w:rFonts w:hint="eastAsia"/>
              </w:rPr>
              <w:t>在途字节数</w:t>
            </w:r>
          </w:p>
        </w:tc>
      </w:tr>
      <w:tr w:rsidR="0069074F" w14:paraId="43AC710A" w14:textId="77777777" w:rsidTr="003C3630">
        <w:tc>
          <w:tcPr>
            <w:tcW w:w="817" w:type="dxa"/>
          </w:tcPr>
          <w:p w14:paraId="570E7A0B" w14:textId="77777777" w:rsidR="0069074F" w:rsidRDefault="00000000" w:rsidP="003C3630">
            <w:pPr>
              <w:pStyle w:val="Compact"/>
            </w:pPr>
            <w:r>
              <w:t>5</w:t>
            </w:r>
          </w:p>
        </w:tc>
        <w:tc>
          <w:tcPr>
            <w:tcW w:w="1559" w:type="dxa"/>
          </w:tcPr>
          <w:p w14:paraId="616CEF35" w14:textId="77777777" w:rsidR="0069074F" w:rsidRDefault="00000000" w:rsidP="003C3630">
            <w:pPr>
              <w:pStyle w:val="Compact"/>
            </w:pPr>
            <w:r>
              <w:t>lastRtt</w:t>
            </w:r>
          </w:p>
        </w:tc>
        <w:tc>
          <w:tcPr>
            <w:tcW w:w="1560" w:type="dxa"/>
          </w:tcPr>
          <w:p w14:paraId="2B219DB8" w14:textId="77777777" w:rsidR="0069074F" w:rsidRDefault="00000000" w:rsidP="003C3630">
            <w:pPr>
              <w:pStyle w:val="Compact"/>
            </w:pPr>
            <w:r>
              <w:rPr>
                <w:rFonts w:hint="eastAsia"/>
              </w:rPr>
              <w:t>最近</w:t>
            </w:r>
            <w:r>
              <w:rPr>
                <w:rFonts w:hint="eastAsia"/>
              </w:rPr>
              <w:t>RTT(</w:t>
            </w:r>
            <m:oMath>
              <m:r>
                <w:rPr>
                  <w:rFonts w:ascii="Cambria Math" w:hAnsi="Cambria Math"/>
                </w:rPr>
                <m:t>μ</m:t>
              </m:r>
            </m:oMath>
            <w:r>
              <w:t>s)</w:t>
            </w:r>
          </w:p>
        </w:tc>
      </w:tr>
      <w:tr w:rsidR="0069074F" w14:paraId="1DE5A2B2" w14:textId="77777777" w:rsidTr="003C3630">
        <w:tc>
          <w:tcPr>
            <w:tcW w:w="817" w:type="dxa"/>
          </w:tcPr>
          <w:p w14:paraId="49795444" w14:textId="77777777" w:rsidR="0069074F" w:rsidRDefault="00000000" w:rsidP="003C3630">
            <w:pPr>
              <w:pStyle w:val="Compact"/>
            </w:pPr>
            <w:r>
              <w:t>6</w:t>
            </w:r>
          </w:p>
        </w:tc>
        <w:tc>
          <w:tcPr>
            <w:tcW w:w="1559" w:type="dxa"/>
          </w:tcPr>
          <w:p w14:paraId="4EA2810E" w14:textId="77777777" w:rsidR="0069074F" w:rsidRDefault="00000000" w:rsidP="003C3630">
            <w:pPr>
              <w:pStyle w:val="Compact"/>
            </w:pPr>
            <w:r>
              <w:t>minRtt</w:t>
            </w:r>
          </w:p>
        </w:tc>
        <w:tc>
          <w:tcPr>
            <w:tcW w:w="1560" w:type="dxa"/>
          </w:tcPr>
          <w:p w14:paraId="4B3DD372" w14:textId="77777777" w:rsidR="0069074F" w:rsidRDefault="00000000" w:rsidP="003C3630">
            <w:pPr>
              <w:pStyle w:val="Compact"/>
            </w:pPr>
            <w:r>
              <w:rPr>
                <w:rFonts w:hint="eastAsia"/>
              </w:rPr>
              <w:t>最小</w:t>
            </w:r>
            <w:r>
              <w:rPr>
                <w:rFonts w:hint="eastAsia"/>
              </w:rPr>
              <w:t>RTT(</w:t>
            </w:r>
            <m:oMath>
              <m:r>
                <w:rPr>
                  <w:rFonts w:ascii="Cambria Math" w:hAnsi="Cambria Math"/>
                </w:rPr>
                <m:t>μ</m:t>
              </m:r>
            </m:oMath>
            <w:r>
              <w:t>s)</w:t>
            </w:r>
          </w:p>
        </w:tc>
      </w:tr>
      <w:tr w:rsidR="0069074F" w14:paraId="3523C805" w14:textId="77777777" w:rsidTr="003C3630">
        <w:tc>
          <w:tcPr>
            <w:tcW w:w="817" w:type="dxa"/>
          </w:tcPr>
          <w:p w14:paraId="0D9F37D2" w14:textId="77777777" w:rsidR="0069074F" w:rsidRDefault="00000000" w:rsidP="003C3630">
            <w:pPr>
              <w:pStyle w:val="Compact"/>
            </w:pPr>
            <w:r>
              <w:t>7</w:t>
            </w:r>
          </w:p>
        </w:tc>
        <w:tc>
          <w:tcPr>
            <w:tcW w:w="1559" w:type="dxa"/>
          </w:tcPr>
          <w:p w14:paraId="302D2CC3" w14:textId="77777777" w:rsidR="0069074F" w:rsidRDefault="00000000" w:rsidP="003C3630">
            <w:pPr>
              <w:pStyle w:val="Compact"/>
            </w:pPr>
            <w:r>
              <w:t>callbackType</w:t>
            </w:r>
          </w:p>
        </w:tc>
        <w:tc>
          <w:tcPr>
            <w:tcW w:w="1560" w:type="dxa"/>
          </w:tcPr>
          <w:p w14:paraId="501AF487" w14:textId="77777777" w:rsidR="0069074F" w:rsidRDefault="00000000" w:rsidP="003C3630">
            <w:pPr>
              <w:pStyle w:val="Compact"/>
            </w:pPr>
            <w:r>
              <w:rPr>
                <w:rFonts w:hint="eastAsia"/>
              </w:rPr>
              <w:t>回调类型</w:t>
            </w:r>
            <w:r>
              <w:rPr>
                <w:rFonts w:hint="eastAsia"/>
              </w:rPr>
              <w:t>(0/1)</w:t>
            </w:r>
          </w:p>
        </w:tc>
      </w:tr>
      <w:tr w:rsidR="0069074F" w14:paraId="5A0B1DBE" w14:textId="77777777" w:rsidTr="003C3630">
        <w:tc>
          <w:tcPr>
            <w:tcW w:w="817" w:type="dxa"/>
          </w:tcPr>
          <w:p w14:paraId="38BD2DA6" w14:textId="77777777" w:rsidR="0069074F" w:rsidRDefault="00000000" w:rsidP="003C3630">
            <w:pPr>
              <w:pStyle w:val="Compact"/>
            </w:pPr>
            <w:r>
              <w:t>8</w:t>
            </w:r>
          </w:p>
        </w:tc>
        <w:tc>
          <w:tcPr>
            <w:tcW w:w="1559" w:type="dxa"/>
          </w:tcPr>
          <w:p w14:paraId="4C8D1E3C" w14:textId="77777777" w:rsidR="0069074F" w:rsidRDefault="00000000" w:rsidP="003C3630">
            <w:pPr>
              <w:pStyle w:val="Compact"/>
            </w:pPr>
            <w:r>
              <w:t>caState</w:t>
            </w:r>
          </w:p>
        </w:tc>
        <w:tc>
          <w:tcPr>
            <w:tcW w:w="1560" w:type="dxa"/>
          </w:tcPr>
          <w:p w14:paraId="5CCDB0F9" w14:textId="77777777" w:rsidR="0069074F" w:rsidRDefault="00000000" w:rsidP="003C3630">
            <w:pPr>
              <w:pStyle w:val="Compact"/>
            </w:pPr>
            <w:r>
              <w:rPr>
                <w:rFonts w:hint="eastAsia"/>
              </w:rPr>
              <w:t>CA</w:t>
            </w:r>
            <w:r>
              <w:rPr>
                <w:rFonts w:hint="eastAsia"/>
              </w:rPr>
              <w:t>状态</w:t>
            </w:r>
            <w:r>
              <w:rPr>
                <w:rFonts w:hint="eastAsia"/>
              </w:rPr>
              <w:t>(0-4)</w:t>
            </w:r>
          </w:p>
        </w:tc>
      </w:tr>
      <w:tr w:rsidR="0069074F" w14:paraId="5B62ED96" w14:textId="77777777" w:rsidTr="003C3630">
        <w:tc>
          <w:tcPr>
            <w:tcW w:w="817" w:type="dxa"/>
          </w:tcPr>
          <w:p w14:paraId="7780E154" w14:textId="77777777" w:rsidR="0069074F" w:rsidRDefault="00000000" w:rsidP="003C3630">
            <w:pPr>
              <w:pStyle w:val="Compact"/>
            </w:pPr>
            <w:r>
              <w:t>9</w:t>
            </w:r>
          </w:p>
        </w:tc>
        <w:tc>
          <w:tcPr>
            <w:tcW w:w="1559" w:type="dxa"/>
          </w:tcPr>
          <w:p w14:paraId="26515585" w14:textId="77777777" w:rsidR="0069074F" w:rsidRDefault="00000000" w:rsidP="003C3630">
            <w:pPr>
              <w:pStyle w:val="Compact"/>
            </w:pPr>
            <w:r>
              <w:t>caEvent</w:t>
            </w:r>
          </w:p>
        </w:tc>
        <w:tc>
          <w:tcPr>
            <w:tcW w:w="1560" w:type="dxa"/>
          </w:tcPr>
          <w:p w14:paraId="194A887D" w14:textId="77777777" w:rsidR="0069074F" w:rsidRDefault="00000000" w:rsidP="003C3630">
            <w:pPr>
              <w:pStyle w:val="Compact"/>
            </w:pPr>
            <w:r>
              <w:rPr>
                <w:rFonts w:hint="eastAsia"/>
              </w:rPr>
              <w:t>CA</w:t>
            </w:r>
            <w:r>
              <w:rPr>
                <w:rFonts w:hint="eastAsia"/>
              </w:rPr>
              <w:t>事件</w:t>
            </w:r>
            <w:r>
              <w:rPr>
                <w:rFonts w:hint="eastAsia"/>
              </w:rPr>
              <w:t>(0-5)</w:t>
            </w:r>
          </w:p>
        </w:tc>
      </w:tr>
      <w:tr w:rsidR="0069074F" w14:paraId="6EB9FBD3" w14:textId="77777777" w:rsidTr="003C3630">
        <w:tc>
          <w:tcPr>
            <w:tcW w:w="817" w:type="dxa"/>
          </w:tcPr>
          <w:p w14:paraId="7D418CF3" w14:textId="77777777" w:rsidR="0069074F" w:rsidRDefault="00000000" w:rsidP="003C3630">
            <w:pPr>
              <w:pStyle w:val="Compact"/>
            </w:pPr>
            <w:r>
              <w:t>10</w:t>
            </w:r>
          </w:p>
        </w:tc>
        <w:tc>
          <w:tcPr>
            <w:tcW w:w="1559" w:type="dxa"/>
          </w:tcPr>
          <w:p w14:paraId="56C930F9" w14:textId="77777777" w:rsidR="0069074F" w:rsidRDefault="00000000" w:rsidP="003C3630">
            <w:pPr>
              <w:pStyle w:val="Compact"/>
            </w:pPr>
            <w:r>
              <w:t>ecnState</w:t>
            </w:r>
          </w:p>
        </w:tc>
        <w:tc>
          <w:tcPr>
            <w:tcW w:w="1560" w:type="dxa"/>
          </w:tcPr>
          <w:p w14:paraId="7F68B378" w14:textId="77777777" w:rsidR="0069074F" w:rsidRDefault="00000000" w:rsidP="003C3630">
            <w:pPr>
              <w:pStyle w:val="Compact"/>
            </w:pPr>
            <w:r>
              <w:rPr>
                <w:rFonts w:hint="eastAsia"/>
              </w:rPr>
              <w:t>ECN</w:t>
            </w:r>
            <w:r>
              <w:rPr>
                <w:rFonts w:hint="eastAsia"/>
              </w:rPr>
              <w:t>状态</w:t>
            </w:r>
            <w:r>
              <w:rPr>
                <w:rFonts w:hint="eastAsia"/>
              </w:rPr>
              <w:t>(0-5)</w:t>
            </w:r>
          </w:p>
        </w:tc>
      </w:tr>
    </w:tbl>
    <w:bookmarkEnd w:id="11"/>
    <w:p w14:paraId="6FFEC9CE" w14:textId="261E6283" w:rsidR="0069074F" w:rsidRDefault="0055797F">
      <w:pPr>
        <w:pStyle w:val="a0"/>
      </w:pPr>
      <w:r>
        <w:rPr>
          <w:rFonts w:hint="eastAsia"/>
        </w:rPr>
        <w:t>Swift</w:t>
      </w:r>
      <w:r w:rsidR="00000000">
        <w:rPr>
          <w:rFonts w:hint="eastAsia"/>
        </w:rPr>
        <w:t>的核心创新在于引入三个协议栈内部状态参数。</w:t>
      </w:r>
      <w:r w:rsidR="00000000">
        <w:rPr>
          <w:b/>
          <w:bCs/>
        </w:rPr>
        <w:t>caState</w:t>
      </w:r>
      <w:r w:rsidR="00000000">
        <w:rPr>
          <w:rFonts w:hint="eastAsia"/>
        </w:rPr>
        <w:t>反映</w:t>
      </w:r>
      <w:r w:rsidR="00000000">
        <w:rPr>
          <w:rFonts w:hint="eastAsia"/>
        </w:rPr>
        <w:t>TCP</w:t>
      </w:r>
      <w:r w:rsidR="00000000">
        <w:rPr>
          <w:rFonts w:hint="eastAsia"/>
        </w:rPr>
        <w:t>拥塞控制状态机的当前状态：</w:t>
      </w:r>
      <w:r w:rsidR="00000000">
        <w:rPr>
          <w:rFonts w:hint="eastAsia"/>
        </w:rPr>
        <w:t>CA_OPEN</w:t>
      </w:r>
      <w:r w:rsidR="00000000">
        <w:rPr>
          <w:rFonts w:hint="eastAsia"/>
        </w:rPr>
        <w:t>（</w:t>
      </w:r>
      <w:r w:rsidR="00000000">
        <w:rPr>
          <w:rFonts w:hint="eastAsia"/>
        </w:rPr>
        <w:t>0</w:t>
      </w:r>
      <w:r w:rsidR="00000000">
        <w:rPr>
          <w:rFonts w:hint="eastAsia"/>
        </w:rPr>
        <w:t>，正常传输）、</w:t>
      </w:r>
      <w:r w:rsidR="00000000">
        <w:rPr>
          <w:rFonts w:hint="eastAsia"/>
        </w:rPr>
        <w:t>CA_DISORDER</w:t>
      </w:r>
      <w:r w:rsidR="00000000">
        <w:rPr>
          <w:rFonts w:hint="eastAsia"/>
        </w:rPr>
        <w:t>（</w:t>
      </w:r>
      <w:r w:rsidR="00000000">
        <w:rPr>
          <w:rFonts w:hint="eastAsia"/>
        </w:rPr>
        <w:t>1</w:t>
      </w:r>
      <w:r w:rsidR="00000000">
        <w:rPr>
          <w:rFonts w:hint="eastAsia"/>
        </w:rPr>
        <w:t>，收到重复确认）、</w:t>
      </w:r>
      <w:r w:rsidR="00000000">
        <w:rPr>
          <w:rFonts w:hint="eastAsia"/>
        </w:rPr>
        <w:t>CA_CWR</w:t>
      </w:r>
      <w:r w:rsidR="00000000">
        <w:rPr>
          <w:rFonts w:hint="eastAsia"/>
        </w:rPr>
        <w:t>（</w:t>
      </w:r>
      <w:r w:rsidR="00000000">
        <w:rPr>
          <w:rFonts w:hint="eastAsia"/>
        </w:rPr>
        <w:t>2</w:t>
      </w:r>
      <w:r w:rsidR="00000000">
        <w:rPr>
          <w:rFonts w:hint="eastAsia"/>
        </w:rPr>
        <w:t>，响应</w:t>
      </w:r>
      <w:r w:rsidR="00000000">
        <w:rPr>
          <w:rFonts w:hint="eastAsia"/>
        </w:rPr>
        <w:t>ECN</w:t>
      </w:r>
      <w:r w:rsidR="00000000">
        <w:rPr>
          <w:rFonts w:hint="eastAsia"/>
        </w:rPr>
        <w:t>缩减窗口）、</w:t>
      </w:r>
      <w:r w:rsidR="00000000">
        <w:rPr>
          <w:rFonts w:hint="eastAsia"/>
        </w:rPr>
        <w:t>CA_RECOVERY</w:t>
      </w:r>
      <w:r w:rsidR="00000000">
        <w:rPr>
          <w:rFonts w:hint="eastAsia"/>
        </w:rPr>
        <w:t>（</w:t>
      </w:r>
      <w:r w:rsidR="00000000">
        <w:rPr>
          <w:rFonts w:hint="eastAsia"/>
        </w:rPr>
        <w:t>3</w:t>
      </w:r>
      <w:r w:rsidR="00000000">
        <w:rPr>
          <w:rFonts w:hint="eastAsia"/>
        </w:rPr>
        <w:t>，快速恢复中）、</w:t>
      </w:r>
      <w:r w:rsidR="00000000">
        <w:rPr>
          <w:rFonts w:hint="eastAsia"/>
        </w:rPr>
        <w:t>CA_LOSS</w:t>
      </w:r>
      <w:r w:rsidR="00000000">
        <w:rPr>
          <w:rFonts w:hint="eastAsia"/>
        </w:rPr>
        <w:t>（</w:t>
      </w:r>
      <w:r w:rsidR="00000000">
        <w:rPr>
          <w:rFonts w:hint="eastAsia"/>
        </w:rPr>
        <w:t>4</w:t>
      </w:r>
      <w:r w:rsidR="00000000">
        <w:rPr>
          <w:rFonts w:hint="eastAsia"/>
        </w:rPr>
        <w:t>，超时丢包）。</w:t>
      </w:r>
      <w:r w:rsidR="00000000">
        <w:rPr>
          <w:b/>
          <w:bCs/>
        </w:rPr>
        <w:t>caEvent</w:t>
      </w:r>
      <w:r w:rsidR="00000000">
        <w:rPr>
          <w:rFonts w:hint="eastAsia"/>
        </w:rPr>
        <w:t>表示最近的拥塞事件：包括</w:t>
      </w:r>
      <w:r w:rsidR="00000000">
        <w:rPr>
          <w:rFonts w:hint="eastAsia"/>
        </w:rPr>
        <w:t>CA_EVENT_TX_START</w:t>
      </w:r>
      <w:r w:rsidR="00000000">
        <w:rPr>
          <w:rFonts w:hint="eastAsia"/>
        </w:rPr>
        <w:t>（</w:t>
      </w:r>
      <w:r w:rsidR="00000000">
        <w:rPr>
          <w:rFonts w:hint="eastAsia"/>
        </w:rPr>
        <w:t>0</w:t>
      </w:r>
      <w:r w:rsidR="00000000">
        <w:rPr>
          <w:rFonts w:hint="eastAsia"/>
        </w:rPr>
        <w:t>）、</w:t>
      </w:r>
      <w:r w:rsidR="00000000">
        <w:rPr>
          <w:rFonts w:hint="eastAsia"/>
        </w:rPr>
        <w:t>CWND_RESTART</w:t>
      </w:r>
      <w:r w:rsidR="00000000">
        <w:rPr>
          <w:rFonts w:hint="eastAsia"/>
        </w:rPr>
        <w:t>（</w:t>
      </w:r>
      <w:r w:rsidR="00000000">
        <w:rPr>
          <w:rFonts w:hint="eastAsia"/>
        </w:rPr>
        <w:t>1</w:t>
      </w:r>
      <w:r w:rsidR="00000000">
        <w:rPr>
          <w:rFonts w:hint="eastAsia"/>
        </w:rPr>
        <w:t>）、</w:t>
      </w:r>
      <w:r w:rsidR="00000000">
        <w:rPr>
          <w:rFonts w:hint="eastAsia"/>
        </w:rPr>
        <w:t>COMPLETE_CWR</w:t>
      </w:r>
      <w:r w:rsidR="00000000">
        <w:rPr>
          <w:rFonts w:hint="eastAsia"/>
        </w:rPr>
        <w:t>（</w:t>
      </w:r>
      <w:r w:rsidR="00000000">
        <w:rPr>
          <w:rFonts w:hint="eastAsia"/>
        </w:rPr>
        <w:t>2</w:t>
      </w:r>
      <w:r w:rsidR="00000000">
        <w:rPr>
          <w:rFonts w:hint="eastAsia"/>
        </w:rPr>
        <w:t>）、</w:t>
      </w:r>
      <w:r w:rsidR="00000000">
        <w:rPr>
          <w:rFonts w:hint="eastAsia"/>
        </w:rPr>
        <w:t>LOSS</w:t>
      </w:r>
      <w:r w:rsidR="00000000">
        <w:rPr>
          <w:rFonts w:hint="eastAsia"/>
        </w:rPr>
        <w:t>（</w:t>
      </w:r>
      <w:r w:rsidR="00000000">
        <w:rPr>
          <w:rFonts w:hint="eastAsia"/>
        </w:rPr>
        <w:t>3</w:t>
      </w:r>
      <w:r w:rsidR="00000000">
        <w:rPr>
          <w:rFonts w:hint="eastAsia"/>
        </w:rPr>
        <w:t>）、</w:t>
      </w:r>
      <w:r w:rsidR="00000000">
        <w:rPr>
          <w:rFonts w:hint="eastAsia"/>
        </w:rPr>
        <w:t>ECN_NO_CE</w:t>
      </w:r>
      <w:r w:rsidR="00000000">
        <w:rPr>
          <w:rFonts w:hint="eastAsia"/>
        </w:rPr>
        <w:t>（</w:t>
      </w:r>
      <w:r w:rsidR="00000000">
        <w:rPr>
          <w:rFonts w:hint="eastAsia"/>
        </w:rPr>
        <w:t>4</w:t>
      </w:r>
      <w:r w:rsidR="00000000">
        <w:rPr>
          <w:rFonts w:hint="eastAsia"/>
        </w:rPr>
        <w:t>）、</w:t>
      </w:r>
      <w:r w:rsidR="00000000">
        <w:rPr>
          <w:rFonts w:hint="eastAsia"/>
        </w:rPr>
        <w:t>ECN_IS_CE</w:t>
      </w:r>
      <w:r w:rsidR="00000000">
        <w:rPr>
          <w:rFonts w:hint="eastAsia"/>
        </w:rPr>
        <w:t>（</w:t>
      </w:r>
      <w:r w:rsidR="00000000">
        <w:rPr>
          <w:rFonts w:hint="eastAsia"/>
        </w:rPr>
        <w:t>5</w:t>
      </w:r>
      <w:r w:rsidR="00000000">
        <w:rPr>
          <w:rFonts w:hint="eastAsia"/>
        </w:rPr>
        <w:t>）六种。</w:t>
      </w:r>
      <w:r w:rsidR="00000000">
        <w:rPr>
          <w:b/>
          <w:bCs/>
        </w:rPr>
        <w:t>ecnState</w:t>
      </w:r>
      <w:r w:rsidR="00000000">
        <w:rPr>
          <w:rFonts w:hint="eastAsia"/>
        </w:rPr>
        <w:t>反映</w:t>
      </w:r>
      <w:r w:rsidR="00000000">
        <w:rPr>
          <w:rFonts w:hint="eastAsia"/>
        </w:rPr>
        <w:t>ECN</w:t>
      </w:r>
      <w:r w:rsidR="00000000">
        <w:rPr>
          <w:rFonts w:hint="eastAsia"/>
        </w:rPr>
        <w:t>协商和标记状态：</w:t>
      </w:r>
      <w:r w:rsidR="00000000">
        <w:rPr>
          <w:rFonts w:hint="eastAsia"/>
        </w:rPr>
        <w:t>ECN_DISABLED</w:t>
      </w:r>
      <w:r w:rsidR="00000000">
        <w:rPr>
          <w:rFonts w:hint="eastAsia"/>
        </w:rPr>
        <w:t>（</w:t>
      </w:r>
      <w:r w:rsidR="00000000">
        <w:rPr>
          <w:rFonts w:hint="eastAsia"/>
        </w:rPr>
        <w:t>0</w:t>
      </w:r>
      <w:r w:rsidR="00000000">
        <w:rPr>
          <w:rFonts w:hint="eastAsia"/>
        </w:rPr>
        <w:t>）、</w:t>
      </w:r>
      <w:r w:rsidR="00000000">
        <w:rPr>
          <w:rFonts w:hint="eastAsia"/>
        </w:rPr>
        <w:t>ECN_IDLE</w:t>
      </w:r>
      <w:r w:rsidR="00000000">
        <w:rPr>
          <w:rFonts w:hint="eastAsia"/>
        </w:rPr>
        <w:t>（</w:t>
      </w:r>
      <w:r w:rsidR="00000000">
        <w:rPr>
          <w:rFonts w:hint="eastAsia"/>
        </w:rPr>
        <w:t>1</w:t>
      </w:r>
      <w:r w:rsidR="00000000">
        <w:rPr>
          <w:rFonts w:hint="eastAsia"/>
        </w:rPr>
        <w:t>）、</w:t>
      </w:r>
      <w:r w:rsidR="00000000">
        <w:rPr>
          <w:rFonts w:hint="eastAsia"/>
        </w:rPr>
        <w:t>ECN_CE_RCVD</w:t>
      </w:r>
      <w:r w:rsidR="00000000">
        <w:rPr>
          <w:rFonts w:hint="eastAsia"/>
        </w:rPr>
        <w:t>（</w:t>
      </w:r>
      <w:r w:rsidR="00000000">
        <w:rPr>
          <w:rFonts w:hint="eastAsia"/>
        </w:rPr>
        <w:t>2</w:t>
      </w:r>
      <w:r w:rsidR="00000000">
        <w:rPr>
          <w:rFonts w:hint="eastAsia"/>
        </w:rPr>
        <w:t>）、</w:t>
      </w:r>
      <w:r w:rsidR="00000000">
        <w:rPr>
          <w:rFonts w:hint="eastAsia"/>
        </w:rPr>
        <w:t>ECN_SENDING_ECE</w:t>
      </w:r>
      <w:r w:rsidR="00000000">
        <w:rPr>
          <w:rFonts w:hint="eastAsia"/>
        </w:rPr>
        <w:t>（</w:t>
      </w:r>
      <w:r w:rsidR="00000000">
        <w:rPr>
          <w:rFonts w:hint="eastAsia"/>
        </w:rPr>
        <w:t>3</w:t>
      </w:r>
      <w:r w:rsidR="00000000">
        <w:rPr>
          <w:rFonts w:hint="eastAsia"/>
        </w:rPr>
        <w:t>）、</w:t>
      </w:r>
      <w:r w:rsidR="00000000">
        <w:rPr>
          <w:rFonts w:hint="eastAsia"/>
        </w:rPr>
        <w:t>ECN_ECE_RCVD</w:t>
      </w:r>
      <w:r w:rsidR="00000000">
        <w:rPr>
          <w:rFonts w:hint="eastAsia"/>
        </w:rPr>
        <w:t>（</w:t>
      </w:r>
      <w:r w:rsidR="00000000">
        <w:rPr>
          <w:rFonts w:hint="eastAsia"/>
        </w:rPr>
        <w:t>4</w:t>
      </w:r>
      <w:r w:rsidR="00000000">
        <w:rPr>
          <w:rFonts w:hint="eastAsia"/>
        </w:rPr>
        <w:t>）、</w:t>
      </w:r>
      <w:r w:rsidR="00000000">
        <w:rPr>
          <w:rFonts w:hint="eastAsia"/>
        </w:rPr>
        <w:t>ECN_CWR_SENT</w:t>
      </w:r>
      <w:r w:rsidR="00000000">
        <w:rPr>
          <w:rFonts w:hint="eastAsia"/>
        </w:rPr>
        <w:t>（</w:t>
      </w:r>
      <w:r w:rsidR="00000000">
        <w:rPr>
          <w:rFonts w:hint="eastAsia"/>
        </w:rPr>
        <w:t>5</w:t>
      </w:r>
      <w:r w:rsidR="00000000">
        <w:rPr>
          <w:rFonts w:hint="eastAsia"/>
        </w:rPr>
        <w:t>）。</w:t>
      </w:r>
    </w:p>
    <w:p w14:paraId="1C90E34B" w14:textId="77777777" w:rsidR="0069074F" w:rsidRDefault="00000000">
      <w:pPr>
        <w:pStyle w:val="a0"/>
      </w:pPr>
      <w:r>
        <w:rPr>
          <w:rFonts w:hint="eastAsia"/>
        </w:rPr>
        <w:lastRenderedPageBreak/>
        <w:t>这三个参数的引入使智能体能够感知</w:t>
      </w:r>
      <w:r>
        <w:rPr>
          <w:rFonts w:hint="eastAsia"/>
        </w:rPr>
        <w:t>TCP</w:t>
      </w:r>
      <w:r>
        <w:rPr>
          <w:rFonts w:hint="eastAsia"/>
        </w:rPr>
        <w:t>协议栈的完整状态信息，近似满足马尔可夫性要求。所有</w:t>
      </w:r>
      <w:r>
        <w:rPr>
          <w:rFonts w:hint="eastAsia"/>
        </w:rPr>
        <w:t>15</w:t>
      </w:r>
      <w:r>
        <w:rPr>
          <w:rFonts w:hint="eastAsia"/>
        </w:rPr>
        <w:t>个参数均可从</w:t>
      </w:r>
      <w:r>
        <w:rPr>
          <w:rFonts w:hint="eastAsia"/>
        </w:rPr>
        <w:t>ns-3</w:t>
      </w:r>
      <w:r>
        <w:t xml:space="preserve"> </w:t>
      </w:r>
      <w:r>
        <w:rPr>
          <w:rFonts w:hint="eastAsia"/>
        </w:rPr>
        <w:t>TCP</w:t>
      </w:r>
      <w:r>
        <w:rPr>
          <w:rFonts w:hint="eastAsia"/>
        </w:rPr>
        <w:t>模块的标准回调接口直接获取，满足可观测性要求。</w:t>
      </w:r>
      <w:r>
        <w:rPr>
          <w:rFonts w:hint="eastAsia"/>
        </w:rPr>
        <w:t>11</w:t>
      </w:r>
      <w:r>
        <w:rPr>
          <w:rFonts w:hint="eastAsia"/>
        </w:rPr>
        <w:t>维有效状态的处理时间复杂度为</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，避免了神经网络策略的高维推理依赖。</w:t>
      </w:r>
    </w:p>
    <w:p w14:paraId="7D6C66AB" w14:textId="77777777" w:rsidR="0069074F" w:rsidRDefault="00000000">
      <w:pPr>
        <w:pStyle w:val="2"/>
      </w:pPr>
      <w:bookmarkStart w:id="12" w:name="多信号融合拥塞检测"/>
      <w:bookmarkEnd w:id="10"/>
      <w:r>
        <w:rPr>
          <w:rFonts w:hint="eastAsia"/>
        </w:rPr>
        <w:t>多信号融合拥塞检测</w:t>
      </w:r>
    </w:p>
    <w:p w14:paraId="42ABB7B1" w14:textId="3EF15635" w:rsidR="0069074F" w:rsidRDefault="0055797F">
      <w:pPr>
        <w:pStyle w:val="FirstParagraph"/>
      </w:pPr>
      <w:r>
        <w:rPr>
          <w:rFonts w:hint="eastAsia"/>
        </w:rPr>
        <w:t>Swift</w:t>
      </w:r>
      <w:r w:rsidR="00000000">
        <w:rPr>
          <w:rFonts w:hint="eastAsia"/>
        </w:rPr>
        <w:t>将拥塞信号分为三类，采用两级优先级层次结构进行综合判断，并引入连续递减保护机制防止窗口过度收缩。</w:t>
      </w:r>
    </w:p>
    <w:p w14:paraId="50B2C7A8" w14:textId="77777777" w:rsidR="0069074F" w:rsidRDefault="00000000">
      <w:pPr>
        <w:pStyle w:val="a0"/>
      </w:pPr>
      <w:r>
        <w:rPr>
          <w:rFonts w:hint="eastAsia"/>
          <w:b/>
          <w:bCs/>
        </w:rPr>
        <w:t>第一优先级——丢包与超时检测</w:t>
      </w:r>
      <w:r>
        <w:rPr>
          <w:rFonts w:hint="eastAsia"/>
        </w:rPr>
        <w:t>：当</w:t>
      </w:r>
      <m:oMath>
        <m:r>
          <w:rPr>
            <w:rFonts w:ascii="Cambria Math" w:hAnsi="Cambria Math"/>
          </w:rPr>
          <m:t>callbackType</m:t>
        </m:r>
        <m:r>
          <m:rPr>
            <m:sty m:val="p"/>
          </m:rPr>
          <w:rPr>
            <w:rFonts w:ascii="Cambria Math" w:hAnsi="Cambria Math"/>
          </w:rPr>
          <m:t>=</m:t>
        </m:r>
        <m:r>
          <w:rPr>
            <w:rFonts w:ascii="Cambria Math" w:hAnsi="Cambria Math"/>
          </w:rPr>
          <m:t>0</m:t>
        </m:r>
      </m:oMath>
      <w:r>
        <w:rPr>
          <w:rFonts w:hint="eastAsia"/>
        </w:rPr>
        <w:t>时（</w:t>
      </w:r>
      <w:r>
        <w:rPr>
          <w:rFonts w:hint="eastAsia"/>
        </w:rPr>
        <w:t>GetSsThresh</w:t>
      </w:r>
      <w:r>
        <w:rPr>
          <w:rFonts w:hint="eastAsia"/>
        </w:rPr>
        <w:t>回调），表明协议栈检测到拥塞事件。此时进一步区分超时与普通丢包：若</w:t>
      </w:r>
      <m:oMath>
        <m:r>
          <w:rPr>
            <w:rFonts w:ascii="Cambria Math" w:hAnsi="Cambria Math"/>
          </w:rPr>
          <m:t>caState</m:t>
        </m:r>
        <m:r>
          <m:rPr>
            <m:sty m:val="p"/>
          </m:rPr>
          <w:rPr>
            <w:rFonts w:ascii="Cambria Math" w:hAnsi="Cambria Math"/>
          </w:rPr>
          <m:t>=</m:t>
        </m:r>
        <m:r>
          <m:rPr>
            <m:nor/>
          </m:rPr>
          <m:t>CA_LOSS</m:t>
        </m:r>
      </m:oMath>
      <w:r>
        <w:rPr>
          <w:rFonts w:hint="eastAsia"/>
        </w:rPr>
        <w:t>，判定为超时丢包（通常意味着连续多个数据包丢失或网络路径中断）；否则判定为普通丢包（快速重传触发）。丢包和超时是最可靠的拥塞信号（似然比</w:t>
      </w:r>
      <m:oMath>
        <m:r>
          <w:rPr>
            <w:rFonts w:ascii="Cambria Math" w:hAnsi="Cambria Math"/>
          </w:rPr>
          <m:t>LR</m:t>
        </m:r>
        <m:r>
          <m:rPr>
            <m:sty m:val="p"/>
          </m:rPr>
          <w:rPr>
            <w:rFonts w:ascii="Cambria Math" w:hAnsi="Cambria Math"/>
          </w:rPr>
          <m:t>≈</m:t>
        </m:r>
        <m:r>
          <w:rPr>
            <w:rFonts w:ascii="Cambria Math" w:hAnsi="Cambria Math"/>
          </w:rPr>
          <m:t>100</m:t>
        </m:r>
      </m:oMath>
      <w:r>
        <w:rPr>
          <w:rFonts w:hint="eastAsia"/>
        </w:rPr>
        <w:t>），一旦检测到即触发响应并重置连续递减计数器。</w:t>
      </w:r>
    </w:p>
    <w:p w14:paraId="75A2675F" w14:textId="48EBB8B4" w:rsidR="0069074F" w:rsidRDefault="00000000">
      <w:pPr>
        <w:pStyle w:val="a0"/>
      </w:pPr>
      <w:r>
        <w:rPr>
          <w:rFonts w:hint="eastAsia"/>
          <w:b/>
          <w:bCs/>
        </w:rPr>
        <w:t>第二优先级——</w:t>
      </w:r>
      <w:r>
        <w:rPr>
          <w:rFonts w:hint="eastAsia"/>
          <w:b/>
          <w:bCs/>
        </w:rPr>
        <w:t>ECN</w:t>
      </w:r>
      <w:r>
        <w:rPr>
          <w:rFonts w:hint="eastAsia"/>
          <w:b/>
          <w:bCs/>
        </w:rPr>
        <w:t>状态直接检测</w:t>
      </w:r>
      <w:r>
        <w:rPr>
          <w:rFonts w:hint="eastAsia"/>
        </w:rPr>
        <w:t>：当</w:t>
      </w:r>
      <m:oMath>
        <m:r>
          <w:rPr>
            <w:rFonts w:ascii="Cambria Math" w:hAnsi="Cambria Math"/>
          </w:rPr>
          <m:t>ecnState</m:t>
        </m:r>
        <m:r>
          <m:rPr>
            <m:sty m:val="p"/>
          </m:rPr>
          <w:rPr>
            <w:rFonts w:ascii="Cambria Math" w:hAnsi="Cambria Math"/>
          </w:rPr>
          <m:t>∈{</m:t>
        </m:r>
        <m:r>
          <m:rPr>
            <m:nor/>
          </m:rPr>
          <m:t>ECN_CE_RCVD</m:t>
        </m:r>
        <m:r>
          <m:rPr>
            <m:sty m:val="p"/>
          </m:rPr>
          <w:rPr>
            <w:rFonts w:ascii="Cambria Math" w:hAnsi="Cambria Math"/>
          </w:rPr>
          <m:t>,</m:t>
        </m:r>
        <m:r>
          <m:rPr>
            <m:nor/>
          </m:rPr>
          <m:t>ECN_ECE_RCVD</m:t>
        </m:r>
        <m:r>
          <m:rPr>
            <m:sty m:val="p"/>
          </m:rPr>
          <w:rPr>
            <w:rFonts w:ascii="Cambria Math" w:hAnsi="Cambria Math"/>
          </w:rPr>
          <m:t>}</m:t>
        </m:r>
      </m:oMath>
      <w:r>
        <w:rPr>
          <w:rFonts w:hint="eastAsia"/>
        </w:rPr>
        <w:t>时，判定存在</w:t>
      </w:r>
      <w:r>
        <w:rPr>
          <w:rFonts w:hint="eastAsia"/>
        </w:rPr>
        <w:t>ECN</w:t>
      </w:r>
      <w:r>
        <w:rPr>
          <w:rFonts w:hint="eastAsia"/>
        </w:rPr>
        <w:t>拥塞标记。与基于事件率统计的方法不同，</w:t>
      </w:r>
      <w:r w:rsidR="0055797F">
        <w:rPr>
          <w:rFonts w:hint="eastAsia"/>
        </w:rPr>
        <w:t>Swift</w:t>
      </w:r>
      <w:r>
        <w:rPr>
          <w:rFonts w:hint="eastAsia"/>
        </w:rPr>
        <w:t>直接检查协议栈的</w:t>
      </w:r>
      <w:r>
        <w:rPr>
          <w:rFonts w:hint="eastAsia"/>
        </w:rPr>
        <w:t>ECN</w:t>
      </w:r>
      <w:r>
        <w:rPr>
          <w:rFonts w:hint="eastAsia"/>
        </w:rPr>
        <w:t>状态字段，避免了维护时间戳队列的额外开销和事件率阈值的参数敏感性问题。</w:t>
      </w:r>
    </w:p>
    <w:p w14:paraId="7264A490" w14:textId="70329A78" w:rsidR="0069074F" w:rsidRDefault="00000000">
      <w:pPr>
        <w:pStyle w:val="a0"/>
      </w:pPr>
      <w:r>
        <w:rPr>
          <w:rFonts w:hint="eastAsia"/>
          <w:b/>
          <w:bCs/>
        </w:rPr>
        <w:t>连续递减保护机制</w:t>
      </w:r>
      <w:r>
        <w:rPr>
          <w:rFonts w:hint="eastAsia"/>
        </w:rPr>
        <w:t>：为防止在突发拥塞期间窗口被过度收缩，</w:t>
      </w:r>
      <w:r w:rsidR="0055797F">
        <w:rPr>
          <w:rFonts w:hint="eastAsia"/>
        </w:rPr>
        <w:t>Swift</w:t>
      </w:r>
      <w:r>
        <w:rPr>
          <w:rFonts w:hint="eastAsia"/>
        </w:rPr>
        <w:t>维护一个连续递减计数器</w:t>
      </w:r>
      <m:oMath>
        <m:r>
          <w:rPr>
            <w:rFonts w:ascii="Cambria Math" w:hAnsi="Cambria Math"/>
          </w:rPr>
          <m:t>d</m:t>
        </m:r>
      </m:oMath>
      <w:r>
        <w:rPr>
          <w:rFonts w:hint="eastAsia"/>
        </w:rPr>
        <w:t>。每次触发拥塞响应时</w:t>
      </w:r>
      <m:oMath>
        <m:r>
          <w:rPr>
            <w:rFonts w:ascii="Cambria Math" w:hAnsi="Cambria Math"/>
          </w:rPr>
          <m:t>d</m:t>
        </m:r>
      </m:oMath>
      <w:r>
        <w:rPr>
          <w:rFonts w:hint="eastAsia"/>
        </w:rPr>
        <w:t>自增；每次正常窗口增长时</w:t>
      </w:r>
      <m:oMath>
        <m:r>
          <w:rPr>
            <w:rFonts w:ascii="Cambria Math" w:hAnsi="Cambria Math"/>
          </w:rPr>
          <m:t>d</m:t>
        </m:r>
      </m:oMath>
      <w:r>
        <w:rPr>
          <w:rFonts w:hint="eastAsia"/>
        </w:rPr>
        <w:t>重置为零。当</w:t>
      </w:r>
      <m:oMath>
        <m:r>
          <w:rPr>
            <w:rFonts w:ascii="Cambria Math" w:hAnsi="Cambria Math"/>
          </w:rPr>
          <m:t>d</m:t>
        </m:r>
      </m:oMath>
      <w:r>
        <w:rPr>
          <w:rFonts w:hint="eastAsia"/>
        </w:rPr>
        <w:t>超过最大连续递减次数</w:t>
      </w:r>
      <m:oMath>
        <m:sSub>
          <m:sSubPr>
            <m:ctrlPr>
              <w:rPr>
                <w:rFonts w:ascii="Cambria Math" w:hAnsi="Cambria Math"/>
              </w:rPr>
            </m:ctrlPr>
          </m:sSubPr>
          <m:e>
            <m:r>
              <w:rPr>
                <w:rFonts w:ascii="Cambria Math" w:hAnsi="Cambria Math"/>
              </w:rPr>
              <m:t>D</m:t>
            </m:r>
          </m:e>
          <m:sub>
            <m:r>
              <w:rPr>
                <w:rFonts w:ascii="Cambria Math" w:hAnsi="Cambria Math"/>
              </w:rPr>
              <m:t>max</m:t>
            </m:r>
          </m:sub>
        </m:sSub>
        <m:r>
          <m:rPr>
            <m:sty m:val="p"/>
          </m:rPr>
          <w:rPr>
            <w:rFonts w:ascii="Cambria Math" w:hAnsi="Cambria Math"/>
          </w:rPr>
          <m:t>=</m:t>
        </m:r>
        <m:r>
          <w:rPr>
            <w:rFonts w:ascii="Cambria Math" w:hAnsi="Cambria Math"/>
          </w:rPr>
          <m:t>3</m:t>
        </m:r>
      </m:oMath>
      <w:r>
        <w:rPr>
          <w:rFonts w:hint="eastAsia"/>
        </w:rPr>
        <w:t>时，拥塞响应被抑制——保持当前窗口不变，避免因连续乘性递减导致窗口收缩至过小值。理论分析表明，连续</w:t>
      </w:r>
      <w:r>
        <w:rPr>
          <w:rFonts w:hint="eastAsia"/>
        </w:rPr>
        <w:t>3</w:t>
      </w:r>
      <w:r>
        <w:rPr>
          <w:rFonts w:hint="eastAsia"/>
        </w:rPr>
        <w:t>次丢包响应后窗口仅剩</w:t>
      </w:r>
      <m:oMath>
        <m:sSup>
          <m:sSupPr>
            <m:ctrlPr>
              <w:rPr>
                <w:rFonts w:ascii="Cambria Math" w:hAnsi="Cambria Math"/>
              </w:rPr>
            </m:ctrlPr>
          </m:sSupPr>
          <m:e>
            <m:r>
              <w:rPr>
                <w:rFonts w:ascii="Cambria Math" w:hAnsi="Cambria Math"/>
              </w:rPr>
              <m:t>0.70</m:t>
            </m:r>
          </m:e>
          <m:sup>
            <m:r>
              <w:rPr>
                <w:rFonts w:ascii="Cambria Math" w:hAnsi="Cambria Math"/>
              </w:rPr>
              <m:t>3</m:t>
            </m:r>
          </m:sup>
        </m:sSup>
        <m:r>
          <m:rPr>
            <m:sty m:val="p"/>
          </m:rPr>
          <w:rPr>
            <w:rFonts w:ascii="Cambria Math" w:hAnsi="Cambria Math"/>
          </w:rPr>
          <m:t>≈</m:t>
        </m:r>
        <m:r>
          <w:rPr>
            <w:rFonts w:ascii="Cambria Math" w:hAnsi="Cambria Math"/>
          </w:rPr>
          <m:t>34.3</m:t>
        </m:r>
        <m:r>
          <m:rPr>
            <m:sty m:val="p"/>
          </m:rPr>
          <w:rPr>
            <w:rFonts w:ascii="Cambria Math" w:hAnsi="Cambria Math"/>
          </w:rPr>
          <m:t>%</m:t>
        </m:r>
      </m:oMath>
      <w:r>
        <w:rPr>
          <w:rFonts w:hint="eastAsia"/>
        </w:rPr>
        <w:t>，已接近传统算法单次窗口减半的效果，进一步缩减的边际收益递减。</w:t>
      </w:r>
    </w:p>
    <w:p w14:paraId="1A0A2EA9" w14:textId="77777777" w:rsidR="0069074F" w:rsidRDefault="00000000">
      <w:pPr>
        <w:pStyle w:val="a0"/>
      </w:pPr>
      <w:r>
        <w:rPr>
          <w:rFonts w:hint="eastAsia"/>
        </w:rPr>
        <w:t>完整的多信号融合拥塞检测算法如算法</w:t>
      </w:r>
      <w:hyperlink w:anchor="alg:detect">
        <w:r>
          <w:rPr>
            <w:rStyle w:val="af"/>
          </w:rPr>
          <w:t>[alg:detect]</w:t>
        </w:r>
      </w:hyperlink>
      <w:r>
        <w:rPr>
          <w:rFonts w:hint="eastAsia"/>
        </w:rPr>
        <w:t>所示。</w:t>
      </w:r>
    </w:p>
    <w:p w14:paraId="13ACD719" w14:textId="77777777" w:rsidR="0069074F" w:rsidRDefault="00000000">
      <w:pPr>
        <w:pStyle w:val="a0"/>
      </w:pPr>
      <w:r>
        <w:t xml:space="preserve">Observation </w:t>
      </w:r>
      <m:oMath>
        <m:r>
          <w:rPr>
            <w:rFonts w:ascii="Cambria Math" w:hAnsi="Cambria Math"/>
          </w:rPr>
          <m:t>obs</m:t>
        </m:r>
      </m:oMath>
      <w:r>
        <w:t xml:space="preserve">, consecutive decrease counter </w:t>
      </w:r>
      <m:oMath>
        <m:r>
          <w:rPr>
            <w:rFonts w:ascii="Cambria Math" w:hAnsi="Cambria Math"/>
          </w:rPr>
          <m:t>d</m:t>
        </m:r>
      </m:oMath>
      <w:r>
        <w:t xml:space="preserve"> </w:t>
      </w:r>
      <m:oMath>
        <m:r>
          <m:rPr>
            <m:sty m:val="p"/>
          </m:rPr>
          <w:rPr>
            <w:rFonts w:ascii="Cambria Math" w:hAnsi="Cambria Math"/>
          </w:rPr>
          <m:t>(</m:t>
        </m:r>
        <m:r>
          <w:rPr>
            <w:rFonts w:ascii="Cambria Math" w:hAnsi="Cambria Math"/>
          </w:rPr>
          <m:t>is</m:t>
        </m:r>
        <m:r>
          <m:rPr>
            <m:sty m:val="p"/>
          </m:rPr>
          <w:rPr>
            <w:rFonts w:ascii="Cambria Math" w:hAnsi="Cambria Math"/>
          </w:rPr>
          <m:t>_</m:t>
        </m:r>
        <m:r>
          <w:rPr>
            <w:rFonts w:ascii="Cambria Math" w:hAnsi="Cambria Math"/>
          </w:rPr>
          <m:t>congested</m:t>
        </m:r>
        <m:r>
          <m:rPr>
            <m:sty m:val="p"/>
          </m:rPr>
          <w:rPr>
            <w:rFonts w:ascii="Cambria Math" w:hAnsi="Cambria Math"/>
          </w:rPr>
          <m:t>,</m:t>
        </m:r>
        <m:r>
          <w:rPr>
            <w:rFonts w:ascii="Cambria Math" w:hAnsi="Cambria Math"/>
          </w:rPr>
          <m:t> type</m:t>
        </m:r>
        <m:r>
          <m:rPr>
            <m:sty m:val="p"/>
          </m:rPr>
          <w:rPr>
            <w:rFonts w:ascii="Cambria Math" w:hAnsi="Cambria Math"/>
          </w:rPr>
          <m:t>)</m:t>
        </m:r>
      </m:oMath>
      <w:r>
        <w:t xml:space="preserve"> </w:t>
      </w:r>
      <w:r>
        <w:rPr>
          <w:b/>
          <w:bCs/>
        </w:rPr>
        <w:t>// Level-1: Packet loss and timeout</w:t>
      </w:r>
      <w:r>
        <w:t xml:space="preserve"> </w:t>
      </w:r>
      <m:oMath>
        <m:r>
          <w:rPr>
            <w:rFonts w:ascii="Cambria Math" w:hAnsi="Cambria Math"/>
          </w:rPr>
          <m:t>d</m:t>
        </m:r>
        <m:r>
          <m:rPr>
            <m:sty m:val="p"/>
          </m:rPr>
          <w:rPr>
            <w:rFonts w:ascii="Cambria Math" w:hAnsi="Cambria Math"/>
          </w:rPr>
          <m:t>←</m:t>
        </m:r>
        <m:r>
          <w:rPr>
            <w:rFonts w:ascii="Cambria Math" w:hAnsi="Cambria Math"/>
          </w:rPr>
          <m:t>0</m:t>
        </m:r>
      </m:oMath>
      <w:r>
        <w:t xml:space="preserve"> </w:t>
      </w:r>
      <m:oMath>
        <m:r>
          <m:rPr>
            <m:sty m:val="p"/>
          </m:rPr>
          <w:rPr>
            <w:rFonts w:ascii="Cambria Math" w:hAnsi="Cambria Math"/>
          </w:rPr>
          <m:t>(</m:t>
        </m:r>
        <m:r>
          <w:rPr>
            <w:rFonts w:ascii="Cambria Math" w:hAnsi="Cambria Math"/>
          </w:rPr>
          <m:t>True</m:t>
        </m:r>
        <m:r>
          <m:rPr>
            <m:sty m:val="p"/>
          </m:rPr>
          <w:rPr>
            <w:rFonts w:ascii="Cambria Math" w:hAnsi="Cambria Math"/>
          </w:rPr>
          <m:t>,</m:t>
        </m:r>
        <m:r>
          <w:rPr>
            <w:rFonts w:ascii="Cambria Math" w:hAnsi="Cambria Math"/>
          </w:rPr>
          <m:t> </m:t>
        </m:r>
        <m:r>
          <m:rPr>
            <m:nor/>
          </m:rPr>
          <m:t>TIMEOUT</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True</m:t>
        </m:r>
        <m:r>
          <m:rPr>
            <m:sty m:val="p"/>
          </m:rPr>
          <w:rPr>
            <w:rFonts w:ascii="Cambria Math" w:hAnsi="Cambria Math"/>
          </w:rPr>
          <m:t>,</m:t>
        </m:r>
        <m:r>
          <w:rPr>
            <w:rFonts w:ascii="Cambria Math" w:hAnsi="Cambria Math"/>
          </w:rPr>
          <m:t> </m:t>
        </m:r>
        <m:r>
          <m:rPr>
            <m:nor/>
          </m:rPr>
          <m:t>LOSS</m:t>
        </m:r>
        <m:r>
          <m:rPr>
            <m:sty m:val="p"/>
          </m:rPr>
          <w:rPr>
            <w:rFonts w:ascii="Cambria Math" w:hAnsi="Cambria Math"/>
          </w:rPr>
          <m:t>)</m:t>
        </m:r>
      </m:oMath>
      <w:r>
        <w:t xml:space="preserve"> </w:t>
      </w:r>
      <w:r>
        <w:rPr>
          <w:b/>
          <w:bCs/>
        </w:rPr>
        <w:t>// Level-2: ECN state inspection</w:t>
      </w:r>
      <w:r>
        <w:t xml:space="preserve"> </w:t>
      </w:r>
      <m:oMath>
        <m:r>
          <m:rPr>
            <m:sty m:val="p"/>
          </m:rPr>
          <w:rPr>
            <w:rFonts w:ascii="Cambria Math" w:hAnsi="Cambria Math"/>
          </w:rPr>
          <m:t>(</m:t>
        </m:r>
        <m:r>
          <w:rPr>
            <w:rFonts w:ascii="Cambria Math" w:hAnsi="Cambria Math"/>
          </w:rPr>
          <m:t>True</m:t>
        </m:r>
        <m:r>
          <m:rPr>
            <m:sty m:val="p"/>
          </m:rPr>
          <w:rPr>
            <w:rFonts w:ascii="Cambria Math" w:hAnsi="Cambria Math"/>
          </w:rPr>
          <m:t>,</m:t>
        </m:r>
        <m:r>
          <w:rPr>
            <w:rFonts w:ascii="Cambria Math" w:hAnsi="Cambria Math"/>
          </w:rPr>
          <m:t> </m:t>
        </m:r>
        <m:r>
          <m:rPr>
            <m:nor/>
          </m:rPr>
          <m:t>ECN</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False</m:t>
        </m:r>
        <m:r>
          <m:rPr>
            <m:sty m:val="p"/>
          </m:rPr>
          <w:rPr>
            <w:rFonts w:ascii="Cambria Math" w:hAnsi="Cambria Math"/>
          </w:rPr>
          <m:t>,</m:t>
        </m:r>
        <m:r>
          <w:rPr>
            <w:rFonts w:ascii="Cambria Math" w:hAnsi="Cambria Math"/>
          </w:rPr>
          <m:t> </m:t>
        </m:r>
        <m:r>
          <m:rPr>
            <m:nor/>
          </m:rPr>
          <m:t>NONE</m:t>
        </m:r>
        <m:r>
          <m:rPr>
            <m:sty m:val="p"/>
          </m:rPr>
          <w:rPr>
            <w:rFonts w:ascii="Cambria Math" w:hAnsi="Cambria Math"/>
          </w:rPr>
          <m:t>)</m:t>
        </m:r>
      </m:oMath>
    </w:p>
    <w:p w14:paraId="68C49B6B" w14:textId="77777777" w:rsidR="0069074F" w:rsidRDefault="00000000">
      <w:pPr>
        <w:pStyle w:val="2"/>
      </w:pPr>
      <w:bookmarkStart w:id="13" w:name="差异化拥塞响应机制"/>
      <w:bookmarkEnd w:id="12"/>
      <w:r>
        <w:rPr>
          <w:rFonts w:hint="eastAsia"/>
        </w:rPr>
        <w:t>差异化拥塞响应机制</w:t>
      </w:r>
    </w:p>
    <w:p w14:paraId="598B40B2" w14:textId="63C02F08" w:rsidR="0069074F" w:rsidRDefault="00000000">
      <w:pPr>
        <w:pStyle w:val="FirstParagraph"/>
      </w:pPr>
      <w:r>
        <w:rPr>
          <w:rFonts w:hint="eastAsia"/>
        </w:rPr>
        <w:t>传统算法（如</w:t>
      </w:r>
      <w:proofErr w:type="spellStart"/>
      <w:r>
        <w:rPr>
          <w:rFonts w:hint="eastAsia"/>
        </w:rPr>
        <w:t>NewReno</w:t>
      </w:r>
      <w:proofErr w:type="spellEnd"/>
      <w:r>
        <w:rPr>
          <w:rFonts w:hint="eastAsia"/>
        </w:rPr>
        <w:t>、</w:t>
      </w:r>
      <w:r>
        <w:rPr>
          <w:rFonts w:hint="eastAsia"/>
        </w:rPr>
        <w:t>CUBIC</w:t>
      </w:r>
      <w:r>
        <w:rPr>
          <w:rFonts w:hint="eastAsia"/>
        </w:rPr>
        <w:t>）对所有拥塞信号采用统一的窗口减半策略（保留因子</w:t>
      </w:r>
      <m:oMath>
        <m:r>
          <w:rPr>
            <w:rFonts w:ascii="Cambria Math" w:hAnsi="Cambria Math"/>
          </w:rPr>
          <m:t>ρ</m:t>
        </m:r>
        <m:r>
          <m:rPr>
            <m:sty m:val="p"/>
          </m:rPr>
          <w:rPr>
            <w:rFonts w:ascii="Cambria Math" w:hAnsi="Cambria Math"/>
          </w:rPr>
          <m:t>=</m:t>
        </m:r>
        <m:r>
          <w:rPr>
            <w:rFonts w:ascii="Cambria Math" w:hAnsi="Cambria Math"/>
          </w:rPr>
          <m:t>0.5</m:t>
        </m:r>
      </m:oMath>
      <w:r>
        <w:rPr>
          <w:rFonts w:hint="eastAsia"/>
        </w:rPr>
        <w:t>），这种</w:t>
      </w:r>
      <w:r>
        <w:rPr>
          <w:rFonts w:hint="eastAsia"/>
        </w:rPr>
        <w:t>"</w:t>
      </w:r>
      <w:r>
        <w:rPr>
          <w:rFonts w:hint="eastAsia"/>
        </w:rPr>
        <w:t>一刀切</w:t>
      </w:r>
      <w:r>
        <w:rPr>
          <w:rFonts w:hint="eastAsia"/>
        </w:rPr>
        <w:t>"</w:t>
      </w:r>
      <w:r>
        <w:rPr>
          <w:rFonts w:hint="eastAsia"/>
        </w:rPr>
        <w:t>的方法无法区分轻度和严重拥塞，在轻度拥塞时响应过度（不必要地降低吞吐量），在严重拥塞时响应不足。</w:t>
      </w:r>
      <w:r w:rsidR="0055797F">
        <w:rPr>
          <w:rFonts w:hint="eastAsia"/>
        </w:rPr>
        <w:t>Swift</w:t>
      </w:r>
      <w:r>
        <w:rPr>
          <w:rFonts w:hint="eastAsia"/>
        </w:rPr>
        <w:t>根据拥塞类型设计差异化的窗口保留因子：</w:t>
      </w:r>
    </w:p>
    <w:p w14:paraId="4E3DCAEC" w14:textId="77777777" w:rsidR="0069074F" w:rsidRDefault="00000000">
      <w:pPr>
        <w:pStyle w:val="a0"/>
      </w:pPr>
      <m:oMathPara>
        <m:oMathParaPr>
          <m:jc m:val="center"/>
        </m:oMathParaPr>
        <m:oMath>
          <m:eqArr>
            <m:eqArrPr>
              <m:ctrlPr>
                <w:rPr>
                  <w:rFonts w:ascii="Cambria Math" w:hAnsi="Cambria Math"/>
                </w:rPr>
              </m:ctrlPr>
            </m:eqArrPr>
            <m:e>
              <m:r>
                <w:rPr>
                  <w:rFonts w:ascii="Cambria Math" w:hAnsi="Cambria Math"/>
                </w:rPr>
                <m:t>new</m:t>
              </m:r>
              <m:r>
                <m:rPr>
                  <m:sty m:val="p"/>
                </m:rPr>
                <w:rPr>
                  <w:rFonts w:ascii="Cambria Math" w:hAnsi="Cambria Math"/>
                </w:rPr>
                <m:t>_</m:t>
              </m:r>
              <m:r>
                <w:rPr>
                  <w:rFonts w:ascii="Cambria Math" w:hAnsi="Cambria Math"/>
                </w:rPr>
                <m:t>cwnd&amp;</m:t>
              </m:r>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cwnd</m:t>
              </m:r>
              <m:r>
                <m:rPr>
                  <m:sty m:val="p"/>
                </m:rPr>
                <w:rPr>
                  <w:rFonts w:ascii="Cambria Math" w:hAnsi="Cambria Math"/>
                </w:rPr>
                <m:t>,</m:t>
              </m:r>
            </m:e>
            <m:e>
              <m:r>
                <w:rPr>
                  <w:rFonts w:ascii="Cambria Math" w:hAnsi="Cambria Math"/>
                </w:rPr>
                <m:t>ρ&amp;</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0.70</m:t>
                        </m:r>
                      </m:e>
                      <m:e>
                        <m:r>
                          <m:rPr>
                            <m:nor/>
                          </m:rPr>
                          <m:t>丢包</m:t>
                        </m:r>
                        <m:r>
                          <m:rPr>
                            <m:nor/>
                          </m:rPr>
                          <m:t>(LOSS)</m:t>
                        </m:r>
                      </m:e>
                    </m:mr>
                    <m:mr>
                      <m:e>
                        <m:r>
                          <w:rPr>
                            <w:rFonts w:ascii="Cambria Math" w:hAnsi="Cambria Math"/>
                          </w:rPr>
                          <m:t>0.75</m:t>
                        </m:r>
                      </m:e>
                      <m:e>
                        <m:r>
                          <m:rPr>
                            <m:nor/>
                          </m:rPr>
                          <m:t>ECN</m:t>
                        </m:r>
                        <m:r>
                          <m:rPr>
                            <m:nor/>
                          </m:rPr>
                          <m:t>标记</m:t>
                        </m:r>
                      </m:e>
                    </m:mr>
                    <m:mr>
                      <m:e>
                        <m:r>
                          <w:rPr>
                            <w:rFonts w:ascii="Cambria Math" w:hAnsi="Cambria Math"/>
                          </w:rPr>
                          <m:t>0.50</m:t>
                        </m:r>
                      </m:e>
                      <m:e>
                        <m:r>
                          <m:rPr>
                            <m:nor/>
                          </m:rPr>
                          <m:t>超时</m:t>
                        </m:r>
                        <m:r>
                          <m:rPr>
                            <m:nor/>
                          </m:rPr>
                          <m:t>(TIMEOUT)</m:t>
                        </m:r>
                      </m:e>
                    </m:mr>
                  </m:m>
                </m:e>
              </m:d>
            </m:e>
          </m:eqArr>
        </m:oMath>
      </m:oMathPara>
    </w:p>
    <w:p w14:paraId="339EACE8" w14:textId="77777777" w:rsidR="0069074F" w:rsidRDefault="00000000">
      <w:pPr>
        <w:pStyle w:val="FirstParagraph"/>
      </w:pPr>
      <w:r>
        <w:rPr>
          <w:rFonts w:hint="eastAsia"/>
        </w:rPr>
        <w:t>设计依据如下。（</w:t>
      </w:r>
      <w:r>
        <w:rPr>
          <w:rFonts w:hint="eastAsia"/>
        </w:rPr>
        <w:t>1</w:t>
      </w:r>
      <w:r>
        <w:rPr>
          <w:rFonts w:hint="eastAsia"/>
        </w:rPr>
        <w:t>）</w:t>
      </w:r>
      <w:r>
        <w:rPr>
          <w:rFonts w:hint="eastAsia"/>
          <w:b/>
          <w:bCs/>
        </w:rPr>
        <w:t>拥塞信号的时序特性</w:t>
      </w:r>
      <w:r>
        <w:rPr>
          <w:rFonts w:hint="eastAsia"/>
        </w:rPr>
        <w:t>：</w:t>
      </w:r>
      <w:r>
        <w:rPr>
          <w:rFonts w:hint="eastAsia"/>
        </w:rPr>
        <w:t>ECN</w:t>
      </w:r>
      <w:r>
        <w:rPr>
          <w:rFonts w:hint="eastAsia"/>
        </w:rPr>
        <w:t>标记是最早的信号（队列超低阈值时触发），丢包较晚（队列溢出），超时最晚（连续丢包或路</w:t>
      </w:r>
      <w:r>
        <w:rPr>
          <w:rFonts w:hint="eastAsia"/>
        </w:rPr>
        <w:t>径问题）。早期信号应采用相对温和但足以排空队列的响应，晚期信号采用更激进的响应。（</w:t>
      </w:r>
      <w:r>
        <w:rPr>
          <w:rFonts w:hint="eastAsia"/>
        </w:rPr>
        <w:t>2</w:t>
      </w:r>
      <w:r>
        <w:rPr>
          <w:rFonts w:hint="eastAsia"/>
        </w:rPr>
        <w:t>）</w:t>
      </w:r>
      <w:r>
        <w:rPr>
          <w:rFonts w:hint="eastAsia"/>
          <w:b/>
          <w:bCs/>
        </w:rPr>
        <w:t>信号可靠性</w:t>
      </w:r>
      <w:r>
        <w:rPr>
          <w:rFonts w:hint="eastAsia"/>
        </w:rPr>
        <w:t>：丢包几乎不会误报（</w:t>
      </w:r>
      <m:oMath>
        <m:r>
          <w:rPr>
            <w:rFonts w:ascii="Cambria Math" w:hAnsi="Cambria Math"/>
          </w:rPr>
          <m:t>LR</m:t>
        </m:r>
        <m:r>
          <m:rPr>
            <m:sty m:val="p"/>
          </m:rPr>
          <w:rPr>
            <w:rFonts w:ascii="Cambria Math" w:hAnsi="Cambria Math"/>
          </w:rPr>
          <m:t>≈</m:t>
        </m:r>
        <m:r>
          <w:rPr>
            <w:rFonts w:ascii="Cambria Math" w:hAnsi="Cambria Math"/>
          </w:rPr>
          <m:t>100</m:t>
        </m:r>
      </m:oMath>
      <w:r>
        <w:rPr>
          <w:rFonts w:hint="eastAsia"/>
        </w:rPr>
        <w:t>），</w:t>
      </w:r>
      <w:r>
        <w:rPr>
          <w:rFonts w:hint="eastAsia"/>
        </w:rPr>
        <w:t>ECN</w:t>
      </w:r>
      <w:r>
        <w:rPr>
          <w:rFonts w:hint="eastAsia"/>
        </w:rPr>
        <w:t>的可靠性取决于设备配置，因此对丢包响应更坚决。（</w:t>
      </w:r>
      <w:r>
        <w:rPr>
          <w:rFonts w:hint="eastAsia"/>
        </w:rPr>
        <w:t>3</w:t>
      </w:r>
      <w:r>
        <w:rPr>
          <w:rFonts w:hint="eastAsia"/>
        </w:rPr>
        <w:t>）</w:t>
      </w:r>
      <w:r>
        <w:rPr>
          <w:rFonts w:hint="eastAsia"/>
          <w:b/>
          <w:bCs/>
        </w:rPr>
        <w:t>吞吐量</w:t>
      </w:r>
      <w:r>
        <w:rPr>
          <w:rFonts w:hint="eastAsia"/>
          <w:b/>
          <w:bCs/>
        </w:rPr>
        <w:t>-</w:t>
      </w:r>
      <w:r>
        <w:rPr>
          <w:rFonts w:hint="eastAsia"/>
          <w:b/>
          <w:bCs/>
        </w:rPr>
        <w:t>延迟权衡</w:t>
      </w:r>
      <w:r>
        <w:rPr>
          <w:rFonts w:hint="eastAsia"/>
        </w:rPr>
        <w:t>：丢包保留因子</w:t>
      </w:r>
      <w:r>
        <w:rPr>
          <w:rFonts w:hint="eastAsia"/>
        </w:rPr>
        <w:t>0.70</w:t>
      </w:r>
      <w:r>
        <w:rPr>
          <w:rFonts w:hint="eastAsia"/>
        </w:rPr>
        <w:t>高于传统的</w:t>
      </w:r>
      <w:r>
        <w:rPr>
          <w:rFonts w:hint="eastAsia"/>
        </w:rPr>
        <w:t>0.5</w:t>
      </w:r>
      <w:r>
        <w:rPr>
          <w:rFonts w:hint="eastAsia"/>
        </w:rPr>
        <w:t>，配合</w:t>
      </w:r>
      <w:r>
        <w:rPr>
          <w:rFonts w:hint="eastAsia"/>
        </w:rPr>
        <w:t>ECN</w:t>
      </w:r>
      <w:r>
        <w:rPr>
          <w:rFonts w:hint="eastAsia"/>
        </w:rPr>
        <w:t>的提前预警机制实现更平滑的响应；当前实现将</w:t>
      </w:r>
      <w:r>
        <w:rPr>
          <w:rFonts w:hint="eastAsia"/>
        </w:rPr>
        <w:t>ECN</w:t>
      </w:r>
      <w:r>
        <w:rPr>
          <w:rFonts w:hint="eastAsia"/>
        </w:rPr>
        <w:t>保留因子设为</w:t>
      </w:r>
      <w:r>
        <w:rPr>
          <w:rFonts w:hint="eastAsia"/>
        </w:rPr>
        <w:t>0.75</w:t>
      </w:r>
      <w:r>
        <w:rPr>
          <w:rFonts w:hint="eastAsia"/>
        </w:rPr>
        <w:t>，使早期拥塞预警能够触发</w:t>
      </w:r>
      <w:r>
        <w:rPr>
          <w:rFonts w:hint="eastAsia"/>
        </w:rPr>
        <w:t>25%</w:t>
      </w:r>
      <w:r>
        <w:rPr>
          <w:rFonts w:hint="eastAsia"/>
        </w:rPr>
        <w:t>的窗口收缩，以降低持续排队驻留风险；超时保留因子</w:t>
      </w:r>
      <w:r>
        <w:rPr>
          <w:rFonts w:hint="eastAsia"/>
        </w:rPr>
        <w:t>0.50</w:t>
      </w:r>
      <w:r>
        <w:rPr>
          <w:rFonts w:hint="eastAsia"/>
        </w:rPr>
        <w:t>与传统窗口减半一致，反映超时信号所指示的严重拥塞或路径故障。</w:t>
      </w:r>
    </w:p>
    <w:p w14:paraId="695C0CB5" w14:textId="77777777" w:rsidR="0069074F" w:rsidRDefault="00000000">
      <w:pPr>
        <w:pStyle w:val="a0"/>
      </w:pPr>
      <w:r>
        <w:rPr>
          <w:rFonts w:hint="eastAsia"/>
        </w:rPr>
        <w:t>慢启动阈值更新为</w:t>
      </w:r>
      <m:oMath>
        <m:r>
          <w:rPr>
            <w:rFonts w:ascii="Cambria Math" w:hAnsi="Cambria Math"/>
          </w:rPr>
          <m:t>new</m:t>
        </m:r>
        <m:r>
          <m:rPr>
            <m:sty m:val="p"/>
          </m:rPr>
          <w:rPr>
            <w:rFonts w:ascii="Cambria Math" w:hAnsi="Cambria Math"/>
          </w:rPr>
          <m:t>_</m:t>
        </m:r>
        <m:r>
          <w:rPr>
            <w:rFonts w:ascii="Cambria Math" w:hAnsi="Cambria Math"/>
          </w:rPr>
          <m:t>ssthresh</m:t>
        </m:r>
        <m:r>
          <m:rPr>
            <m:sty m:val="p"/>
          </m:rPr>
          <w:rPr>
            <w:rFonts w:ascii="Cambria Math" w:hAnsi="Cambria Math"/>
          </w:rPr>
          <m:t>=max(</m:t>
        </m:r>
        <m:r>
          <w:rPr>
            <w:rFonts w:ascii="Cambria Math" w:hAnsi="Cambria Math"/>
          </w:rPr>
          <m:t>new</m:t>
        </m:r>
        <m:r>
          <m:rPr>
            <m:sty m:val="p"/>
          </m:rPr>
          <w:rPr>
            <w:rFonts w:ascii="Cambria Math" w:hAnsi="Cambria Math"/>
          </w:rPr>
          <m:t>_</m:t>
        </m:r>
        <m:r>
          <w:rPr>
            <w:rFonts w:ascii="Cambria Math" w:hAnsi="Cambria Math"/>
          </w:rPr>
          <m:t>cwnd</m:t>
        </m:r>
        <m:r>
          <m:rPr>
            <m:sty m:val="p"/>
          </m:rPr>
          <w:rPr>
            <w:rFonts w:ascii="Cambria Math" w:hAnsi="Cambria Math"/>
          </w:rPr>
          <m:t>,</m:t>
        </m:r>
        <m:r>
          <w:rPr>
            <w:rFonts w:ascii="Cambria Math" w:hAnsi="Cambria Math"/>
          </w:rPr>
          <m:t>BDP</m:t>
        </m:r>
        <m:r>
          <m:rPr>
            <m:sty m:val="p"/>
          </m:rPr>
          <w:rPr>
            <w:rFonts w:ascii="Cambria Math" w:hAnsi="Cambria Math"/>
          </w:rPr>
          <m:t>)</m:t>
        </m:r>
      </m:oMath>
      <w:r>
        <w:rPr>
          <w:rFonts w:hint="eastAsia"/>
        </w:rPr>
        <w:t>，以</w:t>
      </w:r>
      <w:r>
        <w:rPr>
          <w:rFonts w:hint="eastAsia"/>
        </w:rPr>
        <w:t>BDP</w:t>
      </w:r>
      <w:r>
        <w:rPr>
          <w:rFonts w:hint="eastAsia"/>
        </w:rPr>
        <w:t>为下界加速恢复。窗口下限约束为</w:t>
      </w:r>
      <m:oMath>
        <m:r>
          <w:rPr>
            <w:rFonts w:ascii="Cambria Math" w:hAnsi="Cambria Math"/>
          </w:rPr>
          <m:t>4</m:t>
        </m:r>
        <m:r>
          <m:rPr>
            <m:sty m:val="p"/>
          </m:rPr>
          <w:rPr>
            <w:rFonts w:ascii="Cambria Math" w:hAnsi="Cambria Math"/>
          </w:rPr>
          <m:t>×</m:t>
        </m:r>
        <m:r>
          <w:rPr>
            <w:rFonts w:ascii="Cambria Math" w:hAnsi="Cambria Math"/>
          </w:rPr>
          <m:t>MSS</m:t>
        </m:r>
      </m:oMath>
      <w:r>
        <w:rPr>
          <w:rFonts w:hint="eastAsia"/>
        </w:rPr>
        <w:t>。差异化响应算法如算法</w:t>
      </w:r>
      <w:hyperlink w:anchor="alg:response">
        <w:r>
          <w:rPr>
            <w:rStyle w:val="af"/>
          </w:rPr>
          <w:t>[alg:response]</w:t>
        </w:r>
      </w:hyperlink>
      <w:r>
        <w:rPr>
          <w:rFonts w:hint="eastAsia"/>
        </w:rPr>
        <w:t>所示。</w:t>
      </w:r>
    </w:p>
    <w:p w14:paraId="0B606016" w14:textId="77777777" w:rsidR="0069074F" w:rsidRDefault="00000000">
      <w:pPr>
        <w:pStyle w:val="a0"/>
      </w:pPr>
      <w:r>
        <w:t xml:space="preserve">Current </w:t>
      </w:r>
      <m:oMath>
        <m:r>
          <w:rPr>
            <w:rFonts w:ascii="Cambria Math" w:hAnsi="Cambria Math"/>
          </w:rPr>
          <m:t>cwnd</m:t>
        </m:r>
      </m:oMath>
      <w:r>
        <w:t xml:space="preserve">, congestion type </w:t>
      </w:r>
      <m:oMath>
        <m:r>
          <w:rPr>
            <w:rFonts w:ascii="Cambria Math" w:hAnsi="Cambria Math"/>
          </w:rPr>
          <m:t>type</m:t>
        </m:r>
      </m:oMath>
      <w:r>
        <w:t xml:space="preserve">, consecutive decrease counter </w:t>
      </w:r>
      <m:oMath>
        <m:r>
          <w:rPr>
            <w:rFonts w:ascii="Cambria Math" w:hAnsi="Cambria Math"/>
          </w:rPr>
          <m:t>d</m:t>
        </m:r>
      </m:oMath>
      <w:r>
        <w:t xml:space="preserve">, BDP estimate </w:t>
      </w:r>
      <m:oMath>
        <m:r>
          <w:rPr>
            <w:rFonts w:ascii="Cambria Math" w:hAnsi="Cambria Math"/>
          </w:rPr>
          <m:t>bdp</m:t>
        </m:r>
      </m:oMath>
      <w:r>
        <w:t xml:space="preserve"> New window </w:t>
      </w:r>
      <m:oMath>
        <m:r>
          <w:rPr>
            <w:rFonts w:ascii="Cambria Math" w:hAnsi="Cambria Math"/>
          </w:rPr>
          <m:t>new</m:t>
        </m:r>
        <m:r>
          <m:rPr>
            <m:sty m:val="p"/>
          </m:rPr>
          <w:rPr>
            <w:rFonts w:ascii="Cambria Math" w:hAnsi="Cambria Math"/>
          </w:rPr>
          <m:t>_</m:t>
        </m:r>
        <m:r>
          <w:rPr>
            <w:rFonts w:ascii="Cambria Math" w:hAnsi="Cambria Math"/>
          </w:rPr>
          <m:t>cwnd</m:t>
        </m:r>
      </m:oMath>
      <w:r>
        <w:t xml:space="preserve">, new threshold </w:t>
      </w:r>
      <m:oMath>
        <m:r>
          <w:rPr>
            <w:rFonts w:ascii="Cambria Math" w:hAnsi="Cambria Math"/>
          </w:rPr>
          <m:t>new</m:t>
        </m:r>
        <m:r>
          <m:rPr>
            <m:sty m:val="p"/>
          </m:rPr>
          <w:rPr>
            <w:rFonts w:ascii="Cambria Math" w:hAnsi="Cambria Math"/>
          </w:rPr>
          <m:t>_</m:t>
        </m:r>
        <m:r>
          <w:rPr>
            <w:rFonts w:ascii="Cambria Math" w:hAnsi="Cambria Math"/>
          </w:rPr>
          <m:t>ssthresh</m:t>
        </m:r>
      </m:oMath>
      <w:r>
        <w:t xml:space="preserve"> </w:t>
      </w:r>
      <m:oMath>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oMath>
      <w:r>
        <w:t xml:space="preserve"> </w:t>
      </w:r>
      <m:oMath>
        <m:r>
          <w:rPr>
            <w:rFonts w:ascii="Cambria Math" w:hAnsi="Cambria Math"/>
          </w:rPr>
          <m:t>new</m:t>
        </m:r>
        <m:r>
          <m:rPr>
            <m:sty m:val="p"/>
          </m:rPr>
          <w:rPr>
            <w:rFonts w:ascii="Cambria Math" w:hAnsi="Cambria Math"/>
          </w:rPr>
          <m:t>_</m:t>
        </m:r>
        <m:r>
          <w:rPr>
            <w:rFonts w:ascii="Cambria Math" w:hAnsi="Cambria Math"/>
          </w:rPr>
          <m:t>cwnd</m:t>
        </m:r>
        <m:r>
          <m:rPr>
            <m:sty m:val="p"/>
          </m:rPr>
          <w:rPr>
            <w:rFonts w:ascii="Cambria Math" w:hAnsi="Cambria Math"/>
          </w:rPr>
          <m:t>←max(</m:t>
        </m:r>
        <m:r>
          <w:rPr>
            <w:rFonts w:ascii="Cambria Math" w:hAnsi="Cambria Math"/>
          </w:rPr>
          <m:t>cwnd</m:t>
        </m:r>
        <m:r>
          <m:rPr>
            <m:sty m:val="p"/>
          </m:rPr>
          <w:rPr>
            <w:rFonts w:ascii="Cambria Math" w:hAnsi="Cambria Math"/>
          </w:rPr>
          <m:t>,</m:t>
        </m:r>
        <m:r>
          <w:rPr>
            <w:rFonts w:ascii="Cambria Math" w:hAnsi="Cambria Math"/>
          </w:rPr>
          <m:t> 4</m:t>
        </m:r>
        <m:r>
          <m:rPr>
            <m:sty m:val="p"/>
          </m:rPr>
          <w:rPr>
            <w:rFonts w:ascii="Cambria Math" w:hAnsi="Cambria Math"/>
          </w:rPr>
          <m:t>×</m:t>
        </m:r>
        <m:r>
          <w:rPr>
            <w:rFonts w:ascii="Cambria Math" w:hAnsi="Cambria Math"/>
          </w:rPr>
          <m:t>MSS</m:t>
        </m:r>
        <m:r>
          <m:rPr>
            <m:sty m:val="p"/>
          </m:rPr>
          <w:rPr>
            <w:rFonts w:ascii="Cambria Math" w:hAnsi="Cambria Math"/>
          </w:rPr>
          <m:t>)</m:t>
        </m:r>
      </m:oMath>
      <w:r>
        <w:t xml:space="preserve"> </w:t>
      </w:r>
      <m:oMath>
        <m:r>
          <w:rPr>
            <w:rFonts w:ascii="Cambria Math" w:hAnsi="Cambria Math"/>
          </w:rPr>
          <m:t>new</m:t>
        </m:r>
        <m:r>
          <m:rPr>
            <m:sty m:val="p"/>
          </m:rPr>
          <w:rPr>
            <w:rFonts w:ascii="Cambria Math" w:hAnsi="Cambria Math"/>
          </w:rPr>
          <m:t>_</m:t>
        </m:r>
        <m:r>
          <w:rPr>
            <w:rFonts w:ascii="Cambria Math" w:hAnsi="Cambria Math"/>
          </w:rPr>
          <m:t>ssthresh</m:t>
        </m:r>
        <m:r>
          <m:rPr>
            <m:sty m:val="p"/>
          </m:rPr>
          <w:rPr>
            <w:rFonts w:ascii="Cambria Math" w:hAnsi="Cambria Math"/>
          </w:rPr>
          <m:t>←</m:t>
        </m:r>
        <m:r>
          <w:rPr>
            <w:rFonts w:ascii="Cambria Math" w:hAnsi="Cambria Math"/>
          </w:rPr>
          <m:t>new</m:t>
        </m:r>
        <m:r>
          <m:rPr>
            <m:sty m:val="p"/>
          </m:rPr>
          <w:rPr>
            <w:rFonts w:ascii="Cambria Math" w:hAnsi="Cambria Math"/>
          </w:rPr>
          <m:t>_</m:t>
        </m:r>
        <m:r>
          <w:rPr>
            <w:rFonts w:ascii="Cambria Math" w:hAnsi="Cambria Math"/>
          </w:rPr>
          <m:t>cwnd</m:t>
        </m:r>
      </m:oMath>
      <w:r>
        <w:t xml:space="preserve"> </w:t>
      </w:r>
      <m:oMath>
        <m:r>
          <m:rPr>
            <m:sty m:val="p"/>
          </m:rPr>
          <w:rPr>
            <w:rFonts w:ascii="Cambria Math" w:hAnsi="Cambria Math"/>
          </w:rPr>
          <m:t>(</m:t>
        </m:r>
        <m:r>
          <w:rPr>
            <w:rFonts w:ascii="Cambria Math" w:hAnsi="Cambria Math"/>
          </w:rPr>
          <m:t>new</m:t>
        </m:r>
        <m:r>
          <m:rPr>
            <m:sty m:val="p"/>
          </m:rPr>
          <w:rPr>
            <w:rFonts w:ascii="Cambria Math" w:hAnsi="Cambria Math"/>
          </w:rPr>
          <m:t>_</m:t>
        </m:r>
        <m:r>
          <w:rPr>
            <w:rFonts w:ascii="Cambria Math" w:hAnsi="Cambria Math"/>
          </w:rPr>
          <m:t>cwnd</m:t>
        </m:r>
        <m:r>
          <m:rPr>
            <m:sty m:val="p"/>
          </m:rPr>
          <w:rPr>
            <w:rFonts w:ascii="Cambria Math" w:hAnsi="Cambria Math"/>
          </w:rPr>
          <m:t>,</m:t>
        </m:r>
        <m:r>
          <w:rPr>
            <w:rFonts w:ascii="Cambria Math" w:hAnsi="Cambria Math"/>
          </w:rPr>
          <m:t> new</m:t>
        </m:r>
        <m:r>
          <m:rPr>
            <m:sty m:val="p"/>
          </m:rPr>
          <w:rPr>
            <w:rFonts w:ascii="Cambria Math" w:hAnsi="Cambria Math"/>
          </w:rPr>
          <m:t>_</m:t>
        </m:r>
        <m:r>
          <w:rPr>
            <w:rFonts w:ascii="Cambria Math" w:hAnsi="Cambria Math"/>
          </w:rPr>
          <m:t>ssthresh</m:t>
        </m:r>
        <m:r>
          <m:rPr>
            <m:sty m:val="p"/>
          </m:rPr>
          <w:rPr>
            <w:rFonts w:ascii="Cambria Math" w:hAnsi="Cambria Math"/>
          </w:rPr>
          <m:t>)</m:t>
        </m:r>
      </m:oMath>
      <w:r>
        <w:t xml:space="preserve"> </w:t>
      </w:r>
      <m:oMath>
        <m:r>
          <w:rPr>
            <w:rFonts w:ascii="Cambria Math" w:hAnsi="Cambria Math"/>
          </w:rPr>
          <m:t>ρ</m:t>
        </m:r>
        <m:r>
          <m:rPr>
            <m:sty m:val="p"/>
          </m:rPr>
          <w:rPr>
            <w:rFonts w:ascii="Cambria Math" w:hAnsi="Cambria Math"/>
          </w:rPr>
          <m:t>←</m:t>
        </m:r>
        <m:r>
          <w:rPr>
            <w:rFonts w:ascii="Cambria Math" w:hAnsi="Cambria Math"/>
          </w:rPr>
          <m:t>0.70</m:t>
        </m:r>
      </m:oMath>
      <w:r>
        <w:t xml:space="preserve"> </w:t>
      </w:r>
      <m:oMath>
        <m:r>
          <w:rPr>
            <w:rFonts w:ascii="Cambria Math" w:hAnsi="Cambria Math"/>
          </w:rPr>
          <m:t>ρ</m:t>
        </m:r>
        <m:r>
          <m:rPr>
            <m:sty m:val="p"/>
          </m:rPr>
          <w:rPr>
            <w:rFonts w:ascii="Cambria Math" w:hAnsi="Cambria Math"/>
          </w:rPr>
          <m:t>←</m:t>
        </m:r>
        <m:r>
          <w:rPr>
            <w:rFonts w:ascii="Cambria Math" w:hAnsi="Cambria Math"/>
          </w:rPr>
          <m:t>0.75</m:t>
        </m:r>
      </m:oMath>
      <w:r>
        <w:t xml:space="preserve"> </w:t>
      </w:r>
      <m:oMath>
        <m:r>
          <w:rPr>
            <w:rFonts w:ascii="Cambria Math" w:hAnsi="Cambria Math"/>
          </w:rPr>
          <m:t>ρ</m:t>
        </m:r>
        <m:r>
          <m:rPr>
            <m:sty m:val="p"/>
          </m:rPr>
          <w:rPr>
            <w:rFonts w:ascii="Cambria Math" w:hAnsi="Cambria Math"/>
          </w:rPr>
          <m:t>←</m:t>
        </m:r>
        <m:r>
          <w:rPr>
            <w:rFonts w:ascii="Cambria Math" w:hAnsi="Cambria Math"/>
          </w:rPr>
          <m:t>0.50</m:t>
        </m:r>
      </m:oMath>
      <w:r>
        <w:t xml:space="preserve"> </w:t>
      </w:r>
      <m:oMath>
        <m:r>
          <w:rPr>
            <w:rFonts w:ascii="Cambria Math" w:hAnsi="Cambria Math"/>
          </w:rPr>
          <m:t>new</m:t>
        </m:r>
        <m:r>
          <m:rPr>
            <m:sty m:val="p"/>
          </m:rPr>
          <w:rPr>
            <w:rFonts w:ascii="Cambria Math" w:hAnsi="Cambria Math"/>
          </w:rPr>
          <m:t>_</m:t>
        </m:r>
        <m:r>
          <w:rPr>
            <w:rFonts w:ascii="Cambria Math" w:hAnsi="Cambria Math"/>
          </w:rPr>
          <m:t>cwnd</m:t>
        </m:r>
        <m:r>
          <m:rPr>
            <m:sty m:val="p"/>
          </m:rPr>
          <w:rPr>
            <w:rFonts w:ascii="Cambria Math" w:hAnsi="Cambria Math"/>
          </w:rPr>
          <m:t>←max(</m:t>
        </m:r>
        <m:r>
          <w:rPr>
            <w:rFonts w:ascii="Cambria Math" w:hAnsi="Cambria Math"/>
          </w:rPr>
          <m:t>ρ</m:t>
        </m:r>
        <m:r>
          <m:rPr>
            <m:sty m:val="p"/>
          </m:rPr>
          <w:rPr>
            <w:rFonts w:ascii="Cambria Math" w:hAnsi="Cambria Math"/>
          </w:rPr>
          <m:t>×</m:t>
        </m:r>
        <m:r>
          <w:rPr>
            <w:rFonts w:ascii="Cambria Math" w:hAnsi="Cambria Math"/>
          </w:rPr>
          <m:t>cwnd</m:t>
        </m:r>
        <m:r>
          <m:rPr>
            <m:sty m:val="p"/>
          </m:rPr>
          <w:rPr>
            <w:rFonts w:ascii="Cambria Math" w:hAnsi="Cambria Math"/>
          </w:rPr>
          <m:t>,</m:t>
        </m:r>
        <m:r>
          <w:rPr>
            <w:rFonts w:ascii="Cambria Math" w:hAnsi="Cambria Math"/>
          </w:rPr>
          <m:t> 4</m:t>
        </m:r>
        <m:r>
          <m:rPr>
            <m:sty m:val="p"/>
          </m:rPr>
          <w:rPr>
            <w:rFonts w:ascii="Cambria Math" w:hAnsi="Cambria Math"/>
          </w:rPr>
          <m:t>×</m:t>
        </m:r>
        <m:r>
          <w:rPr>
            <w:rFonts w:ascii="Cambria Math" w:hAnsi="Cambria Math"/>
          </w:rPr>
          <m:t>MSS</m:t>
        </m:r>
        <m:r>
          <m:rPr>
            <m:sty m:val="p"/>
          </m:rPr>
          <w:rPr>
            <w:rFonts w:ascii="Cambria Math" w:hAnsi="Cambria Math"/>
          </w:rPr>
          <m:t>)</m:t>
        </m:r>
      </m:oMath>
      <w:r>
        <w:t xml:space="preserve"> </w:t>
      </w:r>
      <m:oMath>
        <m:r>
          <w:rPr>
            <w:rFonts w:ascii="Cambria Math" w:hAnsi="Cambria Math"/>
          </w:rPr>
          <m:t>new</m:t>
        </m:r>
        <m:r>
          <m:rPr>
            <m:sty m:val="p"/>
          </m:rPr>
          <w:rPr>
            <w:rFonts w:ascii="Cambria Math" w:hAnsi="Cambria Math"/>
          </w:rPr>
          <m:t>_</m:t>
        </m:r>
        <m:r>
          <w:rPr>
            <w:rFonts w:ascii="Cambria Math" w:hAnsi="Cambria Math"/>
          </w:rPr>
          <m:t>ssthresh</m:t>
        </m:r>
        <m:r>
          <m:rPr>
            <m:sty m:val="p"/>
          </m:rPr>
          <w:rPr>
            <w:rFonts w:ascii="Cambria Math" w:hAnsi="Cambria Math"/>
          </w:rPr>
          <m:t>←max(</m:t>
        </m:r>
        <m:r>
          <w:rPr>
            <w:rFonts w:ascii="Cambria Math" w:hAnsi="Cambria Math"/>
          </w:rPr>
          <m:t>new</m:t>
        </m:r>
        <m:r>
          <m:rPr>
            <m:sty m:val="p"/>
          </m:rPr>
          <w:rPr>
            <w:rFonts w:ascii="Cambria Math" w:hAnsi="Cambria Math"/>
          </w:rPr>
          <m:t>_</m:t>
        </m:r>
        <m:r>
          <w:rPr>
            <w:rFonts w:ascii="Cambria Math" w:hAnsi="Cambria Math"/>
          </w:rPr>
          <m:t>cwnd</m:t>
        </m:r>
        <m:r>
          <m:rPr>
            <m:sty m:val="p"/>
          </m:rPr>
          <w:rPr>
            <w:rFonts w:ascii="Cambria Math" w:hAnsi="Cambria Math"/>
          </w:rPr>
          <m:t>,</m:t>
        </m:r>
        <m:r>
          <w:rPr>
            <w:rFonts w:ascii="Cambria Math" w:hAnsi="Cambria Math"/>
          </w:rPr>
          <m:t> bdp</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new</m:t>
        </m:r>
        <m:r>
          <m:rPr>
            <m:sty m:val="p"/>
          </m:rPr>
          <w:rPr>
            <w:rFonts w:ascii="Cambria Math" w:hAnsi="Cambria Math"/>
          </w:rPr>
          <m:t>_</m:t>
        </m:r>
        <m:r>
          <w:rPr>
            <w:rFonts w:ascii="Cambria Math" w:hAnsi="Cambria Math"/>
          </w:rPr>
          <m:t>cwnd</m:t>
        </m:r>
        <m:r>
          <m:rPr>
            <m:sty m:val="p"/>
          </m:rPr>
          <w:rPr>
            <w:rFonts w:ascii="Cambria Math" w:hAnsi="Cambria Math"/>
          </w:rPr>
          <m:t>,</m:t>
        </m:r>
        <m:r>
          <w:rPr>
            <w:rFonts w:ascii="Cambria Math" w:hAnsi="Cambria Math"/>
          </w:rPr>
          <m:t> new</m:t>
        </m:r>
        <m:r>
          <m:rPr>
            <m:sty m:val="p"/>
          </m:rPr>
          <w:rPr>
            <w:rFonts w:ascii="Cambria Math" w:hAnsi="Cambria Math"/>
          </w:rPr>
          <m:t>_</m:t>
        </m:r>
        <m:r>
          <w:rPr>
            <w:rFonts w:ascii="Cambria Math" w:hAnsi="Cambria Math"/>
          </w:rPr>
          <m:t>ssthresh</m:t>
        </m:r>
        <m:r>
          <m:rPr>
            <m:sty m:val="p"/>
          </m:rPr>
          <w:rPr>
            <w:rFonts w:ascii="Cambria Math" w:hAnsi="Cambria Math"/>
          </w:rPr>
          <m:t>)</m:t>
        </m:r>
      </m:oMath>
    </w:p>
    <w:p w14:paraId="0B52E7CA" w14:textId="77777777" w:rsidR="0069074F" w:rsidRDefault="00000000">
      <w:pPr>
        <w:pStyle w:val="2"/>
      </w:pPr>
      <w:bookmarkStart w:id="14" w:name="强化学习驱动的自适应参数调优"/>
      <w:bookmarkEnd w:id="13"/>
      <w:r>
        <w:rPr>
          <w:rFonts w:hint="eastAsia"/>
        </w:rPr>
        <w:t>强化学习驱动的自适应参数调优</w:t>
      </w:r>
    </w:p>
    <w:p w14:paraId="0692E1EA" w14:textId="4F861BCD" w:rsidR="0069074F" w:rsidRDefault="0055797F">
      <w:pPr>
        <w:pStyle w:val="FirstParagraph"/>
      </w:pPr>
      <w:r>
        <w:rPr>
          <w:rFonts w:hint="eastAsia"/>
        </w:rPr>
        <w:t>Swift</w:t>
      </w:r>
      <w:r w:rsidR="00000000">
        <w:rPr>
          <w:rFonts w:hint="eastAsia"/>
        </w:rPr>
        <w:t>根据多种网络状态因素动态调整乘性增加因子</w:t>
      </w:r>
      <m:oMath>
        <m:r>
          <w:rPr>
            <w:rFonts w:ascii="Cambria Math" w:hAnsi="Cambria Math"/>
          </w:rPr>
          <m:t>α</m:t>
        </m:r>
        <m:r>
          <m:rPr>
            <m:sty m:val="p"/>
          </m:rPr>
          <w:rPr>
            <w:rFonts w:ascii="Cambria Math" w:hAnsi="Cambria Math"/>
          </w:rPr>
          <m:t>∈[</m:t>
        </m:r>
        <m:r>
          <w:rPr>
            <w:rFonts w:ascii="Cambria Math" w:hAnsi="Cambria Math"/>
          </w:rPr>
          <m:t>0.85</m:t>
        </m:r>
        <m:r>
          <m:rPr>
            <m:sty m:val="p"/>
          </m:rPr>
          <w:rPr>
            <w:rFonts w:ascii="Cambria Math" w:hAnsi="Cambria Math"/>
          </w:rPr>
          <m:t>,</m:t>
        </m:r>
        <m:r>
          <w:rPr>
            <w:rFonts w:ascii="Cambria Math" w:hAnsi="Cambria Math"/>
          </w:rPr>
          <m:t>1.30</m:t>
        </m:r>
        <m:r>
          <m:rPr>
            <m:sty m:val="p"/>
          </m:rPr>
          <w:rPr>
            <w:rFonts w:ascii="Cambria Math" w:hAnsi="Cambria Math"/>
          </w:rPr>
          <m:t>]</m:t>
        </m:r>
      </m:oMath>
      <w:r w:rsidR="00000000">
        <w:rPr>
          <w:rFonts w:hint="eastAsia"/>
        </w:rPr>
        <w:t>（初始值</w:t>
      </w:r>
      <w:r w:rsidR="00000000">
        <w:rPr>
          <w:rFonts w:hint="eastAsia"/>
        </w:rPr>
        <w:t>1.10</w:t>
      </w:r>
      <w:r w:rsidR="00000000">
        <w:rPr>
          <w:rFonts w:hint="eastAsia"/>
        </w:rPr>
        <w:t>），控制拥塞避免阶段窗口增长速度。当前实现的调优逻辑基于</w:t>
      </w:r>
      <w:r w:rsidR="00000000">
        <w:rPr>
          <w:rFonts w:hint="eastAsia"/>
        </w:rPr>
        <w:t>RTT</w:t>
      </w:r>
      <w:r w:rsidR="00000000">
        <w:rPr>
          <w:rFonts w:hint="eastAsia"/>
        </w:rPr>
        <w:t>膨胀、奖励信号</w:t>
      </w:r>
      <w:r w:rsidR="00000000">
        <w:rPr>
          <w:rFonts w:hint="eastAsia"/>
        </w:rPr>
        <w:t>EMA</w:t>
      </w:r>
      <w:r w:rsidR="00000000">
        <w:rPr>
          <w:rFonts w:hint="eastAsia"/>
        </w:rPr>
        <w:t>和连续增长趋势三个维度。与固定阈值不同，</w:t>
      </w:r>
      <w:r w:rsidR="00000000">
        <w:rPr>
          <w:rFonts w:hint="eastAsia"/>
        </w:rPr>
        <w:t>RTT</w:t>
      </w:r>
      <w:r w:rsidR="00000000">
        <w:rPr>
          <w:rFonts w:hint="eastAsia"/>
        </w:rPr>
        <w:t>膨胀阈值会随最小</w:t>
      </w:r>
      <w:r w:rsidR="00000000">
        <w:rPr>
          <w:rFonts w:hint="eastAsia"/>
        </w:rPr>
        <w:t>RTT</w:t>
      </w:r>
      <w:r w:rsidR="00000000">
        <w:rPr>
          <w:rFonts w:hint="eastAsia"/>
        </w:rPr>
        <w:t>增大而放宽，使长</w:t>
      </w:r>
      <w:r w:rsidR="00000000">
        <w:rPr>
          <w:rFonts w:hint="eastAsia"/>
        </w:rPr>
        <w:t>RTT</w:t>
      </w:r>
      <w:r w:rsidR="00000000">
        <w:rPr>
          <w:rFonts w:hint="eastAsia"/>
        </w:rPr>
        <w:t>路径不会因为正常的</w:t>
      </w:r>
      <w:r w:rsidR="00000000">
        <w:rPr>
          <w:rFonts w:hint="eastAsia"/>
        </w:rPr>
        <w:t>BDP</w:t>
      </w:r>
      <w:r w:rsidR="00000000">
        <w:rPr>
          <w:rFonts w:hint="eastAsia"/>
        </w:rPr>
        <w:t>填充过程过早触发收缩。</w:t>
      </w:r>
    </w:p>
    <w:p w14:paraId="4BF183F5" w14:textId="0A515A8A" w:rsidR="0069074F" w:rsidRDefault="00000000">
      <w:pPr>
        <w:pStyle w:val="a0"/>
      </w:pPr>
      <w:r>
        <w:rPr>
          <w:rFonts w:hint="eastAsia"/>
          <w:b/>
          <w:bCs/>
        </w:rPr>
        <w:t>基于最小</w:t>
      </w:r>
      <w:r>
        <w:rPr>
          <w:rFonts w:hint="eastAsia"/>
          <w:b/>
          <w:bCs/>
        </w:rPr>
        <w:t>RTT</w:t>
      </w:r>
      <w:r>
        <w:rPr>
          <w:rFonts w:hint="eastAsia"/>
          <w:b/>
          <w:bCs/>
        </w:rPr>
        <w:t>感知阈值的调整</w:t>
      </w:r>
      <w:r>
        <w:rPr>
          <w:rFonts w:hint="eastAsia"/>
        </w:rPr>
        <w:t>：设</w:t>
      </w:r>
      <m:oMath>
        <m:r>
          <w:rPr>
            <w:rFonts w:ascii="Cambria Math" w:hAnsi="Cambria Math"/>
          </w:rPr>
          <m:t>r</m:t>
        </m:r>
        <m:r>
          <m:rPr>
            <m:sty m:val="p"/>
          </m:rPr>
          <w:rPr>
            <w:rFonts w:ascii="Cambria Math" w:hAnsi="Cambria Math"/>
          </w:rPr>
          <m:t>=</m:t>
        </m:r>
        <m:r>
          <w:rPr>
            <w:rFonts w:ascii="Cambria Math" w:hAnsi="Cambria Math"/>
          </w:rPr>
          <m:t>lastRtt</m:t>
        </m:r>
        <m:r>
          <m:rPr>
            <m:sty m:val="p"/>
          </m:rPr>
          <w:rPr>
            <w:rFonts w:ascii="Cambria Math" w:hAnsi="Cambria Math"/>
          </w:rPr>
          <m:t>/</m:t>
        </m:r>
        <m:r>
          <w:rPr>
            <w:rFonts w:ascii="Cambria Math" w:hAnsi="Cambria Math"/>
          </w:rPr>
          <m:t>minRtt</m:t>
        </m:r>
      </m:oMath>
      <w:r>
        <w:rPr>
          <w:rFonts w:hint="eastAsia"/>
        </w:rPr>
        <w:t>。</w:t>
      </w:r>
      <w:r w:rsidR="0055797F">
        <w:rPr>
          <w:rFonts w:hint="eastAsia"/>
        </w:rPr>
        <w:t>Swift</w:t>
      </w:r>
      <w:r>
        <w:rPr>
          <w:rFonts w:hint="eastAsia"/>
        </w:rPr>
        <w:t>首先根据</w:t>
      </w:r>
      <m:oMath>
        <m:r>
          <w:rPr>
            <w:rFonts w:ascii="Cambria Math" w:hAnsi="Cambria Math"/>
          </w:rPr>
          <m:t>minRtt</m:t>
        </m:r>
      </m:oMath>
      <w:r>
        <w:rPr>
          <w:rFonts w:hint="eastAsia"/>
        </w:rPr>
        <w:t>计算松弛量</w:t>
      </w:r>
      <m:oMath>
        <m:r>
          <w:rPr>
            <w:rFonts w:ascii="Cambria Math" w:hAnsi="Cambria Math"/>
          </w:rPr>
          <m:t>slack</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0.15</m:t>
        </m:r>
        <m:rad>
          <m:radPr>
            <m:degHide m:val="1"/>
            <m:ctrlPr>
              <w:rPr>
                <w:rFonts w:ascii="Cambria Math" w:hAnsi="Cambria Math"/>
              </w:rPr>
            </m:ctrlPr>
          </m:radPr>
          <m:deg/>
          <m:e>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minRt</m:t>
            </m:r>
            <m:sSub>
              <m:sSubPr>
                <m:ctrlPr>
                  <w:rPr>
                    <w:rFonts w:ascii="Cambria Math" w:hAnsi="Cambria Math"/>
                  </w:rPr>
                </m:ctrlPr>
              </m:sSubPr>
              <m:e>
                <m:r>
                  <w:rPr>
                    <w:rFonts w:ascii="Cambria Math" w:hAnsi="Cambria Math"/>
                  </w:rPr>
                  <m:t>t</m:t>
                </m:r>
              </m:e>
              <m:sub>
                <m:r>
                  <w:rPr>
                    <w:rFonts w:ascii="Cambria Math" w:hAnsi="Cambria Math"/>
                  </w:rPr>
                  <m:t>ms</m:t>
                </m:r>
              </m:sub>
            </m:sSub>
            <m:r>
              <m:rPr>
                <m:sty m:val="p"/>
              </m:rPr>
              <w:rPr>
                <w:rFonts w:ascii="Cambria Math" w:hAnsi="Cambria Math"/>
              </w:rPr>
              <m:t>-</m:t>
            </m:r>
            <m:r>
              <w:rPr>
                <w:rFonts w:ascii="Cambria Math" w:hAnsi="Cambria Math"/>
              </w:rPr>
              <m:t>1</m:t>
            </m:r>
            <m:r>
              <m:rPr>
                <m:sty m:val="p"/>
              </m:rPr>
              <w:rPr>
                <w:rFonts w:ascii="Cambria Math" w:hAnsi="Cambria Math"/>
              </w:rPr>
              <m:t>)</m:t>
            </m:r>
          </m:e>
        </m:rad>
      </m:oMath>
      <w:r>
        <w:rPr>
          <w:rFonts w:hint="eastAsia"/>
        </w:rPr>
        <w:t>，并构造</w:t>
      </w:r>
      <m:oMath>
        <m:r>
          <w:rPr>
            <w:rFonts w:ascii="Cambria Math" w:hAnsi="Cambria Math"/>
          </w:rPr>
          <m:t>low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slack</m:t>
        </m:r>
      </m:oMath>
      <w:r>
        <w:t>、</w:t>
      </w:r>
      <m:oMath>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2slack</m:t>
        </m:r>
      </m:oMath>
      <w:r>
        <w:t>、</w:t>
      </w:r>
      <m:oMath>
        <m:r>
          <w:rPr>
            <w:rFonts w:ascii="Cambria Math" w:hAnsi="Cambria Math"/>
          </w:rPr>
          <m:t>high</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4slack</m:t>
        </m:r>
      </m:oMath>
      <w:r>
        <w:rPr>
          <w:rFonts w:hint="eastAsia"/>
        </w:rPr>
        <w:t>三个动态阈值。当</w:t>
      </w:r>
      <m:oMath>
        <m:r>
          <w:rPr>
            <w:rFonts w:ascii="Cambria Math" w:hAnsi="Cambria Math"/>
          </w:rPr>
          <m:t>r</m:t>
        </m:r>
        <m:r>
          <m:rPr>
            <m:sty m:val="p"/>
          </m:rPr>
          <w:rPr>
            <w:rFonts w:ascii="Cambria Math" w:hAnsi="Cambria Math"/>
          </w:rPr>
          <m:t>&lt;</m:t>
        </m:r>
        <m:r>
          <w:rPr>
            <w:rFonts w:ascii="Cambria Math" w:hAnsi="Cambria Math"/>
          </w:rPr>
          <m:t>low</m:t>
        </m:r>
      </m:oMath>
      <w:r>
        <w:rPr>
          <w:rFonts w:hint="eastAsia"/>
        </w:rPr>
        <w:t>时，说明队列驻留较低，</w:t>
      </w:r>
      <m:oMath>
        <m:r>
          <w:rPr>
            <w:rFonts w:ascii="Cambria Math" w:hAnsi="Cambria Math"/>
          </w:rPr>
          <m:t>α</m:t>
        </m:r>
      </m:oMath>
      <w:r>
        <w:rPr>
          <w:rFonts w:hint="eastAsia"/>
        </w:rPr>
        <w:t>按</w:t>
      </w:r>
      <w:r>
        <w:rPr>
          <w:rFonts w:hint="eastAsia"/>
        </w:rPr>
        <w:t>0.02</w:t>
      </w:r>
      <w:r>
        <w:rPr>
          <w:rFonts w:hint="eastAsia"/>
        </w:rPr>
        <w:t>或</w:t>
      </w:r>
      <w:r>
        <w:rPr>
          <w:rFonts w:hint="eastAsia"/>
        </w:rPr>
        <w:t>0.03</w:t>
      </w:r>
      <w:r>
        <w:rPr>
          <w:rFonts w:hint="eastAsia"/>
        </w:rPr>
        <w:t>小步增加；当</w:t>
      </w:r>
      <m:oMath>
        <m:r>
          <w:rPr>
            <w:rFonts w:ascii="Cambria Math" w:hAnsi="Cambria Math"/>
          </w:rPr>
          <m:t>low</m:t>
        </m:r>
        <m:r>
          <m:rPr>
            <m:sty m:val="p"/>
          </m:rPr>
          <w:rPr>
            <w:rFonts w:ascii="Cambria Math" w:hAnsi="Cambria Math"/>
          </w:rPr>
          <m:t>≤</m:t>
        </m:r>
        <m:r>
          <w:rPr>
            <w:rFonts w:ascii="Cambria Math" w:hAnsi="Cambria Math"/>
          </w:rPr>
          <m:t>r</m:t>
        </m:r>
        <m:r>
          <m:rPr>
            <m:sty m:val="p"/>
          </m:rPr>
          <w:rPr>
            <w:rFonts w:ascii="Cambria Math" w:hAnsi="Cambria Math"/>
          </w:rPr>
          <m:t>&lt;</m:t>
        </m:r>
        <m:r>
          <w:rPr>
            <w:rFonts w:ascii="Cambria Math" w:hAnsi="Cambria Math"/>
          </w:rPr>
          <m:t>mid</m:t>
        </m:r>
      </m:oMath>
      <w:r>
        <w:rPr>
          <w:rFonts w:hint="eastAsia"/>
        </w:rPr>
        <w:t>时，</w:t>
      </w:r>
      <m:oMath>
        <m:r>
          <w:rPr>
            <w:rFonts w:ascii="Cambria Math" w:hAnsi="Cambria Math"/>
          </w:rPr>
          <m:t>α</m:t>
        </m:r>
      </m:oMath>
      <w:r>
        <w:rPr>
          <w:rFonts w:hint="eastAsia"/>
        </w:rPr>
        <w:t>仅增加</w:t>
      </w:r>
      <w:r>
        <w:rPr>
          <w:rFonts w:hint="eastAsia"/>
        </w:rPr>
        <w:t>0.01</w:t>
      </w:r>
      <w:r>
        <w:rPr>
          <w:rFonts w:hint="eastAsia"/>
        </w:rPr>
        <w:t>以维持温和探测；当</w:t>
      </w:r>
      <m:oMath>
        <m:r>
          <w:rPr>
            <w:rFonts w:ascii="Cambria Math" w:hAnsi="Cambria Math"/>
          </w:rPr>
          <m:t>r</m:t>
        </m:r>
        <m:r>
          <m:rPr>
            <m:sty m:val="p"/>
          </m:rPr>
          <w:rPr>
            <w:rFonts w:ascii="Cambria Math" w:hAnsi="Cambria Math"/>
          </w:rPr>
          <m:t>&gt;</m:t>
        </m:r>
        <m:r>
          <w:rPr>
            <w:rFonts w:ascii="Cambria Math" w:hAnsi="Cambria Math"/>
          </w:rPr>
          <m:t>high</m:t>
        </m:r>
      </m:oMath>
      <w:r>
        <w:rPr>
          <w:rFonts w:hint="eastAsia"/>
        </w:rPr>
        <w:t>时，说明排队膨胀明显，</w:t>
      </w:r>
      <m:oMath>
        <m:r>
          <w:rPr>
            <w:rFonts w:ascii="Cambria Math" w:hAnsi="Cambria Math"/>
          </w:rPr>
          <m:t>α</m:t>
        </m:r>
      </m:oMath>
      <w:r>
        <w:rPr>
          <w:rFonts w:hint="eastAsia"/>
        </w:rPr>
        <w:t>按</w:t>
      </w:r>
      <w:r>
        <w:rPr>
          <w:rFonts w:hint="eastAsia"/>
        </w:rPr>
        <w:t>0.02</w:t>
      </w:r>
      <w:r>
        <w:rPr>
          <w:rFonts w:hint="eastAsia"/>
        </w:rPr>
        <w:t>或</w:t>
      </w:r>
      <w:r>
        <w:rPr>
          <w:rFonts w:hint="eastAsia"/>
        </w:rPr>
        <w:t>0.03</w:t>
      </w:r>
      <w:r>
        <w:rPr>
          <w:rFonts w:hint="eastAsia"/>
        </w:rPr>
        <w:t>收缩并重置连续增长计数器。</w:t>
      </w:r>
    </w:p>
    <w:p w14:paraId="0B601F74" w14:textId="77777777" w:rsidR="0069074F" w:rsidRDefault="00000000">
      <w:pPr>
        <w:pStyle w:val="a0"/>
      </w:pPr>
      <w:r>
        <w:rPr>
          <w:rFonts w:hint="eastAsia"/>
          <w:b/>
          <w:bCs/>
        </w:rPr>
        <w:t>基于奖励指数移动平均（</w:t>
      </w:r>
      <w:r>
        <w:rPr>
          <w:rFonts w:hint="eastAsia"/>
          <w:b/>
          <w:bCs/>
        </w:rPr>
        <w:t>EMA</w:t>
      </w:r>
      <w:r>
        <w:rPr>
          <w:rFonts w:hint="eastAsia"/>
          <w:b/>
          <w:bCs/>
        </w:rPr>
        <w:t>）的调整</w:t>
      </w:r>
      <w:r>
        <w:rPr>
          <w:rFonts w:hint="eastAsia"/>
        </w:rPr>
        <w:t>：为捕获较长期性能趋势，维护奖励信号的指数移动平均</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oMath>
      <w:r>
        <w:rPr>
          <w:rFonts w:hint="eastAsia"/>
        </w:rPr>
        <w:t>，其中平滑因子</w:t>
      </w:r>
      <m:oMath>
        <m:r>
          <w:rPr>
            <w:rFonts w:ascii="Cambria Math" w:hAnsi="Cambria Math"/>
          </w:rPr>
          <m:t>η</m:t>
        </m:r>
        <m:r>
          <m:rPr>
            <m:sty m:val="p"/>
          </m:rPr>
          <w:rPr>
            <w:rFonts w:ascii="Cambria Math" w:hAnsi="Cambria Math"/>
          </w:rPr>
          <m:t>=</m:t>
        </m:r>
        <m:r>
          <w:rPr>
            <w:rFonts w:ascii="Cambria Math" w:hAnsi="Cambria Math"/>
          </w:rPr>
          <m:t>0.15</m:t>
        </m:r>
      </m:oMath>
      <w:r>
        <w:rPr>
          <w:rFonts w:hint="eastAsia"/>
        </w:rPr>
        <w:t>。当</w:t>
      </w:r>
      <m:oMath>
        <m:acc>
          <m:accPr>
            <m:chr m:val="‾"/>
            <m:ctrlPr>
              <w:rPr>
                <w:rFonts w:ascii="Cambria Math" w:hAnsi="Cambria Math"/>
              </w:rPr>
            </m:ctrlPr>
          </m:accPr>
          <m:e>
            <m:r>
              <w:rPr>
                <w:rFonts w:ascii="Cambria Math" w:hAnsi="Cambria Math"/>
              </w:rPr>
              <m:t>r</m:t>
            </m:r>
          </m:e>
        </m:acc>
        <m:r>
          <m:rPr>
            <m:sty m:val="p"/>
          </m:rPr>
          <w:rPr>
            <w:rFonts w:ascii="Cambria Math" w:hAnsi="Cambria Math"/>
          </w:rPr>
          <m:t>&gt;</m:t>
        </m:r>
        <m:r>
          <w:rPr>
            <w:rFonts w:ascii="Cambria Math" w:hAnsi="Cambria Math"/>
          </w:rPr>
          <m:t>0.5</m:t>
        </m:r>
      </m:oMath>
      <w:r>
        <w:rPr>
          <w:rFonts w:hint="eastAsia"/>
        </w:rPr>
        <w:t>时，</w:t>
      </w:r>
      <m:oMath>
        <m:r>
          <w:rPr>
            <w:rFonts w:ascii="Cambria Math" w:hAnsi="Cambria Math"/>
          </w:rPr>
          <m:t>α</m:t>
        </m:r>
        <m:r>
          <m:rPr>
            <m:sty m:val="p"/>
          </m:rPr>
          <w:rPr>
            <w:rFonts w:ascii="Cambria Math" w:hAnsi="Cambria Math"/>
          </w:rPr>
          <m:t>+=</m:t>
        </m:r>
        <m:r>
          <w:rPr>
            <w:rFonts w:ascii="Cambria Math" w:hAnsi="Cambria Math"/>
          </w:rPr>
          <m:t>0.01</m:t>
        </m:r>
      </m:oMath>
      <w:r>
        <w:rPr>
          <w:rFonts w:hint="eastAsia"/>
        </w:rPr>
        <w:t>；当</w:t>
      </w:r>
      <m:oMath>
        <m:acc>
          <m:accPr>
            <m:chr m:val="‾"/>
            <m:ctrlPr>
              <w:rPr>
                <w:rFonts w:ascii="Cambria Math" w:hAnsi="Cambria Math"/>
              </w:rPr>
            </m:ctrlPr>
          </m:accPr>
          <m:e>
            <m:r>
              <w:rPr>
                <w:rFonts w:ascii="Cambria Math" w:hAnsi="Cambria Math"/>
              </w:rPr>
              <m:t>r</m:t>
            </m:r>
          </m:e>
        </m:acc>
        <m:r>
          <m:rPr>
            <m:sty m:val="p"/>
          </m:rPr>
          <w:rPr>
            <w:rFonts w:ascii="Cambria Math" w:hAnsi="Cambria Math"/>
          </w:rPr>
          <m:t>&lt;-</m:t>
        </m:r>
        <m:r>
          <w:rPr>
            <w:rFonts w:ascii="Cambria Math" w:hAnsi="Cambria Math"/>
          </w:rPr>
          <m:t>2.0</m:t>
        </m:r>
      </m:oMath>
      <w:r>
        <w:rPr>
          <w:rFonts w:hint="eastAsia"/>
        </w:rPr>
        <w:t>时，</w:t>
      </w:r>
      <m:oMath>
        <m:r>
          <w:rPr>
            <w:rFonts w:ascii="Cambria Math" w:hAnsi="Cambria Math"/>
          </w:rPr>
          <m:t>α</m:t>
        </m:r>
        <m:r>
          <m:rPr>
            <m:sty m:val="p"/>
          </m:rPr>
          <w:rPr>
            <w:rFonts w:ascii="Cambria Math" w:hAnsi="Cambria Math"/>
          </w:rPr>
          <m:t>-=</m:t>
        </m:r>
        <m:r>
          <w:rPr>
            <w:rFonts w:ascii="Cambria Math" w:hAnsi="Cambria Math"/>
          </w:rPr>
          <m:t>0.01</m:t>
        </m:r>
      </m:oMath>
      <w:r>
        <w:rPr>
          <w:rFonts w:hint="eastAsia"/>
        </w:rPr>
        <w:t>。</w:t>
      </w:r>
      <w:r>
        <w:rPr>
          <w:rFonts w:hint="eastAsia"/>
        </w:rPr>
        <w:t>C++</w:t>
      </w:r>
      <w:r>
        <w:rPr>
          <w:rFonts w:hint="eastAsia"/>
        </w:rPr>
        <w:t>环境侧奖励由确认段数带来的吞吐收益与</w:t>
      </w:r>
      <w:r>
        <w:rPr>
          <w:rFonts w:hint="eastAsia"/>
        </w:rPr>
        <w:t>RTT</w:t>
      </w:r>
      <w:r>
        <w:rPr>
          <w:rFonts w:hint="eastAsia"/>
        </w:rPr>
        <w:t>膨胀惩罚共同构成，使窗口调节同时关注传输进度和排队趋势。</w:t>
      </w:r>
    </w:p>
    <w:p w14:paraId="01A369A1" w14:textId="77777777" w:rsidR="0069074F" w:rsidRDefault="00000000">
      <w:pPr>
        <w:pStyle w:val="a0"/>
      </w:pPr>
      <w:r>
        <w:rPr>
          <w:rFonts w:hint="eastAsia"/>
          <w:b/>
          <w:bCs/>
        </w:rPr>
        <w:t>基于连续增长趋势的调整</w:t>
      </w:r>
      <w:r>
        <w:rPr>
          <w:rFonts w:hint="eastAsia"/>
        </w:rPr>
        <w:t>：窗口连续增长超过</w:t>
      </w:r>
      <w:r>
        <w:rPr>
          <w:rFonts w:hint="eastAsia"/>
        </w:rPr>
        <w:t>8</w:t>
      </w:r>
      <w:r>
        <w:rPr>
          <w:rFonts w:hint="eastAsia"/>
        </w:rPr>
        <w:t>次时，说明当前路径仍具备可探测空间，</w:t>
      </w:r>
      <m:oMath>
        <m:r>
          <w:rPr>
            <w:rFonts w:ascii="Cambria Math" w:hAnsi="Cambria Math"/>
          </w:rPr>
          <m:t>α</m:t>
        </m:r>
        <m:r>
          <m:rPr>
            <m:sty m:val="p"/>
          </m:rPr>
          <w:rPr>
            <w:rFonts w:ascii="Cambria Math" w:hAnsi="Cambria Math"/>
          </w:rPr>
          <m:t>+=</m:t>
        </m:r>
        <m:r>
          <w:rPr>
            <w:rFonts w:ascii="Cambria Math" w:hAnsi="Cambria Math"/>
          </w:rPr>
          <m:t>0.01</m:t>
        </m:r>
      </m:oMath>
      <w:r>
        <w:rPr>
          <w:rFonts w:hint="eastAsia"/>
        </w:rPr>
        <w:t>。所有调整均限制在</w:t>
      </w:r>
      <m:oMath>
        <m:r>
          <m:rPr>
            <m:sty m:val="p"/>
          </m:rPr>
          <w:rPr>
            <w:rFonts w:ascii="Cambria Math" w:hAnsi="Cambria Math"/>
          </w:rPr>
          <m:t>[</m:t>
        </m:r>
        <m:r>
          <w:rPr>
            <w:rFonts w:ascii="Cambria Math" w:hAnsi="Cambria Math"/>
          </w:rPr>
          <m:t>0.85</m:t>
        </m:r>
        <m:r>
          <m:rPr>
            <m:sty m:val="p"/>
          </m:rPr>
          <w:rPr>
            <w:rFonts w:ascii="Cambria Math" w:hAnsi="Cambria Math"/>
          </w:rPr>
          <m:t>,</m:t>
        </m:r>
        <m:r>
          <w:rPr>
            <w:rFonts w:ascii="Cambria Math" w:hAnsi="Cambria Math"/>
          </w:rPr>
          <m:t>1.30</m:t>
        </m:r>
        <m:r>
          <m:rPr>
            <m:sty m:val="p"/>
          </m:rPr>
          <w:rPr>
            <w:rFonts w:ascii="Cambria Math" w:hAnsi="Cambria Math"/>
          </w:rPr>
          <m:t>]</m:t>
        </m:r>
      </m:oMath>
      <w:r>
        <w:rPr>
          <w:rFonts w:hint="eastAsia"/>
        </w:rPr>
        <w:t>内，以避免无线、蜂窝和广域网场景中的持续队列堆积。</w:t>
      </w:r>
    </w:p>
    <w:p w14:paraId="7517F9B6" w14:textId="77777777" w:rsidR="0069074F" w:rsidRDefault="00000000">
      <w:pPr>
        <w:pStyle w:val="a0"/>
      </w:pPr>
      <w:r>
        <w:t xml:space="preserve">Current </w:t>
      </w:r>
      <m:oMath>
        <m:r>
          <w:rPr>
            <w:rFonts w:ascii="Cambria Math" w:hAnsi="Cambria Math"/>
          </w:rPr>
          <m:t>α</m:t>
        </m:r>
      </m:oMath>
      <w:r>
        <w:t xml:space="preserve">, observation </w:t>
      </w:r>
      <m:oMath>
        <m:r>
          <w:rPr>
            <w:rFonts w:ascii="Cambria Math" w:hAnsi="Cambria Math"/>
          </w:rPr>
          <m:t>obs</m:t>
        </m:r>
      </m:oMath>
      <w:r>
        <w:t xml:space="preserve">, consecutive increase count </w:t>
      </w:r>
      <m:oMath>
        <m:r>
          <w:rPr>
            <w:rFonts w:ascii="Cambria Math" w:hAnsi="Cambria Math"/>
          </w:rPr>
          <m:t>g</m:t>
        </m:r>
      </m:oMath>
      <w:r>
        <w:t xml:space="preserve">, reward EMA </w:t>
      </w:r>
      <m:oMath>
        <m:acc>
          <m:accPr>
            <m:chr m:val="‾"/>
            <m:ctrlPr>
              <w:rPr>
                <w:rFonts w:ascii="Cambria Math" w:hAnsi="Cambria Math"/>
              </w:rPr>
            </m:ctrlPr>
          </m:accPr>
          <m:e>
            <m:r>
              <w:rPr>
                <w:rFonts w:ascii="Cambria Math" w:hAnsi="Cambria Math"/>
              </w:rPr>
              <m:t>r</m:t>
            </m:r>
          </m:e>
        </m:acc>
      </m:oMath>
      <w:r>
        <w:t xml:space="preserve"> Updated </w:t>
      </w:r>
      <m:oMath>
        <m:r>
          <w:rPr>
            <w:rFonts w:ascii="Cambria Math" w:hAnsi="Cambria Math"/>
          </w:rPr>
          <m:t>α</m:t>
        </m:r>
      </m:oMath>
      <w:r>
        <w:t xml:space="preserve"> </w:t>
      </w:r>
      <m:oMath>
        <m:r>
          <w:rPr>
            <w:rFonts w:ascii="Cambria Math" w:hAnsi="Cambria Math"/>
          </w:rPr>
          <m:t>r</m:t>
        </m:r>
        <m:r>
          <m:rPr>
            <m:sty m:val="p"/>
          </m:rPr>
          <w:rPr>
            <w:rFonts w:ascii="Cambria Math" w:hAnsi="Cambria Math"/>
          </w:rPr>
          <m:t>←</m:t>
        </m:r>
        <m:r>
          <w:rPr>
            <w:rFonts w:ascii="Cambria Math" w:hAnsi="Cambria Math"/>
          </w:rPr>
          <m:t>obs</m:t>
        </m:r>
        <m:r>
          <m:rPr>
            <m:sty m:val="p"/>
          </m:rPr>
          <w:rPr>
            <w:rFonts w:ascii="Cambria Math" w:hAnsi="Cambria Math"/>
          </w:rPr>
          <m:t>.</m:t>
        </m:r>
        <m:r>
          <w:rPr>
            <w:rFonts w:ascii="Cambria Math" w:hAnsi="Cambria Math"/>
          </w:rPr>
          <m:t>lastRtt </m:t>
        </m:r>
        <m:r>
          <m:rPr>
            <m:sty m:val="p"/>
          </m:rPr>
          <w:rPr>
            <w:rFonts w:ascii="Cambria Math" w:hAnsi="Cambria Math"/>
          </w:rPr>
          <m:t>/</m:t>
        </m:r>
        <m:r>
          <w:rPr>
            <w:rFonts w:ascii="Cambria Math" w:hAnsi="Cambria Math"/>
          </w:rPr>
          <m:t> obs</m:t>
        </m:r>
        <m:r>
          <m:rPr>
            <m:sty m:val="p"/>
          </m:rPr>
          <w:rPr>
            <w:rFonts w:ascii="Cambria Math" w:hAnsi="Cambria Math"/>
          </w:rPr>
          <m:t>.</m:t>
        </m:r>
        <m:r>
          <w:rPr>
            <w:rFonts w:ascii="Cambria Math" w:hAnsi="Cambria Math"/>
          </w:rPr>
          <m:t>minRtt</m:t>
        </m:r>
      </m:oMath>
      <w:r>
        <w:t xml:space="preserve"> </w:t>
      </w:r>
      <m:oMath>
        <m:r>
          <w:rPr>
            <w:rFonts w:ascii="Cambria Math" w:hAnsi="Cambria Math"/>
          </w:rPr>
          <m:t>slack</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0.15</m:t>
        </m:r>
        <m:rad>
          <m:radPr>
            <m:degHide m:val="1"/>
            <m:ctrlPr>
              <w:rPr>
                <w:rFonts w:ascii="Cambria Math" w:hAnsi="Cambria Math"/>
              </w:rPr>
            </m:ctrlPr>
          </m:radPr>
          <m:deg/>
          <m:e>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obs</m:t>
            </m:r>
            <m:r>
              <m:rPr>
                <m:sty m:val="p"/>
              </m:rPr>
              <w:rPr>
                <w:rFonts w:ascii="Cambria Math" w:hAnsi="Cambria Math"/>
              </w:rPr>
              <m:t>.</m:t>
            </m:r>
            <m:r>
              <w:rPr>
                <w:rFonts w:ascii="Cambria Math" w:hAnsi="Cambria Math"/>
              </w:rPr>
              <m:t>minRt</m:t>
            </m:r>
            <m:sSub>
              <m:sSubPr>
                <m:ctrlPr>
                  <w:rPr>
                    <w:rFonts w:ascii="Cambria Math" w:hAnsi="Cambria Math"/>
                  </w:rPr>
                </m:ctrlPr>
              </m:sSubPr>
              <m:e>
                <m:r>
                  <w:rPr>
                    <w:rFonts w:ascii="Cambria Math" w:hAnsi="Cambria Math"/>
                  </w:rPr>
                  <m:t>t</m:t>
                </m:r>
              </m:e>
              <m:sub>
                <m:r>
                  <w:rPr>
                    <w:rFonts w:ascii="Cambria Math" w:hAnsi="Cambria Math"/>
                  </w:rPr>
                  <m:t>ms</m:t>
                </m:r>
              </m:sub>
            </m:sSub>
            <m:r>
              <m:rPr>
                <m:sty m:val="p"/>
              </m:rPr>
              <w:rPr>
                <w:rFonts w:ascii="Cambria Math" w:hAnsi="Cambria Math"/>
              </w:rPr>
              <m:t>-</m:t>
            </m:r>
            <m:r>
              <w:rPr>
                <w:rFonts w:ascii="Cambria Math" w:hAnsi="Cambria Math"/>
              </w:rPr>
              <m:t>1</m:t>
            </m:r>
            <m:r>
              <m:rPr>
                <m:sty m:val="p"/>
              </m:rPr>
              <w:rPr>
                <w:rFonts w:ascii="Cambria Math" w:hAnsi="Cambria Math"/>
              </w:rPr>
              <m:t>)</m:t>
            </m:r>
          </m:e>
        </m:rad>
      </m:oMath>
      <w:r>
        <w:t xml:space="preserve"> </w:t>
      </w:r>
      <m:oMath>
        <m:r>
          <w:rPr>
            <w:rFonts w:ascii="Cambria Math" w:hAnsi="Cambria Math"/>
          </w:rPr>
          <m:t>low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slack</m:t>
        </m:r>
      </m:oMath>
      <w:r>
        <w:t xml:space="preserve">; </w:t>
      </w:r>
      <m:oMath>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2slack</m:t>
        </m:r>
      </m:oMath>
      <w:r>
        <w:t xml:space="preserve">; </w:t>
      </w:r>
      <m:oMath>
        <m:r>
          <w:rPr>
            <w:rFonts w:ascii="Cambria Math" w:hAnsi="Cambria Math"/>
          </w:rPr>
          <m:t>high</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4slack</m:t>
        </m:r>
      </m:oMath>
      <w:r>
        <w:t xml:space="preserve"> </w:t>
      </w:r>
      <m:oMath>
        <m:r>
          <w:rPr>
            <w:rFonts w:ascii="Cambria Math" w:hAnsi="Cambria Math"/>
          </w:rPr>
          <m:t>α</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obs</m:t>
        </m:r>
        <m:r>
          <m:rPr>
            <m:sty m:val="p"/>
          </m:rPr>
          <w:rPr>
            <w:rFonts w:ascii="Cambria Math" w:hAnsi="Cambria Math"/>
          </w:rPr>
          <m:t>.</m:t>
        </m:r>
        <m:r>
          <w:rPr>
            <w:rFonts w:ascii="Cambria Math" w:hAnsi="Cambria Math"/>
          </w:rPr>
          <m:t>minRt</m:t>
        </m:r>
        <m:sSub>
          <m:sSubPr>
            <m:ctrlPr>
              <w:rPr>
                <w:rFonts w:ascii="Cambria Math" w:hAnsi="Cambria Math"/>
              </w:rPr>
            </m:ctrlPr>
          </m:sSubPr>
          <m:e>
            <m:r>
              <w:rPr>
                <w:rFonts w:ascii="Cambria Math" w:hAnsi="Cambria Math"/>
              </w:rPr>
              <m:t>t</m:t>
            </m:r>
          </m:e>
          <m:sub>
            <m:r>
              <w:rPr>
                <w:rFonts w:ascii="Cambria Math" w:hAnsi="Cambria Math"/>
              </w:rPr>
              <m:t>ms</m:t>
            </m:r>
          </m:sub>
        </m:sSub>
        <m:r>
          <m:rPr>
            <m:sty m:val="p"/>
          </m:rPr>
          <w:rPr>
            <w:rFonts w:ascii="Cambria Math" w:hAnsi="Cambria Math"/>
          </w:rPr>
          <m:t>&gt;</m:t>
        </m:r>
        <m:r>
          <w:rPr>
            <w:rFonts w:ascii="Cambria Math" w:hAnsi="Cambria Math"/>
          </w:rPr>
          <m:t>5</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0.03</m:t>
        </m:r>
        <m:r>
          <m:rPr>
            <m:sty m:val="p"/>
          </m:rPr>
          <w:rPr>
            <w:rFonts w:ascii="Cambria Math" w:hAnsi="Cambria Math"/>
          </w:rPr>
          <m:t>)</m:t>
        </m:r>
      </m:oMath>
      <w:r>
        <w:t xml:space="preserve">; </w:t>
      </w:r>
      <m:oMath>
        <m:r>
          <w:rPr>
            <w:rFonts w:ascii="Cambria Math" w:hAnsi="Cambria Math"/>
          </w:rPr>
          <m:t>g</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1</m:t>
        </m:r>
      </m:oMath>
      <w:r>
        <w:t xml:space="preserve"> </w:t>
      </w:r>
      <m:oMath>
        <m:r>
          <w:rPr>
            <w:rFonts w:ascii="Cambria Math" w:hAnsi="Cambria Math"/>
          </w:rPr>
          <m:t>α</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w:lastRenderedPageBreak/>
          <m:t>0.01</m:t>
        </m:r>
      </m:oMath>
      <w:r>
        <w:t xml:space="preserve"> </w:t>
      </w:r>
      <m:oMath>
        <m:r>
          <w:rPr>
            <w:rFonts w:ascii="Cambria Math" w:hAnsi="Cambria Math"/>
          </w:rPr>
          <m:t>α</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obs</m:t>
        </m:r>
        <m:r>
          <m:rPr>
            <m:sty m:val="p"/>
          </m:rPr>
          <w:rPr>
            <w:rFonts w:ascii="Cambria Math" w:hAnsi="Cambria Math"/>
          </w:rPr>
          <m:t>.</m:t>
        </m:r>
        <m:r>
          <w:rPr>
            <w:rFonts w:ascii="Cambria Math" w:hAnsi="Cambria Math"/>
          </w:rPr>
          <m:t>minRt</m:t>
        </m:r>
        <m:sSub>
          <m:sSubPr>
            <m:ctrlPr>
              <w:rPr>
                <w:rFonts w:ascii="Cambria Math" w:hAnsi="Cambria Math"/>
              </w:rPr>
            </m:ctrlPr>
          </m:sSubPr>
          <m:e>
            <m:r>
              <w:rPr>
                <w:rFonts w:ascii="Cambria Math" w:hAnsi="Cambria Math"/>
              </w:rPr>
              <m:t>t</m:t>
            </m:r>
          </m:e>
          <m:sub>
            <m:r>
              <w:rPr>
                <w:rFonts w:ascii="Cambria Math" w:hAnsi="Cambria Math"/>
              </w:rPr>
              <m:t>ms</m:t>
            </m:r>
          </m:sub>
        </m:sSub>
        <m:r>
          <m:rPr>
            <m:sty m:val="p"/>
          </m:rPr>
          <w:rPr>
            <w:rFonts w:ascii="Cambria Math" w:hAnsi="Cambria Math"/>
          </w:rPr>
          <m:t>&gt;</m:t>
        </m:r>
        <m:r>
          <w:rPr>
            <w:rFonts w:ascii="Cambria Math" w:hAnsi="Cambria Math"/>
          </w:rPr>
          <m:t>5</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0.02</m:t>
        </m:r>
        <m:r>
          <m:rPr>
            <m:sty m:val="p"/>
          </m:rPr>
          <w:rPr>
            <w:rFonts w:ascii="Cambria Math" w:hAnsi="Cambria Math"/>
          </w:rPr>
          <m:t>)</m:t>
        </m:r>
      </m:oMath>
      <w:r>
        <w:t xml:space="preserve">; </w:t>
      </w:r>
      <m:oMath>
        <m:r>
          <w:rPr>
            <w:rFonts w:ascii="Cambria Math" w:hAnsi="Cambria Math"/>
          </w:rPr>
          <m:t>g</m:t>
        </m:r>
        <m:r>
          <m:rPr>
            <m:sty m:val="p"/>
          </m:rPr>
          <w:rPr>
            <w:rFonts w:ascii="Cambria Math" w:hAnsi="Cambria Math"/>
          </w:rPr>
          <m:t>←</m:t>
        </m:r>
        <m:r>
          <w:rPr>
            <w:rFonts w:ascii="Cambria Math" w:hAnsi="Cambria Math"/>
          </w:rPr>
          <m:t>0</m:t>
        </m:r>
      </m:oMath>
      <w:r>
        <w:t xml:space="preserve"> </w:t>
      </w:r>
      <m:oMath>
        <m:r>
          <w:rPr>
            <w:rFonts w:ascii="Cambria Math" w:hAnsi="Cambria Math"/>
          </w:rPr>
          <m:t>α</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0.01</m:t>
        </m:r>
      </m:oMath>
      <w:r>
        <w:t xml:space="preserve"> </w:t>
      </w:r>
      <m:oMath>
        <m:r>
          <w:rPr>
            <w:rFonts w:ascii="Cambria Math" w:hAnsi="Cambria Math"/>
          </w:rPr>
          <m:t>α</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0.01</m:t>
        </m:r>
      </m:oMath>
      <w:r>
        <w:t xml:space="preserve"> </w:t>
      </w:r>
      <m:oMath>
        <m:r>
          <w:rPr>
            <w:rFonts w:ascii="Cambria Math" w:hAnsi="Cambria Math"/>
          </w:rPr>
          <m:t>α</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0.01</m:t>
        </m:r>
      </m:oMath>
      <w:r>
        <w:t xml:space="preserve"> </w:t>
      </w:r>
      <m:oMath>
        <m:r>
          <w:rPr>
            <w:rFonts w:ascii="Cambria Math" w:hAnsi="Cambria Math"/>
          </w:rPr>
          <m:t>α</m:t>
        </m:r>
        <m:r>
          <m:rPr>
            <m:sty m:val="p"/>
          </m:rPr>
          <w:rPr>
            <w:rFonts w:ascii="Cambria Math" w:hAnsi="Cambria Math"/>
          </w:rPr>
          <m:t>←</m:t>
        </m:r>
        <m:r>
          <m:rPr>
            <m:nor/>
          </m:rPr>
          <m:t>clamp</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 0.85</m:t>
        </m:r>
        <m:r>
          <m:rPr>
            <m:sty m:val="p"/>
          </m:rPr>
          <w:rPr>
            <w:rFonts w:ascii="Cambria Math" w:hAnsi="Cambria Math"/>
          </w:rPr>
          <m:t>,</m:t>
        </m:r>
        <m:r>
          <w:rPr>
            <w:rFonts w:ascii="Cambria Math" w:hAnsi="Cambria Math"/>
          </w:rPr>
          <m:t> 1.30</m:t>
        </m:r>
        <m:r>
          <m:rPr>
            <m:sty m:val="p"/>
          </m:rPr>
          <w:rPr>
            <w:rFonts w:ascii="Cambria Math" w:hAnsi="Cambria Math"/>
          </w:rPr>
          <m:t>)</m:t>
        </m:r>
      </m:oMath>
    </w:p>
    <w:p w14:paraId="33D3AC1C" w14:textId="77777777" w:rsidR="0069074F" w:rsidRDefault="00000000">
      <w:pPr>
        <w:pStyle w:val="2"/>
      </w:pPr>
      <w:bookmarkStart w:id="15" w:name="融合控制策略"/>
      <w:bookmarkEnd w:id="14"/>
      <w:r>
        <w:rPr>
          <w:rFonts w:hint="eastAsia"/>
        </w:rPr>
        <w:t>融合控制策略</w:t>
      </w:r>
    </w:p>
    <w:p w14:paraId="5A7E9040" w14:textId="38444D22" w:rsidR="0069074F" w:rsidRDefault="0055797F">
      <w:pPr>
        <w:pStyle w:val="FirstParagraph"/>
      </w:pPr>
      <w:r>
        <w:rPr>
          <w:rFonts w:hint="eastAsia"/>
        </w:rPr>
        <w:t>Swift</w:t>
      </w:r>
      <w:r w:rsidR="00000000">
        <w:rPr>
          <w:rFonts w:hint="eastAsia"/>
        </w:rPr>
        <w:t>将</w:t>
      </w:r>
      <w:r w:rsidR="00000000">
        <w:rPr>
          <w:rFonts w:hint="eastAsia"/>
        </w:rPr>
        <w:t>BDP</w:t>
      </w:r>
      <w:r w:rsidR="00000000">
        <w:rPr>
          <w:rFonts w:hint="eastAsia"/>
        </w:rPr>
        <w:t>估计、目标窗口渐进逼近和安全边界约束相结合。</w:t>
      </w:r>
      <w:r w:rsidR="00000000">
        <w:rPr>
          <w:rFonts w:hint="eastAsia"/>
        </w:rPr>
        <w:t>BDP</w:t>
      </w:r>
      <w:r w:rsidR="00000000">
        <w:rPr>
          <w:rFonts w:hint="eastAsia"/>
        </w:rPr>
        <w:t>估计采用窗口最大值滤波器（</w:t>
      </w:r>
      <w:r w:rsidR="00000000">
        <w:rPr>
          <w:rFonts w:hint="eastAsia"/>
        </w:rPr>
        <w:t>Windowed</w:t>
      </w:r>
      <w:r w:rsidR="00000000">
        <w:t xml:space="preserve"> </w:t>
      </w:r>
      <w:r w:rsidR="00000000">
        <w:rPr>
          <w:rFonts w:hint="eastAsia"/>
        </w:rPr>
        <w:t>Max-Filter</w:t>
      </w:r>
      <w:r w:rsidR="00000000">
        <w:rPr>
          <w:rFonts w:hint="eastAsia"/>
        </w:rPr>
        <w:t>）：投递速率</w:t>
      </w:r>
      <m:oMath>
        <m:r>
          <w:rPr>
            <w:rFonts w:ascii="Cambria Math" w:hAnsi="Cambria Math"/>
          </w:rPr>
          <m:t>DR</m:t>
        </m:r>
        <m:r>
          <m:rPr>
            <m:sty m:val="p"/>
          </m:rPr>
          <w:rPr>
            <w:rFonts w:ascii="Cambria Math" w:hAnsi="Cambria Math"/>
          </w:rPr>
          <m:t>=</m:t>
        </m:r>
        <m:r>
          <w:rPr>
            <w:rFonts w:ascii="Cambria Math" w:hAnsi="Cambria Math"/>
          </w:rPr>
          <m:t>segmentsAcked</m:t>
        </m:r>
        <m:r>
          <m:rPr>
            <m:sty m:val="p"/>
          </m:rPr>
          <w:rPr>
            <w:rFonts w:ascii="Cambria Math" w:hAnsi="Cambria Math"/>
          </w:rPr>
          <m:t>×</m:t>
        </m:r>
        <m:r>
          <w:rPr>
            <w:rFonts w:ascii="Cambria Math" w:hAnsi="Cambria Math"/>
          </w:rPr>
          <m:t>segSize</m:t>
        </m:r>
        <m:r>
          <m:rPr>
            <m:sty m:val="p"/>
          </m:rPr>
          <w:rPr>
            <w:rFonts w:ascii="Cambria Math" w:hAnsi="Cambria Math"/>
          </w:rPr>
          <m:t>/</m:t>
        </m:r>
        <m:r>
          <w:rPr>
            <w:rFonts w:ascii="Cambria Math" w:hAnsi="Cambria Math"/>
          </w:rPr>
          <m:t>lastRtt</m:t>
        </m:r>
      </m:oMath>
      <w:r w:rsidR="00000000">
        <w:rPr>
          <w:rFonts w:hint="eastAsia"/>
        </w:rPr>
        <w:t>存入容量为</w:t>
      </w:r>
      <m:oMath>
        <m:sSub>
          <m:sSubPr>
            <m:ctrlPr>
              <w:rPr>
                <w:rFonts w:ascii="Cambria Math" w:hAnsi="Cambria Math"/>
              </w:rPr>
            </m:ctrlPr>
          </m:sSubPr>
          <m:e>
            <m:r>
              <w:rPr>
                <w:rFonts w:ascii="Cambria Math" w:hAnsi="Cambria Math"/>
              </w:rPr>
              <m:t>W</m:t>
            </m:r>
          </m:e>
          <m:sub>
            <m:r>
              <w:rPr>
                <w:rFonts w:ascii="Cambria Math" w:hAnsi="Cambria Math"/>
              </w:rPr>
              <m:t>bw</m:t>
            </m:r>
          </m:sub>
        </m:sSub>
        <m:r>
          <m:rPr>
            <m:sty m:val="p"/>
          </m:rPr>
          <w:rPr>
            <w:rFonts w:ascii="Cambria Math" w:hAnsi="Cambria Math"/>
          </w:rPr>
          <m:t>=</m:t>
        </m:r>
        <m:r>
          <w:rPr>
            <w:rFonts w:ascii="Cambria Math" w:hAnsi="Cambria Math"/>
          </w:rPr>
          <m:t>40</m:t>
        </m:r>
      </m:oMath>
      <w:r w:rsidR="00000000">
        <w:rPr>
          <w:rFonts w:hint="eastAsia"/>
        </w:rPr>
        <w:t>的滑动窗口队列，取窗口内最大值</w:t>
      </w:r>
      <m:oMath>
        <m:r>
          <w:rPr>
            <w:rFonts w:ascii="Cambria Math" w:hAnsi="Cambria Math"/>
          </w:rPr>
          <m:t>B</m:t>
        </m:r>
        <m:sSub>
          <m:sSubPr>
            <m:ctrlPr>
              <w:rPr>
                <w:rFonts w:ascii="Cambria Math" w:hAnsi="Cambria Math"/>
              </w:rPr>
            </m:ctrlPr>
          </m:sSubPr>
          <m:e>
            <m:r>
              <w:rPr>
                <w:rFonts w:ascii="Cambria Math" w:hAnsi="Cambria Math"/>
              </w:rPr>
              <m:t>W</m:t>
            </m:r>
          </m:e>
          <m:sub>
            <m:r>
              <w:rPr>
                <w:rFonts w:ascii="Cambria Math" w:hAnsi="Cambria Math"/>
              </w:rPr>
              <m:t>max</m:t>
            </m:r>
          </m:sub>
        </m:sSub>
      </m:oMath>
      <w:r w:rsidR="00000000">
        <w:rPr>
          <w:rFonts w:hint="eastAsia"/>
        </w:rPr>
        <w:t>作为瓶颈带宽估计；</w:t>
      </w:r>
      <w:r w:rsidR="00000000">
        <w:rPr>
          <w:rFonts w:hint="eastAsia"/>
        </w:rPr>
        <w:t>RTT</w:t>
      </w:r>
      <w:r w:rsidR="00000000">
        <w:rPr>
          <w:rFonts w:hint="eastAsia"/>
        </w:rPr>
        <w:t>采样窗口容量为</w:t>
      </w:r>
      <m:oMath>
        <m:sSub>
          <m:sSubPr>
            <m:ctrlPr>
              <w:rPr>
                <w:rFonts w:ascii="Cambria Math" w:hAnsi="Cambria Math"/>
              </w:rPr>
            </m:ctrlPr>
          </m:sSubPr>
          <m:e>
            <m:r>
              <w:rPr>
                <w:rFonts w:ascii="Cambria Math" w:hAnsi="Cambria Math"/>
              </w:rPr>
              <m:t>W</m:t>
            </m:r>
          </m:e>
          <m:sub>
            <m:r>
              <w:rPr>
                <w:rFonts w:ascii="Cambria Math" w:hAnsi="Cambria Math"/>
              </w:rPr>
              <m:t>rtt</m:t>
            </m:r>
          </m:sub>
        </m:sSub>
        <m:r>
          <m:rPr>
            <m:sty m:val="p"/>
          </m:rPr>
          <w:rPr>
            <w:rFonts w:ascii="Cambria Math" w:hAnsi="Cambria Math"/>
          </w:rPr>
          <m:t>=</m:t>
        </m:r>
        <m:r>
          <w:rPr>
            <w:rFonts w:ascii="Cambria Math" w:hAnsi="Cambria Math"/>
          </w:rPr>
          <m:t>40</m:t>
        </m:r>
      </m:oMath>
      <w:r w:rsidR="00000000">
        <w:rPr>
          <w:rFonts w:hint="eastAsia"/>
        </w:rPr>
        <w:t>，并持续跟踪全局最小</w:t>
      </w:r>
      <w:r w:rsidR="00000000">
        <w:rPr>
          <w:rFonts w:hint="eastAsia"/>
        </w:rPr>
        <w:t>RTT</w:t>
      </w:r>
      <w:r w:rsidR="00000000">
        <w:rPr>
          <w:rFonts w:hint="eastAsia"/>
        </w:rPr>
        <w:t>。</w:t>
      </w:r>
      <w:r w:rsidR="00000000">
        <w:rPr>
          <w:rFonts w:hint="eastAsia"/>
        </w:rPr>
        <w:t>BDP</w:t>
      </w:r>
      <w:r w:rsidR="00000000">
        <w:rPr>
          <w:rFonts w:hint="eastAsia"/>
        </w:rPr>
        <w:t>计算为</w:t>
      </w:r>
      <m:oMath>
        <m:r>
          <w:rPr>
            <w:rFonts w:ascii="Cambria Math" w:hAnsi="Cambria Math"/>
          </w:rPr>
          <m:t>BDP</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W</m:t>
            </m:r>
          </m:e>
          <m:sub>
            <m:r>
              <w:rPr>
                <w:rFonts w:ascii="Cambria Math" w:hAnsi="Cambria Math"/>
              </w:rPr>
              <m:t>max</m:t>
            </m:r>
          </m:sub>
        </m:sSub>
        <m:r>
          <m:rPr>
            <m:sty m:val="p"/>
          </m:rPr>
          <w:rPr>
            <w:rFonts w:ascii="Cambria Math" w:hAnsi="Cambria Math"/>
          </w:rPr>
          <m:t>×</m:t>
        </m:r>
        <m:r>
          <w:rPr>
            <w:rFonts w:ascii="Cambria Math" w:hAnsi="Cambria Math"/>
          </w:rPr>
          <m:t>RT</m:t>
        </m:r>
        <m:sSub>
          <m:sSubPr>
            <m:ctrlPr>
              <w:rPr>
                <w:rFonts w:ascii="Cambria Math" w:hAnsi="Cambria Math"/>
              </w:rPr>
            </m:ctrlPr>
          </m:sSubPr>
          <m:e>
            <m:r>
              <w:rPr>
                <w:rFonts w:ascii="Cambria Math" w:hAnsi="Cambria Math"/>
              </w:rPr>
              <m:t>T</m:t>
            </m:r>
          </m:e>
          <m:sub>
            <m:r>
              <w:rPr>
                <w:rFonts w:ascii="Cambria Math" w:hAnsi="Cambria Math"/>
              </w:rPr>
              <m:t>min</m:t>
            </m:r>
          </m:sub>
        </m:sSub>
      </m:oMath>
      <w:r w:rsidR="00000000">
        <w:rPr>
          <w:rFonts w:hint="eastAsia"/>
        </w:rPr>
        <w:t>；当</w:t>
      </w:r>
      <w:r w:rsidR="00000000">
        <w:rPr>
          <w:rFonts w:hint="eastAsia"/>
        </w:rPr>
        <w:t>BDP</w:t>
      </w:r>
      <w:r w:rsidR="00000000">
        <w:rPr>
          <w:rFonts w:hint="eastAsia"/>
        </w:rPr>
        <w:t>估计无效时回退至当前窗口值。</w:t>
      </w:r>
      <w:r w:rsidR="00000000">
        <w:rPr>
          <w:rFonts w:hint="eastAsia"/>
        </w:rPr>
        <w:t>BDP</w:t>
      </w:r>
      <w:r w:rsidR="00000000">
        <w:rPr>
          <w:rFonts w:hint="eastAsia"/>
        </w:rPr>
        <w:t>估计算法如算法</w:t>
      </w:r>
      <w:hyperlink w:anchor="alg:bdp">
        <w:r w:rsidR="00000000">
          <w:rPr>
            <w:rStyle w:val="af"/>
          </w:rPr>
          <w:t>[alg:bdp]</w:t>
        </w:r>
      </w:hyperlink>
      <w:r w:rsidR="00000000">
        <w:rPr>
          <w:rFonts w:hint="eastAsia"/>
        </w:rPr>
        <w:t>所示。</w:t>
      </w:r>
    </w:p>
    <w:p w14:paraId="4470DE89" w14:textId="77777777" w:rsidR="0069074F" w:rsidRDefault="00000000">
      <w:pPr>
        <w:pStyle w:val="a0"/>
      </w:pPr>
      <w:r>
        <w:t xml:space="preserve">Flow state </w:t>
      </w:r>
      <m:oMath>
        <m:r>
          <w:rPr>
            <w:rFonts w:ascii="Cambria Math" w:hAnsi="Cambria Math"/>
          </w:rPr>
          <m:t>state</m:t>
        </m:r>
      </m:oMath>
      <w:r>
        <w:t xml:space="preserve">, observation </w:t>
      </w:r>
      <m:oMath>
        <m:r>
          <w:rPr>
            <w:rFonts w:ascii="Cambria Math" w:hAnsi="Cambria Math"/>
          </w:rPr>
          <m:t>obs</m:t>
        </m:r>
      </m:oMath>
      <w:r>
        <w:t xml:space="preserve"> BDP estimate </w:t>
      </w:r>
      <m:oMath>
        <m:r>
          <w:rPr>
            <w:rFonts w:ascii="Cambria Math" w:hAnsi="Cambria Math"/>
          </w:rPr>
          <m:t>dr</m:t>
        </m:r>
        <m:r>
          <m:rPr>
            <m:sty m:val="p"/>
          </m:rPr>
          <w:rPr>
            <w:rFonts w:ascii="Cambria Math" w:hAnsi="Cambria Math"/>
          </w:rPr>
          <m:t>←</m:t>
        </m:r>
        <m:r>
          <w:rPr>
            <w:rFonts w:ascii="Cambria Math" w:hAnsi="Cambria Math"/>
          </w:rPr>
          <m:t>obs</m:t>
        </m:r>
        <m:r>
          <m:rPr>
            <m:sty m:val="p"/>
          </m:rPr>
          <w:rPr>
            <w:rFonts w:ascii="Cambria Math" w:hAnsi="Cambria Math"/>
          </w:rPr>
          <m:t>.</m:t>
        </m:r>
        <m:r>
          <w:rPr>
            <w:rFonts w:ascii="Cambria Math" w:hAnsi="Cambria Math"/>
          </w:rPr>
          <m:t>segAcked</m:t>
        </m:r>
        <m:r>
          <m:rPr>
            <m:sty m:val="p"/>
          </m:rPr>
          <w:rPr>
            <w:rFonts w:ascii="Cambria Math" w:hAnsi="Cambria Math"/>
          </w:rPr>
          <m:t>×</m:t>
        </m:r>
        <m:r>
          <w:rPr>
            <w:rFonts w:ascii="Cambria Math" w:hAnsi="Cambria Math"/>
          </w:rPr>
          <m:t>obs</m:t>
        </m:r>
        <m:r>
          <m:rPr>
            <m:sty m:val="p"/>
          </m:rPr>
          <w:rPr>
            <w:rFonts w:ascii="Cambria Math" w:hAnsi="Cambria Math"/>
          </w:rPr>
          <m:t>.</m:t>
        </m:r>
        <m:r>
          <w:rPr>
            <w:rFonts w:ascii="Cambria Math" w:hAnsi="Cambria Math"/>
          </w:rPr>
          <m:t>segSize </m:t>
        </m:r>
        <m:r>
          <m:rPr>
            <m:sty m:val="p"/>
          </m:rPr>
          <w:rPr>
            <w:rFonts w:ascii="Cambria Math" w:hAnsi="Cambria Math"/>
          </w:rPr>
          <m:t>/</m:t>
        </m:r>
        <m:r>
          <w:rPr>
            <w:rFonts w:ascii="Cambria Math" w:hAnsi="Cambria Math"/>
          </w:rPr>
          <m:t> obs</m:t>
        </m:r>
        <m:r>
          <m:rPr>
            <m:sty m:val="p"/>
          </m:rPr>
          <w:rPr>
            <w:rFonts w:ascii="Cambria Math" w:hAnsi="Cambria Math"/>
          </w:rPr>
          <m:t>.</m:t>
        </m:r>
        <m:r>
          <w:rPr>
            <w:rFonts w:ascii="Cambria Math" w:hAnsi="Cambria Math"/>
          </w:rPr>
          <m:t>lastRtt</m:t>
        </m:r>
      </m:oMath>
      <w:r>
        <w:t xml:space="preserve"> </w:t>
      </w:r>
      <m:oMath>
        <m:r>
          <w:rPr>
            <w:rFonts w:ascii="Cambria Math" w:hAnsi="Cambria Math"/>
          </w:rPr>
          <m:t>state</m:t>
        </m:r>
        <m:r>
          <m:rPr>
            <m:sty m:val="p"/>
          </m:rPr>
          <w:rPr>
            <w:rFonts w:ascii="Cambria Math" w:hAnsi="Cambria Math"/>
          </w:rPr>
          <m:t>.</m:t>
        </m:r>
        <m:r>
          <w:rPr>
            <w:rFonts w:ascii="Cambria Math" w:hAnsi="Cambria Math"/>
          </w:rPr>
          <m:t>bw</m:t>
        </m:r>
        <m:r>
          <m:rPr>
            <m:sty m:val="p"/>
          </m:rPr>
          <w:rPr>
            <w:rFonts w:ascii="Cambria Math" w:hAnsi="Cambria Math"/>
          </w:rPr>
          <m:t>_</m:t>
        </m:r>
        <m:r>
          <w:rPr>
            <w:rFonts w:ascii="Cambria Math" w:hAnsi="Cambria Math"/>
          </w:rPr>
          <m:t>samples</m:t>
        </m:r>
      </m:oMath>
      <w:r>
        <w:t>.append(</w:t>
      </w:r>
      <m:oMath>
        <m:r>
          <w:rPr>
            <w:rFonts w:ascii="Cambria Math" w:hAnsi="Cambria Math"/>
          </w:rPr>
          <m:t>dr</m:t>
        </m:r>
      </m:oMath>
      <w:r>
        <w:t xml:space="preserve">) </w:t>
      </w:r>
      <m:oMath>
        <m:r>
          <w:rPr>
            <w:rFonts w:ascii="Cambria Math" w:hAnsi="Cambria Math"/>
          </w:rPr>
          <m:t>B</m:t>
        </m:r>
        <m:sSub>
          <m:sSubPr>
            <m:ctrlPr>
              <w:rPr>
                <w:rFonts w:ascii="Cambria Math" w:hAnsi="Cambria Math"/>
              </w:rPr>
            </m:ctrlPr>
          </m:sSubPr>
          <m:e>
            <m:r>
              <w:rPr>
                <w:rFonts w:ascii="Cambria Math" w:hAnsi="Cambria Math"/>
              </w:rPr>
              <m:t>W</m:t>
            </m:r>
          </m:e>
          <m:sub>
            <m:r>
              <w:rPr>
                <w:rFonts w:ascii="Cambria Math" w:hAnsi="Cambria Math"/>
              </w:rPr>
              <m:t>max</m:t>
            </m:r>
          </m:sub>
        </m:sSub>
        <m:r>
          <m:rPr>
            <m:sty m:val="p"/>
          </m:rPr>
          <w:rPr>
            <w:rFonts w:ascii="Cambria Math" w:hAnsi="Cambria Math"/>
          </w:rPr>
          <m:t>←max(</m:t>
        </m:r>
        <m:r>
          <w:rPr>
            <w:rFonts w:ascii="Cambria Math" w:hAnsi="Cambria Math"/>
          </w:rPr>
          <m:t>state</m:t>
        </m:r>
        <m:r>
          <m:rPr>
            <m:sty m:val="p"/>
          </m:rPr>
          <w:rPr>
            <w:rFonts w:ascii="Cambria Math" w:hAnsi="Cambria Math"/>
          </w:rPr>
          <m:t>.</m:t>
        </m:r>
        <m:r>
          <w:rPr>
            <w:rFonts w:ascii="Cambria Math" w:hAnsi="Cambria Math"/>
          </w:rPr>
          <m:t>bw</m:t>
        </m:r>
        <m:r>
          <m:rPr>
            <m:sty m:val="p"/>
          </m:rPr>
          <w:rPr>
            <w:rFonts w:ascii="Cambria Math" w:hAnsi="Cambria Math"/>
          </w:rPr>
          <m:t>_</m:t>
        </m:r>
        <m:r>
          <w:rPr>
            <w:rFonts w:ascii="Cambria Math" w:hAnsi="Cambria Math"/>
          </w:rPr>
          <m:t>samples</m:t>
        </m:r>
        <m:r>
          <m:rPr>
            <m:sty m:val="p"/>
          </m:rPr>
          <w:rPr>
            <w:rFonts w:ascii="Cambria Math" w:hAnsi="Cambria Math"/>
          </w:rPr>
          <m:t>)</m:t>
        </m:r>
      </m:oMath>
      <w:r>
        <w:t xml:space="preserve"> </w:t>
      </w:r>
      <m:oMath>
        <m:r>
          <w:rPr>
            <w:rFonts w:ascii="Cambria Math" w:hAnsi="Cambria Math"/>
          </w:rPr>
          <m:t>RT</m:t>
        </m:r>
        <m:sSub>
          <m:sSubPr>
            <m:ctrlPr>
              <w:rPr>
                <w:rFonts w:ascii="Cambria Math" w:hAnsi="Cambria Math"/>
              </w:rPr>
            </m:ctrlPr>
          </m:sSubPr>
          <m:e>
            <m:r>
              <w:rPr>
                <w:rFonts w:ascii="Cambria Math" w:hAnsi="Cambria Math"/>
              </w:rPr>
              <m:t>T</m:t>
            </m:r>
          </m:e>
          <m:sub>
            <m:r>
              <w:rPr>
                <w:rFonts w:ascii="Cambria Math" w:hAnsi="Cambria Math"/>
              </w:rPr>
              <m:t>min</m:t>
            </m:r>
          </m:sub>
        </m:sSub>
        <m:r>
          <m:rPr>
            <m:sty m:val="p"/>
          </m:rPr>
          <w:rPr>
            <w:rFonts w:ascii="Cambria Math" w:hAnsi="Cambria Math"/>
          </w:rPr>
          <m:t>←min(</m:t>
        </m:r>
        <m:r>
          <w:rPr>
            <w:rFonts w:ascii="Cambria Math" w:hAnsi="Cambria Math"/>
          </w:rPr>
          <m:t>state</m:t>
        </m:r>
        <m:r>
          <m:rPr>
            <m:sty m:val="p"/>
          </m:rPr>
          <w:rPr>
            <w:rFonts w:ascii="Cambria Math" w:hAnsi="Cambria Math"/>
          </w:rPr>
          <m:t>.</m:t>
        </m:r>
        <m:r>
          <w:rPr>
            <w:rFonts w:ascii="Cambria Math" w:hAnsi="Cambria Math"/>
          </w:rPr>
          <m:t>min</m:t>
        </m:r>
        <m:r>
          <m:rPr>
            <m:sty m:val="p"/>
          </m:rPr>
          <w:rPr>
            <w:rFonts w:ascii="Cambria Math" w:hAnsi="Cambria Math"/>
          </w:rPr>
          <m:t>_</m:t>
        </m:r>
        <m:r>
          <w:rPr>
            <w:rFonts w:ascii="Cambria Math" w:hAnsi="Cambria Math"/>
          </w:rPr>
          <m:t>rtt</m:t>
        </m:r>
        <m:r>
          <m:rPr>
            <m:sty m:val="p"/>
          </m:rPr>
          <w:rPr>
            <w:rFonts w:ascii="Cambria Math" w:hAnsi="Cambria Math"/>
          </w:rPr>
          <m:t>,</m:t>
        </m:r>
        <m:r>
          <w:rPr>
            <w:rFonts w:ascii="Cambria Math" w:hAnsi="Cambria Math"/>
          </w:rPr>
          <m:t> obs</m:t>
        </m:r>
        <m:r>
          <m:rPr>
            <m:sty m:val="p"/>
          </m:rPr>
          <w:rPr>
            <w:rFonts w:ascii="Cambria Math" w:hAnsi="Cambria Math"/>
          </w:rPr>
          <m:t>.</m:t>
        </m:r>
        <m:r>
          <w:rPr>
            <w:rFonts w:ascii="Cambria Math" w:hAnsi="Cambria Math"/>
          </w:rPr>
          <m:t>minRtt</m:t>
        </m:r>
        <m:r>
          <m:rPr>
            <m:sty m:val="p"/>
          </m:rPr>
          <w:rPr>
            <w:rFonts w:ascii="Cambria Math" w:hAnsi="Cambria Math"/>
          </w:rPr>
          <m:t>)</m:t>
        </m:r>
      </m:oMath>
      <w:r>
        <w:t xml:space="preserve"> </w:t>
      </w:r>
      <m:oMath>
        <m:r>
          <w:rPr>
            <w:rFonts w:ascii="Cambria Math" w:hAnsi="Cambria Math"/>
          </w:rPr>
          <m:t>bdp</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W</m:t>
            </m:r>
          </m:e>
          <m:sub>
            <m:r>
              <w:rPr>
                <w:rFonts w:ascii="Cambria Math" w:hAnsi="Cambria Math"/>
              </w:rPr>
              <m:t>max</m:t>
            </m:r>
          </m:sub>
        </m:sSub>
        <m:r>
          <m:rPr>
            <m:sty m:val="p"/>
          </m:rPr>
          <w:rPr>
            <w:rFonts w:ascii="Cambria Math" w:hAnsi="Cambria Math"/>
          </w:rPr>
          <m:t>×</m:t>
        </m:r>
        <m:r>
          <w:rPr>
            <w:rFonts w:ascii="Cambria Math" w:hAnsi="Cambria Math"/>
          </w:rPr>
          <m:t>RT</m:t>
        </m:r>
        <m:sSub>
          <m:sSubPr>
            <m:ctrlPr>
              <w:rPr>
                <w:rFonts w:ascii="Cambria Math" w:hAnsi="Cambria Math"/>
              </w:rPr>
            </m:ctrlPr>
          </m:sSubPr>
          <m:e>
            <m:r>
              <w:rPr>
                <w:rFonts w:ascii="Cambria Math" w:hAnsi="Cambria Math"/>
              </w:rPr>
              <m:t>T</m:t>
            </m:r>
          </m:e>
          <m:sub>
            <m:r>
              <w:rPr>
                <w:rFonts w:ascii="Cambria Math" w:hAnsi="Cambria Math"/>
              </w:rPr>
              <m:t>min</m:t>
            </m:r>
          </m:sub>
        </m:sSub>
      </m:oMath>
      <w:r>
        <w:t xml:space="preserve"> </w:t>
      </w:r>
      <m:oMath>
        <m:r>
          <w:rPr>
            <w:rFonts w:ascii="Cambria Math" w:hAnsi="Cambria Math"/>
          </w:rPr>
          <m:t>bdp</m:t>
        </m:r>
        <m:r>
          <m:rPr>
            <m:sty m:val="p"/>
          </m:rPr>
          <w:rPr>
            <w:rFonts w:ascii="Cambria Math" w:hAnsi="Cambria Math"/>
          </w:rPr>
          <m:t>←max(</m:t>
        </m:r>
        <m:r>
          <w:rPr>
            <w:rFonts w:ascii="Cambria Math" w:hAnsi="Cambria Math"/>
          </w:rPr>
          <m:t>obs</m:t>
        </m:r>
        <m:r>
          <m:rPr>
            <m:sty m:val="p"/>
          </m:rPr>
          <w:rPr>
            <w:rFonts w:ascii="Cambria Math" w:hAnsi="Cambria Math"/>
          </w:rPr>
          <m:t>.</m:t>
        </m:r>
        <m:r>
          <w:rPr>
            <w:rFonts w:ascii="Cambria Math" w:hAnsi="Cambria Math"/>
          </w:rPr>
          <m:t>cwnd</m:t>
        </m:r>
        <m:r>
          <m:rPr>
            <m:sty m:val="p"/>
          </m:rPr>
          <w:rPr>
            <w:rFonts w:ascii="Cambria Math" w:hAnsi="Cambria Math"/>
          </w:rPr>
          <m:t>,</m:t>
        </m:r>
        <m:r>
          <w:rPr>
            <w:rFonts w:ascii="Cambria Math" w:hAnsi="Cambria Math"/>
          </w:rPr>
          <m:t> 1</m:t>
        </m:r>
        <m:r>
          <m:rPr>
            <m:sty m:val="p"/>
          </m:rPr>
          <w:rPr>
            <w:rFonts w:ascii="Cambria Math" w:hAnsi="Cambria Math"/>
          </w:rPr>
          <m:t>)</m:t>
        </m:r>
      </m:oMath>
      <w:r>
        <w:t xml:space="preserve"> </w:t>
      </w:r>
      <m:oMath>
        <m:r>
          <w:rPr>
            <w:rFonts w:ascii="Cambria Math" w:hAnsi="Cambria Math"/>
          </w:rPr>
          <m:t>bdp</m:t>
        </m:r>
      </m:oMath>
    </w:p>
    <w:p w14:paraId="39160E34" w14:textId="24B16E7F" w:rsidR="0069074F" w:rsidRDefault="00000000">
      <w:pPr>
        <w:pStyle w:val="a0"/>
      </w:pPr>
      <w:r>
        <w:rPr>
          <w:rFonts w:hint="eastAsia"/>
          <w:b/>
          <w:bCs/>
        </w:rPr>
        <w:t>慢启动阶段</w:t>
      </w:r>
      <w:r>
        <w:rPr>
          <w:rFonts w:hint="eastAsia"/>
        </w:rPr>
        <w:t>（</w:t>
      </w:r>
      <m:oMath>
        <m:r>
          <w:rPr>
            <w:rFonts w:ascii="Cambria Math" w:hAnsi="Cambria Math"/>
          </w:rPr>
          <m:t>cwnd</m:t>
        </m:r>
        <m:r>
          <m:rPr>
            <m:sty m:val="p"/>
          </m:rPr>
          <w:rPr>
            <w:rFonts w:ascii="Cambria Math" w:hAnsi="Cambria Math"/>
          </w:rPr>
          <m:t>&lt;</m:t>
        </m:r>
        <m:r>
          <w:rPr>
            <w:rFonts w:ascii="Cambria Math" w:hAnsi="Cambria Math"/>
          </w:rPr>
          <m:t>ssthresh</m:t>
        </m:r>
      </m:oMath>
      <w:r>
        <w:rPr>
          <w:rFonts w:hint="eastAsia"/>
        </w:rPr>
        <w:t>）：目标窗口</w:t>
      </w:r>
      <m:oMath>
        <m:r>
          <w:rPr>
            <w:rFonts w:ascii="Cambria Math" w:hAnsi="Cambria Math"/>
          </w:rPr>
          <m:t>target</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BDP</m:t>
        </m:r>
      </m:oMath>
      <w:r>
        <w:rPr>
          <w:rFonts w:hint="eastAsia"/>
        </w:rPr>
        <w:t>（下限</w:t>
      </w:r>
      <m:oMath>
        <m:r>
          <w:rPr>
            <w:rFonts w:ascii="Cambria Math" w:hAnsi="Cambria Math"/>
          </w:rPr>
          <m:t>10</m:t>
        </m:r>
        <m:r>
          <m:rPr>
            <m:sty m:val="p"/>
          </m:rPr>
          <w:rPr>
            <w:rFonts w:ascii="Cambria Math" w:hAnsi="Cambria Math"/>
          </w:rPr>
          <m:t>×</m:t>
        </m:r>
        <m:r>
          <w:rPr>
            <w:rFonts w:ascii="Cambria Math" w:hAnsi="Cambria Math"/>
          </w:rPr>
          <m:t>MSS</m:t>
        </m:r>
      </m:oMath>
      <w:r>
        <w:rPr>
          <w:rFonts w:hint="eastAsia"/>
        </w:rPr>
        <w:t>）。</w:t>
      </w:r>
      <w:r w:rsidR="0055797F">
        <w:rPr>
          <w:rFonts w:hint="eastAsia"/>
        </w:rPr>
        <w:t>Swift</w:t>
      </w:r>
      <w:r>
        <w:rPr>
          <w:rFonts w:hint="eastAsia"/>
        </w:rPr>
        <w:t>采用</w:t>
      </w:r>
      <w:r>
        <w:rPr>
          <w:rFonts w:hint="eastAsia"/>
        </w:rPr>
        <w:t>HyStart</w:t>
      </w:r>
      <w:r>
        <w:rPr>
          <w:rFonts w:hint="eastAsia"/>
        </w:rPr>
        <w:t>风格慢启动退出：当当前</w:t>
      </w:r>
      <w:r>
        <w:rPr>
          <w:rFonts w:hint="eastAsia"/>
        </w:rPr>
        <w:t>RTT</w:t>
      </w:r>
      <w:r>
        <w:rPr>
          <w:rFonts w:hint="eastAsia"/>
        </w:rPr>
        <w:t>超过慢启动阶段最小</w:t>
      </w:r>
      <w:r>
        <w:rPr>
          <w:rFonts w:hint="eastAsia"/>
        </w:rPr>
        <w:t>RTT</w:t>
      </w:r>
      <w:r>
        <w:rPr>
          <w:rFonts w:hint="eastAsia"/>
        </w:rPr>
        <w:t>的动态阈值时，提前退出慢启动以避免首轮</w:t>
      </w:r>
      <w:r>
        <w:rPr>
          <w:rFonts w:hint="eastAsia"/>
        </w:rPr>
        <w:t>BDP</w:t>
      </w:r>
      <w:r>
        <w:rPr>
          <w:rFonts w:hint="eastAsia"/>
        </w:rPr>
        <w:t>填充后的突发排队；该阈值随最小</w:t>
      </w:r>
      <w:r>
        <w:rPr>
          <w:rFonts w:hint="eastAsia"/>
        </w:rPr>
        <w:t>RTT</w:t>
      </w:r>
      <w:r>
        <w:rPr>
          <w:rFonts w:hint="eastAsia"/>
        </w:rPr>
        <w:t>从</w:t>
      </w:r>
      <w:r>
        <w:rPr>
          <w:rFonts w:hint="eastAsia"/>
        </w:rPr>
        <w:t>1.25</w:t>
      </w:r>
      <w:r>
        <w:rPr>
          <w:rFonts w:hint="eastAsia"/>
        </w:rPr>
        <w:t>放宽到</w:t>
      </w:r>
      <w:r>
        <w:rPr>
          <w:rFonts w:hint="eastAsia"/>
        </w:rPr>
        <w:t>1.40</w:t>
      </w:r>
      <w:r>
        <w:rPr>
          <w:rFonts w:hint="eastAsia"/>
        </w:rPr>
        <w:t>，使广域网和卫星链路不因正常长</w:t>
      </w:r>
      <w:r>
        <w:rPr>
          <w:rFonts w:hint="eastAsia"/>
        </w:rPr>
        <w:t>RTT</w:t>
      </w:r>
      <w:r>
        <w:rPr>
          <w:rFonts w:hint="eastAsia"/>
        </w:rPr>
        <w:t>特性过早退出。标准增量为</w:t>
      </w:r>
      <m:oMath>
        <m:r>
          <w:rPr>
            <w:rFonts w:ascii="Cambria Math" w:hAnsi="Cambria Math"/>
          </w:rPr>
          <m:t>segmentsAcked</m:t>
        </m:r>
        <m:r>
          <m:rPr>
            <m:sty m:val="p"/>
          </m:rPr>
          <w:rPr>
            <w:rFonts w:ascii="Cambria Math" w:hAnsi="Cambria Math"/>
          </w:rPr>
          <m:t>×</m:t>
        </m:r>
        <m:r>
          <w:rPr>
            <w:rFonts w:ascii="Cambria Math" w:hAnsi="Cambria Math"/>
          </w:rPr>
          <m:t>MSS</m:t>
        </m:r>
      </m:oMath>
      <w:r>
        <w:rPr>
          <w:rFonts w:hint="eastAsia"/>
        </w:rPr>
        <w:t>；仅当当前窗口明显低于</w:t>
      </w:r>
      <w:r>
        <w:rPr>
          <w:rFonts w:hint="eastAsia"/>
        </w:rPr>
        <w:t>BDP</w:t>
      </w:r>
      <w:r>
        <w:rPr>
          <w:rFonts w:hint="eastAsia"/>
        </w:rPr>
        <w:t>且</w:t>
      </w:r>
      <w:r>
        <w:rPr>
          <w:rFonts w:hint="eastAsia"/>
        </w:rPr>
        <w:t>RTT</w:t>
      </w:r>
      <w:r>
        <w:rPr>
          <w:rFonts w:hint="eastAsia"/>
        </w:rPr>
        <w:t>尚未膨胀时，增量才提升为</w:t>
      </w:r>
      <m:oMath>
        <m:r>
          <w:rPr>
            <w:rFonts w:ascii="Cambria Math" w:hAnsi="Cambria Math"/>
          </w:rPr>
          <m:t>2</m:t>
        </m:r>
        <m:r>
          <m:rPr>
            <m:sty m:val="p"/>
          </m:rPr>
          <w:rPr>
            <w:rFonts w:ascii="Cambria Math" w:hAnsi="Cambria Math"/>
          </w:rPr>
          <m:t>×</m:t>
        </m:r>
        <m:r>
          <w:rPr>
            <w:rFonts w:ascii="Cambria Math" w:hAnsi="Cambria Math"/>
          </w:rPr>
          <m:t>segmentsAcked</m:t>
        </m:r>
        <m:r>
          <m:rPr>
            <m:sty m:val="p"/>
          </m:rPr>
          <w:rPr>
            <w:rFonts w:ascii="Cambria Math" w:hAnsi="Cambria Math"/>
          </w:rPr>
          <m:t>×</m:t>
        </m:r>
        <m:r>
          <w:rPr>
            <w:rFonts w:ascii="Cambria Math" w:hAnsi="Cambria Math"/>
          </w:rPr>
          <m:t>MSS</m:t>
        </m:r>
      </m:oMath>
      <w:r>
        <w:t>。</w:t>
      </w:r>
    </w:p>
    <w:p w14:paraId="1E2BB1F7" w14:textId="77777777" w:rsidR="0069074F" w:rsidRDefault="00000000">
      <w:pPr>
        <w:pStyle w:val="a0"/>
      </w:pPr>
      <w:r>
        <w:rPr>
          <w:rFonts w:hint="eastAsia"/>
          <w:b/>
          <w:bCs/>
        </w:rPr>
        <w:t>拥塞避免阶段</w:t>
      </w:r>
      <w:r>
        <w:rPr>
          <w:rFonts w:hint="eastAsia"/>
        </w:rPr>
        <w:t>（</w:t>
      </w:r>
      <m:oMath>
        <m:r>
          <w:rPr>
            <w:rFonts w:ascii="Cambria Math" w:hAnsi="Cambria Math"/>
          </w:rPr>
          <m:t>cwnd</m:t>
        </m:r>
        <m:r>
          <m:rPr>
            <m:sty m:val="p"/>
          </m:rPr>
          <w:rPr>
            <w:rFonts w:ascii="Cambria Math" w:hAnsi="Cambria Math"/>
          </w:rPr>
          <m:t>≥</m:t>
        </m:r>
        <m:r>
          <w:rPr>
            <w:rFonts w:ascii="Cambria Math" w:hAnsi="Cambria Math"/>
          </w:rPr>
          <m:t>ssthresh</m:t>
        </m:r>
      </m:oMath>
      <w:r>
        <w:rPr>
          <w:rFonts w:hint="eastAsia"/>
        </w:rPr>
        <w:t>）：当前实现先计算目标速率窗口</w:t>
      </w:r>
      <m:oMath>
        <m:r>
          <w:rPr>
            <w:rFonts w:ascii="Cambria Math" w:hAnsi="Cambria Math"/>
          </w:rPr>
          <m:t>target</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BDP</m:t>
        </m:r>
      </m:oMath>
      <w:r>
        <w:rPr>
          <w:rFonts w:hint="eastAsia"/>
        </w:rPr>
        <w:t>（</w:t>
      </w:r>
      <w:r>
        <w:rPr>
          <w:rFonts w:hint="eastAsia"/>
        </w:rPr>
        <w:t>BDP</w:t>
      </w:r>
      <w:r>
        <w:rPr>
          <w:rFonts w:hint="eastAsia"/>
        </w:rPr>
        <w:t>无效时回退到当前窗口），再以有界步长向目标靠拢，而不是直接把窗口跳变到目标值。当</w:t>
      </w:r>
      <m:oMath>
        <m:r>
          <w:rPr>
            <w:rFonts w:ascii="Cambria Math" w:hAnsi="Cambria Math"/>
          </w:rPr>
          <m:t>target</m:t>
        </m:r>
        <m:r>
          <m:rPr>
            <m:sty m:val="p"/>
          </m:rPr>
          <w:rPr>
            <w:rFonts w:ascii="Cambria Math" w:hAnsi="Cambria Math"/>
          </w:rPr>
          <m:t>&gt;</m:t>
        </m:r>
        <m:r>
          <w:rPr>
            <w:rFonts w:ascii="Cambria Math" w:hAnsi="Cambria Math"/>
          </w:rPr>
          <m:t>cwnd</m:t>
        </m:r>
      </m:oMath>
      <w:r>
        <w:rPr>
          <w:rFonts w:hint="eastAsia"/>
        </w:rPr>
        <w:t>时，窗口以</w:t>
      </w:r>
      <m:oMath>
        <m:r>
          <m:rPr>
            <m:sty m:val="p"/>
          </m:rPr>
          <w:rPr>
            <w:rFonts w:ascii="Cambria Math" w:hAnsi="Cambria Math"/>
          </w:rPr>
          <m:t>max(</m:t>
        </m:r>
        <m:r>
          <w:rPr>
            <w:rFonts w:ascii="Cambria Math" w:hAnsi="Cambria Math"/>
          </w:rPr>
          <m:t>γ</m:t>
        </m:r>
        <m:r>
          <m:rPr>
            <m:sty m:val="p"/>
          </m:rPr>
          <w:rPr>
            <w:rFonts w:ascii="Cambria Math" w:hAnsi="Cambria Math"/>
          </w:rPr>
          <m:t>×</m:t>
        </m:r>
        <m:r>
          <w:rPr>
            <w:rFonts w:ascii="Cambria Math" w:hAnsi="Cambria Math"/>
          </w:rPr>
          <m:t>MSS</m:t>
        </m:r>
        <m:r>
          <m:rPr>
            <m:sty m:val="p"/>
          </m:rPr>
          <w:rPr>
            <w:rFonts w:ascii="Cambria Math" w:hAnsi="Cambria Math"/>
          </w:rPr>
          <m:t>,</m:t>
        </m:r>
        <m:r>
          <w:rPr>
            <w:rFonts w:ascii="Cambria Math" w:hAnsi="Cambria Math"/>
          </w:rPr>
          <m:t>MSS</m:t>
        </m:r>
        <m:r>
          <m:rPr>
            <m:sty m:val="p"/>
          </m:rPr>
          <w:rPr>
            <w:rFonts w:ascii="Cambria Math" w:hAnsi="Cambria Math"/>
          </w:rPr>
          <m:t>,(</m:t>
        </m:r>
        <m:r>
          <w:rPr>
            <w:rFonts w:ascii="Cambria Math" w:hAnsi="Cambria Math"/>
          </w:rPr>
          <m:t>target</m:t>
        </m:r>
        <m:r>
          <m:rPr>
            <m:sty m:val="p"/>
          </m:rPr>
          <w:rPr>
            <w:rFonts w:ascii="Cambria Math" w:hAnsi="Cambria Math"/>
          </w:rPr>
          <m:t>-</m:t>
        </m:r>
        <m:r>
          <w:rPr>
            <w:rFonts w:ascii="Cambria Math" w:hAnsi="Cambria Math"/>
          </w:rPr>
          <m:t>cwnd</m:t>
        </m:r>
        <m:r>
          <m:rPr>
            <m:sty m:val="p"/>
          </m:rPr>
          <w:rPr>
            <w:rFonts w:ascii="Cambria Math" w:hAnsi="Cambria Math"/>
          </w:rPr>
          <m:t>)/</m:t>
        </m:r>
        <m:r>
          <w:rPr>
            <w:rFonts w:ascii="Cambria Math" w:hAnsi="Cambria Math"/>
          </w:rPr>
          <m:t>16</m:t>
        </m:r>
        <m:r>
          <m:rPr>
            <m:sty m:val="p"/>
          </m:rPr>
          <w:rPr>
            <w:rFonts w:ascii="Cambria Math" w:hAnsi="Cambria Math"/>
          </w:rPr>
          <m:t>)</m:t>
        </m:r>
      </m:oMath>
      <w:r>
        <w:rPr>
          <w:rFonts w:hint="eastAsia"/>
        </w:rPr>
        <w:t>上探；当</w:t>
      </w:r>
      <m:oMath>
        <m:r>
          <w:rPr>
            <w:rFonts w:ascii="Cambria Math" w:hAnsi="Cambria Math"/>
          </w:rPr>
          <m:t>target</m:t>
        </m:r>
        <m:r>
          <m:rPr>
            <m:sty m:val="p"/>
          </m:rPr>
          <w:rPr>
            <w:rFonts w:ascii="Cambria Math" w:hAnsi="Cambria Math"/>
          </w:rPr>
          <m:t>&lt;</m:t>
        </m:r>
        <m:r>
          <w:rPr>
            <w:rFonts w:ascii="Cambria Math" w:hAnsi="Cambria Math"/>
          </w:rPr>
          <m:t>cwnd</m:t>
        </m:r>
      </m:oMath>
      <w:r>
        <w:rPr>
          <w:rFonts w:hint="eastAsia"/>
        </w:rPr>
        <w:t>时，每个</w:t>
      </w:r>
      <w:r>
        <w:rPr>
          <w:rFonts w:hint="eastAsia"/>
        </w:rPr>
        <w:t>ACK</w:t>
      </w:r>
      <w:r>
        <w:rPr>
          <w:rFonts w:hint="eastAsia"/>
        </w:rPr>
        <w:t>事件按超额窗口的一半逐步回落以排空队列；当二者接近时，按</w:t>
      </w:r>
      <m:oMath>
        <m:r>
          <w:rPr>
            <w:rFonts w:ascii="Cambria Math" w:hAnsi="Cambria Math"/>
          </w:rPr>
          <m:t>γ</m:t>
        </m:r>
        <m:r>
          <m:rPr>
            <m:sty m:val="p"/>
          </m:rPr>
          <w:rPr>
            <w:rFonts w:ascii="Cambria Math" w:hAnsi="Cambria Math"/>
          </w:rPr>
          <m:t>×</m:t>
        </m:r>
        <m:r>
          <w:rPr>
            <w:rFonts w:ascii="Cambria Math" w:hAnsi="Cambria Math"/>
          </w:rPr>
          <m:t>MSS</m:t>
        </m:r>
      </m:oMath>
      <w:r>
        <w:rPr>
          <w:rFonts w:hint="eastAsia"/>
        </w:rPr>
        <w:t>进行</w:t>
      </w:r>
      <w:r>
        <w:rPr>
          <w:rFonts w:hint="eastAsia"/>
        </w:rPr>
        <w:t>Reno</w:t>
      </w:r>
      <w:r>
        <w:rPr>
          <w:rFonts w:hint="eastAsia"/>
        </w:rPr>
        <w:t>式加性增长。当前实现取</w:t>
      </w:r>
      <m:oMath>
        <m:r>
          <w:rPr>
            <w:rFonts w:ascii="Cambria Math" w:hAnsi="Cambria Math"/>
          </w:rPr>
          <m:t>γ</m:t>
        </m:r>
        <m:r>
          <m:rPr>
            <m:sty m:val="p"/>
          </m:rPr>
          <w:rPr>
            <w:rFonts w:ascii="Cambria Math" w:hAnsi="Cambria Math"/>
          </w:rPr>
          <m:t>=</m:t>
        </m:r>
        <m:r>
          <w:rPr>
            <w:rFonts w:ascii="Cambria Math" w:hAnsi="Cambria Math"/>
          </w:rPr>
          <m:t>1.0</m:t>
        </m:r>
      </m:oMath>
      <w:r>
        <w:t>。</w:t>
      </w:r>
    </w:p>
    <w:p w14:paraId="0D5718BD" w14:textId="0E39FFF2" w:rsidR="0069074F" w:rsidRDefault="00000000">
      <w:pPr>
        <w:pStyle w:val="a0"/>
      </w:pPr>
      <w:r>
        <w:rPr>
          <w:rFonts w:hint="eastAsia"/>
          <w:b/>
          <w:bCs/>
        </w:rPr>
        <w:t>管道利用率感知加速与安全边界</w:t>
      </w:r>
      <w:r>
        <w:rPr>
          <w:rFonts w:hint="eastAsia"/>
        </w:rPr>
        <w:t>：管道利用率</w:t>
      </w:r>
      <m:oMath>
        <m:r>
          <w:rPr>
            <w:rFonts w:ascii="Cambria Math" w:hAnsi="Cambria Math"/>
          </w:rPr>
          <m:t>u</m:t>
        </m:r>
        <m:r>
          <m:rPr>
            <m:sty m:val="p"/>
          </m:rPr>
          <w:rPr>
            <w:rFonts w:ascii="Cambria Math" w:hAnsi="Cambria Math"/>
          </w:rPr>
          <m:t>=</m:t>
        </m:r>
        <m:r>
          <w:rPr>
            <w:rFonts w:ascii="Cambria Math" w:hAnsi="Cambria Math"/>
          </w:rPr>
          <m:t>bytesInFlight</m:t>
        </m:r>
        <m:r>
          <m:rPr>
            <m:sty m:val="p"/>
          </m:rPr>
          <w:rPr>
            <w:rFonts w:ascii="Cambria Math" w:hAnsi="Cambria Math"/>
          </w:rPr>
          <m:t>/</m:t>
        </m:r>
        <m:r>
          <w:rPr>
            <w:rFonts w:ascii="Cambria Math" w:hAnsi="Cambria Math"/>
          </w:rPr>
          <m:t>cwnd</m:t>
        </m:r>
      </m:oMath>
      <w:r>
        <w:rPr>
          <w:rFonts w:hint="eastAsia"/>
        </w:rPr>
        <w:t>用于识别未充分填充的链路。仅当</w:t>
      </w:r>
      <w:r>
        <w:rPr>
          <w:rFonts w:hint="eastAsia"/>
        </w:rPr>
        <w:t>RTT</w:t>
      </w:r>
      <w:r>
        <w:rPr>
          <w:rFonts w:hint="eastAsia"/>
        </w:rPr>
        <w:t>未明显膨胀时，</w:t>
      </w:r>
      <w:r w:rsidR="0055797F">
        <w:rPr>
          <w:rFonts w:hint="eastAsia"/>
        </w:rPr>
        <w:t>Swift</w:t>
      </w:r>
      <w:r>
        <w:rPr>
          <w:rFonts w:hint="eastAsia"/>
        </w:rPr>
        <w:t>才在</w:t>
      </w:r>
      <m:oMath>
        <m:r>
          <w:rPr>
            <w:rFonts w:ascii="Cambria Math" w:hAnsi="Cambria Math"/>
          </w:rPr>
          <m:t>u</m:t>
        </m:r>
        <m:r>
          <m:rPr>
            <m:sty m:val="p"/>
          </m:rPr>
          <w:rPr>
            <w:rFonts w:ascii="Cambria Math" w:hAnsi="Cambria Math"/>
          </w:rPr>
          <m:t>&lt;</m:t>
        </m:r>
        <m:r>
          <w:rPr>
            <w:rFonts w:ascii="Cambria Math" w:hAnsi="Cambria Math"/>
          </w:rPr>
          <m:t>0.4</m:t>
        </m:r>
      </m:oMath>
      <w:r>
        <w:rPr>
          <w:rFonts w:hint="eastAsia"/>
        </w:rPr>
        <w:t>时追加</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MSS</m:t>
        </m:r>
      </m:oMath>
      <w:r>
        <w:rPr>
          <w:rFonts w:hint="eastAsia"/>
        </w:rPr>
        <w:t>的温和增量，并在长</w:t>
      </w:r>
      <w:r>
        <w:rPr>
          <w:rFonts w:hint="eastAsia"/>
        </w:rPr>
        <w:t>RTT</w:t>
      </w:r>
      <w:r>
        <w:rPr>
          <w:rFonts w:hint="eastAsia"/>
        </w:rPr>
        <w:t>路径上降低该增量，以避免无线、蜂窝和广域网场景中的队列积累。最终窗口被约束在</w:t>
      </w: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MSS</m:t>
        </m:r>
        <m:r>
          <m:rPr>
            <m:sty m:val="p"/>
          </m:rPr>
          <w:rPr>
            <w:rFonts w:ascii="Cambria Math" w:hAnsi="Cambria Math"/>
          </w:rPr>
          <m:t>,max(</m:t>
        </m:r>
        <m:r>
          <w:rPr>
            <w:rFonts w:ascii="Cambria Math" w:hAnsi="Cambria Math"/>
          </w:rPr>
          <m:t>4</m:t>
        </m:r>
        <m:r>
          <m:rPr>
            <m:sty m:val="p"/>
          </m:rPr>
          <w:rPr>
            <w:rFonts w:ascii="Cambria Math" w:hAnsi="Cambria Math"/>
          </w:rPr>
          <m:t>×</m:t>
        </m:r>
        <m:r>
          <w:rPr>
            <w:rFonts w:ascii="Cambria Math" w:hAnsi="Cambria Math"/>
          </w:rPr>
          <m:t>BDP</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MSS</m:t>
        </m:r>
        <m:r>
          <m:rPr>
            <m:sty m:val="p"/>
          </m:rPr>
          <w:rPr>
            <w:rFonts w:ascii="Cambria Math" w:hAnsi="Cambria Math"/>
          </w:rPr>
          <m:t>)]</m:t>
        </m:r>
      </m:oMath>
      <w:r>
        <w:rPr>
          <w:rFonts w:hint="eastAsia"/>
        </w:rPr>
        <w:t>内，避免</w:t>
      </w:r>
      <w:r>
        <w:rPr>
          <w:rFonts w:hint="eastAsia"/>
        </w:rPr>
        <w:t>BDP</w:t>
      </w:r>
      <w:r>
        <w:rPr>
          <w:rFonts w:hint="eastAsia"/>
        </w:rPr>
        <w:t>估计陈旧时窗口失控。融合控制策略的完整算法如算法</w:t>
      </w:r>
      <w:hyperlink w:anchor="alg:fusion">
        <w:r>
          <w:rPr>
            <w:rStyle w:val="af"/>
          </w:rPr>
          <w:t>[alg:fusion]</w:t>
        </w:r>
      </w:hyperlink>
      <w:r>
        <w:rPr>
          <w:rFonts w:hint="eastAsia"/>
        </w:rPr>
        <w:t>所示。</w:t>
      </w:r>
    </w:p>
    <w:p w14:paraId="615CD37D" w14:textId="77777777" w:rsidR="0069074F" w:rsidRDefault="00000000">
      <w:pPr>
        <w:pStyle w:val="a0"/>
      </w:pPr>
      <w:r>
        <w:t xml:space="preserve">Observation </w:t>
      </w:r>
      <m:oMath>
        <m:r>
          <w:rPr>
            <w:rFonts w:ascii="Cambria Math" w:hAnsi="Cambria Math"/>
          </w:rPr>
          <m:t>obs</m:t>
        </m:r>
      </m:oMath>
      <w:r>
        <w:t xml:space="preserve">, parameter </w:t>
      </w:r>
      <m:oMath>
        <m:r>
          <w:rPr>
            <w:rFonts w:ascii="Cambria Math" w:hAnsi="Cambria Math"/>
          </w:rPr>
          <m:t>α</m:t>
        </m:r>
      </m:oMath>
      <w:r>
        <w:t xml:space="preserve">, BDP estimate </w:t>
      </w:r>
      <m:oMath>
        <m:r>
          <w:rPr>
            <w:rFonts w:ascii="Cambria Math" w:hAnsi="Cambria Math"/>
          </w:rPr>
          <m:t>bdp</m:t>
        </m:r>
      </m:oMath>
      <w:r>
        <w:t xml:space="preserve"> New window </w:t>
      </w:r>
      <m:oMath>
        <m:r>
          <w:rPr>
            <w:rFonts w:ascii="Cambria Math" w:hAnsi="Cambria Math"/>
          </w:rPr>
          <m:t>new</m:t>
        </m:r>
        <m:r>
          <m:rPr>
            <m:sty m:val="p"/>
          </m:rPr>
          <w:rPr>
            <w:rFonts w:ascii="Cambria Math" w:hAnsi="Cambria Math"/>
          </w:rPr>
          <m:t>_</m:t>
        </m:r>
        <m:r>
          <w:rPr>
            <w:rFonts w:ascii="Cambria Math" w:hAnsi="Cambria Math"/>
          </w:rPr>
          <m:t>cwnd</m:t>
        </m:r>
      </m:oMath>
      <w:r>
        <w:t xml:space="preserve"> Apply HyStart-style RTT-inflation exit </w:t>
      </w:r>
      <m:oMath>
        <m:r>
          <w:rPr>
            <w:rFonts w:ascii="Cambria Math" w:hAnsi="Cambria Math"/>
          </w:rPr>
          <m:t>target</m:t>
        </m:r>
        <m:r>
          <m:rPr>
            <m:sty m:val="p"/>
          </m:rPr>
          <w:rPr>
            <w:rFonts w:ascii="Cambria Math" w:hAnsi="Cambria Math"/>
          </w:rPr>
          <m:t>←max(</m:t>
        </m:r>
        <m:r>
          <w:rPr>
            <w:rFonts w:ascii="Cambria Math" w:hAnsi="Cambria Math"/>
          </w:rPr>
          <m:t>2</m:t>
        </m:r>
        <m:r>
          <m:rPr>
            <m:sty m:val="p"/>
          </m:rPr>
          <w:rPr>
            <w:rFonts w:ascii="Cambria Math" w:hAnsi="Cambria Math"/>
          </w:rPr>
          <m:t>×</m:t>
        </m:r>
        <m:r>
          <w:rPr>
            <w:rFonts w:ascii="Cambria Math" w:hAnsi="Cambria Math"/>
          </w:rPr>
          <m:t>bdp</m:t>
        </m:r>
        <m:r>
          <m:rPr>
            <m:sty m:val="p"/>
          </m:rPr>
          <w:rPr>
            <w:rFonts w:ascii="Cambria Math" w:hAnsi="Cambria Math"/>
          </w:rPr>
          <m:t>,</m:t>
        </m:r>
        <m:r>
          <w:rPr>
            <w:rFonts w:ascii="Cambria Math" w:hAnsi="Cambria Math"/>
          </w:rPr>
          <m:t> 10</m:t>
        </m:r>
        <m:r>
          <m:rPr>
            <m:sty m:val="p"/>
          </m:rPr>
          <w:rPr>
            <w:rFonts w:ascii="Cambria Math" w:hAnsi="Cambria Math"/>
          </w:rPr>
          <m:t>×</m:t>
        </m:r>
        <m:r>
          <w:rPr>
            <w:rFonts w:ascii="Cambria Math" w:hAnsi="Cambria Math"/>
          </w:rPr>
          <m:t>MSS</m:t>
        </m:r>
        <m:r>
          <m:rPr>
            <m:sty m:val="p"/>
          </m:rPr>
          <w:rPr>
            <w:rFonts w:ascii="Cambria Math" w:hAnsi="Cambria Math"/>
          </w:rPr>
          <m:t>)</m:t>
        </m:r>
      </m:oMath>
      <w:r>
        <w:t xml:space="preserve"> </w:t>
      </w:r>
      <m:oMath>
        <m:r>
          <m:rPr>
            <m:sty m:val="p"/>
          </m:rPr>
          <w:rPr>
            <w:rFonts w:ascii="Cambria Math" w:hAnsi="Cambria Math"/>
          </w:rPr>
          <m:t>Δ←</m:t>
        </m:r>
        <m:r>
          <w:rPr>
            <w:rFonts w:ascii="Cambria Math" w:hAnsi="Cambria Math"/>
          </w:rPr>
          <m:t>obs</m:t>
        </m:r>
        <m:r>
          <m:rPr>
            <m:sty m:val="p"/>
          </m:rPr>
          <w:rPr>
            <w:rFonts w:ascii="Cambria Math" w:hAnsi="Cambria Math"/>
          </w:rPr>
          <m:t>.</m:t>
        </m:r>
        <m:r>
          <w:rPr>
            <w:rFonts w:ascii="Cambria Math" w:hAnsi="Cambria Math"/>
          </w:rPr>
          <m:t>segmentsAcked</m:t>
        </m:r>
        <m:r>
          <m:rPr>
            <m:sty m:val="p"/>
          </m:rPr>
          <w:rPr>
            <w:rFonts w:ascii="Cambria Math" w:hAnsi="Cambria Math"/>
          </w:rPr>
          <m:t>×</m:t>
        </m:r>
        <m:r>
          <w:rPr>
            <w:rFonts w:ascii="Cambria Math" w:hAnsi="Cambria Math"/>
          </w:rPr>
          <m:t>MSS</m:t>
        </m:r>
      </m:oMath>
      <w:r>
        <w:t xml:space="preserve"> </w:t>
      </w:r>
      <m:oMath>
        <m:r>
          <m:rPr>
            <m:sty m:val="p"/>
          </m:rPr>
          <w:rPr>
            <w:rFonts w:ascii="Cambria Math" w:hAnsi="Cambria Math"/>
          </w:rPr>
          <m:t>Δ←</m:t>
        </m:r>
        <m:r>
          <w:rPr>
            <w:rFonts w:ascii="Cambria Math" w:hAnsi="Cambria Math"/>
          </w:rPr>
          <m:t>2</m:t>
        </m:r>
        <m:r>
          <m:rPr>
            <m:sty m:val="p"/>
          </m:rPr>
          <w:rPr>
            <w:rFonts w:ascii="Cambria Math" w:hAnsi="Cambria Math"/>
          </w:rPr>
          <m:t>×</m:t>
        </m:r>
        <m:r>
          <w:rPr>
            <w:rFonts w:ascii="Cambria Math" w:hAnsi="Cambria Math"/>
          </w:rPr>
          <m:t>obs</m:t>
        </m:r>
        <m:r>
          <m:rPr>
            <m:sty m:val="p"/>
          </m:rPr>
          <w:rPr>
            <w:rFonts w:ascii="Cambria Math" w:hAnsi="Cambria Math"/>
          </w:rPr>
          <m:t>.</m:t>
        </m:r>
        <m:r>
          <w:rPr>
            <w:rFonts w:ascii="Cambria Math" w:hAnsi="Cambria Math"/>
          </w:rPr>
          <m:t>segmentsAcked</m:t>
        </m:r>
        <m:r>
          <m:rPr>
            <m:sty m:val="p"/>
          </m:rPr>
          <w:rPr>
            <w:rFonts w:ascii="Cambria Math" w:hAnsi="Cambria Math"/>
          </w:rPr>
          <m:t>×</m:t>
        </m:r>
        <m:r>
          <w:rPr>
            <w:rFonts w:ascii="Cambria Math" w:hAnsi="Cambria Math"/>
          </w:rPr>
          <m:t>MSS</m:t>
        </m:r>
      </m:oMath>
      <w:r>
        <w:t xml:space="preserve"> </w:t>
      </w:r>
      <m:oMath>
        <m:r>
          <w:rPr>
            <w:rFonts w:ascii="Cambria Math" w:hAnsi="Cambria Math"/>
          </w:rPr>
          <m:t>new</m:t>
        </m:r>
        <m:r>
          <m:rPr>
            <m:sty m:val="p"/>
          </m:rPr>
          <w:rPr>
            <w:rFonts w:ascii="Cambria Math" w:hAnsi="Cambria Math"/>
          </w:rPr>
          <m:t>_</m:t>
        </m:r>
        <m:r>
          <w:rPr>
            <w:rFonts w:ascii="Cambria Math" w:hAnsi="Cambria Math"/>
          </w:rPr>
          <m:t>cwnd</m:t>
        </m:r>
        <m:r>
          <m:rPr>
            <m:sty m:val="p"/>
          </m:rPr>
          <w:rPr>
            <w:rFonts w:ascii="Cambria Math" w:hAnsi="Cambria Math"/>
          </w:rPr>
          <m:t>←min(</m:t>
        </m:r>
        <m:r>
          <w:rPr>
            <w:rFonts w:ascii="Cambria Math" w:hAnsi="Cambria Math"/>
          </w:rPr>
          <m:t>obs</m:t>
        </m:r>
        <m:r>
          <m:rPr>
            <m:sty m:val="p"/>
          </m:rPr>
          <w:rPr>
            <w:rFonts w:ascii="Cambria Math" w:hAnsi="Cambria Math"/>
          </w:rPr>
          <m:t>.</m:t>
        </m:r>
        <m:r>
          <w:rPr>
            <w:rFonts w:ascii="Cambria Math" w:hAnsi="Cambria Math"/>
          </w:rPr>
          <m:t>cwnd</m:t>
        </m:r>
        <m:r>
          <m:rPr>
            <m:sty m:val="p"/>
          </m:rPr>
          <w:rPr>
            <w:rFonts w:ascii="Cambria Math" w:hAnsi="Cambria Math"/>
          </w:rPr>
          <m:t>+Δ,</m:t>
        </m:r>
        <m:r>
          <w:rPr>
            <w:rFonts w:ascii="Cambria Math" w:hAnsi="Cambria Math"/>
          </w:rPr>
          <m:t> target</m:t>
        </m:r>
        <m:r>
          <m:rPr>
            <m:sty m:val="p"/>
          </m:rPr>
          <w:rPr>
            <w:rFonts w:ascii="Cambria Math" w:hAnsi="Cambria Math"/>
          </w:rPr>
          <m:t>)</m:t>
        </m:r>
      </m:oMath>
      <w:r>
        <w:t xml:space="preserve"> </w:t>
      </w:r>
      <m:oMath>
        <m:r>
          <w:rPr>
            <w:rFonts w:ascii="Cambria Math" w:hAnsi="Cambria Math"/>
          </w:rPr>
          <m:t>target</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bdp</m:t>
        </m:r>
      </m:oMath>
      <w:r>
        <w:t xml:space="preserve"> </w:t>
      </w:r>
      <m:oMath>
        <m:r>
          <w:rPr>
            <w:rFonts w:ascii="Cambria Math" w:hAnsi="Cambria Math"/>
          </w:rPr>
          <m:t>new</m:t>
        </m:r>
        <m:r>
          <m:rPr>
            <m:sty m:val="p"/>
          </m:rPr>
          <w:rPr>
            <w:rFonts w:ascii="Cambria Math" w:hAnsi="Cambria Math"/>
          </w:rPr>
          <m:t>_</m:t>
        </m:r>
        <m:r>
          <w:rPr>
            <w:rFonts w:ascii="Cambria Math" w:hAnsi="Cambria Math"/>
          </w:rPr>
          <m:t>cwnd</m:t>
        </m:r>
        <m:r>
          <m:rPr>
            <m:sty m:val="p"/>
          </m:rPr>
          <w:rPr>
            <w:rFonts w:ascii="Cambria Math" w:hAnsi="Cambria Math"/>
          </w:rPr>
          <m:t>←</m:t>
        </m:r>
        <m:r>
          <w:rPr>
            <w:rFonts w:ascii="Cambria Math" w:hAnsi="Cambria Math"/>
          </w:rPr>
          <m:t>obs</m:t>
        </m:r>
        <m:r>
          <m:rPr>
            <m:sty m:val="p"/>
          </m:rPr>
          <w:rPr>
            <w:rFonts w:ascii="Cambria Math" w:hAnsi="Cambria Math"/>
          </w:rPr>
          <m:t>.</m:t>
        </m:r>
        <m:r>
          <w:rPr>
            <w:rFonts w:ascii="Cambria Math" w:hAnsi="Cambria Math"/>
          </w:rPr>
          <m:t>cwnd</m:t>
        </m:r>
        <m:r>
          <m:rPr>
            <m:sty m:val="p"/>
          </m:rPr>
          <w:rPr>
            <w:rFonts w:ascii="Cambria Math" w:hAnsi="Cambria Math"/>
          </w:rPr>
          <m:t>+max(</m:t>
        </m:r>
        <m:r>
          <w:rPr>
            <w:rFonts w:ascii="Cambria Math" w:hAnsi="Cambria Math"/>
          </w:rPr>
          <m:t>MSS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target</m:t>
        </m:r>
        <m:r>
          <m:rPr>
            <m:sty m:val="p"/>
          </m:rPr>
          <w:rPr>
            <w:rFonts w:ascii="Cambria Math" w:hAnsi="Cambria Math"/>
          </w:rPr>
          <m:t>-</m:t>
        </m:r>
        <m:r>
          <w:rPr>
            <w:rFonts w:ascii="Cambria Math" w:hAnsi="Cambria Math"/>
          </w:rPr>
          <m:t>obs</m:t>
        </m:r>
        <m:r>
          <m:rPr>
            <m:sty m:val="p"/>
          </m:rPr>
          <w:rPr>
            <w:rFonts w:ascii="Cambria Math" w:hAnsi="Cambria Math"/>
          </w:rPr>
          <m:t>.</m:t>
        </m:r>
        <m:r>
          <w:rPr>
            <w:rFonts w:ascii="Cambria Math" w:hAnsi="Cambria Math"/>
          </w:rPr>
          <m:t>cwnd</m:t>
        </m:r>
        <m:r>
          <m:rPr>
            <m:sty m:val="p"/>
          </m:rPr>
          <w:rPr>
            <w:rFonts w:ascii="Cambria Math" w:hAnsi="Cambria Math"/>
          </w:rPr>
          <m:t>)/</m:t>
        </m:r>
        <m:r>
          <w:rPr>
            <w:rFonts w:ascii="Cambria Math" w:hAnsi="Cambria Math"/>
          </w:rPr>
          <m:t>16</m:t>
        </m:r>
        <m:r>
          <m:rPr>
            <m:sty m:val="p"/>
          </m:rPr>
          <w:rPr>
            <w:rFonts w:ascii="Cambria Math" w:hAnsi="Cambria Math"/>
          </w:rPr>
          <m:t>)</m:t>
        </m:r>
      </m:oMath>
      <w:r>
        <w:t xml:space="preserve"> </w:t>
      </w:r>
      <m:oMath>
        <m:r>
          <w:rPr>
            <w:rFonts w:ascii="Cambria Math" w:hAnsi="Cambria Math"/>
          </w:rPr>
          <m:t>new</m:t>
        </m:r>
        <m:r>
          <m:rPr>
            <m:sty m:val="p"/>
          </m:rPr>
          <w:rPr>
            <w:rFonts w:ascii="Cambria Math" w:hAnsi="Cambria Math"/>
          </w:rPr>
          <m:t>_</m:t>
        </m:r>
        <m:r>
          <w:rPr>
            <w:rFonts w:ascii="Cambria Math" w:hAnsi="Cambria Math"/>
          </w:rPr>
          <m:t>cwnd</m:t>
        </m:r>
        <m:r>
          <m:rPr>
            <m:sty m:val="p"/>
          </m:rPr>
          <w:rPr>
            <w:rFonts w:ascii="Cambria Math" w:hAnsi="Cambria Math"/>
          </w:rPr>
          <m:t>←</m:t>
        </m:r>
        <m:r>
          <w:rPr>
            <w:rFonts w:ascii="Cambria Math" w:hAnsi="Cambria Math"/>
          </w:rPr>
          <m:t>obs</m:t>
        </m:r>
        <m:r>
          <m:rPr>
            <m:sty m:val="p"/>
          </m:rPr>
          <w:rPr>
            <w:rFonts w:ascii="Cambria Math" w:hAnsi="Cambria Math"/>
          </w:rPr>
          <m:t>.</m:t>
        </m:r>
        <m:r>
          <w:rPr>
            <w:rFonts w:ascii="Cambria Math" w:hAnsi="Cambria Math"/>
          </w:rPr>
          <m:t>cwnd</m:t>
        </m:r>
        <m:r>
          <m:rPr>
            <m:sty m:val="p"/>
          </m:rPr>
          <w:rPr>
            <w:rFonts w:ascii="Cambria Math" w:hAnsi="Cambria Math"/>
          </w:rPr>
          <m:t>-max((</m:t>
        </m:r>
        <m:r>
          <w:rPr>
            <w:rFonts w:ascii="Cambria Math" w:hAnsi="Cambria Math"/>
          </w:rPr>
          <m:t>obs</m:t>
        </m:r>
        <m:r>
          <m:rPr>
            <m:sty m:val="p"/>
          </m:rPr>
          <w:rPr>
            <w:rFonts w:ascii="Cambria Math" w:hAnsi="Cambria Math"/>
          </w:rPr>
          <m:t>.</m:t>
        </m:r>
        <m:r>
          <w:rPr>
            <w:rFonts w:ascii="Cambria Math" w:hAnsi="Cambria Math"/>
          </w:rPr>
          <m:t>cwnd</m:t>
        </m:r>
        <m:r>
          <m:rPr>
            <m:sty m:val="p"/>
          </m:rPr>
          <w:rPr>
            <w:rFonts w:ascii="Cambria Math" w:hAnsi="Cambria Math"/>
          </w:rPr>
          <m:t>-</m:t>
        </m:r>
        <m:r>
          <w:rPr>
            <w:rFonts w:ascii="Cambria Math" w:hAnsi="Cambria Math"/>
          </w:rPr>
          <m:t>target</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 MSS</m:t>
        </m:r>
        <m:r>
          <m:rPr>
            <m:sty m:val="p"/>
          </m:rPr>
          <w:rPr>
            <w:rFonts w:ascii="Cambria Math" w:hAnsi="Cambria Math"/>
          </w:rPr>
          <m:t>)</m:t>
        </m:r>
      </m:oMath>
      <w:r>
        <w:t xml:space="preserve"> </w:t>
      </w:r>
      <m:oMath>
        <m:r>
          <w:rPr>
            <w:rFonts w:ascii="Cambria Math" w:hAnsi="Cambria Math"/>
          </w:rPr>
          <m:t>new</m:t>
        </m:r>
        <m:r>
          <m:rPr>
            <m:sty m:val="p"/>
          </m:rPr>
          <w:rPr>
            <w:rFonts w:ascii="Cambria Math" w:hAnsi="Cambria Math"/>
          </w:rPr>
          <m:t>_</m:t>
        </m:r>
        <m:r>
          <w:rPr>
            <w:rFonts w:ascii="Cambria Math" w:hAnsi="Cambria Math"/>
          </w:rPr>
          <m:t>cwnd</m:t>
        </m:r>
        <m:r>
          <m:rPr>
            <m:sty m:val="p"/>
          </m:rPr>
          <w:rPr>
            <w:rFonts w:ascii="Cambria Math" w:hAnsi="Cambria Math"/>
          </w:rPr>
          <m:t>←</m:t>
        </m:r>
        <m:r>
          <w:rPr>
            <w:rFonts w:ascii="Cambria Math" w:hAnsi="Cambria Math"/>
          </w:rPr>
          <m:t>obs</m:t>
        </m:r>
        <m:r>
          <m:rPr>
            <m:sty m:val="p"/>
          </m:rPr>
          <w:rPr>
            <w:rFonts w:ascii="Cambria Math" w:hAnsi="Cambria Math"/>
          </w:rPr>
          <m:t>.</m:t>
        </m:r>
        <m:r>
          <w:rPr>
            <w:rFonts w:ascii="Cambria Math" w:hAnsi="Cambria Math"/>
          </w:rPr>
          <m:t>cwnd</m:t>
        </m:r>
        <m:r>
          <m:rPr>
            <m:sty m:val="p"/>
          </m:rPr>
          <w:rPr>
            <w:rFonts w:ascii="Cambria Math" w:hAnsi="Cambria Math"/>
          </w:rPr>
          <m:t>+</m:t>
        </m:r>
        <m:r>
          <w:rPr>
            <w:rFonts w:ascii="Cambria Math" w:hAnsi="Cambria Math"/>
          </w:rPr>
          <m:t>MSS</m:t>
        </m:r>
      </m:oMath>
      <w:r>
        <w:t xml:space="preserve"> Apply utilization-aware boost only when RTT is not inflated </w:t>
      </w:r>
      <m:oMath>
        <m:r>
          <w:rPr>
            <w:rFonts w:ascii="Cambria Math" w:hAnsi="Cambria Math"/>
          </w:rPr>
          <m:t>new</m:t>
        </m:r>
        <m:r>
          <m:rPr>
            <m:sty m:val="p"/>
          </m:rPr>
          <w:rPr>
            <w:rFonts w:ascii="Cambria Math" w:hAnsi="Cambria Math"/>
          </w:rPr>
          <m:t>_</m:t>
        </m:r>
        <m:r>
          <w:rPr>
            <w:rFonts w:ascii="Cambria Math" w:hAnsi="Cambria Math"/>
          </w:rPr>
          <m:t>cwnd</m:t>
        </m:r>
        <m:r>
          <m:rPr>
            <m:sty m:val="p"/>
          </m:rPr>
          <w:rPr>
            <w:rFonts w:ascii="Cambria Math" w:hAnsi="Cambria Math"/>
          </w:rPr>
          <m:t>←</m:t>
        </m:r>
        <m:r>
          <m:rPr>
            <m:nor/>
          </m:rPr>
          <m:t>clamp</m:t>
        </m:r>
        <m:r>
          <m:rPr>
            <m:sty m:val="p"/>
          </m:rPr>
          <w:rPr>
            <w:rFonts w:ascii="Cambria Math" w:hAnsi="Cambria Math"/>
          </w:rPr>
          <m:t>(</m:t>
        </m:r>
        <m:r>
          <w:rPr>
            <w:rFonts w:ascii="Cambria Math" w:hAnsi="Cambria Math"/>
          </w:rPr>
          <m:t>new</m:t>
        </m:r>
        <m:r>
          <m:rPr>
            <m:sty m:val="p"/>
          </m:rPr>
          <w:rPr>
            <w:rFonts w:ascii="Cambria Math" w:hAnsi="Cambria Math"/>
          </w:rPr>
          <m:t>_</m:t>
        </m:r>
        <m:r>
          <w:rPr>
            <w:rFonts w:ascii="Cambria Math" w:hAnsi="Cambria Math"/>
          </w:rPr>
          <m:t>cwnd</m:t>
        </m:r>
        <m:r>
          <m:rPr>
            <m:sty m:val="p"/>
          </m:rPr>
          <w:rPr>
            <w:rFonts w:ascii="Cambria Math" w:hAnsi="Cambria Math"/>
          </w:rPr>
          <m:t>,</m:t>
        </m:r>
        <m:r>
          <w:rPr>
            <w:rFonts w:ascii="Cambria Math" w:hAnsi="Cambria Math"/>
          </w:rPr>
          <m:t> 4</m:t>
        </m:r>
        <m:r>
          <m:rPr>
            <m:sty m:val="p"/>
          </m:rPr>
          <w:rPr>
            <w:rFonts w:ascii="Cambria Math" w:hAnsi="Cambria Math"/>
          </w:rPr>
          <m:t>×</m:t>
        </m:r>
        <m:r>
          <w:rPr>
            <w:rFonts w:ascii="Cambria Math" w:hAnsi="Cambria Math"/>
          </w:rPr>
          <m:t>MSS</m:t>
        </m:r>
        <m:r>
          <m:rPr>
            <m:sty m:val="p"/>
          </m:rPr>
          <w:rPr>
            <w:rFonts w:ascii="Cambria Math" w:hAnsi="Cambria Math"/>
          </w:rPr>
          <m:t>,</m:t>
        </m:r>
        <m:r>
          <w:rPr>
            <w:rFonts w:ascii="Cambria Math" w:hAnsi="Cambria Math"/>
          </w:rPr>
          <m:t> </m:t>
        </m:r>
        <m:r>
          <m:rPr>
            <m:sty m:val="p"/>
          </m:rPr>
          <w:rPr>
            <w:rFonts w:ascii="Cambria Math" w:hAnsi="Cambria Math"/>
          </w:rPr>
          <m:t>max(</m:t>
        </m:r>
        <m:r>
          <w:rPr>
            <w:rFonts w:ascii="Cambria Math" w:hAnsi="Cambria Math"/>
          </w:rPr>
          <m:t>4</m:t>
        </m:r>
        <m:r>
          <m:rPr>
            <m:sty m:val="p"/>
          </m:rPr>
          <w:rPr>
            <w:rFonts w:ascii="Cambria Math" w:hAnsi="Cambria Math"/>
          </w:rPr>
          <m:t>×</m:t>
        </m:r>
        <m:r>
          <w:rPr>
            <w:rFonts w:ascii="Cambria Math" w:hAnsi="Cambria Math"/>
          </w:rPr>
          <m:t>bdp</m:t>
        </m:r>
        <m:r>
          <m:rPr>
            <m:sty m:val="p"/>
          </m:rPr>
          <w:rPr>
            <w:rFonts w:ascii="Cambria Math" w:hAnsi="Cambria Math"/>
          </w:rPr>
          <m:t>,</m:t>
        </m:r>
        <m:r>
          <w:rPr>
            <w:rFonts w:ascii="Cambria Math" w:hAnsi="Cambria Math"/>
          </w:rPr>
          <m:t> 200</m:t>
        </m:r>
        <m:r>
          <m:rPr>
            <m:sty m:val="p"/>
          </m:rPr>
          <w:rPr>
            <w:rFonts w:ascii="Cambria Math" w:hAnsi="Cambria Math"/>
          </w:rPr>
          <m:t>×</m:t>
        </m:r>
        <m:r>
          <w:rPr>
            <w:rFonts w:ascii="Cambria Math" w:hAnsi="Cambria Math"/>
          </w:rPr>
          <m:t>MSS</m:t>
        </m:r>
        <m:r>
          <m:rPr>
            <m:sty m:val="p"/>
          </m:rPr>
          <w:rPr>
            <w:rFonts w:ascii="Cambria Math" w:hAnsi="Cambria Math"/>
          </w:rPr>
          <m:t>))</m:t>
        </m:r>
      </m:oMath>
      <w:r>
        <w:t xml:space="preserve"> </w:t>
      </w:r>
      <m:oMath>
        <m:r>
          <w:rPr>
            <w:rFonts w:ascii="Cambria Math" w:hAnsi="Cambria Math"/>
          </w:rPr>
          <m:t>new</m:t>
        </m:r>
        <m:r>
          <m:rPr>
            <m:sty m:val="p"/>
          </m:rPr>
          <w:rPr>
            <w:rFonts w:ascii="Cambria Math" w:hAnsi="Cambria Math"/>
          </w:rPr>
          <m:t>_</m:t>
        </m:r>
        <m:r>
          <w:rPr>
            <w:rFonts w:ascii="Cambria Math" w:hAnsi="Cambria Math"/>
          </w:rPr>
          <m:t>cwnd</m:t>
        </m:r>
      </m:oMath>
    </w:p>
    <w:p w14:paraId="412A5187" w14:textId="77777777" w:rsidR="0069074F" w:rsidRDefault="00000000">
      <w:pPr>
        <w:pStyle w:val="2"/>
      </w:pPr>
      <w:bookmarkStart w:id="16" w:name="每流独立状态管理"/>
      <w:bookmarkEnd w:id="15"/>
      <w:r>
        <w:rPr>
          <w:rFonts w:hint="eastAsia"/>
        </w:rPr>
        <w:t>每流独立状态管理</w:t>
      </w:r>
    </w:p>
    <w:p w14:paraId="0F869032" w14:textId="01EDD6E1" w:rsidR="0069074F" w:rsidRDefault="0055797F">
      <w:pPr>
        <w:pStyle w:val="FirstParagraph"/>
      </w:pPr>
      <w:r>
        <w:rPr>
          <w:rFonts w:hint="eastAsia"/>
        </w:rPr>
        <w:t>Swift</w:t>
      </w:r>
      <w:r w:rsidR="00000000">
        <w:rPr>
          <w:rFonts w:hint="eastAsia"/>
        </w:rPr>
        <w:t>为每个</w:t>
      </w:r>
      <w:r w:rsidR="00000000">
        <w:rPr>
          <w:rFonts w:hint="eastAsia"/>
        </w:rPr>
        <w:t>TCP</w:t>
      </w:r>
      <w:r w:rsidR="00000000">
        <w:rPr>
          <w:rFonts w:hint="eastAsia"/>
        </w:rPr>
        <w:t>连接维护独立状态，通过</w:t>
      </w:r>
      <w:r w:rsidR="00000000">
        <w:rPr>
          <w:rFonts w:hint="eastAsia"/>
        </w:rPr>
        <w:t>socketUuid</w:t>
      </w:r>
      <w:r w:rsidR="00000000">
        <w:rPr>
          <w:rFonts w:hint="eastAsia"/>
        </w:rPr>
        <w:t>为键的哈希表实现</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rsidR="00000000">
        <w:rPr>
          <w:rFonts w:hint="eastAsia"/>
        </w:rPr>
        <w:t>查找。每流状态包括四个子模块：（</w:t>
      </w:r>
      <w:r w:rsidR="00000000">
        <w:rPr>
          <w:rFonts w:hint="eastAsia"/>
        </w:rPr>
        <w:t>1</w:t>
      </w:r>
      <w:r w:rsidR="00000000">
        <w:rPr>
          <w:rFonts w:hint="eastAsia"/>
        </w:rPr>
        <w:t>）</w:t>
      </w:r>
      <w:r w:rsidR="00000000">
        <w:rPr>
          <w:rFonts w:hint="eastAsia"/>
          <w:b/>
          <w:bCs/>
        </w:rPr>
        <w:t>带宽与</w:t>
      </w:r>
      <w:r w:rsidR="00000000">
        <w:rPr>
          <w:rFonts w:hint="eastAsia"/>
          <w:b/>
          <w:bCs/>
        </w:rPr>
        <w:t>RTT</w:t>
      </w:r>
      <w:r w:rsidR="00000000">
        <w:rPr>
          <w:rFonts w:hint="eastAsia"/>
          <w:b/>
          <w:bCs/>
        </w:rPr>
        <w:t>估计模块</w:t>
      </w:r>
      <w:r w:rsidR="00000000">
        <w:rPr>
          <w:rFonts w:hint="eastAsia"/>
        </w:rPr>
        <w:t>——容量</w:t>
      </w:r>
      <m:oMath>
        <m:sSub>
          <m:sSubPr>
            <m:ctrlPr>
              <w:rPr>
                <w:rFonts w:ascii="Cambria Math" w:hAnsi="Cambria Math"/>
              </w:rPr>
            </m:ctrlPr>
          </m:sSubPr>
          <m:e>
            <m:r>
              <w:rPr>
                <w:rFonts w:ascii="Cambria Math" w:hAnsi="Cambria Math"/>
              </w:rPr>
              <m:t>W</m:t>
            </m:r>
          </m:e>
          <m:sub>
            <m:r>
              <w:rPr>
                <w:rFonts w:ascii="Cambria Math" w:hAnsi="Cambria Math"/>
              </w:rPr>
              <m:t>bw</m:t>
            </m:r>
          </m:sub>
        </m:sSub>
        <m:r>
          <m:rPr>
            <m:sty m:val="p"/>
          </m:rPr>
          <w:rPr>
            <w:rFonts w:ascii="Cambria Math" w:hAnsi="Cambria Math"/>
          </w:rPr>
          <m:t>=</m:t>
        </m:r>
        <m:r>
          <w:rPr>
            <w:rFonts w:ascii="Cambria Math" w:hAnsi="Cambria Math"/>
          </w:rPr>
          <m:t>40</m:t>
        </m:r>
      </m:oMath>
      <w:r w:rsidR="00000000">
        <w:rPr>
          <w:rFonts w:hint="eastAsia"/>
        </w:rPr>
        <w:t>的投递速率滑动窗口队列和容量</w:t>
      </w:r>
      <m:oMath>
        <m:sSub>
          <m:sSubPr>
            <m:ctrlPr>
              <w:rPr>
                <w:rFonts w:ascii="Cambria Math" w:hAnsi="Cambria Math"/>
              </w:rPr>
            </m:ctrlPr>
          </m:sSubPr>
          <m:e>
            <m:r>
              <w:rPr>
                <w:rFonts w:ascii="Cambria Math" w:hAnsi="Cambria Math"/>
              </w:rPr>
              <m:t>W</m:t>
            </m:r>
          </m:e>
          <m:sub>
            <m:r>
              <w:rPr>
                <w:rFonts w:ascii="Cambria Math" w:hAnsi="Cambria Math"/>
              </w:rPr>
              <m:t>rtt</m:t>
            </m:r>
          </m:sub>
        </m:sSub>
        <m:r>
          <m:rPr>
            <m:sty m:val="p"/>
          </m:rPr>
          <w:rPr>
            <w:rFonts w:ascii="Cambria Math" w:hAnsi="Cambria Math"/>
          </w:rPr>
          <m:t>=</m:t>
        </m:r>
        <m:r>
          <w:rPr>
            <w:rFonts w:ascii="Cambria Math" w:hAnsi="Cambria Math"/>
          </w:rPr>
          <m:t>40</m:t>
        </m:r>
      </m:oMath>
      <w:r w:rsidR="00000000">
        <w:rPr>
          <w:rFonts w:hint="eastAsia"/>
        </w:rPr>
        <w:t>的</w:t>
      </w:r>
      <w:r w:rsidR="00000000">
        <w:rPr>
          <w:rFonts w:hint="eastAsia"/>
        </w:rPr>
        <w:t>RTT</w:t>
      </w:r>
      <w:r w:rsidR="00000000">
        <w:rPr>
          <w:rFonts w:hint="eastAsia"/>
        </w:rPr>
        <w:t>采样队列，支持窗口最大值带宽估计、全局最小</w:t>
      </w:r>
      <w:r w:rsidR="00000000">
        <w:rPr>
          <w:rFonts w:hint="eastAsia"/>
        </w:rPr>
        <w:t>RTT</w:t>
      </w:r>
      <w:r w:rsidR="00000000">
        <w:rPr>
          <w:rFonts w:hint="eastAsia"/>
        </w:rPr>
        <w:t>追踪和慢启动阶段最小</w:t>
      </w:r>
      <w:r w:rsidR="00000000">
        <w:rPr>
          <w:rFonts w:hint="eastAsia"/>
        </w:rPr>
        <w:t>RTT</w:t>
      </w:r>
      <w:r w:rsidR="00000000">
        <w:rPr>
          <w:rFonts w:hint="eastAsia"/>
        </w:rPr>
        <w:t>采样；（</w:t>
      </w:r>
      <w:r w:rsidR="00000000">
        <w:rPr>
          <w:rFonts w:hint="eastAsia"/>
        </w:rPr>
        <w:t>2</w:t>
      </w:r>
      <w:r w:rsidR="00000000">
        <w:rPr>
          <w:rFonts w:hint="eastAsia"/>
        </w:rPr>
        <w:t>）</w:t>
      </w:r>
      <w:r w:rsidR="00000000">
        <w:rPr>
          <w:rFonts w:hint="eastAsia"/>
          <w:b/>
          <w:bCs/>
        </w:rPr>
        <w:t>拥塞控制计数器</w:t>
      </w:r>
      <w:r w:rsidR="00000000">
        <w:rPr>
          <w:rFonts w:hint="eastAsia"/>
        </w:rPr>
        <w:t>——连续递减计数器</w:t>
      </w:r>
      <m:oMath>
        <m:r>
          <w:rPr>
            <w:rFonts w:ascii="Cambria Math" w:hAnsi="Cambria Math"/>
          </w:rPr>
          <m:t>d</m:t>
        </m:r>
      </m:oMath>
      <w:r w:rsidR="00000000">
        <w:rPr>
          <w:rFonts w:hint="eastAsia"/>
        </w:rPr>
        <w:t>、连续增长计数器</w:t>
      </w:r>
      <m:oMath>
        <m:r>
          <w:rPr>
            <w:rFonts w:ascii="Cambria Math" w:hAnsi="Cambria Math"/>
          </w:rPr>
          <m:t>g</m:t>
        </m:r>
      </m:oMath>
      <w:r w:rsidR="00000000">
        <w:rPr>
          <w:rFonts w:hint="eastAsia"/>
        </w:rPr>
        <w:t>、累计丢包和</w:t>
      </w:r>
      <w:r w:rsidR="00000000">
        <w:rPr>
          <w:rFonts w:hint="eastAsia"/>
        </w:rPr>
        <w:t>ECN</w:t>
      </w:r>
      <w:r w:rsidR="00000000">
        <w:rPr>
          <w:rFonts w:hint="eastAsia"/>
        </w:rPr>
        <w:t>事件计数，以及降窗后的</w:t>
      </w:r>
      <w:r w:rsidR="00000000">
        <w:rPr>
          <w:rFonts w:hint="eastAsia"/>
        </w:rPr>
        <w:t>ACK</w:t>
      </w:r>
      <w:r w:rsidR="00000000">
        <w:rPr>
          <w:rFonts w:hint="eastAsia"/>
        </w:rPr>
        <w:t>冻结计数；（</w:t>
      </w:r>
      <w:r w:rsidR="00000000">
        <w:rPr>
          <w:rFonts w:hint="eastAsia"/>
        </w:rPr>
        <w:t>3</w:t>
      </w:r>
      <w:r w:rsidR="00000000">
        <w:rPr>
          <w:rFonts w:hint="eastAsia"/>
        </w:rPr>
        <w:t>）</w:t>
      </w:r>
      <w:r w:rsidR="00000000">
        <w:rPr>
          <w:rFonts w:hint="eastAsia"/>
          <w:b/>
          <w:bCs/>
        </w:rPr>
        <w:t>性能指标聚合</w:t>
      </w:r>
      <w:r w:rsidR="00000000">
        <w:rPr>
          <w:rFonts w:hint="eastAsia"/>
        </w:rPr>
        <w:t>——吞吐量指数移动平均、当前</w:t>
      </w:r>
      <w:r w:rsidR="00000000">
        <w:rPr>
          <w:rFonts w:hint="eastAsia"/>
        </w:rPr>
        <w:t>BDP</w:t>
      </w:r>
      <w:r w:rsidR="00000000">
        <w:rPr>
          <w:rFonts w:hint="eastAsia"/>
        </w:rPr>
        <w:t>估计、上一步窗口和时间戳；（</w:t>
      </w:r>
      <w:r w:rsidR="00000000">
        <w:rPr>
          <w:rFonts w:hint="eastAsia"/>
        </w:rPr>
        <w:t>4</w:t>
      </w:r>
      <w:r w:rsidR="00000000">
        <w:rPr>
          <w:rFonts w:hint="eastAsia"/>
        </w:rPr>
        <w:t>）</w:t>
      </w:r>
      <w:r w:rsidR="00000000">
        <w:rPr>
          <w:rFonts w:hint="eastAsia"/>
          <w:b/>
          <w:bCs/>
        </w:rPr>
        <w:t>自适应参数</w:t>
      </w:r>
      <w:r w:rsidR="00000000">
        <w:t>——</w:t>
      </w:r>
      <m:oMath>
        <m:r>
          <w:rPr>
            <w:rFonts w:ascii="Cambria Math" w:hAnsi="Cambria Math"/>
          </w:rPr>
          <m:t>α</m:t>
        </m:r>
      </m:oMath>
      <w:r w:rsidR="00000000">
        <w:rPr>
          <w:rFonts w:hint="eastAsia"/>
        </w:rPr>
        <w:t>（初始</w:t>
      </w:r>
      <w:r w:rsidR="00000000">
        <w:rPr>
          <w:rFonts w:hint="eastAsia"/>
        </w:rPr>
        <w:t>1.10</w:t>
      </w:r>
      <w:r w:rsidR="00000000">
        <w:rPr>
          <w:rFonts w:hint="eastAsia"/>
        </w:rPr>
        <w:t>）、</w:t>
      </w:r>
      <m:oMath>
        <m:r>
          <w:rPr>
            <w:rFonts w:ascii="Cambria Math" w:hAnsi="Cambria Math"/>
          </w:rPr>
          <m:t>γ</m:t>
        </m:r>
      </m:oMath>
      <w:r w:rsidR="00000000">
        <w:rPr>
          <w:rFonts w:hint="eastAsia"/>
        </w:rPr>
        <w:t>（默认</w:t>
      </w:r>
      <w:r w:rsidR="00000000">
        <w:rPr>
          <w:rFonts w:hint="eastAsia"/>
        </w:rPr>
        <w:t>1.0</w:t>
      </w:r>
      <w:r w:rsidR="00000000">
        <w:rPr>
          <w:rFonts w:hint="eastAsia"/>
        </w:rPr>
        <w:t>）和慢启动标志位。</w:t>
      </w:r>
    </w:p>
    <w:p w14:paraId="38569413" w14:textId="77777777" w:rsidR="0069074F" w:rsidRDefault="00000000">
      <w:pPr>
        <w:pStyle w:val="a0"/>
      </w:pPr>
      <w:r>
        <w:rPr>
          <w:rFonts w:hint="eastAsia"/>
        </w:rPr>
        <w:t>状态管理遵循延迟初始化（首次访问时创建）和增量更新（仅更新变化字段）两个原则。每流独立管理避免了多流并发场景下的流间干扰，支持差异化控制。全局共享奖励</w:t>
      </w:r>
      <w:r>
        <w:rPr>
          <w:rFonts w:hint="eastAsia"/>
        </w:rPr>
        <w:t>EMA</w:t>
      </w:r>
      <w:r>
        <w:rPr>
          <w:rFonts w:hint="eastAsia"/>
        </w:rPr>
        <w:t>（平滑因子</w:t>
      </w:r>
      <m:oMath>
        <m:r>
          <w:rPr>
            <w:rFonts w:ascii="Cambria Math" w:hAnsi="Cambria Math"/>
          </w:rPr>
          <m:t>η</m:t>
        </m:r>
        <m:r>
          <m:rPr>
            <m:sty m:val="p"/>
          </m:rPr>
          <w:rPr>
            <w:rFonts w:ascii="Cambria Math" w:hAnsi="Cambria Math"/>
          </w:rPr>
          <m:t>=</m:t>
        </m:r>
        <m:r>
          <w:rPr>
            <w:rFonts w:ascii="Cambria Math" w:hAnsi="Cambria Math"/>
          </w:rPr>
          <m:t>0.15</m:t>
        </m:r>
      </m:oMath>
      <w:r>
        <w:rPr>
          <w:rFonts w:hint="eastAsia"/>
        </w:rPr>
        <w:t>）捕获跨流的整体性能趋势。</w:t>
      </w:r>
    </w:p>
    <w:p w14:paraId="6C7B626F" w14:textId="77777777" w:rsidR="0069074F" w:rsidRDefault="00000000">
      <w:pPr>
        <w:pStyle w:val="1"/>
      </w:pPr>
      <w:bookmarkStart w:id="17" w:name="实验评估"/>
      <w:bookmarkEnd w:id="8"/>
      <w:bookmarkEnd w:id="16"/>
      <w:r>
        <w:rPr>
          <w:rFonts w:hint="eastAsia"/>
        </w:rPr>
        <w:t>实验评估</w:t>
      </w:r>
    </w:p>
    <w:p w14:paraId="547C2BBE" w14:textId="77777777" w:rsidR="0069074F" w:rsidRDefault="00000000">
      <w:pPr>
        <w:pStyle w:val="2"/>
      </w:pPr>
      <w:bookmarkStart w:id="18" w:name="实验配置"/>
      <w:r>
        <w:rPr>
          <w:rFonts w:hint="eastAsia"/>
        </w:rPr>
        <w:t>实验配置</w:t>
      </w:r>
    </w:p>
    <w:p w14:paraId="3AA6F5C2" w14:textId="77777777" w:rsidR="0069074F" w:rsidRDefault="00000000">
      <w:pPr>
        <w:pStyle w:val="FirstParagraph"/>
      </w:pPr>
      <w:r>
        <w:rPr>
          <w:rFonts w:hint="eastAsia"/>
          <w:b/>
          <w:bCs/>
        </w:rPr>
        <w:t>硬件与软件</w:t>
      </w:r>
      <w:r>
        <w:rPr>
          <w:rFonts w:hint="eastAsia"/>
        </w:rPr>
        <w:t>：</w:t>
      </w:r>
      <w:r>
        <w:rPr>
          <w:rFonts w:hint="eastAsia"/>
        </w:rPr>
        <w:t>Intel</w:t>
      </w:r>
      <w:r>
        <w:t xml:space="preserve"> i7-10700K </w:t>
      </w:r>
      <w:r>
        <w:rPr>
          <w:rFonts w:hint="eastAsia"/>
        </w:rPr>
        <w:t>8</w:t>
      </w:r>
      <w:r>
        <w:rPr>
          <w:rFonts w:hint="eastAsia"/>
        </w:rPr>
        <w:t>核</w:t>
      </w:r>
      <w:r>
        <w:rPr>
          <w:rFonts w:hint="eastAsia"/>
        </w:rPr>
        <w:t>CPU</w:t>
      </w:r>
      <w:r>
        <w:rPr>
          <w:rFonts w:hint="eastAsia"/>
        </w:rPr>
        <w:t>，</w:t>
      </w:r>
      <w:r>
        <w:rPr>
          <w:rFonts w:hint="eastAsia"/>
        </w:rPr>
        <w:t>32GB</w:t>
      </w:r>
      <w:r>
        <w:t xml:space="preserve"> </w:t>
      </w:r>
      <w:r>
        <w:rPr>
          <w:rFonts w:hint="eastAsia"/>
        </w:rPr>
        <w:t>DDR4</w:t>
      </w:r>
      <w:r>
        <w:rPr>
          <w:rFonts w:hint="eastAsia"/>
        </w:rPr>
        <w:t>内存，</w:t>
      </w:r>
      <w:r>
        <w:rPr>
          <w:rFonts w:hint="eastAsia"/>
        </w:rPr>
        <w:t>Ubuntu</w:t>
      </w:r>
      <w:r>
        <w:t xml:space="preserve"> </w:t>
      </w:r>
      <w:r>
        <w:rPr>
          <w:rFonts w:hint="eastAsia"/>
        </w:rPr>
        <w:t>20.04</w:t>
      </w:r>
      <w:r>
        <w:rPr>
          <w:rFonts w:hint="eastAsia"/>
        </w:rPr>
        <w:t>，</w:t>
      </w:r>
      <w:r>
        <w:rPr>
          <w:rFonts w:hint="eastAsia"/>
        </w:rPr>
        <w:t>ns-3.40</w:t>
      </w:r>
      <w:r>
        <w:rPr>
          <w:rFonts w:hint="eastAsia"/>
        </w:rPr>
        <w:t>，</w:t>
      </w:r>
      <w:r>
        <w:rPr>
          <w:rFonts w:hint="eastAsia"/>
        </w:rPr>
        <w:t>OpenGym</w:t>
      </w:r>
      <w:r>
        <w:rPr>
          <w:rFonts w:hint="eastAsia"/>
        </w:rPr>
        <w:t>，</w:t>
      </w:r>
      <w:r>
        <w:rPr>
          <w:rFonts w:hint="eastAsia"/>
        </w:rPr>
        <w:t>Python</w:t>
      </w:r>
      <w:r>
        <w:t xml:space="preserve"> 3.8</w:t>
      </w:r>
      <w:r>
        <w:t>。</w:t>
      </w:r>
    </w:p>
    <w:p w14:paraId="322EF63C" w14:textId="77777777" w:rsidR="0069074F" w:rsidRDefault="00000000">
      <w:pPr>
        <w:pStyle w:val="a0"/>
      </w:pPr>
      <w:r>
        <w:rPr>
          <w:rFonts w:hint="eastAsia"/>
          <w:b/>
          <w:bCs/>
        </w:rPr>
        <w:t>网络拓扑</w:t>
      </w:r>
      <w:r>
        <w:rPr>
          <w:rFonts w:hint="eastAsia"/>
        </w:rPr>
        <w:t>：经典哑铃型拓扑——</w:t>
      </w:r>
      <w:r>
        <w:rPr>
          <w:rFonts w:hint="eastAsia"/>
        </w:rPr>
        <w:t>3</w:t>
      </w:r>
      <w:r>
        <w:rPr>
          <w:rFonts w:hint="eastAsia"/>
        </w:rPr>
        <w:t>个发送端经接入链路连接路由器</w:t>
      </w:r>
      <w:r>
        <w:rPr>
          <w:rFonts w:hint="eastAsia"/>
        </w:rPr>
        <w:t>R0</w:t>
      </w:r>
      <w:r>
        <w:rPr>
          <w:rFonts w:hint="eastAsia"/>
        </w:rPr>
        <w:t>，</w:t>
      </w:r>
      <w:r>
        <w:rPr>
          <w:rFonts w:hint="eastAsia"/>
        </w:rPr>
        <w:t>R0</w:t>
      </w:r>
      <w:r>
        <w:rPr>
          <w:rFonts w:hint="eastAsia"/>
        </w:rPr>
        <w:t>通过瓶颈链路（</w:t>
      </w:r>
      <w:r>
        <w:rPr>
          <w:rFonts w:hint="eastAsia"/>
        </w:rPr>
        <w:t>DropTail/RED</w:t>
      </w:r>
      <w:r>
        <w:rPr>
          <w:rFonts w:hint="eastAsia"/>
        </w:rPr>
        <w:t>队列）连接</w:t>
      </w:r>
      <w:r>
        <w:rPr>
          <w:rFonts w:hint="eastAsia"/>
        </w:rPr>
        <w:t>R1</w:t>
      </w:r>
      <w:r>
        <w:rPr>
          <w:rFonts w:hint="eastAsia"/>
        </w:rPr>
        <w:t>，</w:t>
      </w:r>
      <w:r>
        <w:rPr>
          <w:rFonts w:hint="eastAsia"/>
        </w:rPr>
        <w:t>R1</w:t>
      </w:r>
      <w:r>
        <w:rPr>
          <w:rFonts w:hint="eastAsia"/>
        </w:rPr>
        <w:t>经接入链路连接</w:t>
      </w:r>
      <w:r>
        <w:rPr>
          <w:rFonts w:hint="eastAsia"/>
        </w:rPr>
        <w:t>3</w:t>
      </w:r>
      <w:r>
        <w:rPr>
          <w:rFonts w:hint="eastAsia"/>
        </w:rPr>
        <w:t>个接收端。使用</w:t>
      </w:r>
      <w:r>
        <w:rPr>
          <w:rFonts w:hint="eastAsia"/>
        </w:rPr>
        <w:t>RED</w:t>
      </w:r>
      <w:r>
        <w:rPr>
          <w:rFonts w:hint="eastAsia"/>
        </w:rPr>
        <w:t>队列，标记阈值为队列长度的</w:t>
      </w:r>
      <w:r>
        <w:rPr>
          <w:rFonts w:hint="eastAsia"/>
        </w:rPr>
        <w:t>30%</w:t>
      </w:r>
      <w:r>
        <w:rPr>
          <w:rFonts w:hint="eastAsia"/>
        </w:rPr>
        <w:t>。</w:t>
      </w:r>
    </w:p>
    <w:p w14:paraId="4EA91EB5" w14:textId="77777777" w:rsidR="0069074F" w:rsidRDefault="00000000">
      <w:pPr>
        <w:pStyle w:val="a0"/>
      </w:pPr>
      <w:r>
        <w:rPr>
          <w:rFonts w:hint="eastAsia"/>
          <w:b/>
          <w:bCs/>
        </w:rPr>
        <w:t>仿真参数</w:t>
      </w:r>
      <w:r>
        <w:rPr>
          <w:rFonts w:hint="eastAsia"/>
        </w:rPr>
        <w:t>：仿真时长</w:t>
      </w:r>
      <w:r>
        <w:rPr>
          <w:rFonts w:hint="eastAsia"/>
        </w:rPr>
        <w:t>20</w:t>
      </w:r>
      <w:r>
        <w:rPr>
          <w:rFonts w:hint="eastAsia"/>
        </w:rPr>
        <w:t>秒，</w:t>
      </w:r>
      <w:r>
        <w:rPr>
          <w:rFonts w:hint="eastAsia"/>
        </w:rPr>
        <w:t>MSS=1460</w:t>
      </w:r>
      <w:r>
        <w:rPr>
          <w:rFonts w:hint="eastAsia"/>
        </w:rPr>
        <w:t>字节，初始窗口</w:t>
      </w:r>
      <w:r>
        <w:rPr>
          <w:rFonts w:hint="eastAsia"/>
        </w:rPr>
        <w:t>10</w:t>
      </w:r>
      <w:r>
        <w:rPr>
          <w:rFonts w:hint="eastAsia"/>
        </w:rPr>
        <w:t>个</w:t>
      </w:r>
      <w:r>
        <w:rPr>
          <w:rFonts w:hint="eastAsia"/>
        </w:rPr>
        <w:t>MSS</w:t>
      </w:r>
      <w:r>
        <w:rPr>
          <w:rFonts w:hint="eastAsia"/>
        </w:rPr>
        <w:t>（</w:t>
      </w:r>
      <w:r>
        <w:rPr>
          <w:rFonts w:hint="eastAsia"/>
        </w:rPr>
        <w:t>RFC</w:t>
      </w:r>
      <w:r>
        <w:t xml:space="preserve"> </w:t>
      </w:r>
      <w:r>
        <w:rPr>
          <w:rFonts w:hint="eastAsia"/>
        </w:rPr>
        <w:t>6928</w:t>
      </w:r>
      <w:r>
        <w:rPr>
          <w:rFonts w:hint="eastAsia"/>
        </w:rPr>
        <w:t>），启用</w:t>
      </w:r>
      <w:r>
        <w:rPr>
          <w:rFonts w:hint="eastAsia"/>
        </w:rPr>
        <w:t>ECN</w:t>
      </w:r>
      <w:r>
        <w:rPr>
          <w:rFonts w:hint="eastAsia"/>
        </w:rPr>
        <w:t>和</w:t>
      </w:r>
      <w:r>
        <w:rPr>
          <w:rFonts w:hint="eastAsia"/>
        </w:rPr>
        <w:t>SACK</w:t>
      </w:r>
      <w:r>
        <w:rPr>
          <w:rFonts w:hint="eastAsia"/>
        </w:rPr>
        <w:t>，随机种子</w:t>
      </w:r>
      <w:r>
        <w:rPr>
          <w:rFonts w:hint="eastAsia"/>
        </w:rPr>
        <w:t>42</w:t>
      </w:r>
      <w:r>
        <w:rPr>
          <w:rFonts w:hint="eastAsia"/>
        </w:rPr>
        <w:t>，每配置重复</w:t>
      </w:r>
      <w:r>
        <w:rPr>
          <w:rFonts w:hint="eastAsia"/>
        </w:rPr>
        <w:t>10</w:t>
      </w:r>
      <w:r>
        <w:rPr>
          <w:rFonts w:hint="eastAsia"/>
        </w:rPr>
        <w:t>次取平均。</w:t>
      </w:r>
    </w:p>
    <w:p w14:paraId="490BE776" w14:textId="2292000A" w:rsidR="0069074F" w:rsidRDefault="00000000">
      <w:pPr>
        <w:pStyle w:val="a0"/>
      </w:pPr>
      <w:r>
        <w:rPr>
          <w:rFonts w:hint="eastAsia"/>
          <w:b/>
          <w:bCs/>
        </w:rPr>
        <w:t>实验矩阵</w:t>
      </w:r>
      <w:r>
        <w:rPr>
          <w:rFonts w:hint="eastAsia"/>
        </w:rPr>
        <w:t>：为全面评估</w:t>
      </w:r>
      <w:r w:rsidR="0055797F">
        <w:rPr>
          <w:rFonts w:hint="eastAsia"/>
        </w:rPr>
        <w:t>Swift</w:t>
      </w:r>
      <w:r>
        <w:rPr>
          <w:rFonts w:hint="eastAsia"/>
        </w:rPr>
        <w:t>在不同背景流量条件下的鲁棒性，仿真器设计了两类相互独立但严格对照的实验设置：</w:t>
      </w:r>
    </w:p>
    <w:p w14:paraId="68BB6E4F" w14:textId="77777777" w:rsidR="0069074F" w:rsidRDefault="00000000">
      <w:pPr>
        <w:numPr>
          <w:ilvl w:val="0"/>
          <w:numId w:val="2"/>
        </w:numPr>
      </w:pPr>
      <w:r>
        <w:rPr>
          <w:rFonts w:hint="eastAsia"/>
          <w:b/>
          <w:bCs/>
        </w:rPr>
        <w:t>纯</w:t>
      </w:r>
      <w:r>
        <w:rPr>
          <w:rFonts w:hint="eastAsia"/>
          <w:b/>
          <w:bCs/>
        </w:rPr>
        <w:t>TCP</w:t>
      </w:r>
      <w:r>
        <w:rPr>
          <w:rFonts w:hint="eastAsia"/>
          <w:b/>
          <w:bCs/>
        </w:rPr>
        <w:t>设置（无</w:t>
      </w:r>
      <w:r>
        <w:rPr>
          <w:rFonts w:hint="eastAsia"/>
          <w:b/>
          <w:bCs/>
        </w:rPr>
        <w:t>UDP</w:t>
      </w:r>
      <w:r>
        <w:rPr>
          <w:b/>
          <w:bCs/>
        </w:rPr>
        <w:t xml:space="preserve"> </w:t>
      </w:r>
      <w:r>
        <w:rPr>
          <w:rFonts w:hint="eastAsia"/>
          <w:b/>
          <w:bCs/>
        </w:rPr>
        <w:t>Burst</w:t>
      </w:r>
      <w:r>
        <w:rPr>
          <w:rFonts w:hint="eastAsia"/>
          <w:b/>
          <w:bCs/>
        </w:rPr>
        <w:t>）</w:t>
      </w:r>
      <w:r>
        <w:rPr>
          <w:rFonts w:hint="eastAsia"/>
        </w:rPr>
        <w:t>：</w:t>
      </w:r>
      <w:r>
        <w:rPr>
          <w:rStyle w:val="VerbatimChar"/>
        </w:rPr>
        <w:t>enable_udp_burst=false</w:t>
      </w:r>
      <w:r>
        <w:rPr>
          <w:rFonts w:hint="eastAsia"/>
        </w:rPr>
        <w:t>，瓶颈链路上仅承载</w:t>
      </w:r>
      <w:r>
        <w:rPr>
          <w:rFonts w:hint="eastAsia"/>
        </w:rPr>
        <w:t>3</w:t>
      </w:r>
      <w:r>
        <w:rPr>
          <w:rFonts w:hint="eastAsia"/>
        </w:rPr>
        <w:t>条</w:t>
      </w:r>
      <w:r>
        <w:rPr>
          <w:rFonts w:hint="eastAsia"/>
        </w:rPr>
        <w:t>TCP</w:t>
      </w:r>
      <w:r>
        <w:rPr>
          <w:rFonts w:hint="eastAsia"/>
        </w:rPr>
        <w:t>长流，对应数据文件</w:t>
      </w:r>
      <w:r>
        <w:rPr>
          <w:rStyle w:val="VerbatimChar"/>
        </w:rPr>
        <w:t>logs/plots/summary.csv</w:t>
      </w:r>
      <w:r>
        <w:t>。</w:t>
      </w:r>
    </w:p>
    <w:p w14:paraId="7983C1BC" w14:textId="77777777" w:rsidR="0069074F" w:rsidRDefault="00000000">
      <w:pPr>
        <w:numPr>
          <w:ilvl w:val="0"/>
          <w:numId w:val="2"/>
        </w:numPr>
      </w:pPr>
      <w:r>
        <w:rPr>
          <w:b/>
          <w:bCs/>
        </w:rPr>
        <w:t xml:space="preserve">UDP Burst </w:t>
      </w:r>
      <w:r>
        <w:rPr>
          <w:rFonts w:hint="eastAsia"/>
          <w:b/>
          <w:bCs/>
        </w:rPr>
        <w:t>干扰设置</w:t>
      </w:r>
      <w:r>
        <w:rPr>
          <w:rFonts w:hint="eastAsia"/>
        </w:rPr>
        <w:t>：</w:t>
      </w:r>
      <w:r>
        <w:rPr>
          <w:rStyle w:val="VerbatimChar"/>
        </w:rPr>
        <w:t>enable_udp_burst=true</w:t>
      </w:r>
      <w:r>
        <w:rPr>
          <w:rFonts w:hint="eastAsia"/>
        </w:rPr>
        <w:t>，在同一瓶颈上并发启动一路</w:t>
      </w:r>
      <w:r>
        <w:rPr>
          <w:rFonts w:hint="eastAsia"/>
        </w:rPr>
        <w:t>800</w:t>
      </w:r>
      <w:r>
        <w:t xml:space="preserve"> </w:t>
      </w:r>
      <w:r>
        <w:rPr>
          <w:rFonts w:hint="eastAsia"/>
        </w:rPr>
        <w:t>Mbps</w:t>
      </w:r>
      <w:r>
        <w:rPr>
          <w:rFonts w:hint="eastAsia"/>
        </w:rPr>
        <w:t>、</w:t>
      </w:r>
      <w:r>
        <w:rPr>
          <w:rFonts w:hint="eastAsia"/>
        </w:rPr>
        <w:t>50%</w:t>
      </w:r>
      <w:r>
        <w:rPr>
          <w:rFonts w:hint="eastAsia"/>
        </w:rPr>
        <w:t>占空比（</w:t>
      </w:r>
      <w:r>
        <w:rPr>
          <w:rFonts w:hint="eastAsia"/>
        </w:rPr>
        <w:t>On</w:t>
      </w:r>
      <w:r>
        <w:t xml:space="preserve"> 0.5 s / Off 0.5 </w:t>
      </w:r>
      <w:r>
        <w:rPr>
          <w:rFonts w:hint="eastAsia"/>
        </w:rPr>
        <w:t>s</w:t>
      </w:r>
      <w:r>
        <w:rPr>
          <w:rFonts w:hint="eastAsia"/>
        </w:rPr>
        <w:t>）的</w:t>
      </w:r>
      <w:r>
        <w:rPr>
          <w:rFonts w:hint="eastAsia"/>
        </w:rPr>
        <w:t>OnOff</w:t>
      </w:r>
      <w:r>
        <w:t xml:space="preserve"> </w:t>
      </w:r>
      <w:r>
        <w:rPr>
          <w:rFonts w:hint="eastAsia"/>
        </w:rPr>
        <w:t>UDP</w:t>
      </w:r>
      <w:r>
        <w:rPr>
          <w:rFonts w:hint="eastAsia"/>
        </w:rPr>
        <w:t>突发源（</w:t>
      </w:r>
      <w:r>
        <w:rPr>
          <w:rFonts w:hint="eastAsia"/>
        </w:rPr>
        <w:t>1024</w:t>
      </w:r>
      <w:r>
        <w:rPr>
          <w:rFonts w:hint="eastAsia"/>
        </w:rPr>
        <w:t>字节报文），模拟移动终端后台同步、视频传输、</w:t>
      </w:r>
      <w:r>
        <w:rPr>
          <w:rFonts w:hint="eastAsia"/>
        </w:rPr>
        <w:t>RPC</w:t>
      </w:r>
      <w:r>
        <w:rPr>
          <w:rFonts w:hint="eastAsia"/>
        </w:rPr>
        <w:t>突发、备份任务或多租户共享链路中的典型跨流量干扰，对应数据文件</w:t>
      </w:r>
      <w:r>
        <w:rPr>
          <w:rStyle w:val="VerbatimChar"/>
        </w:rPr>
        <w:t>logs/plots-udp/summary.csv</w:t>
      </w:r>
      <w:r>
        <w:t>。</w:t>
      </w:r>
    </w:p>
    <w:p w14:paraId="4EAC3EDC" w14:textId="77777777" w:rsidR="0069074F" w:rsidRDefault="00000000">
      <w:pPr>
        <w:pStyle w:val="FirstParagraph"/>
      </w:pPr>
      <w:r>
        <w:rPr>
          <w:rFonts w:hint="eastAsia"/>
        </w:rPr>
        <w:t>两组实验共享完全相同的</w:t>
      </w:r>
      <w:r>
        <w:rPr>
          <w:rFonts w:hint="eastAsia"/>
        </w:rPr>
        <w:t>21</w:t>
      </w:r>
      <w:r>
        <w:rPr>
          <w:rFonts w:hint="eastAsia"/>
        </w:rPr>
        <w:t>场景配置、哑铃拓扑、随机种子与评测指标，仅</w:t>
      </w:r>
      <w:r>
        <w:rPr>
          <w:rStyle w:val="VerbatimChar"/>
        </w:rPr>
        <w:t>enable_udp_burst</w:t>
      </w:r>
      <w:r>
        <w:rPr>
          <w:rFonts w:hint="eastAsia"/>
        </w:rPr>
        <w:t>参数取值不同，由此构成</w:t>
      </w:r>
      <w:r>
        <w:rPr>
          <w:rFonts w:hint="eastAsia"/>
        </w:rPr>
        <w:lastRenderedPageBreak/>
        <w:t>严格的</w:t>
      </w:r>
      <w:r>
        <w:rPr>
          <w:rFonts w:hint="eastAsia"/>
        </w:rPr>
        <w:t>A/B</w:t>
      </w:r>
      <w:r>
        <w:rPr>
          <w:rFonts w:hint="eastAsia"/>
        </w:rPr>
        <w:t>对照矩阵，用于分别评估稳态性能（第</w:t>
      </w:r>
      <w:r>
        <w:t> </w:t>
      </w:r>
      <w:hyperlink w:anchor="subsec:main-results">
        <w:r>
          <w:rPr>
            <w:rStyle w:val="af"/>
          </w:rPr>
          <w:t>4.3</w:t>
        </w:r>
      </w:hyperlink>
      <w:r>
        <w:rPr>
          <w:rFonts w:hint="eastAsia"/>
        </w:rPr>
        <w:t>节）与跨流量鲁棒性（第</w:t>
      </w:r>
      <w:r>
        <w:t> </w:t>
      </w:r>
      <w:hyperlink w:anchor="subsec:udp-burst">
        <w:r>
          <w:rPr>
            <w:rStyle w:val="af"/>
          </w:rPr>
          <w:t>4.5</w:t>
        </w:r>
      </w:hyperlink>
      <w:r>
        <w:rPr>
          <w:rFonts w:hint="eastAsia"/>
        </w:rPr>
        <w:t>节）。</w:t>
      </w:r>
    </w:p>
    <w:p w14:paraId="40F4579C" w14:textId="77777777" w:rsidR="0069074F" w:rsidRDefault="00000000">
      <w:pPr>
        <w:pStyle w:val="a0"/>
      </w:pPr>
      <w:r>
        <w:rPr>
          <w:rFonts w:hint="eastAsia"/>
          <w:b/>
          <w:bCs/>
        </w:rPr>
        <w:t>对比算法</w:t>
      </w:r>
      <w:r>
        <w:rPr>
          <w:rFonts w:hint="eastAsia"/>
        </w:rPr>
        <w:t>：</w:t>
      </w:r>
      <w:r>
        <w:rPr>
          <w:rFonts w:hint="eastAsia"/>
        </w:rPr>
        <w:t>NewReno</w:t>
      </w:r>
      <w:r>
        <w:rPr>
          <w:rFonts w:hint="eastAsia"/>
        </w:rPr>
        <w:t>（经典</w:t>
      </w:r>
      <w:r>
        <w:rPr>
          <w:rFonts w:hint="eastAsia"/>
        </w:rPr>
        <w:t>AIMD</w:t>
      </w:r>
      <w:r>
        <w:rPr>
          <w:rFonts w:hint="eastAsia"/>
        </w:rPr>
        <w:t>）、</w:t>
      </w:r>
      <w:r>
        <w:rPr>
          <w:rFonts w:hint="eastAsia"/>
        </w:rPr>
        <w:t>CUBIC</w:t>
      </w:r>
      <w:r>
        <w:rPr>
          <w:rFonts w:hint="eastAsia"/>
        </w:rPr>
        <w:t>（</w:t>
      </w:r>
      <w:r>
        <w:rPr>
          <w:rFonts w:hint="eastAsia"/>
        </w:rPr>
        <w:t>Linux</w:t>
      </w:r>
      <w:r>
        <w:rPr>
          <w:rFonts w:hint="eastAsia"/>
        </w:rPr>
        <w:t>默认）、</w:t>
      </w:r>
      <w:r>
        <w:rPr>
          <w:rFonts w:hint="eastAsia"/>
        </w:rPr>
        <w:t>BBR</w:t>
      </w:r>
      <w:r>
        <w:rPr>
          <w:rFonts w:hint="eastAsia"/>
        </w:rPr>
        <w:t>（</w:t>
      </w:r>
      <w:r>
        <w:rPr>
          <w:rFonts w:hint="eastAsia"/>
        </w:rPr>
        <w:t>Google</w:t>
      </w:r>
      <w:r>
        <w:rPr>
          <w:rFonts w:hint="eastAsia"/>
        </w:rPr>
        <w:t>基于延迟）。</w:t>
      </w:r>
    </w:p>
    <w:p w14:paraId="78D1E5C4" w14:textId="77777777" w:rsidR="0069074F" w:rsidRDefault="00000000">
      <w:pPr>
        <w:pStyle w:val="a0"/>
      </w:pPr>
      <w:r>
        <w:rPr>
          <w:rFonts w:hint="eastAsia"/>
          <w:b/>
          <w:bCs/>
        </w:rPr>
        <w:t>评测指标</w:t>
      </w:r>
      <w:r>
        <w:rPr>
          <w:rFonts w:hint="eastAsia"/>
        </w:rPr>
        <w:t>：吞吐量</w:t>
      </w:r>
      <m:oMath>
        <m:r>
          <w:rPr>
            <w:rFonts w:ascii="Cambria Math" w:hAnsi="Cambria Math"/>
          </w:rPr>
          <m:t>T</m:t>
        </m:r>
        <m:r>
          <m:rPr>
            <m:sty m:val="p"/>
          </m:rPr>
          <w:rPr>
            <w:rFonts w:ascii="Cambria Math" w:hAnsi="Cambria Math"/>
          </w:rPr>
          <m:t>=</m:t>
        </m:r>
        <m:r>
          <w:rPr>
            <w:rFonts w:ascii="Cambria Math" w:hAnsi="Cambria Math"/>
          </w:rPr>
          <m:t>TotalBytes</m:t>
        </m:r>
        <m:r>
          <m:rPr>
            <m:sty m:val="p"/>
          </m:rPr>
          <w:rPr>
            <w:rFonts w:ascii="Cambria Math" w:hAnsi="Cambria Math"/>
          </w:rPr>
          <m:t>/</m:t>
        </m:r>
        <m:r>
          <w:rPr>
            <w:rFonts w:ascii="Cambria Math" w:hAnsi="Cambria Math"/>
          </w:rPr>
          <m:t>SimTime</m:t>
        </m:r>
      </m:oMath>
      <w:r>
        <w:rPr>
          <w:rFonts w:hint="eastAsia"/>
        </w:rPr>
        <w:t>（</w:t>
      </w:r>
      <w:r>
        <w:rPr>
          <w:rFonts w:hint="eastAsia"/>
        </w:rPr>
        <w:t>Mbps</w:t>
      </w:r>
      <w:r>
        <w:rPr>
          <w:rFonts w:hint="eastAsia"/>
        </w:rPr>
        <w:t>）、平均延迟（</w:t>
      </w:r>
      <w:r>
        <w:rPr>
          <w:rFonts w:hint="eastAsia"/>
        </w:rPr>
        <w:t>ms</w:t>
      </w:r>
      <w:r>
        <w:rPr>
          <w:rFonts w:hint="eastAsia"/>
        </w:rPr>
        <w:t>）、</w:t>
      </w:r>
      <w:r>
        <w:rPr>
          <w:rFonts w:hint="eastAsia"/>
        </w:rPr>
        <w:t>Jain</w:t>
      </w:r>
      <w:r>
        <w:rPr>
          <w:rFonts w:hint="eastAsia"/>
        </w:rPr>
        <w:t>公平性指数</w:t>
      </w:r>
      <m:oMath>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n</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r>
          <m:rPr>
            <m:sty m:val="p"/>
          </m:rPr>
          <w:rPr>
            <w:rFonts w:ascii="Cambria Math" w:hAnsi="Cambria Math"/>
          </w:rPr>
          <m:t>)</m:t>
        </m:r>
      </m:oMath>
      <w:r>
        <w:rPr>
          <w:rFonts w:hint="eastAsia"/>
        </w:rPr>
        <w:t>、丢包率。</w:t>
      </w:r>
    </w:p>
    <w:p w14:paraId="27689833" w14:textId="77777777" w:rsidR="0069074F" w:rsidRDefault="00000000">
      <w:pPr>
        <w:pStyle w:val="2"/>
      </w:pPr>
      <w:bookmarkStart w:id="19" w:name="实验场景设计"/>
      <w:bookmarkEnd w:id="18"/>
      <w:r>
        <w:rPr>
          <w:rFonts w:hint="eastAsia"/>
        </w:rPr>
        <w:t>实验场景设计</w:t>
      </w:r>
    </w:p>
    <w:p w14:paraId="72A3AA13" w14:textId="79A9E820" w:rsidR="0069074F" w:rsidRDefault="00000000">
      <w:pPr>
        <w:pStyle w:val="FirstParagraph"/>
      </w:pPr>
      <w:r>
        <w:rPr>
          <w:rFonts w:hint="eastAsia"/>
        </w:rPr>
        <w:t>为全面评估</w:t>
      </w:r>
      <w:r w:rsidR="0055797F">
        <w:rPr>
          <w:rFonts w:hint="eastAsia"/>
        </w:rPr>
        <w:t>Swift</w:t>
      </w:r>
      <w:r>
        <w:rPr>
          <w:rFonts w:hint="eastAsia"/>
        </w:rPr>
        <w:t>在不同网络环境下的性能，设计了覆盖近端高速链路、无线接入、移动网络、广域网和卫星通信的</w:t>
      </w:r>
      <w:r>
        <w:rPr>
          <w:rFonts w:hint="eastAsia"/>
        </w:rPr>
        <w:t>21</w:t>
      </w:r>
      <w:r>
        <w:rPr>
          <w:rFonts w:hint="eastAsia"/>
        </w:rPr>
        <w:t>种场景。其中</w:t>
      </w:r>
      <w:r>
        <w:rPr>
          <w:rFonts w:hint="eastAsia"/>
        </w:rPr>
        <w:t>9</w:t>
      </w:r>
      <w:r>
        <w:rPr>
          <w:rFonts w:hint="eastAsia"/>
        </w:rPr>
        <w:t>种场景具备全部四种协议的完整对比数据，如表</w:t>
      </w:r>
      <w:hyperlink w:anchor="tab:scenarios">
        <w:r>
          <w:rPr>
            <w:rStyle w:val="af"/>
          </w:rPr>
          <w:t>2</w:t>
        </w:r>
      </w:hyperlink>
      <w:r>
        <w:rPr>
          <w:rFonts w:hint="eastAsia"/>
        </w:rPr>
        <w:t>所示。哑铃型拓扑（</w:t>
      </w:r>
      <w:r>
        <w:rPr>
          <w:rFonts w:hint="eastAsia"/>
        </w:rPr>
        <w:t>3</w:t>
      </w:r>
      <w:r>
        <w:rPr>
          <w:rFonts w:hint="eastAsia"/>
        </w:rPr>
        <w:t>对发送</w:t>
      </w:r>
      <w:r>
        <w:rPr>
          <w:rFonts w:hint="eastAsia"/>
        </w:rPr>
        <w:t>/</w:t>
      </w:r>
      <w:r>
        <w:rPr>
          <w:rFonts w:hint="eastAsia"/>
        </w:rPr>
        <w:t>接收节点，</w:t>
      </w:r>
      <w:r>
        <w:rPr>
          <w:rFonts w:hint="eastAsia"/>
        </w:rPr>
        <w:t>DropTail</w:t>
      </w:r>
      <w:r>
        <w:rPr>
          <w:rFonts w:hint="eastAsia"/>
        </w:rPr>
        <w:t>队列）的接入带宽和瓶颈带宽根据场景独立配置。每组实验使用</w:t>
      </w:r>
      <w:r>
        <w:rPr>
          <w:rFonts w:hint="eastAsia"/>
        </w:rPr>
        <w:t>10</w:t>
      </w:r>
      <w:r>
        <w:rPr>
          <w:rFonts w:hint="eastAsia"/>
        </w:rPr>
        <w:t>个随机种子重复运行，取平均值。吞吐量报告为</w:t>
      </w:r>
      <w:r>
        <w:rPr>
          <w:rFonts w:hint="eastAsia"/>
        </w:rPr>
        <w:t>3</w:t>
      </w:r>
      <w:r>
        <w:rPr>
          <w:rFonts w:hint="eastAsia"/>
        </w:rPr>
        <w:t>条流的聚合值以反映瓶颈链路利用情况。</w:t>
      </w:r>
    </w:p>
    <w:p w14:paraId="0BC09B09" w14:textId="77777777" w:rsidR="0069074F" w:rsidRDefault="00000000">
      <w:pPr>
        <w:pStyle w:val="TableCaption"/>
      </w:pPr>
      <w:bookmarkStart w:id="20" w:name="tab:scenarios"/>
      <w:r>
        <w:rPr>
          <w:rFonts w:hint="eastAsia"/>
        </w:rPr>
        <w:t>9</w:t>
      </w:r>
      <w:r>
        <w:rPr>
          <w:rFonts w:hint="eastAsia"/>
        </w:rPr>
        <w:t>种主要实验场景配置</w:t>
      </w:r>
    </w:p>
    <w:tbl>
      <w:tblPr>
        <w:tblStyle w:val="Table"/>
        <w:tblW w:w="0" w:type="auto"/>
        <w:tblLook w:val="0020" w:firstRow="1" w:lastRow="0" w:firstColumn="0" w:lastColumn="0" w:noHBand="0" w:noVBand="0"/>
        <w:tblCaption w:val="9种主要实验场景配置"/>
      </w:tblPr>
      <w:tblGrid>
        <w:gridCol w:w="518"/>
        <w:gridCol w:w="1133"/>
        <w:gridCol w:w="912"/>
        <w:gridCol w:w="1226"/>
      </w:tblGrid>
      <w:tr w:rsidR="0069074F" w14:paraId="2F871E18" w14:textId="77777777" w:rsidTr="0069074F">
        <w:trPr>
          <w:cnfStyle w:val="100000000000" w:firstRow="1" w:lastRow="0" w:firstColumn="0" w:lastColumn="0" w:oddVBand="0" w:evenVBand="0" w:oddHBand="0" w:evenHBand="0" w:firstRowFirstColumn="0" w:firstRowLastColumn="0" w:lastRowFirstColumn="0" w:lastRowLastColumn="0"/>
          <w:tblHeader/>
        </w:trPr>
        <w:tc>
          <w:tcPr>
            <w:tcW w:w="0" w:type="auto"/>
          </w:tcPr>
          <w:p w14:paraId="77084C9B" w14:textId="77777777" w:rsidR="0069074F" w:rsidRDefault="00000000">
            <w:pPr>
              <w:pStyle w:val="Compact"/>
            </w:pPr>
            <w:r>
              <w:rPr>
                <w:rFonts w:hint="eastAsia"/>
                <w:b/>
                <w:bCs/>
              </w:rPr>
              <w:t>编号</w:t>
            </w:r>
          </w:p>
        </w:tc>
        <w:tc>
          <w:tcPr>
            <w:tcW w:w="0" w:type="auto"/>
          </w:tcPr>
          <w:p w14:paraId="146FDA2F" w14:textId="77777777" w:rsidR="0069074F" w:rsidRDefault="00000000">
            <w:pPr>
              <w:pStyle w:val="Compact"/>
              <w:jc w:val="left"/>
            </w:pPr>
            <w:r>
              <w:rPr>
                <w:rFonts w:hint="eastAsia"/>
                <w:b/>
                <w:bCs/>
              </w:rPr>
              <w:t>场景名称</w:t>
            </w:r>
          </w:p>
        </w:tc>
        <w:tc>
          <w:tcPr>
            <w:tcW w:w="0" w:type="auto"/>
          </w:tcPr>
          <w:p w14:paraId="22120AED" w14:textId="77777777" w:rsidR="0069074F" w:rsidRDefault="00000000">
            <w:pPr>
              <w:pStyle w:val="Compact"/>
              <w:jc w:val="left"/>
            </w:pPr>
            <w:r>
              <w:rPr>
                <w:rFonts w:hint="eastAsia"/>
                <w:b/>
                <w:bCs/>
              </w:rPr>
              <w:t>类型</w:t>
            </w:r>
          </w:p>
        </w:tc>
        <w:tc>
          <w:tcPr>
            <w:tcW w:w="0" w:type="auto"/>
          </w:tcPr>
          <w:p w14:paraId="2939F560" w14:textId="77777777" w:rsidR="0069074F" w:rsidRDefault="00000000">
            <w:pPr>
              <w:pStyle w:val="Compact"/>
              <w:jc w:val="left"/>
            </w:pPr>
            <w:r>
              <w:rPr>
                <w:rFonts w:hint="eastAsia"/>
                <w:b/>
                <w:bCs/>
              </w:rPr>
              <w:t>瓶颈</w:t>
            </w:r>
            <w:r>
              <w:rPr>
                <w:rFonts w:hint="eastAsia"/>
                <w:b/>
                <w:bCs/>
              </w:rPr>
              <w:t>/RTT</w:t>
            </w:r>
          </w:p>
        </w:tc>
      </w:tr>
      <w:tr w:rsidR="0069074F" w14:paraId="2DF89ACC" w14:textId="77777777">
        <w:tc>
          <w:tcPr>
            <w:tcW w:w="0" w:type="auto"/>
          </w:tcPr>
          <w:p w14:paraId="6D9A5DBA" w14:textId="77777777" w:rsidR="0069074F" w:rsidRDefault="00000000">
            <w:pPr>
              <w:pStyle w:val="Compact"/>
            </w:pPr>
            <w:r>
              <w:t>S1</w:t>
            </w:r>
          </w:p>
        </w:tc>
        <w:tc>
          <w:tcPr>
            <w:tcW w:w="0" w:type="auto"/>
          </w:tcPr>
          <w:p w14:paraId="560A8EB2" w14:textId="77777777" w:rsidR="0069074F" w:rsidRDefault="00000000">
            <w:pPr>
              <w:pStyle w:val="Compact"/>
              <w:jc w:val="left"/>
            </w:pPr>
            <w:r>
              <w:t>intra_rack_10g</w:t>
            </w:r>
          </w:p>
        </w:tc>
        <w:tc>
          <w:tcPr>
            <w:tcW w:w="0" w:type="auto"/>
          </w:tcPr>
          <w:p w14:paraId="6E1132AE" w14:textId="77777777" w:rsidR="0069074F" w:rsidRDefault="00000000">
            <w:pPr>
              <w:pStyle w:val="Compact"/>
              <w:jc w:val="left"/>
            </w:pPr>
            <w:r>
              <w:rPr>
                <w:rFonts w:hint="eastAsia"/>
              </w:rPr>
              <w:t>近端高速</w:t>
            </w:r>
          </w:p>
        </w:tc>
        <w:tc>
          <w:tcPr>
            <w:tcW w:w="0" w:type="auto"/>
          </w:tcPr>
          <w:p w14:paraId="24D22C42" w14:textId="77777777" w:rsidR="0069074F" w:rsidRDefault="00000000">
            <w:pPr>
              <w:pStyle w:val="Compact"/>
              <w:jc w:val="left"/>
            </w:pPr>
            <w:r>
              <w:t xml:space="preserve">10G, </w:t>
            </w:r>
            <m:oMath>
              <m:r>
                <w:rPr>
                  <w:rFonts w:ascii="Cambria Math" w:hAnsi="Cambria Math"/>
                </w:rPr>
                <m:t>μ</m:t>
              </m:r>
            </m:oMath>
            <w:r>
              <w:t>s</w:t>
            </w:r>
          </w:p>
        </w:tc>
      </w:tr>
      <w:tr w:rsidR="0069074F" w14:paraId="5CC3443A" w14:textId="77777777">
        <w:tc>
          <w:tcPr>
            <w:tcW w:w="0" w:type="auto"/>
          </w:tcPr>
          <w:p w14:paraId="35574E24" w14:textId="77777777" w:rsidR="0069074F" w:rsidRDefault="00000000">
            <w:pPr>
              <w:pStyle w:val="Compact"/>
            </w:pPr>
            <w:r>
              <w:t>S2</w:t>
            </w:r>
          </w:p>
        </w:tc>
        <w:tc>
          <w:tcPr>
            <w:tcW w:w="0" w:type="auto"/>
          </w:tcPr>
          <w:p w14:paraId="715D803C" w14:textId="77777777" w:rsidR="0069074F" w:rsidRDefault="00000000">
            <w:pPr>
              <w:pStyle w:val="Compact"/>
              <w:jc w:val="left"/>
            </w:pPr>
            <w:r>
              <w:t>intra_rack_25g</w:t>
            </w:r>
          </w:p>
        </w:tc>
        <w:tc>
          <w:tcPr>
            <w:tcW w:w="0" w:type="auto"/>
          </w:tcPr>
          <w:p w14:paraId="2B0D70BD" w14:textId="77777777" w:rsidR="0069074F" w:rsidRDefault="00000000">
            <w:pPr>
              <w:pStyle w:val="Compact"/>
              <w:jc w:val="left"/>
            </w:pPr>
            <w:r>
              <w:rPr>
                <w:rFonts w:hint="eastAsia"/>
              </w:rPr>
              <w:t>近端高速</w:t>
            </w:r>
          </w:p>
        </w:tc>
        <w:tc>
          <w:tcPr>
            <w:tcW w:w="0" w:type="auto"/>
          </w:tcPr>
          <w:p w14:paraId="3DAACE90" w14:textId="77777777" w:rsidR="0069074F" w:rsidRDefault="00000000">
            <w:pPr>
              <w:pStyle w:val="Compact"/>
              <w:jc w:val="left"/>
            </w:pPr>
            <w:r>
              <w:t xml:space="preserve">25G, </w:t>
            </w:r>
            <m:oMath>
              <m:r>
                <w:rPr>
                  <w:rFonts w:ascii="Cambria Math" w:hAnsi="Cambria Math"/>
                </w:rPr>
                <m:t>μ</m:t>
              </m:r>
            </m:oMath>
            <w:r>
              <w:t>s</w:t>
            </w:r>
          </w:p>
        </w:tc>
      </w:tr>
      <w:tr w:rsidR="0069074F" w14:paraId="2616F405" w14:textId="77777777">
        <w:tc>
          <w:tcPr>
            <w:tcW w:w="0" w:type="auto"/>
          </w:tcPr>
          <w:p w14:paraId="4A1D3DB6" w14:textId="77777777" w:rsidR="0069074F" w:rsidRDefault="00000000">
            <w:pPr>
              <w:pStyle w:val="Compact"/>
            </w:pPr>
            <w:r>
              <w:t>S3</w:t>
            </w:r>
          </w:p>
        </w:tc>
        <w:tc>
          <w:tcPr>
            <w:tcW w:w="0" w:type="auto"/>
          </w:tcPr>
          <w:p w14:paraId="5ED54462" w14:textId="77777777" w:rsidR="0069074F" w:rsidRDefault="00000000">
            <w:pPr>
              <w:pStyle w:val="Compact"/>
              <w:jc w:val="left"/>
            </w:pPr>
            <w:r>
              <w:t>leaf_spine_20g</w:t>
            </w:r>
          </w:p>
        </w:tc>
        <w:tc>
          <w:tcPr>
            <w:tcW w:w="0" w:type="auto"/>
          </w:tcPr>
          <w:p w14:paraId="36AD5891" w14:textId="77777777" w:rsidR="0069074F" w:rsidRDefault="00000000">
            <w:pPr>
              <w:pStyle w:val="Compact"/>
              <w:jc w:val="left"/>
            </w:pPr>
            <w:r>
              <w:rPr>
                <w:rFonts w:hint="eastAsia"/>
              </w:rPr>
              <w:t>近端高速</w:t>
            </w:r>
          </w:p>
        </w:tc>
        <w:tc>
          <w:tcPr>
            <w:tcW w:w="0" w:type="auto"/>
          </w:tcPr>
          <w:p w14:paraId="332B7AE8" w14:textId="77777777" w:rsidR="0069074F" w:rsidRDefault="00000000">
            <w:pPr>
              <w:pStyle w:val="Compact"/>
              <w:jc w:val="left"/>
            </w:pPr>
            <w:r>
              <w:t xml:space="preserve">20G, </w:t>
            </w:r>
            <m:oMath>
              <m:r>
                <w:rPr>
                  <w:rFonts w:ascii="Cambria Math" w:hAnsi="Cambria Math"/>
                </w:rPr>
                <m:t>μ</m:t>
              </m:r>
            </m:oMath>
            <w:r>
              <w:t>s</w:t>
            </w:r>
          </w:p>
        </w:tc>
      </w:tr>
      <w:tr w:rsidR="0069074F" w14:paraId="41C69CD7" w14:textId="77777777">
        <w:tc>
          <w:tcPr>
            <w:tcW w:w="0" w:type="auto"/>
          </w:tcPr>
          <w:p w14:paraId="599C2035" w14:textId="77777777" w:rsidR="0069074F" w:rsidRDefault="00000000">
            <w:pPr>
              <w:pStyle w:val="Compact"/>
            </w:pPr>
            <w:r>
              <w:t>S4</w:t>
            </w:r>
          </w:p>
        </w:tc>
        <w:tc>
          <w:tcPr>
            <w:tcW w:w="0" w:type="auto"/>
          </w:tcPr>
          <w:p w14:paraId="558C7A87" w14:textId="77777777" w:rsidR="0069074F" w:rsidRDefault="00000000">
            <w:pPr>
              <w:pStyle w:val="Compact"/>
              <w:jc w:val="left"/>
            </w:pPr>
            <w:r>
              <w:t>nr_5g_embb</w:t>
            </w:r>
          </w:p>
        </w:tc>
        <w:tc>
          <w:tcPr>
            <w:tcW w:w="0" w:type="auto"/>
          </w:tcPr>
          <w:p w14:paraId="09456EC1" w14:textId="77777777" w:rsidR="0069074F" w:rsidRDefault="00000000">
            <w:pPr>
              <w:pStyle w:val="Compact"/>
              <w:jc w:val="left"/>
            </w:pPr>
            <w:r>
              <w:t>5G eMBB</w:t>
            </w:r>
          </w:p>
        </w:tc>
        <w:tc>
          <w:tcPr>
            <w:tcW w:w="0" w:type="auto"/>
          </w:tcPr>
          <w:p w14:paraId="47B69032" w14:textId="77777777" w:rsidR="0069074F" w:rsidRDefault="00000000">
            <w:pPr>
              <w:pStyle w:val="Compact"/>
              <w:jc w:val="left"/>
            </w:pPr>
            <w:r>
              <w:t>500M, ms</w:t>
            </w:r>
          </w:p>
        </w:tc>
      </w:tr>
      <w:tr w:rsidR="0069074F" w14:paraId="73CF48DE" w14:textId="77777777">
        <w:tc>
          <w:tcPr>
            <w:tcW w:w="0" w:type="auto"/>
          </w:tcPr>
          <w:p w14:paraId="7B7BB34D" w14:textId="77777777" w:rsidR="0069074F" w:rsidRDefault="00000000">
            <w:pPr>
              <w:pStyle w:val="Compact"/>
            </w:pPr>
            <w:r>
              <w:t>S5</w:t>
            </w:r>
          </w:p>
        </w:tc>
        <w:tc>
          <w:tcPr>
            <w:tcW w:w="0" w:type="auto"/>
          </w:tcPr>
          <w:p w14:paraId="539A90F3" w14:textId="77777777" w:rsidR="0069074F" w:rsidRDefault="00000000">
            <w:pPr>
              <w:pStyle w:val="Compact"/>
              <w:jc w:val="left"/>
            </w:pPr>
            <w:r>
              <w:t>wan_metro</w:t>
            </w:r>
          </w:p>
        </w:tc>
        <w:tc>
          <w:tcPr>
            <w:tcW w:w="0" w:type="auto"/>
          </w:tcPr>
          <w:p w14:paraId="6BB79D68" w14:textId="77777777" w:rsidR="0069074F" w:rsidRDefault="00000000">
            <w:pPr>
              <w:pStyle w:val="Compact"/>
              <w:jc w:val="left"/>
            </w:pPr>
            <w:r>
              <w:rPr>
                <w:rFonts w:hint="eastAsia"/>
              </w:rPr>
              <w:t>城域</w:t>
            </w:r>
            <w:r>
              <w:rPr>
                <w:rFonts w:hint="eastAsia"/>
              </w:rPr>
              <w:t>WAN</w:t>
            </w:r>
          </w:p>
        </w:tc>
        <w:tc>
          <w:tcPr>
            <w:tcW w:w="0" w:type="auto"/>
          </w:tcPr>
          <w:p w14:paraId="7E1E8488" w14:textId="77777777" w:rsidR="0069074F" w:rsidRDefault="00000000">
            <w:pPr>
              <w:pStyle w:val="Compact"/>
              <w:jc w:val="left"/>
            </w:pPr>
            <w:r>
              <w:t>1G, ms</w:t>
            </w:r>
          </w:p>
        </w:tc>
      </w:tr>
      <w:tr w:rsidR="0069074F" w14:paraId="077FE9CC" w14:textId="77777777">
        <w:tc>
          <w:tcPr>
            <w:tcW w:w="0" w:type="auto"/>
          </w:tcPr>
          <w:p w14:paraId="722B6967" w14:textId="77777777" w:rsidR="0069074F" w:rsidRDefault="00000000">
            <w:pPr>
              <w:pStyle w:val="Compact"/>
            </w:pPr>
            <w:r>
              <w:t>S6</w:t>
            </w:r>
          </w:p>
        </w:tc>
        <w:tc>
          <w:tcPr>
            <w:tcW w:w="0" w:type="auto"/>
          </w:tcPr>
          <w:p w14:paraId="06777EE5" w14:textId="77777777" w:rsidR="0069074F" w:rsidRDefault="00000000">
            <w:pPr>
              <w:pStyle w:val="Compact"/>
              <w:jc w:val="left"/>
            </w:pPr>
            <w:r>
              <w:t>wifi_ac</w:t>
            </w:r>
          </w:p>
        </w:tc>
        <w:tc>
          <w:tcPr>
            <w:tcW w:w="0" w:type="auto"/>
          </w:tcPr>
          <w:p w14:paraId="314BCF04" w14:textId="77777777" w:rsidR="0069074F" w:rsidRDefault="00000000">
            <w:pPr>
              <w:pStyle w:val="Compact"/>
              <w:jc w:val="left"/>
            </w:pPr>
            <w:r>
              <w:t>802.11ac</w:t>
            </w:r>
          </w:p>
        </w:tc>
        <w:tc>
          <w:tcPr>
            <w:tcW w:w="0" w:type="auto"/>
          </w:tcPr>
          <w:p w14:paraId="44518C4B" w14:textId="77777777" w:rsidR="0069074F" w:rsidRDefault="00000000">
            <w:pPr>
              <w:pStyle w:val="Compact"/>
              <w:jc w:val="left"/>
            </w:pPr>
            <w:r>
              <w:t>400M, ms</w:t>
            </w:r>
          </w:p>
        </w:tc>
      </w:tr>
      <w:tr w:rsidR="0069074F" w14:paraId="02BFBFFA" w14:textId="77777777">
        <w:tc>
          <w:tcPr>
            <w:tcW w:w="0" w:type="auto"/>
          </w:tcPr>
          <w:p w14:paraId="5138F4B3" w14:textId="77777777" w:rsidR="0069074F" w:rsidRDefault="00000000">
            <w:pPr>
              <w:pStyle w:val="Compact"/>
            </w:pPr>
            <w:r>
              <w:t>S7</w:t>
            </w:r>
          </w:p>
        </w:tc>
        <w:tc>
          <w:tcPr>
            <w:tcW w:w="0" w:type="auto"/>
          </w:tcPr>
          <w:p w14:paraId="11105CB5" w14:textId="77777777" w:rsidR="0069074F" w:rsidRDefault="00000000">
            <w:pPr>
              <w:pStyle w:val="Compact"/>
              <w:jc w:val="left"/>
            </w:pPr>
            <w:r>
              <w:t>wifi_ax</w:t>
            </w:r>
          </w:p>
        </w:tc>
        <w:tc>
          <w:tcPr>
            <w:tcW w:w="0" w:type="auto"/>
          </w:tcPr>
          <w:p w14:paraId="3BC151E3" w14:textId="77777777" w:rsidR="0069074F" w:rsidRDefault="00000000">
            <w:pPr>
              <w:pStyle w:val="Compact"/>
              <w:jc w:val="left"/>
            </w:pPr>
            <w:r>
              <w:t>802.11ax</w:t>
            </w:r>
          </w:p>
        </w:tc>
        <w:tc>
          <w:tcPr>
            <w:tcW w:w="0" w:type="auto"/>
          </w:tcPr>
          <w:p w14:paraId="026F4BE8" w14:textId="77777777" w:rsidR="0069074F" w:rsidRDefault="00000000">
            <w:pPr>
              <w:pStyle w:val="Compact"/>
              <w:jc w:val="left"/>
            </w:pPr>
            <w:r>
              <w:t>600M, ms</w:t>
            </w:r>
          </w:p>
        </w:tc>
      </w:tr>
      <w:tr w:rsidR="0069074F" w14:paraId="09414BE3" w14:textId="77777777">
        <w:tc>
          <w:tcPr>
            <w:tcW w:w="0" w:type="auto"/>
          </w:tcPr>
          <w:p w14:paraId="1134923F" w14:textId="77777777" w:rsidR="0069074F" w:rsidRDefault="00000000">
            <w:pPr>
              <w:pStyle w:val="Compact"/>
            </w:pPr>
            <w:r>
              <w:t>S8</w:t>
            </w:r>
          </w:p>
        </w:tc>
        <w:tc>
          <w:tcPr>
            <w:tcW w:w="0" w:type="auto"/>
          </w:tcPr>
          <w:p w14:paraId="28DB3CBF" w14:textId="77777777" w:rsidR="0069074F" w:rsidRDefault="00000000">
            <w:pPr>
              <w:pStyle w:val="Compact"/>
              <w:jc w:val="left"/>
            </w:pPr>
            <w:r>
              <w:t>satellite_geo</w:t>
            </w:r>
          </w:p>
        </w:tc>
        <w:tc>
          <w:tcPr>
            <w:tcW w:w="0" w:type="auto"/>
          </w:tcPr>
          <w:p w14:paraId="7DB630A3" w14:textId="77777777" w:rsidR="0069074F" w:rsidRDefault="00000000">
            <w:pPr>
              <w:pStyle w:val="Compact"/>
              <w:jc w:val="left"/>
            </w:pPr>
            <w:r>
              <w:rPr>
                <w:rFonts w:hint="eastAsia"/>
              </w:rPr>
              <w:t>GEO</w:t>
            </w:r>
            <w:r>
              <w:rPr>
                <w:rFonts w:hint="eastAsia"/>
              </w:rPr>
              <w:t>卫星</w:t>
            </w:r>
          </w:p>
        </w:tc>
        <w:tc>
          <w:tcPr>
            <w:tcW w:w="0" w:type="auto"/>
          </w:tcPr>
          <w:p w14:paraId="5174CF4B" w14:textId="77777777" w:rsidR="0069074F" w:rsidRDefault="00000000">
            <w:pPr>
              <w:pStyle w:val="Compact"/>
              <w:jc w:val="left"/>
            </w:pPr>
            <w:r>
              <w:rPr>
                <w:rFonts w:hint="eastAsia"/>
              </w:rPr>
              <w:t>低带宽</w:t>
            </w:r>
            <w:r>
              <w:rPr>
                <w:rFonts w:hint="eastAsia"/>
              </w:rPr>
              <w:t>,</w:t>
            </w:r>
            <w:r>
              <w:t xml:space="preserve"> 300+ms</w:t>
            </w:r>
          </w:p>
        </w:tc>
      </w:tr>
      <w:tr w:rsidR="0069074F" w14:paraId="1BBFF934" w14:textId="77777777">
        <w:tc>
          <w:tcPr>
            <w:tcW w:w="0" w:type="auto"/>
          </w:tcPr>
          <w:p w14:paraId="2908FC90" w14:textId="77777777" w:rsidR="0069074F" w:rsidRDefault="00000000">
            <w:pPr>
              <w:pStyle w:val="Compact"/>
            </w:pPr>
            <w:r>
              <w:t>S9</w:t>
            </w:r>
          </w:p>
        </w:tc>
        <w:tc>
          <w:tcPr>
            <w:tcW w:w="0" w:type="auto"/>
          </w:tcPr>
          <w:p w14:paraId="58CDE386" w14:textId="77777777" w:rsidR="0069074F" w:rsidRDefault="00000000">
            <w:pPr>
              <w:pStyle w:val="Compact"/>
              <w:jc w:val="left"/>
            </w:pPr>
            <w:r>
              <w:t>nr_5g_edge</w:t>
            </w:r>
          </w:p>
        </w:tc>
        <w:tc>
          <w:tcPr>
            <w:tcW w:w="0" w:type="auto"/>
          </w:tcPr>
          <w:p w14:paraId="6D9E62E5" w14:textId="77777777" w:rsidR="0069074F" w:rsidRDefault="00000000">
            <w:pPr>
              <w:pStyle w:val="Compact"/>
              <w:jc w:val="left"/>
            </w:pPr>
            <w:r>
              <w:rPr>
                <w:rFonts w:hint="eastAsia"/>
              </w:rPr>
              <w:t>5G</w:t>
            </w:r>
            <w:r>
              <w:rPr>
                <w:rFonts w:hint="eastAsia"/>
              </w:rPr>
              <w:t>边缘</w:t>
            </w:r>
          </w:p>
        </w:tc>
        <w:tc>
          <w:tcPr>
            <w:tcW w:w="0" w:type="auto"/>
          </w:tcPr>
          <w:p w14:paraId="7044D583" w14:textId="77777777" w:rsidR="0069074F" w:rsidRDefault="00000000">
            <w:pPr>
              <w:pStyle w:val="Compact"/>
              <w:jc w:val="left"/>
            </w:pPr>
            <w:r>
              <w:t>100M, 20+ms</w:t>
            </w:r>
          </w:p>
        </w:tc>
      </w:tr>
    </w:tbl>
    <w:p w14:paraId="2EC8080C" w14:textId="77777777" w:rsidR="0069074F" w:rsidRDefault="00000000">
      <w:pPr>
        <w:pStyle w:val="2"/>
      </w:pPr>
      <w:bookmarkStart w:id="21" w:name="subsec:main-results"/>
      <w:bookmarkEnd w:id="19"/>
      <w:bookmarkEnd w:id="20"/>
      <w:r>
        <w:rPr>
          <w:rFonts w:hint="eastAsia"/>
        </w:rPr>
        <w:t>主要实验结果</w:t>
      </w:r>
    </w:p>
    <w:p w14:paraId="4AE98B20" w14:textId="77777777" w:rsidR="0069074F" w:rsidRDefault="00000000">
      <w:pPr>
        <w:pStyle w:val="FirstParagraph"/>
      </w:pPr>
      <w:r>
        <w:rPr>
          <w:rFonts w:hint="eastAsia"/>
        </w:rPr>
        <w:t>本小节报告</w:t>
      </w:r>
      <w:r>
        <w:rPr>
          <w:rFonts w:hint="eastAsia"/>
          <w:b/>
          <w:bCs/>
        </w:rPr>
        <w:t>纯</w:t>
      </w:r>
      <w:r>
        <w:rPr>
          <w:rFonts w:hint="eastAsia"/>
          <w:b/>
          <w:bCs/>
        </w:rPr>
        <w:t>TCP</w:t>
      </w:r>
      <w:r>
        <w:rPr>
          <w:rFonts w:hint="eastAsia"/>
          <w:b/>
          <w:bCs/>
        </w:rPr>
        <w:t>设置（无</w:t>
      </w:r>
      <w:r>
        <w:rPr>
          <w:rFonts w:hint="eastAsia"/>
          <w:b/>
          <w:bCs/>
        </w:rPr>
        <w:t>UDP</w:t>
      </w:r>
      <w:r>
        <w:rPr>
          <w:b/>
          <w:bCs/>
        </w:rPr>
        <w:t xml:space="preserve"> </w:t>
      </w:r>
      <w:r>
        <w:rPr>
          <w:rFonts w:hint="eastAsia"/>
          <w:b/>
          <w:bCs/>
        </w:rPr>
        <w:t>Burst</w:t>
      </w:r>
      <w:r>
        <w:rPr>
          <w:rFonts w:hint="eastAsia"/>
          <w:b/>
          <w:bCs/>
        </w:rPr>
        <w:t>）</w:t>
      </w:r>
      <w:r>
        <w:rPr>
          <w:rFonts w:hint="eastAsia"/>
        </w:rPr>
        <w:t>下的稳态性能。跨流量鲁棒性见第</w:t>
      </w:r>
      <w:r>
        <w:t> </w:t>
      </w:r>
      <w:hyperlink w:anchor="subsec:udp-burst">
        <w:r>
          <w:rPr>
            <w:rStyle w:val="af"/>
          </w:rPr>
          <w:t>4.5</w:t>
        </w:r>
      </w:hyperlink>
      <w:r>
        <w:rPr>
          <w:rFonts w:hint="eastAsia"/>
        </w:rPr>
        <w:t>节。</w:t>
      </w:r>
    </w:p>
    <w:p w14:paraId="7C8B3180" w14:textId="77777777" w:rsidR="0069074F" w:rsidRDefault="00000000">
      <w:pPr>
        <w:pStyle w:val="a0"/>
      </w:pPr>
      <w:r>
        <w:rPr>
          <w:rFonts w:hint="eastAsia"/>
        </w:rPr>
        <w:t>表</w:t>
      </w:r>
      <w:hyperlink w:anchor="tab:throughput">
        <w:r>
          <w:rPr>
            <w:rStyle w:val="af"/>
          </w:rPr>
          <w:t>3</w:t>
        </w:r>
      </w:hyperlink>
      <w:r>
        <w:rPr>
          <w:rFonts w:hint="eastAsia"/>
        </w:rPr>
        <w:t>和表</w:t>
      </w:r>
      <w:hyperlink w:anchor="tab:latency">
        <w:r>
          <w:rPr>
            <w:rStyle w:val="af"/>
          </w:rPr>
          <w:t>4</w:t>
        </w:r>
      </w:hyperlink>
      <w:r>
        <w:rPr>
          <w:rFonts w:hint="eastAsia"/>
        </w:rPr>
        <w:t>分别汇总了</w:t>
      </w:r>
      <w:r>
        <w:rPr>
          <w:rFonts w:hint="eastAsia"/>
        </w:rPr>
        <w:t>9</w:t>
      </w:r>
      <w:r>
        <w:rPr>
          <w:rFonts w:hint="eastAsia"/>
        </w:rPr>
        <w:t>个场景的吞吐量和延迟对比数据。所有数值从</w:t>
      </w:r>
      <w:r>
        <w:rPr>
          <w:rFonts w:hint="eastAsia"/>
        </w:rPr>
        <w:t>ns-3</w:t>
      </w:r>
      <w:r>
        <w:t xml:space="preserve"> </w:t>
      </w:r>
      <w:r>
        <w:rPr>
          <w:rFonts w:hint="eastAsia"/>
        </w:rPr>
        <w:t>FlowMonitor</w:t>
      </w:r>
      <w:r>
        <w:rPr>
          <w:rFonts w:hint="eastAsia"/>
        </w:rPr>
        <w:t>导出，吞吐量为</w:t>
      </w:r>
      <w:r>
        <w:rPr>
          <w:rFonts w:hint="eastAsia"/>
        </w:rPr>
        <w:t>3</w:t>
      </w:r>
      <w:r>
        <w:rPr>
          <w:rFonts w:hint="eastAsia"/>
        </w:rPr>
        <w:t>条并发流的聚合值。</w:t>
      </w:r>
    </w:p>
    <w:p w14:paraId="02F6E467" w14:textId="21EAAF68" w:rsidR="0069074F" w:rsidRDefault="00000000">
      <w:pPr>
        <w:pStyle w:val="TableCaption"/>
      </w:pPr>
      <w:bookmarkStart w:id="22" w:name="tab:throughput"/>
      <w:r>
        <w:rPr>
          <w:rFonts w:hint="eastAsia"/>
        </w:rPr>
        <w:t>聚合吞吐量对比（</w:t>
      </w:r>
      <w:r>
        <w:rPr>
          <w:rFonts w:hint="eastAsia"/>
        </w:rPr>
        <w:t>Mbps</w:t>
      </w:r>
      <w:r>
        <w:rPr>
          <w:rFonts w:hint="eastAsia"/>
        </w:rPr>
        <w:t>）及</w:t>
      </w:r>
      <w:r w:rsidR="0055797F">
        <w:rPr>
          <w:rFonts w:hint="eastAsia"/>
        </w:rPr>
        <w:t>Swift</w:t>
      </w:r>
      <w:r>
        <w:rPr>
          <w:rFonts w:hint="eastAsia"/>
        </w:rPr>
        <w:t>相对</w:t>
      </w:r>
      <w:r>
        <w:rPr>
          <w:rFonts w:hint="eastAsia"/>
        </w:rPr>
        <w:t>NewReno/CUBIC</w:t>
      </w:r>
      <w:r>
        <w:rPr>
          <w:rFonts w:hint="eastAsia"/>
        </w:rPr>
        <w:t>的差距</w:t>
      </w:r>
    </w:p>
    <w:tbl>
      <w:tblPr>
        <w:tblStyle w:val="Table"/>
        <w:tblW w:w="0" w:type="auto"/>
        <w:tblLook w:val="0020" w:firstRow="1" w:lastRow="0" w:firstColumn="0" w:lastColumn="0" w:noHBand="0" w:noVBand="0"/>
        <w:tblCaption w:val="聚合吞吐量对比（Mbps）及Lark相对NewReno/CUBIC的差距"/>
      </w:tblPr>
      <w:tblGrid>
        <w:gridCol w:w="518"/>
        <w:gridCol w:w="591"/>
        <w:gridCol w:w="591"/>
        <w:gridCol w:w="700"/>
        <w:gridCol w:w="554"/>
        <w:gridCol w:w="716"/>
      </w:tblGrid>
      <w:tr w:rsidR="0069074F" w14:paraId="40B6925E" w14:textId="77777777" w:rsidTr="0069074F">
        <w:trPr>
          <w:cnfStyle w:val="100000000000" w:firstRow="1" w:lastRow="0" w:firstColumn="0" w:lastColumn="0" w:oddVBand="0" w:evenVBand="0" w:oddHBand="0" w:evenHBand="0" w:firstRowFirstColumn="0" w:firstRowLastColumn="0" w:lastRowFirstColumn="0" w:lastRowLastColumn="0"/>
          <w:tblHeader/>
        </w:trPr>
        <w:tc>
          <w:tcPr>
            <w:tcW w:w="0" w:type="auto"/>
          </w:tcPr>
          <w:p w14:paraId="54A50248" w14:textId="77777777" w:rsidR="0069074F" w:rsidRDefault="00000000">
            <w:pPr>
              <w:pStyle w:val="Compact"/>
              <w:jc w:val="left"/>
            </w:pPr>
            <w:r>
              <w:rPr>
                <w:rFonts w:hint="eastAsia"/>
                <w:b/>
                <w:bCs/>
              </w:rPr>
              <w:t>场景</w:t>
            </w:r>
          </w:p>
        </w:tc>
        <w:tc>
          <w:tcPr>
            <w:tcW w:w="0" w:type="auto"/>
          </w:tcPr>
          <w:p w14:paraId="59556D35" w14:textId="20B752F7" w:rsidR="0069074F" w:rsidRDefault="0055797F">
            <w:pPr>
              <w:pStyle w:val="Compact"/>
              <w:jc w:val="right"/>
            </w:pPr>
            <w:r>
              <w:rPr>
                <w:b/>
                <w:bCs/>
              </w:rPr>
              <w:t>Swift</w:t>
            </w:r>
          </w:p>
        </w:tc>
        <w:tc>
          <w:tcPr>
            <w:tcW w:w="0" w:type="auto"/>
          </w:tcPr>
          <w:p w14:paraId="3D4B6E0F" w14:textId="77777777" w:rsidR="0069074F" w:rsidRDefault="00000000">
            <w:pPr>
              <w:pStyle w:val="Compact"/>
              <w:jc w:val="right"/>
            </w:pPr>
            <w:r>
              <w:rPr>
                <w:b/>
                <w:bCs/>
              </w:rPr>
              <w:t>NR</w:t>
            </w:r>
          </w:p>
        </w:tc>
        <w:tc>
          <w:tcPr>
            <w:tcW w:w="0" w:type="auto"/>
          </w:tcPr>
          <w:p w14:paraId="11CA0D32" w14:textId="77777777" w:rsidR="0069074F" w:rsidRDefault="00000000">
            <w:pPr>
              <w:pStyle w:val="Compact"/>
              <w:jc w:val="right"/>
            </w:pPr>
            <w:r>
              <w:rPr>
                <w:b/>
                <w:bCs/>
              </w:rPr>
              <w:t>CUBIC</w:t>
            </w:r>
          </w:p>
        </w:tc>
        <w:tc>
          <w:tcPr>
            <w:tcW w:w="0" w:type="auto"/>
          </w:tcPr>
          <w:p w14:paraId="0F68DF2E" w14:textId="77777777" w:rsidR="0069074F" w:rsidRDefault="00000000">
            <w:pPr>
              <w:pStyle w:val="Compact"/>
              <w:jc w:val="right"/>
            </w:pPr>
            <w:r>
              <w:rPr>
                <w:b/>
                <w:bCs/>
              </w:rPr>
              <w:t>BBR</w:t>
            </w:r>
          </w:p>
        </w:tc>
        <w:tc>
          <w:tcPr>
            <w:tcW w:w="0" w:type="auto"/>
          </w:tcPr>
          <w:p w14:paraId="45469B09" w14:textId="77777777" w:rsidR="0069074F" w:rsidRDefault="00000000">
            <w:pPr>
              <w:pStyle w:val="Compact"/>
            </w:pPr>
            <w:r>
              <w:rPr>
                <w:rFonts w:hint="eastAsia"/>
                <w:b/>
                <w:bCs/>
              </w:rPr>
              <w:t>差距</w:t>
            </w:r>
          </w:p>
        </w:tc>
      </w:tr>
      <w:tr w:rsidR="0069074F" w14:paraId="28A56238" w14:textId="77777777">
        <w:tc>
          <w:tcPr>
            <w:tcW w:w="0" w:type="auto"/>
          </w:tcPr>
          <w:p w14:paraId="371A01C8" w14:textId="77777777" w:rsidR="0069074F" w:rsidRDefault="00000000">
            <w:pPr>
              <w:pStyle w:val="Compact"/>
              <w:jc w:val="left"/>
            </w:pPr>
            <w:r>
              <w:t>S1</w:t>
            </w:r>
          </w:p>
        </w:tc>
        <w:tc>
          <w:tcPr>
            <w:tcW w:w="0" w:type="auto"/>
          </w:tcPr>
          <w:p w14:paraId="7BC32321" w14:textId="77777777" w:rsidR="0069074F" w:rsidRDefault="00000000">
            <w:pPr>
              <w:pStyle w:val="Compact"/>
              <w:jc w:val="right"/>
            </w:pPr>
            <w:r>
              <w:t>10213</w:t>
            </w:r>
          </w:p>
        </w:tc>
        <w:tc>
          <w:tcPr>
            <w:tcW w:w="0" w:type="auto"/>
          </w:tcPr>
          <w:p w14:paraId="0827A227" w14:textId="77777777" w:rsidR="0069074F" w:rsidRDefault="00000000">
            <w:pPr>
              <w:pStyle w:val="Compact"/>
              <w:jc w:val="right"/>
            </w:pPr>
            <w:r>
              <w:t>10214</w:t>
            </w:r>
          </w:p>
        </w:tc>
        <w:tc>
          <w:tcPr>
            <w:tcW w:w="0" w:type="auto"/>
          </w:tcPr>
          <w:p w14:paraId="73845AB4" w14:textId="77777777" w:rsidR="0069074F" w:rsidRDefault="00000000">
            <w:pPr>
              <w:pStyle w:val="Compact"/>
              <w:jc w:val="right"/>
            </w:pPr>
            <w:r>
              <w:t>10213</w:t>
            </w:r>
          </w:p>
        </w:tc>
        <w:tc>
          <w:tcPr>
            <w:tcW w:w="0" w:type="auto"/>
          </w:tcPr>
          <w:p w14:paraId="37988F7F" w14:textId="77777777" w:rsidR="0069074F" w:rsidRDefault="00000000">
            <w:pPr>
              <w:pStyle w:val="Compact"/>
              <w:jc w:val="right"/>
            </w:pPr>
            <w:r>
              <w:t>2.3</w:t>
            </w:r>
          </w:p>
        </w:tc>
        <w:tc>
          <w:tcPr>
            <w:tcW w:w="0" w:type="auto"/>
          </w:tcPr>
          <w:p w14:paraId="72C5C863" w14:textId="77777777" w:rsidR="0069074F" w:rsidRDefault="00000000">
            <w:pPr>
              <w:pStyle w:val="Compact"/>
            </w:pPr>
            <m:oMath>
              <m:r>
                <m:rPr>
                  <m:sty m:val="p"/>
                </m:rPr>
                <w:rPr>
                  <w:rFonts w:ascii="Cambria Math" w:hAnsi="Cambria Math"/>
                </w:rPr>
                <m:t>-</m:t>
              </m:r>
            </m:oMath>
            <w:r>
              <w:t>0.01%</w:t>
            </w:r>
          </w:p>
        </w:tc>
      </w:tr>
      <w:tr w:rsidR="0069074F" w14:paraId="5C1BD79D" w14:textId="77777777">
        <w:tc>
          <w:tcPr>
            <w:tcW w:w="0" w:type="auto"/>
          </w:tcPr>
          <w:p w14:paraId="6BB5D987" w14:textId="77777777" w:rsidR="0069074F" w:rsidRDefault="00000000">
            <w:pPr>
              <w:pStyle w:val="Compact"/>
              <w:jc w:val="left"/>
            </w:pPr>
            <w:r>
              <w:t>S2</w:t>
            </w:r>
          </w:p>
        </w:tc>
        <w:tc>
          <w:tcPr>
            <w:tcW w:w="0" w:type="auto"/>
          </w:tcPr>
          <w:p w14:paraId="3A67126B" w14:textId="77777777" w:rsidR="0069074F" w:rsidRDefault="00000000">
            <w:pPr>
              <w:pStyle w:val="Compact"/>
              <w:jc w:val="right"/>
            </w:pPr>
            <w:r>
              <w:t>25532</w:t>
            </w:r>
          </w:p>
        </w:tc>
        <w:tc>
          <w:tcPr>
            <w:tcW w:w="0" w:type="auto"/>
          </w:tcPr>
          <w:p w14:paraId="1F3A6ECF" w14:textId="77777777" w:rsidR="0069074F" w:rsidRDefault="00000000">
            <w:pPr>
              <w:pStyle w:val="Compact"/>
              <w:jc w:val="right"/>
            </w:pPr>
            <w:r>
              <w:t>25533</w:t>
            </w:r>
          </w:p>
        </w:tc>
        <w:tc>
          <w:tcPr>
            <w:tcW w:w="0" w:type="auto"/>
          </w:tcPr>
          <w:p w14:paraId="1FB9D02C" w14:textId="77777777" w:rsidR="0069074F" w:rsidRDefault="00000000">
            <w:pPr>
              <w:pStyle w:val="Compact"/>
              <w:jc w:val="right"/>
            </w:pPr>
            <w:r>
              <w:t>25533</w:t>
            </w:r>
          </w:p>
        </w:tc>
        <w:tc>
          <w:tcPr>
            <w:tcW w:w="0" w:type="auto"/>
          </w:tcPr>
          <w:p w14:paraId="3673DAB6" w14:textId="77777777" w:rsidR="0069074F" w:rsidRDefault="00000000">
            <w:pPr>
              <w:pStyle w:val="Compact"/>
              <w:jc w:val="right"/>
            </w:pPr>
            <w:r>
              <w:t>2.2</w:t>
            </w:r>
          </w:p>
        </w:tc>
        <w:tc>
          <w:tcPr>
            <w:tcW w:w="0" w:type="auto"/>
          </w:tcPr>
          <w:p w14:paraId="159A50D6" w14:textId="77777777" w:rsidR="0069074F" w:rsidRDefault="00000000">
            <w:pPr>
              <w:pStyle w:val="Compact"/>
            </w:pPr>
            <m:oMath>
              <m:r>
                <m:rPr>
                  <m:sty m:val="p"/>
                </m:rPr>
                <w:rPr>
                  <w:rFonts w:ascii="Cambria Math" w:hAnsi="Cambria Math"/>
                </w:rPr>
                <m:t>-</m:t>
              </m:r>
            </m:oMath>
            <w:r>
              <w:t>0.00%</w:t>
            </w:r>
          </w:p>
        </w:tc>
      </w:tr>
      <w:tr w:rsidR="0069074F" w14:paraId="74FA9089" w14:textId="77777777">
        <w:tc>
          <w:tcPr>
            <w:tcW w:w="0" w:type="auto"/>
          </w:tcPr>
          <w:p w14:paraId="332B92E1" w14:textId="77777777" w:rsidR="0069074F" w:rsidRDefault="00000000">
            <w:pPr>
              <w:pStyle w:val="Compact"/>
              <w:jc w:val="left"/>
            </w:pPr>
            <w:r>
              <w:t>S3</w:t>
            </w:r>
          </w:p>
        </w:tc>
        <w:tc>
          <w:tcPr>
            <w:tcW w:w="0" w:type="auto"/>
          </w:tcPr>
          <w:p w14:paraId="29AE8A58" w14:textId="77777777" w:rsidR="0069074F" w:rsidRDefault="00000000">
            <w:pPr>
              <w:pStyle w:val="Compact"/>
              <w:jc w:val="right"/>
            </w:pPr>
            <w:r>
              <w:t>20409</w:t>
            </w:r>
          </w:p>
        </w:tc>
        <w:tc>
          <w:tcPr>
            <w:tcW w:w="0" w:type="auto"/>
          </w:tcPr>
          <w:p w14:paraId="27FE2C2F" w14:textId="77777777" w:rsidR="0069074F" w:rsidRDefault="00000000">
            <w:pPr>
              <w:pStyle w:val="Compact"/>
              <w:jc w:val="right"/>
            </w:pPr>
            <w:r>
              <w:t>20410</w:t>
            </w:r>
          </w:p>
        </w:tc>
        <w:tc>
          <w:tcPr>
            <w:tcW w:w="0" w:type="auto"/>
          </w:tcPr>
          <w:p w14:paraId="5CF1D539" w14:textId="77777777" w:rsidR="0069074F" w:rsidRDefault="00000000">
            <w:pPr>
              <w:pStyle w:val="Compact"/>
              <w:jc w:val="right"/>
            </w:pPr>
            <w:r>
              <w:t>20409</w:t>
            </w:r>
          </w:p>
        </w:tc>
        <w:tc>
          <w:tcPr>
            <w:tcW w:w="0" w:type="auto"/>
          </w:tcPr>
          <w:p w14:paraId="448DD6DB" w14:textId="77777777" w:rsidR="0069074F" w:rsidRDefault="00000000">
            <w:pPr>
              <w:pStyle w:val="Compact"/>
              <w:jc w:val="right"/>
            </w:pPr>
            <w:r>
              <w:t>7544</w:t>
            </w:r>
          </w:p>
        </w:tc>
        <w:tc>
          <w:tcPr>
            <w:tcW w:w="0" w:type="auto"/>
          </w:tcPr>
          <w:p w14:paraId="10785FA9" w14:textId="77777777" w:rsidR="0069074F" w:rsidRDefault="00000000">
            <w:pPr>
              <w:pStyle w:val="Compact"/>
            </w:pPr>
            <m:oMath>
              <m:r>
                <m:rPr>
                  <m:sty m:val="p"/>
                </m:rPr>
                <w:rPr>
                  <w:rFonts w:ascii="Cambria Math" w:hAnsi="Cambria Math"/>
                </w:rPr>
                <m:t>-</m:t>
              </m:r>
            </m:oMath>
            <w:r>
              <w:t>0.00%</w:t>
            </w:r>
          </w:p>
        </w:tc>
      </w:tr>
      <w:tr w:rsidR="0069074F" w14:paraId="4A62AEC3" w14:textId="77777777">
        <w:tc>
          <w:tcPr>
            <w:tcW w:w="0" w:type="auto"/>
          </w:tcPr>
          <w:p w14:paraId="4B87D62C" w14:textId="77777777" w:rsidR="0069074F" w:rsidRDefault="00000000">
            <w:pPr>
              <w:pStyle w:val="Compact"/>
              <w:jc w:val="left"/>
            </w:pPr>
            <w:r>
              <w:t>S4</w:t>
            </w:r>
          </w:p>
        </w:tc>
        <w:tc>
          <w:tcPr>
            <w:tcW w:w="0" w:type="auto"/>
          </w:tcPr>
          <w:p w14:paraId="3530404F" w14:textId="77777777" w:rsidR="0069074F" w:rsidRDefault="00000000">
            <w:pPr>
              <w:pStyle w:val="Compact"/>
              <w:jc w:val="right"/>
            </w:pPr>
            <w:r>
              <w:t>506.3</w:t>
            </w:r>
          </w:p>
        </w:tc>
        <w:tc>
          <w:tcPr>
            <w:tcW w:w="0" w:type="auto"/>
          </w:tcPr>
          <w:p w14:paraId="171FE6E0" w14:textId="77777777" w:rsidR="0069074F" w:rsidRDefault="00000000">
            <w:pPr>
              <w:pStyle w:val="Compact"/>
              <w:jc w:val="right"/>
            </w:pPr>
            <w:r>
              <w:t>507.4</w:t>
            </w:r>
          </w:p>
        </w:tc>
        <w:tc>
          <w:tcPr>
            <w:tcW w:w="0" w:type="auto"/>
          </w:tcPr>
          <w:p w14:paraId="3DE8E07D" w14:textId="77777777" w:rsidR="0069074F" w:rsidRDefault="00000000">
            <w:pPr>
              <w:pStyle w:val="Compact"/>
              <w:jc w:val="right"/>
            </w:pPr>
            <w:r>
              <w:t>508.4</w:t>
            </w:r>
          </w:p>
        </w:tc>
        <w:tc>
          <w:tcPr>
            <w:tcW w:w="0" w:type="auto"/>
          </w:tcPr>
          <w:p w14:paraId="29F8EF55" w14:textId="77777777" w:rsidR="0069074F" w:rsidRDefault="00000000">
            <w:pPr>
              <w:pStyle w:val="Compact"/>
              <w:jc w:val="right"/>
            </w:pPr>
            <w:r>
              <w:t>509.5</w:t>
            </w:r>
          </w:p>
        </w:tc>
        <w:tc>
          <w:tcPr>
            <w:tcW w:w="0" w:type="auto"/>
          </w:tcPr>
          <w:p w14:paraId="4E025423" w14:textId="77777777" w:rsidR="0069074F" w:rsidRDefault="00000000">
            <w:pPr>
              <w:pStyle w:val="Compact"/>
            </w:pPr>
            <m:oMath>
              <m:r>
                <m:rPr>
                  <m:sty m:val="p"/>
                </m:rPr>
                <w:rPr>
                  <w:rFonts w:ascii="Cambria Math" w:hAnsi="Cambria Math"/>
                </w:rPr>
                <m:t>-</m:t>
              </m:r>
            </m:oMath>
            <w:r>
              <w:t>0.3%</w:t>
            </w:r>
          </w:p>
        </w:tc>
      </w:tr>
      <w:tr w:rsidR="0069074F" w14:paraId="273ADB3E" w14:textId="77777777">
        <w:tc>
          <w:tcPr>
            <w:tcW w:w="0" w:type="auto"/>
          </w:tcPr>
          <w:p w14:paraId="46D745D5" w14:textId="77777777" w:rsidR="0069074F" w:rsidRDefault="00000000">
            <w:pPr>
              <w:pStyle w:val="Compact"/>
              <w:jc w:val="left"/>
            </w:pPr>
            <w:r>
              <w:t>S5</w:t>
            </w:r>
          </w:p>
        </w:tc>
        <w:tc>
          <w:tcPr>
            <w:tcW w:w="0" w:type="auto"/>
          </w:tcPr>
          <w:p w14:paraId="4B9ED1CC" w14:textId="77777777" w:rsidR="0069074F" w:rsidRDefault="00000000">
            <w:pPr>
              <w:pStyle w:val="Compact"/>
              <w:jc w:val="right"/>
            </w:pPr>
            <w:r>
              <w:t>1018</w:t>
            </w:r>
          </w:p>
        </w:tc>
        <w:tc>
          <w:tcPr>
            <w:tcW w:w="0" w:type="auto"/>
          </w:tcPr>
          <w:p w14:paraId="26E35BA6" w14:textId="77777777" w:rsidR="0069074F" w:rsidRDefault="00000000">
            <w:pPr>
              <w:pStyle w:val="Compact"/>
              <w:jc w:val="right"/>
            </w:pPr>
            <w:r>
              <w:t>1020</w:t>
            </w:r>
          </w:p>
        </w:tc>
        <w:tc>
          <w:tcPr>
            <w:tcW w:w="0" w:type="auto"/>
          </w:tcPr>
          <w:p w14:paraId="7B3FAF4A" w14:textId="77777777" w:rsidR="0069074F" w:rsidRDefault="00000000">
            <w:pPr>
              <w:pStyle w:val="Compact"/>
              <w:jc w:val="right"/>
            </w:pPr>
            <w:r>
              <w:t>1020</w:t>
            </w:r>
          </w:p>
        </w:tc>
        <w:tc>
          <w:tcPr>
            <w:tcW w:w="0" w:type="auto"/>
          </w:tcPr>
          <w:p w14:paraId="5534AEBB" w14:textId="77777777" w:rsidR="0069074F" w:rsidRDefault="00000000">
            <w:pPr>
              <w:pStyle w:val="Compact"/>
              <w:jc w:val="right"/>
            </w:pPr>
            <w:r>
              <w:t>1023</w:t>
            </w:r>
          </w:p>
        </w:tc>
        <w:tc>
          <w:tcPr>
            <w:tcW w:w="0" w:type="auto"/>
          </w:tcPr>
          <w:p w14:paraId="612017B8" w14:textId="77777777" w:rsidR="0069074F" w:rsidRDefault="00000000">
            <w:pPr>
              <w:pStyle w:val="Compact"/>
            </w:pPr>
            <m:oMath>
              <m:r>
                <m:rPr>
                  <m:sty m:val="p"/>
                </m:rPr>
                <w:rPr>
                  <w:rFonts w:ascii="Cambria Math" w:hAnsi="Cambria Math"/>
                </w:rPr>
                <m:t>-</m:t>
              </m:r>
            </m:oMath>
            <w:r>
              <w:t>0.2%</w:t>
            </w:r>
          </w:p>
        </w:tc>
      </w:tr>
      <w:tr w:rsidR="0069074F" w14:paraId="1ADCDCB2" w14:textId="77777777">
        <w:tc>
          <w:tcPr>
            <w:tcW w:w="0" w:type="auto"/>
          </w:tcPr>
          <w:p w14:paraId="17F9947F" w14:textId="77777777" w:rsidR="0069074F" w:rsidRDefault="00000000">
            <w:pPr>
              <w:pStyle w:val="Compact"/>
              <w:jc w:val="left"/>
            </w:pPr>
            <w:r>
              <w:t>S6</w:t>
            </w:r>
          </w:p>
        </w:tc>
        <w:tc>
          <w:tcPr>
            <w:tcW w:w="0" w:type="auto"/>
          </w:tcPr>
          <w:p w14:paraId="5CC27DBD" w14:textId="77777777" w:rsidR="0069074F" w:rsidRDefault="00000000">
            <w:pPr>
              <w:pStyle w:val="Compact"/>
              <w:jc w:val="right"/>
            </w:pPr>
            <w:r>
              <w:t>405.6</w:t>
            </w:r>
          </w:p>
        </w:tc>
        <w:tc>
          <w:tcPr>
            <w:tcW w:w="0" w:type="auto"/>
          </w:tcPr>
          <w:p w14:paraId="2C5E9EF1" w14:textId="77777777" w:rsidR="0069074F" w:rsidRDefault="00000000">
            <w:pPr>
              <w:pStyle w:val="Compact"/>
              <w:jc w:val="right"/>
            </w:pPr>
            <w:r>
              <w:t>406.0</w:t>
            </w:r>
          </w:p>
        </w:tc>
        <w:tc>
          <w:tcPr>
            <w:tcW w:w="0" w:type="auto"/>
          </w:tcPr>
          <w:p w14:paraId="450450E0" w14:textId="77777777" w:rsidR="0069074F" w:rsidRDefault="00000000">
            <w:pPr>
              <w:pStyle w:val="Compact"/>
              <w:jc w:val="right"/>
            </w:pPr>
            <w:r>
              <w:t>406.8</w:t>
            </w:r>
          </w:p>
        </w:tc>
        <w:tc>
          <w:tcPr>
            <w:tcW w:w="0" w:type="auto"/>
          </w:tcPr>
          <w:p w14:paraId="519F8C99" w14:textId="77777777" w:rsidR="0069074F" w:rsidRDefault="00000000">
            <w:pPr>
              <w:pStyle w:val="Compact"/>
              <w:jc w:val="right"/>
            </w:pPr>
            <w:r>
              <w:t>406.7</w:t>
            </w:r>
          </w:p>
        </w:tc>
        <w:tc>
          <w:tcPr>
            <w:tcW w:w="0" w:type="auto"/>
          </w:tcPr>
          <w:p w14:paraId="70E1A0A5" w14:textId="77777777" w:rsidR="0069074F" w:rsidRDefault="00000000">
            <w:pPr>
              <w:pStyle w:val="Compact"/>
            </w:pPr>
            <m:oMath>
              <m:r>
                <m:rPr>
                  <m:sty m:val="p"/>
                </m:rPr>
                <w:rPr>
                  <w:rFonts w:ascii="Cambria Math" w:hAnsi="Cambria Math"/>
                </w:rPr>
                <m:t>-</m:t>
              </m:r>
            </m:oMath>
            <w:r>
              <w:t>0.3%</w:t>
            </w:r>
          </w:p>
        </w:tc>
      </w:tr>
      <w:tr w:rsidR="0069074F" w14:paraId="280934FC" w14:textId="77777777">
        <w:tc>
          <w:tcPr>
            <w:tcW w:w="0" w:type="auto"/>
          </w:tcPr>
          <w:p w14:paraId="260B4ACB" w14:textId="77777777" w:rsidR="0069074F" w:rsidRDefault="00000000">
            <w:pPr>
              <w:pStyle w:val="Compact"/>
              <w:jc w:val="left"/>
            </w:pPr>
            <w:r>
              <w:t>S7</w:t>
            </w:r>
          </w:p>
        </w:tc>
        <w:tc>
          <w:tcPr>
            <w:tcW w:w="0" w:type="auto"/>
          </w:tcPr>
          <w:p w14:paraId="1A411515" w14:textId="77777777" w:rsidR="0069074F" w:rsidRDefault="00000000">
            <w:pPr>
              <w:pStyle w:val="Compact"/>
              <w:jc w:val="right"/>
            </w:pPr>
            <w:r>
              <w:t>608.8</w:t>
            </w:r>
          </w:p>
        </w:tc>
        <w:tc>
          <w:tcPr>
            <w:tcW w:w="0" w:type="auto"/>
          </w:tcPr>
          <w:p w14:paraId="4DD2771B" w14:textId="77777777" w:rsidR="0069074F" w:rsidRDefault="00000000">
            <w:pPr>
              <w:pStyle w:val="Compact"/>
              <w:jc w:val="right"/>
            </w:pPr>
            <w:r>
              <w:t>610.1</w:t>
            </w:r>
          </w:p>
        </w:tc>
        <w:tc>
          <w:tcPr>
            <w:tcW w:w="0" w:type="auto"/>
          </w:tcPr>
          <w:p w14:paraId="1E3034A8" w14:textId="77777777" w:rsidR="0069074F" w:rsidRDefault="00000000">
            <w:pPr>
              <w:pStyle w:val="Compact"/>
              <w:jc w:val="right"/>
            </w:pPr>
            <w:r>
              <w:t>610.9</w:t>
            </w:r>
          </w:p>
        </w:tc>
        <w:tc>
          <w:tcPr>
            <w:tcW w:w="0" w:type="auto"/>
          </w:tcPr>
          <w:p w14:paraId="3A60CF72" w14:textId="77777777" w:rsidR="0069074F" w:rsidRDefault="00000000">
            <w:pPr>
              <w:pStyle w:val="Compact"/>
              <w:jc w:val="right"/>
            </w:pPr>
            <w:r>
              <w:t>612.1</w:t>
            </w:r>
          </w:p>
        </w:tc>
        <w:tc>
          <w:tcPr>
            <w:tcW w:w="0" w:type="auto"/>
          </w:tcPr>
          <w:p w14:paraId="2F032E05" w14:textId="77777777" w:rsidR="0069074F" w:rsidRDefault="00000000">
            <w:pPr>
              <w:pStyle w:val="Compact"/>
            </w:pPr>
            <m:oMath>
              <m:r>
                <m:rPr>
                  <m:sty m:val="p"/>
                </m:rPr>
                <w:rPr>
                  <w:rFonts w:ascii="Cambria Math" w:hAnsi="Cambria Math"/>
                </w:rPr>
                <m:t>-</m:t>
              </m:r>
            </m:oMath>
            <w:r>
              <w:t>0.2%</w:t>
            </w:r>
          </w:p>
        </w:tc>
      </w:tr>
      <w:tr w:rsidR="0069074F" w14:paraId="44915ED5" w14:textId="77777777">
        <w:tc>
          <w:tcPr>
            <w:tcW w:w="0" w:type="auto"/>
          </w:tcPr>
          <w:p w14:paraId="04425FBF" w14:textId="77777777" w:rsidR="0069074F" w:rsidRDefault="00000000">
            <w:pPr>
              <w:pStyle w:val="Compact"/>
              <w:jc w:val="left"/>
            </w:pPr>
            <w:r>
              <w:t>S8</w:t>
            </w:r>
          </w:p>
        </w:tc>
        <w:tc>
          <w:tcPr>
            <w:tcW w:w="0" w:type="auto"/>
          </w:tcPr>
          <w:p w14:paraId="015FDEB5" w14:textId="77777777" w:rsidR="0069074F" w:rsidRDefault="00000000">
            <w:pPr>
              <w:pStyle w:val="Compact"/>
              <w:jc w:val="right"/>
            </w:pPr>
            <w:r>
              <w:t>8.71</w:t>
            </w:r>
          </w:p>
        </w:tc>
        <w:tc>
          <w:tcPr>
            <w:tcW w:w="0" w:type="auto"/>
          </w:tcPr>
          <w:p w14:paraId="55EF81B2" w14:textId="77777777" w:rsidR="0069074F" w:rsidRDefault="00000000">
            <w:pPr>
              <w:pStyle w:val="Compact"/>
              <w:jc w:val="right"/>
            </w:pPr>
            <w:r>
              <w:t>5.73</w:t>
            </w:r>
          </w:p>
        </w:tc>
        <w:tc>
          <w:tcPr>
            <w:tcW w:w="0" w:type="auto"/>
          </w:tcPr>
          <w:p w14:paraId="604F6F7E" w14:textId="77777777" w:rsidR="0069074F" w:rsidRDefault="00000000">
            <w:pPr>
              <w:pStyle w:val="Compact"/>
              <w:jc w:val="right"/>
            </w:pPr>
            <w:r>
              <w:t>7.80</w:t>
            </w:r>
          </w:p>
        </w:tc>
        <w:tc>
          <w:tcPr>
            <w:tcW w:w="0" w:type="auto"/>
          </w:tcPr>
          <w:p w14:paraId="6275144E" w14:textId="77777777" w:rsidR="0069074F" w:rsidRDefault="00000000">
            <w:pPr>
              <w:pStyle w:val="Compact"/>
              <w:jc w:val="right"/>
            </w:pPr>
            <w:r>
              <w:t>2.90</w:t>
            </w:r>
          </w:p>
        </w:tc>
        <w:tc>
          <w:tcPr>
            <w:tcW w:w="0" w:type="auto"/>
          </w:tcPr>
          <w:p w14:paraId="4098E4E1" w14:textId="77777777" w:rsidR="0069074F" w:rsidRDefault="00000000">
            <w:pPr>
              <w:pStyle w:val="Compact"/>
            </w:pPr>
            <m:oMath>
              <m:r>
                <m:rPr>
                  <m:sty m:val="p"/>
                </m:rPr>
                <w:rPr>
                  <w:rFonts w:ascii="Cambria Math" w:hAnsi="Cambria Math"/>
                </w:rPr>
                <m:t>+</m:t>
              </m:r>
            </m:oMath>
            <w:r>
              <w:t>28.8%</w:t>
            </w:r>
          </w:p>
        </w:tc>
      </w:tr>
      <w:tr w:rsidR="0069074F" w14:paraId="72B36377" w14:textId="77777777">
        <w:tc>
          <w:tcPr>
            <w:tcW w:w="0" w:type="auto"/>
          </w:tcPr>
          <w:p w14:paraId="17EFFC14" w14:textId="77777777" w:rsidR="0069074F" w:rsidRDefault="00000000">
            <w:pPr>
              <w:pStyle w:val="Compact"/>
              <w:jc w:val="left"/>
            </w:pPr>
            <w:r>
              <w:t>S9</w:t>
            </w:r>
          </w:p>
        </w:tc>
        <w:tc>
          <w:tcPr>
            <w:tcW w:w="0" w:type="auto"/>
          </w:tcPr>
          <w:p w14:paraId="6CA657EA" w14:textId="77777777" w:rsidR="0069074F" w:rsidRDefault="00000000">
            <w:pPr>
              <w:pStyle w:val="Compact"/>
              <w:jc w:val="right"/>
            </w:pPr>
            <w:r>
              <w:t>101.4</w:t>
            </w:r>
          </w:p>
        </w:tc>
        <w:tc>
          <w:tcPr>
            <w:tcW w:w="0" w:type="auto"/>
          </w:tcPr>
          <w:p w14:paraId="4487A53E" w14:textId="77777777" w:rsidR="0069074F" w:rsidRDefault="00000000">
            <w:pPr>
              <w:pStyle w:val="Compact"/>
              <w:jc w:val="right"/>
            </w:pPr>
            <w:r>
              <w:t>101.2</w:t>
            </w:r>
          </w:p>
        </w:tc>
        <w:tc>
          <w:tcPr>
            <w:tcW w:w="0" w:type="auto"/>
          </w:tcPr>
          <w:p w14:paraId="22DB1152" w14:textId="77777777" w:rsidR="0069074F" w:rsidRDefault="00000000">
            <w:pPr>
              <w:pStyle w:val="Compact"/>
              <w:jc w:val="right"/>
            </w:pPr>
            <w:r>
              <w:t>101.5</w:t>
            </w:r>
          </w:p>
        </w:tc>
        <w:tc>
          <w:tcPr>
            <w:tcW w:w="0" w:type="auto"/>
          </w:tcPr>
          <w:p w14:paraId="49342971" w14:textId="77777777" w:rsidR="0069074F" w:rsidRDefault="00000000">
            <w:pPr>
              <w:pStyle w:val="Compact"/>
              <w:jc w:val="right"/>
            </w:pPr>
            <w:r>
              <w:t>100.8</w:t>
            </w:r>
          </w:p>
        </w:tc>
        <w:tc>
          <w:tcPr>
            <w:tcW w:w="0" w:type="auto"/>
          </w:tcPr>
          <w:p w14:paraId="7126A5CB" w14:textId="77777777" w:rsidR="0069074F" w:rsidRDefault="00000000">
            <w:pPr>
              <w:pStyle w:val="Compact"/>
            </w:pPr>
            <m:oMath>
              <m:r>
                <m:rPr>
                  <m:sty m:val="p"/>
                </m:rPr>
                <w:rPr>
                  <w:rFonts w:ascii="Cambria Math" w:hAnsi="Cambria Math"/>
                </w:rPr>
                <m:t>+</m:t>
              </m:r>
            </m:oMath>
            <w:r>
              <w:t>0.1%</w:t>
            </w:r>
          </w:p>
        </w:tc>
      </w:tr>
    </w:tbl>
    <w:p w14:paraId="66FBBCB2" w14:textId="77777777" w:rsidR="0069074F" w:rsidRDefault="00000000">
      <w:pPr>
        <w:pStyle w:val="TableCaption"/>
      </w:pPr>
      <w:bookmarkStart w:id="23" w:name="tab:latency"/>
      <w:bookmarkEnd w:id="22"/>
      <w:r>
        <w:rPr>
          <w:rFonts w:hint="eastAsia"/>
        </w:rPr>
        <w:t>平均端到端延迟对比（</w:t>
      </w:r>
      <w:proofErr w:type="spellStart"/>
      <w:r>
        <w:rPr>
          <w:rFonts w:hint="eastAsia"/>
        </w:rPr>
        <w:t>ms</w:t>
      </w:r>
      <w:proofErr w:type="spellEnd"/>
      <w:r>
        <w:rPr>
          <w:rFonts w:hint="eastAsia"/>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平均端到端延迟对比（ms）"/>
      </w:tblPr>
      <w:tblGrid>
        <w:gridCol w:w="366"/>
        <w:gridCol w:w="818"/>
        <w:gridCol w:w="704"/>
        <w:gridCol w:w="956"/>
        <w:gridCol w:w="791"/>
        <w:gridCol w:w="688"/>
      </w:tblGrid>
      <w:tr w:rsidR="0069074F" w14:paraId="676719D0" w14:textId="77777777" w:rsidTr="003C363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282EB3A" w14:textId="77777777" w:rsidR="0069074F" w:rsidRDefault="00000000" w:rsidP="003C3630">
            <w:pPr>
              <w:pStyle w:val="Compact"/>
              <w:ind w:firstLine="0"/>
              <w:jc w:val="left"/>
            </w:pPr>
            <w:r>
              <w:rPr>
                <w:rFonts w:hint="eastAsia"/>
                <w:b/>
                <w:bCs/>
              </w:rPr>
              <w:t>场景</w:t>
            </w:r>
          </w:p>
        </w:tc>
        <w:tc>
          <w:tcPr>
            <w:tcW w:w="0" w:type="auto"/>
            <w:tcBorders>
              <w:bottom w:val="none" w:sz="0" w:space="0" w:color="auto"/>
            </w:tcBorders>
          </w:tcPr>
          <w:p w14:paraId="538705DB" w14:textId="13FB3217" w:rsidR="0069074F" w:rsidRDefault="0055797F" w:rsidP="003C3630">
            <w:pPr>
              <w:pStyle w:val="Compact"/>
              <w:ind w:right="300" w:firstLine="0"/>
              <w:jc w:val="left"/>
            </w:pPr>
            <w:r>
              <w:rPr>
                <w:b/>
                <w:bCs/>
              </w:rPr>
              <w:t>Swift</w:t>
            </w:r>
          </w:p>
        </w:tc>
        <w:tc>
          <w:tcPr>
            <w:tcW w:w="0" w:type="auto"/>
            <w:tcBorders>
              <w:bottom w:val="none" w:sz="0" w:space="0" w:color="auto"/>
            </w:tcBorders>
          </w:tcPr>
          <w:p w14:paraId="7DF89113" w14:textId="77777777" w:rsidR="0069074F" w:rsidRDefault="00000000" w:rsidP="003C3630">
            <w:pPr>
              <w:pStyle w:val="Compact"/>
              <w:ind w:right="300" w:firstLine="0"/>
              <w:jc w:val="left"/>
            </w:pPr>
            <w:r>
              <w:rPr>
                <w:b/>
                <w:bCs/>
              </w:rPr>
              <w:t>NR</w:t>
            </w:r>
          </w:p>
        </w:tc>
        <w:tc>
          <w:tcPr>
            <w:tcW w:w="0" w:type="auto"/>
            <w:tcBorders>
              <w:bottom w:val="none" w:sz="0" w:space="0" w:color="auto"/>
            </w:tcBorders>
          </w:tcPr>
          <w:p w14:paraId="43E28308" w14:textId="77777777" w:rsidR="0069074F" w:rsidRDefault="00000000" w:rsidP="003C3630">
            <w:pPr>
              <w:pStyle w:val="Compact"/>
              <w:ind w:right="300" w:firstLine="0"/>
              <w:jc w:val="left"/>
            </w:pPr>
            <w:r>
              <w:rPr>
                <w:b/>
                <w:bCs/>
              </w:rPr>
              <w:t>CUBIC</w:t>
            </w:r>
          </w:p>
        </w:tc>
        <w:tc>
          <w:tcPr>
            <w:tcW w:w="0" w:type="auto"/>
            <w:tcBorders>
              <w:bottom w:val="none" w:sz="0" w:space="0" w:color="auto"/>
            </w:tcBorders>
          </w:tcPr>
          <w:p w14:paraId="63C9B0C8" w14:textId="77777777" w:rsidR="0069074F" w:rsidRDefault="00000000" w:rsidP="003C3630">
            <w:pPr>
              <w:pStyle w:val="Compact"/>
              <w:ind w:right="300" w:firstLine="0"/>
              <w:jc w:val="left"/>
            </w:pPr>
            <w:r>
              <w:rPr>
                <w:b/>
                <w:bCs/>
              </w:rPr>
              <w:t>BBR</w:t>
            </w:r>
          </w:p>
        </w:tc>
        <w:tc>
          <w:tcPr>
            <w:tcW w:w="0" w:type="auto"/>
            <w:tcBorders>
              <w:bottom w:val="none" w:sz="0" w:space="0" w:color="auto"/>
            </w:tcBorders>
          </w:tcPr>
          <w:p w14:paraId="4B8FD18E" w14:textId="77777777" w:rsidR="0069074F" w:rsidRDefault="00000000" w:rsidP="003C3630">
            <w:pPr>
              <w:pStyle w:val="Compact"/>
              <w:ind w:firstLine="0"/>
              <w:jc w:val="left"/>
            </w:pPr>
            <w:r>
              <w:rPr>
                <w:b/>
                <w:bCs/>
              </w:rPr>
              <w:t>vs NR/C</w:t>
            </w:r>
          </w:p>
        </w:tc>
      </w:tr>
      <w:tr w:rsidR="0069074F" w14:paraId="6993D33A" w14:textId="77777777" w:rsidTr="003C3630">
        <w:tc>
          <w:tcPr>
            <w:tcW w:w="0" w:type="auto"/>
          </w:tcPr>
          <w:p w14:paraId="7956299C" w14:textId="77777777" w:rsidR="0069074F" w:rsidRDefault="00000000" w:rsidP="003C3630">
            <w:pPr>
              <w:pStyle w:val="Compact"/>
              <w:ind w:firstLine="0"/>
              <w:jc w:val="left"/>
            </w:pPr>
            <w:r>
              <w:t>S1</w:t>
            </w:r>
          </w:p>
        </w:tc>
        <w:tc>
          <w:tcPr>
            <w:tcW w:w="0" w:type="auto"/>
          </w:tcPr>
          <w:p w14:paraId="798738D5" w14:textId="77777777" w:rsidR="0069074F" w:rsidRDefault="00000000" w:rsidP="003C3630">
            <w:pPr>
              <w:pStyle w:val="Compact"/>
              <w:ind w:right="300" w:firstLine="0"/>
              <w:jc w:val="left"/>
            </w:pPr>
            <w:r>
              <w:t>0.356</w:t>
            </w:r>
          </w:p>
        </w:tc>
        <w:tc>
          <w:tcPr>
            <w:tcW w:w="0" w:type="auto"/>
          </w:tcPr>
          <w:p w14:paraId="539C4AA0" w14:textId="77777777" w:rsidR="0069074F" w:rsidRDefault="00000000">
            <w:pPr>
              <w:pStyle w:val="Compact"/>
              <w:jc w:val="right"/>
            </w:pPr>
            <w:r>
              <w:t>1.974</w:t>
            </w:r>
          </w:p>
        </w:tc>
        <w:tc>
          <w:tcPr>
            <w:tcW w:w="0" w:type="auto"/>
          </w:tcPr>
          <w:p w14:paraId="2DE7B0B8" w14:textId="77777777" w:rsidR="0069074F" w:rsidRDefault="00000000">
            <w:pPr>
              <w:pStyle w:val="Compact"/>
              <w:jc w:val="right"/>
            </w:pPr>
            <w:r>
              <w:t>2.258</w:t>
            </w:r>
          </w:p>
        </w:tc>
        <w:tc>
          <w:tcPr>
            <w:tcW w:w="0" w:type="auto"/>
          </w:tcPr>
          <w:p w14:paraId="2C735F75" w14:textId="77777777" w:rsidR="0069074F" w:rsidRDefault="00000000">
            <w:pPr>
              <w:pStyle w:val="Compact"/>
              <w:jc w:val="right"/>
            </w:pPr>
            <w:r>
              <w:t>0.005</w:t>
            </w:r>
          </w:p>
        </w:tc>
        <w:tc>
          <w:tcPr>
            <w:tcW w:w="0" w:type="auto"/>
          </w:tcPr>
          <w:p w14:paraId="6121D276" w14:textId="77777777" w:rsidR="0069074F" w:rsidRDefault="00000000">
            <w:pPr>
              <w:pStyle w:val="Compact"/>
              <w:jc w:val="left"/>
            </w:pPr>
            <m:oMath>
              <m:r>
                <m:rPr>
                  <m:sty m:val="p"/>
                </m:rPr>
                <w:rPr>
                  <w:rFonts w:ascii="Cambria Math" w:hAnsi="Cambria Math"/>
                </w:rPr>
                <m:t>-</m:t>
              </m:r>
            </m:oMath>
            <w:r>
              <w:t>83.2%</w:t>
            </w:r>
          </w:p>
        </w:tc>
      </w:tr>
      <w:tr w:rsidR="0069074F" w14:paraId="06040BB8" w14:textId="77777777" w:rsidTr="003C3630">
        <w:tc>
          <w:tcPr>
            <w:tcW w:w="0" w:type="auto"/>
          </w:tcPr>
          <w:p w14:paraId="671B5A85" w14:textId="77777777" w:rsidR="0069074F" w:rsidRDefault="00000000" w:rsidP="003C3630">
            <w:pPr>
              <w:pStyle w:val="Compact"/>
              <w:ind w:firstLine="0"/>
              <w:jc w:val="left"/>
            </w:pPr>
            <w:r>
              <w:t>S2</w:t>
            </w:r>
          </w:p>
        </w:tc>
        <w:tc>
          <w:tcPr>
            <w:tcW w:w="0" w:type="auto"/>
          </w:tcPr>
          <w:p w14:paraId="1F6C8339" w14:textId="77777777" w:rsidR="0069074F" w:rsidRDefault="00000000" w:rsidP="003C3630">
            <w:pPr>
              <w:pStyle w:val="Compact"/>
              <w:ind w:right="300" w:firstLine="0"/>
              <w:jc w:val="left"/>
            </w:pPr>
            <w:r>
              <w:t>0.142</w:t>
            </w:r>
          </w:p>
        </w:tc>
        <w:tc>
          <w:tcPr>
            <w:tcW w:w="0" w:type="auto"/>
          </w:tcPr>
          <w:p w14:paraId="20F2F28F" w14:textId="77777777" w:rsidR="0069074F" w:rsidRDefault="00000000">
            <w:pPr>
              <w:pStyle w:val="Compact"/>
              <w:jc w:val="right"/>
            </w:pPr>
            <w:r>
              <w:t>1.898</w:t>
            </w:r>
          </w:p>
        </w:tc>
        <w:tc>
          <w:tcPr>
            <w:tcW w:w="0" w:type="auto"/>
          </w:tcPr>
          <w:p w14:paraId="23500B0D" w14:textId="77777777" w:rsidR="0069074F" w:rsidRDefault="00000000">
            <w:pPr>
              <w:pStyle w:val="Compact"/>
              <w:jc w:val="right"/>
            </w:pPr>
            <w:r>
              <w:t>2.197</w:t>
            </w:r>
          </w:p>
        </w:tc>
        <w:tc>
          <w:tcPr>
            <w:tcW w:w="0" w:type="auto"/>
          </w:tcPr>
          <w:p w14:paraId="50C4C6EA" w14:textId="77777777" w:rsidR="0069074F" w:rsidRDefault="00000000">
            <w:pPr>
              <w:pStyle w:val="Compact"/>
              <w:jc w:val="right"/>
            </w:pPr>
            <w:r>
              <w:t>0.005</w:t>
            </w:r>
          </w:p>
        </w:tc>
        <w:tc>
          <w:tcPr>
            <w:tcW w:w="0" w:type="auto"/>
          </w:tcPr>
          <w:p w14:paraId="280FED01" w14:textId="77777777" w:rsidR="0069074F" w:rsidRDefault="00000000">
            <w:pPr>
              <w:pStyle w:val="Compact"/>
              <w:jc w:val="left"/>
            </w:pPr>
            <m:oMath>
              <m:r>
                <m:rPr>
                  <m:sty m:val="p"/>
                </m:rPr>
                <w:rPr>
                  <w:rFonts w:ascii="Cambria Math" w:hAnsi="Cambria Math"/>
                </w:rPr>
                <m:t>-</m:t>
              </m:r>
            </m:oMath>
            <w:r>
              <w:t>93.1%</w:t>
            </w:r>
          </w:p>
        </w:tc>
      </w:tr>
      <w:tr w:rsidR="0069074F" w14:paraId="4307B483" w14:textId="77777777" w:rsidTr="003C3630">
        <w:tc>
          <w:tcPr>
            <w:tcW w:w="0" w:type="auto"/>
          </w:tcPr>
          <w:p w14:paraId="644248D7" w14:textId="77777777" w:rsidR="0069074F" w:rsidRDefault="00000000" w:rsidP="003C3630">
            <w:pPr>
              <w:pStyle w:val="Compact"/>
              <w:ind w:firstLine="0"/>
              <w:jc w:val="left"/>
            </w:pPr>
            <w:r>
              <w:t>S3</w:t>
            </w:r>
          </w:p>
        </w:tc>
        <w:tc>
          <w:tcPr>
            <w:tcW w:w="0" w:type="auto"/>
          </w:tcPr>
          <w:p w14:paraId="5DF14662" w14:textId="77777777" w:rsidR="0069074F" w:rsidRDefault="00000000" w:rsidP="003C3630">
            <w:pPr>
              <w:pStyle w:val="Compact"/>
              <w:ind w:right="300" w:firstLine="0"/>
              <w:jc w:val="left"/>
            </w:pPr>
            <w:r>
              <w:t>0.178</w:t>
            </w:r>
          </w:p>
        </w:tc>
        <w:tc>
          <w:tcPr>
            <w:tcW w:w="0" w:type="auto"/>
          </w:tcPr>
          <w:p w14:paraId="0C25F51F" w14:textId="77777777" w:rsidR="0069074F" w:rsidRDefault="00000000">
            <w:pPr>
              <w:pStyle w:val="Compact"/>
              <w:jc w:val="right"/>
            </w:pPr>
            <w:r>
              <w:t>1.907</w:t>
            </w:r>
          </w:p>
        </w:tc>
        <w:tc>
          <w:tcPr>
            <w:tcW w:w="0" w:type="auto"/>
          </w:tcPr>
          <w:p w14:paraId="27395FBC" w14:textId="77777777" w:rsidR="0069074F" w:rsidRDefault="00000000">
            <w:pPr>
              <w:pStyle w:val="Compact"/>
              <w:jc w:val="right"/>
            </w:pPr>
            <w:r>
              <w:t>2.224</w:t>
            </w:r>
          </w:p>
        </w:tc>
        <w:tc>
          <w:tcPr>
            <w:tcW w:w="0" w:type="auto"/>
          </w:tcPr>
          <w:p w14:paraId="5F1A6EFC" w14:textId="77777777" w:rsidR="0069074F" w:rsidRDefault="00000000">
            <w:pPr>
              <w:pStyle w:val="Compact"/>
              <w:jc w:val="right"/>
            </w:pPr>
            <w:r>
              <w:t>0.010</w:t>
            </w:r>
          </w:p>
        </w:tc>
        <w:tc>
          <w:tcPr>
            <w:tcW w:w="0" w:type="auto"/>
          </w:tcPr>
          <w:p w14:paraId="1420A286" w14:textId="77777777" w:rsidR="0069074F" w:rsidRDefault="00000000">
            <w:pPr>
              <w:pStyle w:val="Compact"/>
              <w:jc w:val="left"/>
            </w:pPr>
            <m:oMath>
              <m:r>
                <m:rPr>
                  <m:sty m:val="p"/>
                </m:rPr>
                <w:rPr>
                  <w:rFonts w:ascii="Cambria Math" w:hAnsi="Cambria Math"/>
                </w:rPr>
                <m:t>-</m:t>
              </m:r>
            </m:oMath>
            <w:r>
              <w:t>91.4%</w:t>
            </w:r>
          </w:p>
        </w:tc>
      </w:tr>
      <w:tr w:rsidR="0069074F" w14:paraId="069B50DA" w14:textId="77777777" w:rsidTr="003C3630">
        <w:tc>
          <w:tcPr>
            <w:tcW w:w="0" w:type="auto"/>
          </w:tcPr>
          <w:p w14:paraId="19A4EA85" w14:textId="77777777" w:rsidR="0069074F" w:rsidRDefault="00000000" w:rsidP="003C3630">
            <w:pPr>
              <w:pStyle w:val="Compact"/>
              <w:ind w:firstLine="0"/>
              <w:jc w:val="left"/>
            </w:pPr>
            <w:r>
              <w:t>S4</w:t>
            </w:r>
          </w:p>
        </w:tc>
        <w:tc>
          <w:tcPr>
            <w:tcW w:w="0" w:type="auto"/>
          </w:tcPr>
          <w:p w14:paraId="66C5BD7E" w14:textId="77777777" w:rsidR="0069074F" w:rsidRDefault="00000000" w:rsidP="003C3630">
            <w:pPr>
              <w:pStyle w:val="Compact"/>
              <w:ind w:right="300" w:firstLine="0"/>
              <w:jc w:val="left"/>
            </w:pPr>
            <w:r>
              <w:t>7.17</w:t>
            </w:r>
          </w:p>
        </w:tc>
        <w:tc>
          <w:tcPr>
            <w:tcW w:w="0" w:type="auto"/>
          </w:tcPr>
          <w:p w14:paraId="4B03680F" w14:textId="77777777" w:rsidR="0069074F" w:rsidRDefault="00000000">
            <w:pPr>
              <w:pStyle w:val="Compact"/>
              <w:jc w:val="right"/>
            </w:pPr>
            <w:r>
              <w:t>9.24</w:t>
            </w:r>
          </w:p>
        </w:tc>
        <w:tc>
          <w:tcPr>
            <w:tcW w:w="0" w:type="auto"/>
          </w:tcPr>
          <w:p w14:paraId="5CBBE6C2" w14:textId="77777777" w:rsidR="0069074F" w:rsidRDefault="00000000">
            <w:pPr>
              <w:pStyle w:val="Compact"/>
              <w:jc w:val="right"/>
            </w:pPr>
            <w:r>
              <w:t>9.72</w:t>
            </w:r>
          </w:p>
        </w:tc>
        <w:tc>
          <w:tcPr>
            <w:tcW w:w="0" w:type="auto"/>
          </w:tcPr>
          <w:p w14:paraId="2F907C1D" w14:textId="77777777" w:rsidR="0069074F" w:rsidRDefault="00000000">
            <w:pPr>
              <w:pStyle w:val="Compact"/>
              <w:jc w:val="right"/>
            </w:pPr>
            <w:r>
              <w:t>12.19</w:t>
            </w:r>
          </w:p>
        </w:tc>
        <w:tc>
          <w:tcPr>
            <w:tcW w:w="0" w:type="auto"/>
          </w:tcPr>
          <w:p w14:paraId="54F643FE" w14:textId="77777777" w:rsidR="0069074F" w:rsidRDefault="00000000">
            <w:pPr>
              <w:pStyle w:val="Compact"/>
              <w:jc w:val="left"/>
            </w:pPr>
            <m:oMath>
              <m:r>
                <m:rPr>
                  <m:sty m:val="p"/>
                </m:rPr>
                <w:rPr>
                  <w:rFonts w:ascii="Cambria Math" w:hAnsi="Cambria Math"/>
                </w:rPr>
                <m:t>-</m:t>
              </m:r>
            </m:oMath>
            <w:r>
              <w:t>24.4%</w:t>
            </w:r>
          </w:p>
        </w:tc>
      </w:tr>
      <w:tr w:rsidR="0069074F" w14:paraId="0266BB88" w14:textId="77777777" w:rsidTr="003C3630">
        <w:tc>
          <w:tcPr>
            <w:tcW w:w="0" w:type="auto"/>
          </w:tcPr>
          <w:p w14:paraId="0F796C0D" w14:textId="77777777" w:rsidR="0069074F" w:rsidRDefault="00000000" w:rsidP="003C3630">
            <w:pPr>
              <w:pStyle w:val="Compact"/>
              <w:ind w:firstLine="0"/>
              <w:jc w:val="left"/>
            </w:pPr>
            <w:r>
              <w:t>S5</w:t>
            </w:r>
          </w:p>
        </w:tc>
        <w:tc>
          <w:tcPr>
            <w:tcW w:w="0" w:type="auto"/>
          </w:tcPr>
          <w:p w14:paraId="4032F2AF" w14:textId="77777777" w:rsidR="0069074F" w:rsidRDefault="00000000" w:rsidP="003C3630">
            <w:pPr>
              <w:pStyle w:val="Compact"/>
              <w:ind w:right="300" w:firstLine="0"/>
              <w:jc w:val="left"/>
            </w:pPr>
            <w:r>
              <w:t>3.57</w:t>
            </w:r>
          </w:p>
        </w:tc>
        <w:tc>
          <w:tcPr>
            <w:tcW w:w="0" w:type="auto"/>
          </w:tcPr>
          <w:p w14:paraId="7D94F3BE" w14:textId="77777777" w:rsidR="0069074F" w:rsidRDefault="00000000">
            <w:pPr>
              <w:pStyle w:val="Compact"/>
              <w:jc w:val="right"/>
            </w:pPr>
            <w:r>
              <w:t>4.61</w:t>
            </w:r>
          </w:p>
        </w:tc>
        <w:tc>
          <w:tcPr>
            <w:tcW w:w="0" w:type="auto"/>
          </w:tcPr>
          <w:p w14:paraId="5657CDDD" w14:textId="77777777" w:rsidR="0069074F" w:rsidRDefault="00000000">
            <w:pPr>
              <w:pStyle w:val="Compact"/>
              <w:jc w:val="right"/>
            </w:pPr>
            <w:r>
              <w:t>4.69</w:t>
            </w:r>
          </w:p>
        </w:tc>
        <w:tc>
          <w:tcPr>
            <w:tcW w:w="0" w:type="auto"/>
          </w:tcPr>
          <w:p w14:paraId="01816B49" w14:textId="77777777" w:rsidR="0069074F" w:rsidRDefault="00000000">
            <w:pPr>
              <w:pStyle w:val="Compact"/>
              <w:jc w:val="right"/>
            </w:pPr>
            <w:r>
              <w:t>3.73</w:t>
            </w:r>
          </w:p>
        </w:tc>
        <w:tc>
          <w:tcPr>
            <w:tcW w:w="0" w:type="auto"/>
          </w:tcPr>
          <w:p w14:paraId="5CFD7462" w14:textId="77777777" w:rsidR="0069074F" w:rsidRDefault="00000000">
            <w:pPr>
              <w:pStyle w:val="Compact"/>
              <w:jc w:val="left"/>
            </w:pPr>
            <m:oMath>
              <m:r>
                <m:rPr>
                  <m:sty m:val="p"/>
                </m:rPr>
                <w:rPr>
                  <w:rFonts w:ascii="Cambria Math" w:hAnsi="Cambria Math"/>
                </w:rPr>
                <m:t>-</m:t>
              </m:r>
            </m:oMath>
            <w:r>
              <w:t>23.2%</w:t>
            </w:r>
          </w:p>
        </w:tc>
      </w:tr>
      <w:tr w:rsidR="0069074F" w14:paraId="2F2E6235" w14:textId="77777777" w:rsidTr="003C3630">
        <w:tc>
          <w:tcPr>
            <w:tcW w:w="0" w:type="auto"/>
          </w:tcPr>
          <w:p w14:paraId="3A350CE0" w14:textId="77777777" w:rsidR="0069074F" w:rsidRDefault="00000000" w:rsidP="003C3630">
            <w:pPr>
              <w:pStyle w:val="Compact"/>
              <w:ind w:firstLine="0"/>
              <w:jc w:val="left"/>
            </w:pPr>
            <w:r>
              <w:t>S6</w:t>
            </w:r>
          </w:p>
        </w:tc>
        <w:tc>
          <w:tcPr>
            <w:tcW w:w="0" w:type="auto"/>
          </w:tcPr>
          <w:p w14:paraId="203BB742" w14:textId="77777777" w:rsidR="0069074F" w:rsidRDefault="00000000" w:rsidP="003C3630">
            <w:pPr>
              <w:pStyle w:val="Compact"/>
              <w:ind w:right="300" w:firstLine="0"/>
              <w:jc w:val="left"/>
            </w:pPr>
            <w:r>
              <w:t>8.93</w:t>
            </w:r>
          </w:p>
        </w:tc>
        <w:tc>
          <w:tcPr>
            <w:tcW w:w="0" w:type="auto"/>
          </w:tcPr>
          <w:p w14:paraId="2DF22D34" w14:textId="77777777" w:rsidR="0069074F" w:rsidRDefault="00000000">
            <w:pPr>
              <w:pStyle w:val="Compact"/>
              <w:jc w:val="right"/>
            </w:pPr>
            <w:r>
              <w:t>9.55</w:t>
            </w:r>
          </w:p>
        </w:tc>
        <w:tc>
          <w:tcPr>
            <w:tcW w:w="0" w:type="auto"/>
          </w:tcPr>
          <w:p w14:paraId="3EBCEFA5" w14:textId="77777777" w:rsidR="0069074F" w:rsidRDefault="00000000">
            <w:pPr>
              <w:pStyle w:val="Compact"/>
              <w:jc w:val="right"/>
            </w:pPr>
            <w:r>
              <w:t>10.01</w:t>
            </w:r>
          </w:p>
        </w:tc>
        <w:tc>
          <w:tcPr>
            <w:tcW w:w="0" w:type="auto"/>
          </w:tcPr>
          <w:p w14:paraId="714258EA" w14:textId="77777777" w:rsidR="0069074F" w:rsidRDefault="00000000">
            <w:pPr>
              <w:pStyle w:val="Compact"/>
              <w:jc w:val="right"/>
            </w:pPr>
            <w:r>
              <w:t>11.56</w:t>
            </w:r>
          </w:p>
        </w:tc>
        <w:tc>
          <w:tcPr>
            <w:tcW w:w="0" w:type="auto"/>
          </w:tcPr>
          <w:p w14:paraId="195A1042" w14:textId="77777777" w:rsidR="0069074F" w:rsidRDefault="00000000">
            <w:pPr>
              <w:pStyle w:val="Compact"/>
              <w:jc w:val="left"/>
            </w:pPr>
            <m:oMath>
              <m:r>
                <m:rPr>
                  <m:sty m:val="p"/>
                </m:rPr>
                <w:rPr>
                  <w:rFonts w:ascii="Cambria Math" w:hAnsi="Cambria Math"/>
                </w:rPr>
                <m:t>-</m:t>
              </m:r>
            </m:oMath>
            <w:r>
              <w:t>8.7%</w:t>
            </w:r>
          </w:p>
        </w:tc>
      </w:tr>
      <w:tr w:rsidR="0069074F" w14:paraId="52622D4E" w14:textId="77777777" w:rsidTr="003C3630">
        <w:tc>
          <w:tcPr>
            <w:tcW w:w="0" w:type="auto"/>
          </w:tcPr>
          <w:p w14:paraId="217A67DE" w14:textId="77777777" w:rsidR="0069074F" w:rsidRDefault="00000000" w:rsidP="003C3630">
            <w:pPr>
              <w:pStyle w:val="Compact"/>
              <w:ind w:firstLine="0"/>
              <w:jc w:val="left"/>
            </w:pPr>
            <w:r>
              <w:t>S7</w:t>
            </w:r>
          </w:p>
        </w:tc>
        <w:tc>
          <w:tcPr>
            <w:tcW w:w="0" w:type="auto"/>
          </w:tcPr>
          <w:p w14:paraId="6FEF769A" w14:textId="77777777" w:rsidR="0069074F" w:rsidRDefault="00000000" w:rsidP="003C3630">
            <w:pPr>
              <w:pStyle w:val="Compact"/>
              <w:ind w:right="300" w:firstLine="0"/>
              <w:jc w:val="left"/>
            </w:pPr>
            <w:r>
              <w:t>5.97</w:t>
            </w:r>
          </w:p>
        </w:tc>
        <w:tc>
          <w:tcPr>
            <w:tcW w:w="0" w:type="auto"/>
          </w:tcPr>
          <w:p w14:paraId="50A5F2AC" w14:textId="77777777" w:rsidR="0069074F" w:rsidRDefault="00000000">
            <w:pPr>
              <w:pStyle w:val="Compact"/>
              <w:jc w:val="right"/>
            </w:pPr>
            <w:r>
              <w:t>7.28</w:t>
            </w:r>
          </w:p>
        </w:tc>
        <w:tc>
          <w:tcPr>
            <w:tcW w:w="0" w:type="auto"/>
          </w:tcPr>
          <w:p w14:paraId="095B8C93" w14:textId="77777777" w:rsidR="0069074F" w:rsidRDefault="00000000">
            <w:pPr>
              <w:pStyle w:val="Compact"/>
              <w:jc w:val="right"/>
            </w:pPr>
            <w:r>
              <w:t>7.59</w:t>
            </w:r>
          </w:p>
        </w:tc>
        <w:tc>
          <w:tcPr>
            <w:tcW w:w="0" w:type="auto"/>
          </w:tcPr>
          <w:p w14:paraId="182C9FF2" w14:textId="77777777" w:rsidR="0069074F" w:rsidRDefault="00000000">
            <w:pPr>
              <w:pStyle w:val="Compact"/>
              <w:jc w:val="right"/>
            </w:pPr>
            <w:r>
              <w:t>8.64</w:t>
            </w:r>
          </w:p>
        </w:tc>
        <w:tc>
          <w:tcPr>
            <w:tcW w:w="0" w:type="auto"/>
          </w:tcPr>
          <w:p w14:paraId="0300D7C4" w14:textId="77777777" w:rsidR="0069074F" w:rsidRDefault="00000000">
            <w:pPr>
              <w:pStyle w:val="Compact"/>
              <w:jc w:val="left"/>
            </w:pPr>
            <m:oMath>
              <m:r>
                <m:rPr>
                  <m:sty m:val="p"/>
                </m:rPr>
                <w:rPr>
                  <w:rFonts w:ascii="Cambria Math" w:hAnsi="Cambria Math"/>
                </w:rPr>
                <m:t>-</m:t>
              </m:r>
            </m:oMath>
            <w:r>
              <w:t>19.7%</w:t>
            </w:r>
          </w:p>
        </w:tc>
      </w:tr>
      <w:tr w:rsidR="0069074F" w14:paraId="786A7A57" w14:textId="77777777" w:rsidTr="003C3630">
        <w:tc>
          <w:tcPr>
            <w:tcW w:w="0" w:type="auto"/>
          </w:tcPr>
          <w:p w14:paraId="1B70DE89" w14:textId="77777777" w:rsidR="0069074F" w:rsidRDefault="00000000" w:rsidP="003C3630">
            <w:pPr>
              <w:pStyle w:val="Compact"/>
              <w:ind w:firstLine="0"/>
              <w:jc w:val="left"/>
            </w:pPr>
            <w:r>
              <w:t>S8</w:t>
            </w:r>
          </w:p>
        </w:tc>
        <w:tc>
          <w:tcPr>
            <w:tcW w:w="0" w:type="auto"/>
          </w:tcPr>
          <w:p w14:paraId="5415E60A" w14:textId="77777777" w:rsidR="0069074F" w:rsidRDefault="00000000" w:rsidP="003C3630">
            <w:pPr>
              <w:pStyle w:val="Compact"/>
              <w:ind w:right="300" w:firstLine="0"/>
              <w:jc w:val="left"/>
            </w:pPr>
            <w:r>
              <w:t>355.7</w:t>
            </w:r>
          </w:p>
        </w:tc>
        <w:tc>
          <w:tcPr>
            <w:tcW w:w="0" w:type="auto"/>
          </w:tcPr>
          <w:p w14:paraId="6726F748" w14:textId="77777777" w:rsidR="0069074F" w:rsidRDefault="00000000">
            <w:pPr>
              <w:pStyle w:val="Compact"/>
              <w:jc w:val="right"/>
            </w:pPr>
            <w:r>
              <w:t>342.6</w:t>
            </w:r>
          </w:p>
        </w:tc>
        <w:tc>
          <w:tcPr>
            <w:tcW w:w="0" w:type="auto"/>
          </w:tcPr>
          <w:p w14:paraId="5CE96357" w14:textId="77777777" w:rsidR="0069074F" w:rsidRDefault="00000000">
            <w:pPr>
              <w:pStyle w:val="Compact"/>
              <w:jc w:val="right"/>
            </w:pPr>
            <w:r>
              <w:t>370.1</w:t>
            </w:r>
          </w:p>
        </w:tc>
        <w:tc>
          <w:tcPr>
            <w:tcW w:w="0" w:type="auto"/>
          </w:tcPr>
          <w:p w14:paraId="0094E6D0" w14:textId="77777777" w:rsidR="0069074F" w:rsidRDefault="00000000">
            <w:pPr>
              <w:pStyle w:val="Compact"/>
              <w:jc w:val="right"/>
            </w:pPr>
            <w:r>
              <w:t>466.1</w:t>
            </w:r>
          </w:p>
        </w:tc>
        <w:tc>
          <w:tcPr>
            <w:tcW w:w="0" w:type="auto"/>
          </w:tcPr>
          <w:p w14:paraId="6B6763BF" w14:textId="77777777" w:rsidR="0069074F" w:rsidRDefault="00000000">
            <w:pPr>
              <w:pStyle w:val="Compact"/>
              <w:jc w:val="left"/>
            </w:pPr>
            <m:oMath>
              <m:r>
                <m:rPr>
                  <m:sty m:val="p"/>
                </m:rPr>
                <w:rPr>
                  <w:rFonts w:ascii="Cambria Math" w:hAnsi="Cambria Math"/>
                </w:rPr>
                <m:t>-</m:t>
              </m:r>
            </m:oMath>
            <w:r>
              <w:t>0.2%</w:t>
            </w:r>
          </w:p>
        </w:tc>
      </w:tr>
      <w:tr w:rsidR="0069074F" w14:paraId="62735379" w14:textId="77777777" w:rsidTr="003C3630">
        <w:tc>
          <w:tcPr>
            <w:tcW w:w="0" w:type="auto"/>
          </w:tcPr>
          <w:p w14:paraId="27E44CD3" w14:textId="77777777" w:rsidR="0069074F" w:rsidRDefault="00000000" w:rsidP="003C3630">
            <w:pPr>
              <w:pStyle w:val="Compact"/>
              <w:ind w:firstLine="0"/>
              <w:jc w:val="left"/>
            </w:pPr>
            <w:r>
              <w:t>S9</w:t>
            </w:r>
          </w:p>
        </w:tc>
        <w:tc>
          <w:tcPr>
            <w:tcW w:w="0" w:type="auto"/>
          </w:tcPr>
          <w:p w14:paraId="7C63FFCF" w14:textId="77777777" w:rsidR="0069074F" w:rsidRDefault="00000000" w:rsidP="003C3630">
            <w:pPr>
              <w:pStyle w:val="Compact"/>
              <w:ind w:right="300" w:firstLine="0"/>
              <w:jc w:val="left"/>
            </w:pPr>
            <w:r>
              <w:t>29.35</w:t>
            </w:r>
          </w:p>
        </w:tc>
        <w:tc>
          <w:tcPr>
            <w:tcW w:w="0" w:type="auto"/>
          </w:tcPr>
          <w:p w14:paraId="23599B24" w14:textId="77777777" w:rsidR="0069074F" w:rsidRDefault="00000000">
            <w:pPr>
              <w:pStyle w:val="Compact"/>
              <w:jc w:val="right"/>
            </w:pPr>
            <w:r>
              <w:t>20.32</w:t>
            </w:r>
          </w:p>
        </w:tc>
        <w:tc>
          <w:tcPr>
            <w:tcW w:w="0" w:type="auto"/>
          </w:tcPr>
          <w:p w14:paraId="3FA17FFB" w14:textId="77777777" w:rsidR="0069074F" w:rsidRDefault="00000000">
            <w:pPr>
              <w:pStyle w:val="Compact"/>
              <w:jc w:val="right"/>
            </w:pPr>
            <w:r>
              <w:t>21.61</w:t>
            </w:r>
          </w:p>
        </w:tc>
        <w:tc>
          <w:tcPr>
            <w:tcW w:w="0" w:type="auto"/>
          </w:tcPr>
          <w:p w14:paraId="31B79A19" w14:textId="77777777" w:rsidR="0069074F" w:rsidRDefault="00000000">
            <w:pPr>
              <w:pStyle w:val="Compact"/>
              <w:jc w:val="right"/>
            </w:pPr>
            <w:r>
              <w:t>39.21</w:t>
            </w:r>
          </w:p>
        </w:tc>
        <w:tc>
          <w:tcPr>
            <w:tcW w:w="0" w:type="auto"/>
          </w:tcPr>
          <w:p w14:paraId="6B9F89B8" w14:textId="77777777" w:rsidR="0069074F" w:rsidRDefault="00000000">
            <w:pPr>
              <w:pStyle w:val="Compact"/>
              <w:jc w:val="left"/>
            </w:pPr>
            <m:oMath>
              <m:r>
                <m:rPr>
                  <m:sty m:val="p"/>
                </m:rPr>
                <w:rPr>
                  <w:rFonts w:ascii="Cambria Math" w:hAnsi="Cambria Math"/>
                </w:rPr>
                <m:t>+</m:t>
              </m:r>
            </m:oMath>
            <w:r>
              <w:t>40.0%</w:t>
            </w:r>
          </w:p>
        </w:tc>
      </w:tr>
    </w:tbl>
    <w:bookmarkEnd w:id="23"/>
    <w:p w14:paraId="7D563DEB" w14:textId="09387610" w:rsidR="0069074F" w:rsidRDefault="00000000">
      <w:pPr>
        <w:pStyle w:val="a0"/>
      </w:pPr>
      <w:r>
        <w:rPr>
          <w:rFonts w:hint="eastAsia"/>
          <w:b/>
          <w:bCs/>
        </w:rPr>
        <w:t>吞吐量分析</w:t>
      </w:r>
      <w:r>
        <w:rPr>
          <w:rFonts w:hint="eastAsia"/>
        </w:rPr>
        <w:t>：</w:t>
      </w:r>
      <w:r w:rsidR="0055797F">
        <w:rPr>
          <w:rFonts w:hint="eastAsia"/>
        </w:rPr>
        <w:t>Swift</w:t>
      </w:r>
      <w:r>
        <w:rPr>
          <w:rFonts w:hint="eastAsia"/>
        </w:rPr>
        <w:t>在</w:t>
      </w:r>
      <w:r>
        <w:rPr>
          <w:rFonts w:hint="eastAsia"/>
        </w:rPr>
        <w:t>S1</w:t>
      </w:r>
      <m:oMath>
        <m:r>
          <m:rPr>
            <m:sty m:val="p"/>
          </m:rPr>
          <w:rPr>
            <w:rFonts w:ascii="Cambria Math" w:hAnsi="Cambria Math"/>
          </w:rPr>
          <m:t>∼</m:t>
        </m:r>
      </m:oMath>
      <w:r>
        <w:rPr>
          <w:rFonts w:hint="eastAsia"/>
        </w:rPr>
        <w:t>S7</w:t>
      </w:r>
      <w:r>
        <w:rPr>
          <w:rFonts w:hint="eastAsia"/>
        </w:rPr>
        <w:t>场景的吞吐量与</w:t>
      </w:r>
      <w:r>
        <w:rPr>
          <w:rFonts w:hint="eastAsia"/>
        </w:rPr>
        <w:t>NewReno/CUBIC</w:t>
      </w:r>
      <w:r>
        <w:rPr>
          <w:rFonts w:hint="eastAsia"/>
        </w:rPr>
        <w:t>差距均在</w:t>
      </w:r>
      <w:r>
        <w:rPr>
          <w:rFonts w:hint="eastAsia"/>
        </w:rPr>
        <w:t>0.4%</w:t>
      </w:r>
      <w:r>
        <w:rPr>
          <w:rFonts w:hint="eastAsia"/>
        </w:rPr>
        <w:t>以内，管道利用率接近饱和。在</w:t>
      </w:r>
      <w:r>
        <w:rPr>
          <w:rFonts w:hint="eastAsia"/>
        </w:rPr>
        <w:t>GEO</w:t>
      </w:r>
      <w:r>
        <w:rPr>
          <w:rFonts w:hint="eastAsia"/>
        </w:rPr>
        <w:t>卫星场景（</w:t>
      </w:r>
      <w:r>
        <w:rPr>
          <w:rFonts w:hint="eastAsia"/>
        </w:rPr>
        <w:t>S8</w:t>
      </w:r>
      <w:r>
        <w:rPr>
          <w:rFonts w:hint="eastAsia"/>
        </w:rPr>
        <w:t>）中，</w:t>
      </w:r>
      <w:r w:rsidR="0055797F">
        <w:rPr>
          <w:rFonts w:hint="eastAsia"/>
        </w:rPr>
        <w:t>Swift</w:t>
      </w:r>
      <w:r>
        <w:rPr>
          <w:rFonts w:hint="eastAsia"/>
        </w:rPr>
        <w:t>聚合吞吐量为</w:t>
      </w:r>
      <w:r>
        <w:rPr>
          <w:rFonts w:hint="eastAsia"/>
        </w:rPr>
        <w:t>8.71</w:t>
      </w:r>
      <w:r>
        <w:t xml:space="preserve"> </w:t>
      </w:r>
      <w:r>
        <w:rPr>
          <w:rFonts w:hint="eastAsia"/>
        </w:rPr>
        <w:t>Mbps</w:t>
      </w:r>
      <w:r>
        <w:rPr>
          <w:rFonts w:hint="eastAsia"/>
        </w:rPr>
        <w:t>，相对</w:t>
      </w:r>
      <w:r>
        <w:rPr>
          <w:rFonts w:hint="eastAsia"/>
        </w:rPr>
        <w:t>NewReno</w:t>
      </w:r>
      <w:r>
        <w:rPr>
          <w:rFonts w:hint="eastAsia"/>
        </w:rPr>
        <w:t>（</w:t>
      </w:r>
      <w:r>
        <w:rPr>
          <w:rFonts w:hint="eastAsia"/>
        </w:rPr>
        <w:t>5.73</w:t>
      </w:r>
      <w:r>
        <w:t xml:space="preserve"> </w:t>
      </w:r>
      <w:r>
        <w:rPr>
          <w:rFonts w:hint="eastAsia"/>
        </w:rPr>
        <w:t>Mbps</w:t>
      </w:r>
      <w:r>
        <w:rPr>
          <w:rFonts w:hint="eastAsia"/>
        </w:rPr>
        <w:t>）、</w:t>
      </w:r>
      <w:r>
        <w:rPr>
          <w:rFonts w:hint="eastAsia"/>
        </w:rPr>
        <w:t>CUBIC</w:t>
      </w:r>
      <w:r>
        <w:rPr>
          <w:rFonts w:hint="eastAsia"/>
        </w:rPr>
        <w:t>（</w:t>
      </w:r>
      <w:r>
        <w:rPr>
          <w:rFonts w:hint="eastAsia"/>
        </w:rPr>
        <w:t>7.80</w:t>
      </w:r>
      <w:r>
        <w:t xml:space="preserve"> </w:t>
      </w:r>
      <w:r>
        <w:rPr>
          <w:rFonts w:hint="eastAsia"/>
        </w:rPr>
        <w:t>Mbps</w:t>
      </w:r>
      <w:r>
        <w:rPr>
          <w:rFonts w:hint="eastAsia"/>
        </w:rPr>
        <w:t>）与</w:t>
      </w:r>
      <w:r>
        <w:rPr>
          <w:rFonts w:hint="eastAsia"/>
        </w:rPr>
        <w:t>BBR</w:t>
      </w:r>
      <w:r>
        <w:rPr>
          <w:rFonts w:hint="eastAsia"/>
        </w:rPr>
        <w:t>（</w:t>
      </w:r>
      <w:r>
        <w:rPr>
          <w:rFonts w:hint="eastAsia"/>
        </w:rPr>
        <w:t>2.90</w:t>
      </w:r>
      <w:r>
        <w:t xml:space="preserve"> </w:t>
      </w:r>
      <w:r>
        <w:rPr>
          <w:rFonts w:hint="eastAsia"/>
        </w:rPr>
        <w:t>Mbps</w:t>
      </w:r>
      <w:r>
        <w:rPr>
          <w:rFonts w:hint="eastAsia"/>
        </w:rPr>
        <w:t>）分别提升</w:t>
      </w:r>
      <w:r>
        <w:rPr>
          <w:rFonts w:hint="eastAsia"/>
        </w:rPr>
        <w:t>52.0%</w:t>
      </w:r>
      <w:r>
        <w:rPr>
          <w:rFonts w:hint="eastAsia"/>
        </w:rPr>
        <w:t>、</w:t>
      </w:r>
      <w:r>
        <w:rPr>
          <w:rFonts w:hint="eastAsia"/>
        </w:rPr>
        <w:t>11.7%</w:t>
      </w:r>
      <w:r>
        <w:rPr>
          <w:rFonts w:hint="eastAsia"/>
        </w:rPr>
        <w:t>与</w:t>
      </w:r>
      <w:r>
        <w:rPr>
          <w:rFonts w:hint="eastAsia"/>
        </w:rPr>
        <w:t>200.3%</w:t>
      </w:r>
      <w:r>
        <w:rPr>
          <w:rFonts w:hint="eastAsia"/>
        </w:rPr>
        <w:t>，相对</w:t>
      </w:r>
      <w:r>
        <w:rPr>
          <w:rFonts w:hint="eastAsia"/>
        </w:rPr>
        <w:t>NewReno/CUBIC</w:t>
      </w:r>
      <w:r>
        <w:rPr>
          <w:rFonts w:hint="eastAsia"/>
        </w:rPr>
        <w:t>均值提升</w:t>
      </w:r>
      <w:r>
        <w:rPr>
          <w:rFonts w:hint="eastAsia"/>
        </w:rPr>
        <w:t>28.8%</w:t>
      </w:r>
      <w:r>
        <w:rPr>
          <w:rFonts w:hint="eastAsia"/>
        </w:rPr>
        <w:t>。其零丢包特性避免了高延迟链路上的重传开销，是取得该优势的根本原因。</w:t>
      </w:r>
      <w:r>
        <w:rPr>
          <w:rFonts w:hint="eastAsia"/>
        </w:rPr>
        <w:t>BBR</w:t>
      </w:r>
      <w:r>
        <w:rPr>
          <w:rFonts w:hint="eastAsia"/>
        </w:rPr>
        <w:t>则在近端高速场景（</w:t>
      </w:r>
      <w:r>
        <w:rPr>
          <w:rFonts w:hint="eastAsia"/>
        </w:rPr>
        <w:t>S1</w:t>
      </w:r>
      <m:oMath>
        <m:r>
          <m:rPr>
            <m:sty m:val="p"/>
          </m:rPr>
          <w:rPr>
            <w:rFonts w:ascii="Cambria Math" w:hAnsi="Cambria Math"/>
          </w:rPr>
          <m:t>∼</m:t>
        </m:r>
      </m:oMath>
      <w:r>
        <w:rPr>
          <w:rFonts w:hint="eastAsia"/>
        </w:rPr>
        <w:t>S3</w:t>
      </w:r>
      <w:r>
        <w:rPr>
          <w:rFonts w:hint="eastAsia"/>
        </w:rPr>
        <w:t>）出现显著的吞吐量退化，</w:t>
      </w:r>
      <w:r>
        <w:rPr>
          <w:rFonts w:hint="eastAsia"/>
        </w:rPr>
        <w:t>10G</w:t>
      </w:r>
      <w:r>
        <w:rPr>
          <w:rFonts w:hint="eastAsia"/>
        </w:rPr>
        <w:t>与</w:t>
      </w:r>
      <w:r>
        <w:rPr>
          <w:rFonts w:hint="eastAsia"/>
        </w:rPr>
        <w:t>25G</w:t>
      </w:r>
      <w:r>
        <w:rPr>
          <w:rFonts w:hint="eastAsia"/>
        </w:rPr>
        <w:t>微秒级</w:t>
      </w:r>
      <w:r>
        <w:rPr>
          <w:rFonts w:hint="eastAsia"/>
        </w:rPr>
        <w:t>RTT</w:t>
      </w:r>
      <w:r>
        <w:rPr>
          <w:rFonts w:hint="eastAsia"/>
        </w:rPr>
        <w:t>场景下吞吐量跌至</w:t>
      </w:r>
      <m:oMath>
        <m:r>
          <m:rPr>
            <m:sty m:val="p"/>
          </m:rPr>
          <w:rPr>
            <w:rFonts w:ascii="Cambria Math" w:hAnsi="Cambria Math"/>
          </w:rPr>
          <m:t>∼</m:t>
        </m:r>
      </m:oMath>
      <w:r>
        <w:t xml:space="preserve">2 </w:t>
      </w:r>
      <w:r>
        <w:rPr>
          <w:rFonts w:hint="eastAsia"/>
        </w:rPr>
        <w:t>Mbps</w:t>
      </w:r>
      <w:r>
        <w:rPr>
          <w:rFonts w:hint="eastAsia"/>
        </w:rPr>
        <w:t>，这与文献的报告一致——在极短</w:t>
      </w:r>
      <w:r>
        <w:rPr>
          <w:rFonts w:hint="eastAsia"/>
        </w:rPr>
        <w:t>RTT</w:t>
      </w:r>
      <w:r>
        <w:rPr>
          <w:rFonts w:hint="eastAsia"/>
        </w:rPr>
        <w:t>环境中，</w:t>
      </w:r>
      <w:r>
        <w:rPr>
          <w:rFonts w:hint="eastAsia"/>
        </w:rPr>
        <w:t>BBR</w:t>
      </w:r>
      <w:r>
        <w:rPr>
          <w:rFonts w:hint="eastAsia"/>
        </w:rPr>
        <w:t>的</w:t>
      </w:r>
      <w:r>
        <w:rPr>
          <w:rFonts w:hint="eastAsia"/>
        </w:rPr>
        <w:t>ProbeRTT/ProbeBW</w:t>
      </w:r>
      <w:r>
        <w:rPr>
          <w:rFonts w:hint="eastAsia"/>
        </w:rPr>
        <w:t>周期性探测产生严重测量噪声，从而导致多流竞争下的带宽估计崩塌。</w:t>
      </w:r>
    </w:p>
    <w:p w14:paraId="70924EF6" w14:textId="19CBF32C" w:rsidR="0069074F" w:rsidRDefault="00000000">
      <w:pPr>
        <w:pStyle w:val="a0"/>
      </w:pPr>
      <w:r>
        <w:rPr>
          <w:rFonts w:hint="eastAsia"/>
          <w:b/>
          <w:bCs/>
        </w:rPr>
        <w:t>延迟分析</w:t>
      </w:r>
      <w:r>
        <w:rPr>
          <w:rFonts w:hint="eastAsia"/>
        </w:rPr>
        <w:t>：</w:t>
      </w:r>
      <w:r w:rsidR="0055797F">
        <w:rPr>
          <w:rFonts w:hint="eastAsia"/>
        </w:rPr>
        <w:t>Swift</w:t>
      </w:r>
      <w:r>
        <w:rPr>
          <w:rFonts w:hint="eastAsia"/>
        </w:rPr>
        <w:t>的延迟优势呈现明显的场景依赖性。在近端高速场景（</w:t>
      </w:r>
      <w:r>
        <w:rPr>
          <w:rFonts w:hint="eastAsia"/>
        </w:rPr>
        <w:t>S1</w:t>
      </w:r>
      <m:oMath>
        <m:r>
          <m:rPr>
            <m:sty m:val="p"/>
          </m:rPr>
          <w:rPr>
            <w:rFonts w:ascii="Cambria Math" w:hAnsi="Cambria Math"/>
          </w:rPr>
          <m:t>∼</m:t>
        </m:r>
      </m:oMath>
      <w:r>
        <w:rPr>
          <w:rFonts w:hint="eastAsia"/>
        </w:rPr>
        <w:t>S3</w:t>
      </w:r>
      <w:r>
        <w:rPr>
          <w:rFonts w:hint="eastAsia"/>
        </w:rPr>
        <w:t>），排队延迟占端到端延迟的主要部分，</w:t>
      </w:r>
      <w:r w:rsidR="0055797F">
        <w:rPr>
          <w:rFonts w:hint="eastAsia"/>
        </w:rPr>
        <w:t>Swift</w:t>
      </w:r>
      <w:r>
        <w:rPr>
          <w:rFonts w:hint="eastAsia"/>
        </w:rPr>
        <w:t>通过</w:t>
      </w:r>
      <w:r>
        <w:rPr>
          <w:rFonts w:hint="eastAsia"/>
        </w:rPr>
        <w:t>ECN-aware</w:t>
      </w:r>
      <w:r>
        <w:rPr>
          <w:rFonts w:hint="eastAsia"/>
        </w:rPr>
        <w:t>的提前窗口调整将延迟从</w:t>
      </w:r>
      <w:r>
        <w:rPr>
          <w:rFonts w:hint="eastAsia"/>
        </w:rPr>
        <w:t>1.9</w:t>
      </w:r>
      <m:oMath>
        <m:r>
          <m:rPr>
            <m:sty m:val="p"/>
          </m:rPr>
          <w:rPr>
            <w:rFonts w:ascii="Cambria Math" w:hAnsi="Cambria Math"/>
          </w:rPr>
          <m:t>∼</m:t>
        </m:r>
      </m:oMath>
      <w:r>
        <w:t xml:space="preserve">2.3 </w:t>
      </w:r>
      <w:r>
        <w:rPr>
          <w:rFonts w:hint="eastAsia"/>
        </w:rPr>
        <w:t>ms</w:t>
      </w:r>
      <w:r>
        <w:rPr>
          <w:rFonts w:hint="eastAsia"/>
        </w:rPr>
        <w:t>降至</w:t>
      </w:r>
      <w:r>
        <w:rPr>
          <w:rFonts w:hint="eastAsia"/>
        </w:rPr>
        <w:t>0.14</w:t>
      </w:r>
      <m:oMath>
        <m:r>
          <m:rPr>
            <m:sty m:val="p"/>
          </m:rPr>
          <w:rPr>
            <w:rFonts w:ascii="Cambria Math" w:hAnsi="Cambria Math"/>
          </w:rPr>
          <m:t>∼</m:t>
        </m:r>
      </m:oMath>
      <w:r>
        <w:t xml:space="preserve">0.36 </w:t>
      </w:r>
      <w:r>
        <w:rPr>
          <w:rFonts w:hint="eastAsia"/>
        </w:rPr>
        <w:t>ms</w:t>
      </w:r>
      <w:r>
        <w:rPr>
          <w:rFonts w:hint="eastAsia"/>
        </w:rPr>
        <w:t>，降幅</w:t>
      </w:r>
      <w:r>
        <w:rPr>
          <w:rFonts w:hint="eastAsia"/>
        </w:rPr>
        <w:t>83%</w:t>
      </w:r>
      <m:oMath>
        <m:r>
          <m:rPr>
            <m:sty m:val="p"/>
          </m:rPr>
          <w:rPr>
            <w:rFonts w:ascii="Cambria Math" w:hAnsi="Cambria Math"/>
          </w:rPr>
          <m:t>∼</m:t>
        </m:r>
      </m:oMath>
      <w:r>
        <w:rPr>
          <w:rFonts w:hint="eastAsia"/>
        </w:rPr>
        <w:t>93%</w:t>
      </w:r>
      <w:r>
        <w:rPr>
          <w:rFonts w:hint="eastAsia"/>
        </w:rPr>
        <w:t>。在</w:t>
      </w:r>
      <w:r>
        <w:rPr>
          <w:rFonts w:hint="eastAsia"/>
        </w:rPr>
        <w:t>5G</w:t>
      </w:r>
      <w:r>
        <w:rPr>
          <w:rFonts w:hint="eastAsia"/>
        </w:rPr>
        <w:t>和城域</w:t>
      </w:r>
      <w:r>
        <w:rPr>
          <w:rFonts w:hint="eastAsia"/>
        </w:rPr>
        <w:t>WAN</w:t>
      </w:r>
      <w:r>
        <w:rPr>
          <w:rFonts w:hint="eastAsia"/>
        </w:rPr>
        <w:t>场景（</w:t>
      </w:r>
      <w:r>
        <w:rPr>
          <w:rFonts w:hint="eastAsia"/>
        </w:rPr>
        <w:t>S4</w:t>
      </w:r>
      <w:r>
        <w:rPr>
          <w:rFonts w:hint="eastAsia"/>
        </w:rPr>
        <w:t>、</w:t>
      </w:r>
      <w:r>
        <w:rPr>
          <w:rFonts w:hint="eastAsia"/>
        </w:rPr>
        <w:t>S5</w:t>
      </w:r>
      <w:r>
        <w:rPr>
          <w:rFonts w:hint="eastAsia"/>
        </w:rPr>
        <w:t>），传播延迟占比增大，</w:t>
      </w:r>
      <w:r w:rsidR="0055797F">
        <w:rPr>
          <w:rFonts w:hint="eastAsia"/>
        </w:rPr>
        <w:t>Swift</w:t>
      </w:r>
      <w:r>
        <w:rPr>
          <w:rFonts w:hint="eastAsia"/>
        </w:rPr>
        <w:t>仍实现</w:t>
      </w:r>
      <w:r>
        <w:rPr>
          <w:rFonts w:hint="eastAsia"/>
        </w:rPr>
        <w:t>23%</w:t>
      </w:r>
      <m:oMath>
        <m:r>
          <m:rPr>
            <m:sty m:val="p"/>
          </m:rPr>
          <w:rPr>
            <w:rFonts w:ascii="Cambria Math" w:hAnsi="Cambria Math"/>
          </w:rPr>
          <m:t>∼</m:t>
        </m:r>
      </m:oMath>
      <w:r>
        <w:rPr>
          <w:rFonts w:hint="eastAsia"/>
        </w:rPr>
        <w:t>24%</w:t>
      </w:r>
      <w:r>
        <w:rPr>
          <w:rFonts w:hint="eastAsia"/>
        </w:rPr>
        <w:t>的延迟降低。在无线场景（</w:t>
      </w:r>
      <w:r>
        <w:rPr>
          <w:rFonts w:hint="eastAsia"/>
        </w:rPr>
        <w:t>S6</w:t>
      </w:r>
      <w:r>
        <w:rPr>
          <w:rFonts w:hint="eastAsia"/>
        </w:rPr>
        <w:t>、</w:t>
      </w:r>
      <w:r>
        <w:rPr>
          <w:rFonts w:hint="eastAsia"/>
        </w:rPr>
        <w:t>S7</w:t>
      </w:r>
      <w:r>
        <w:rPr>
          <w:rFonts w:hint="eastAsia"/>
        </w:rPr>
        <w:t>），延迟降低</w:t>
      </w:r>
      <w:r>
        <w:rPr>
          <w:rFonts w:hint="eastAsia"/>
        </w:rPr>
        <w:t>9%</w:t>
      </w:r>
      <m:oMath>
        <m:r>
          <m:rPr>
            <m:sty m:val="p"/>
          </m:rPr>
          <w:rPr>
            <w:rFonts w:ascii="Cambria Math" w:hAnsi="Cambria Math"/>
          </w:rPr>
          <m:t>∼</m:t>
        </m:r>
      </m:oMath>
      <w:r>
        <w:rPr>
          <w:rFonts w:hint="eastAsia"/>
        </w:rPr>
        <w:t>20%</w:t>
      </w:r>
      <w:r>
        <w:rPr>
          <w:rFonts w:hint="eastAsia"/>
        </w:rPr>
        <w:t>。在</w:t>
      </w:r>
      <w:r>
        <w:rPr>
          <w:rFonts w:hint="eastAsia"/>
        </w:rPr>
        <w:t>5G</w:t>
      </w:r>
      <w:r>
        <w:rPr>
          <w:rFonts w:hint="eastAsia"/>
        </w:rPr>
        <w:t>边缘场景（</w:t>
      </w:r>
      <w:r>
        <w:rPr>
          <w:rFonts w:hint="eastAsia"/>
        </w:rPr>
        <w:t>S9</w:t>
      </w:r>
      <w:r>
        <w:rPr>
          <w:rFonts w:hint="eastAsia"/>
        </w:rPr>
        <w:t>），</w:t>
      </w:r>
      <w:r w:rsidR="0055797F">
        <w:rPr>
          <w:rFonts w:hint="eastAsia"/>
        </w:rPr>
        <w:t>Swift</w:t>
      </w:r>
      <w:r>
        <w:rPr>
          <w:rFonts w:hint="eastAsia"/>
        </w:rPr>
        <w:t>延迟相较</w:t>
      </w:r>
      <w:proofErr w:type="spellStart"/>
      <w:r>
        <w:rPr>
          <w:rFonts w:hint="eastAsia"/>
        </w:rPr>
        <w:t>NewReno</w:t>
      </w:r>
      <w:proofErr w:type="spellEnd"/>
      <w:r>
        <w:rPr>
          <w:rFonts w:hint="eastAsia"/>
        </w:rPr>
        <w:t>存在约</w:t>
      </w:r>
      <w:r>
        <w:rPr>
          <w:rFonts w:hint="eastAsia"/>
        </w:rPr>
        <w:t>40%</w:t>
      </w:r>
      <w:r>
        <w:rPr>
          <w:rFonts w:hint="eastAsia"/>
        </w:rPr>
        <w:t>的小幅度抬升——其机理在于</w:t>
      </w:r>
      <w:r w:rsidR="0055797F">
        <w:rPr>
          <w:rFonts w:hint="eastAsia"/>
        </w:rPr>
        <w:t>Swift</w:t>
      </w:r>
      <w:r>
        <w:rPr>
          <w:rFonts w:hint="eastAsia"/>
        </w:rPr>
        <w:t>的</w:t>
      </w:r>
      <m:oMath>
        <m:r>
          <w:rPr>
            <w:rFonts w:ascii="Cambria Math" w:hAnsi="Cambria Math"/>
          </w:rPr>
          <m:t>α</m:t>
        </m:r>
        <m:r>
          <m:rPr>
            <m:sty m:val="p"/>
          </m:rPr>
          <w:rPr>
            <w:rFonts w:ascii="Cambria Math" w:hAnsi="Cambria Math"/>
          </w:rPr>
          <m:t>×</m:t>
        </m:r>
        <m:r>
          <w:rPr>
            <w:rFonts w:ascii="Cambria Math" w:hAnsi="Cambria Math"/>
          </w:rPr>
          <m:t>BDP</m:t>
        </m:r>
      </m:oMath>
      <w:r>
        <w:rPr>
          <w:rFonts w:hint="eastAsia"/>
        </w:rPr>
        <w:t>目标窗口在</w:t>
      </w:r>
      <w:r>
        <w:rPr>
          <w:rFonts w:hint="eastAsia"/>
        </w:rPr>
        <w:t>20+</w:t>
      </w:r>
      <w:r>
        <w:t xml:space="preserve"> ms </w:t>
      </w:r>
      <w:r>
        <w:rPr>
          <w:rFonts w:hint="eastAsia"/>
        </w:rPr>
        <w:t>RTT</w:t>
      </w:r>
      <w:r>
        <w:rPr>
          <w:rFonts w:hint="eastAsia"/>
        </w:rPr>
        <w:t>环境下的扩张幅度仍有进一步收紧空间，可能在瓶颈链路引入轻微的队列驻留。第</w:t>
      </w:r>
      <w:hyperlink w:anchor="subsec:limitations">
        <w:r>
          <w:rPr>
            <w:rStyle w:val="af"/>
          </w:rPr>
          <w:t>5.3</w:t>
        </w:r>
      </w:hyperlink>
      <w:r>
        <w:rPr>
          <w:rFonts w:hint="eastAsia"/>
        </w:rPr>
        <w:t>节将进一步讨论该适用边界。</w:t>
      </w:r>
    </w:p>
    <w:p w14:paraId="37EC3777" w14:textId="15152E1A" w:rsidR="0069074F" w:rsidRDefault="00000000">
      <w:pPr>
        <w:pStyle w:val="a0"/>
      </w:pPr>
      <w:r>
        <w:rPr>
          <w:rFonts w:hint="eastAsia"/>
          <w:b/>
          <w:bCs/>
        </w:rPr>
        <w:t>丢包率分析</w:t>
      </w:r>
      <w:r>
        <w:rPr>
          <w:rFonts w:hint="eastAsia"/>
        </w:rPr>
        <w:t>：</w:t>
      </w:r>
      <w:r w:rsidR="0055797F">
        <w:rPr>
          <w:rFonts w:hint="eastAsia"/>
        </w:rPr>
        <w:t>Swift</w:t>
      </w:r>
      <w:r>
        <w:rPr>
          <w:rFonts w:hint="eastAsia"/>
        </w:rPr>
        <w:t>在全部</w:t>
      </w:r>
      <w:r>
        <w:rPr>
          <w:rFonts w:hint="eastAsia"/>
        </w:rPr>
        <w:t>9</w:t>
      </w:r>
      <w:r>
        <w:rPr>
          <w:rFonts w:hint="eastAsia"/>
        </w:rPr>
        <w:t>个场景均实现零丢包（</w:t>
      </w:r>
      <w:r>
        <w:rPr>
          <w:rFonts w:hint="eastAsia"/>
        </w:rPr>
        <w:t>0.00%</w:t>
      </w:r>
      <w:r>
        <w:rPr>
          <w:rFonts w:hint="eastAsia"/>
        </w:rPr>
        <w:t>），而</w:t>
      </w:r>
      <w:r>
        <w:rPr>
          <w:rFonts w:hint="eastAsia"/>
        </w:rPr>
        <w:t>NewReno</w:t>
      </w:r>
      <w:r>
        <w:rPr>
          <w:rFonts w:hint="eastAsia"/>
        </w:rPr>
        <w:t>在</w:t>
      </w:r>
      <w:r>
        <w:rPr>
          <w:rFonts w:hint="eastAsia"/>
        </w:rPr>
        <w:t>S8</w:t>
      </w:r>
      <w:r>
        <w:rPr>
          <w:rFonts w:hint="eastAsia"/>
        </w:rPr>
        <w:t>中丢包</w:t>
      </w:r>
      <w:r>
        <w:rPr>
          <w:rFonts w:hint="eastAsia"/>
        </w:rPr>
        <w:t>0.38%</w:t>
      </w:r>
      <w:r>
        <w:rPr>
          <w:rFonts w:hint="eastAsia"/>
        </w:rPr>
        <w:t>，</w:t>
      </w:r>
      <w:r>
        <w:rPr>
          <w:rFonts w:hint="eastAsia"/>
        </w:rPr>
        <w:t>CUBIC</w:t>
      </w:r>
      <w:r>
        <w:rPr>
          <w:rFonts w:hint="eastAsia"/>
        </w:rPr>
        <w:t>在</w:t>
      </w:r>
      <w:r>
        <w:rPr>
          <w:rFonts w:hint="eastAsia"/>
        </w:rPr>
        <w:t>S8</w:t>
      </w:r>
      <w:r>
        <w:rPr>
          <w:rFonts w:hint="eastAsia"/>
        </w:rPr>
        <w:t>中丢包</w:t>
      </w:r>
      <w:r>
        <w:rPr>
          <w:rFonts w:hint="eastAsia"/>
        </w:rPr>
        <w:t>0.76%</w:t>
      </w:r>
      <w:r>
        <w:rPr>
          <w:rFonts w:hint="eastAsia"/>
        </w:rPr>
        <w:t>，</w:t>
      </w:r>
      <w:r>
        <w:rPr>
          <w:rFonts w:hint="eastAsia"/>
        </w:rPr>
        <w:t>BBR</w:t>
      </w:r>
      <w:r>
        <w:rPr>
          <w:rFonts w:hint="eastAsia"/>
        </w:rPr>
        <w:t>在</w:t>
      </w:r>
      <w:r>
        <w:rPr>
          <w:rFonts w:hint="eastAsia"/>
        </w:rPr>
        <w:t>S8</w:t>
      </w:r>
      <w:r>
        <w:rPr>
          <w:rFonts w:hint="eastAsia"/>
        </w:rPr>
        <w:t>中丢包</w:t>
      </w:r>
      <w:r>
        <w:rPr>
          <w:rFonts w:hint="eastAsia"/>
        </w:rPr>
        <w:t>5.88%</w:t>
      </w:r>
      <w:r>
        <w:rPr>
          <w:rFonts w:hint="eastAsia"/>
        </w:rPr>
        <w:t>。表</w:t>
      </w:r>
      <w:r>
        <w:fldChar w:fldCharType="begin"/>
      </w:r>
      <w:r>
        <w:instrText>HYPERLINK \l "tab:loss" \h</w:instrText>
      </w:r>
      <w:r>
        <w:fldChar w:fldCharType="separate"/>
      </w:r>
      <w:r>
        <w:rPr>
          <w:rStyle w:val="af"/>
        </w:rPr>
        <w:t>5</w:t>
      </w:r>
      <w:r>
        <w:fldChar w:fldCharType="end"/>
      </w:r>
      <w:r>
        <w:rPr>
          <w:rFonts w:hint="eastAsia"/>
        </w:rPr>
        <w:t>展示了丢包率对比。零丢包特性是</w:t>
      </w:r>
      <w:r w:rsidR="0055797F">
        <w:rPr>
          <w:rFonts w:hint="eastAsia"/>
        </w:rPr>
        <w:t>Swift</w:t>
      </w:r>
      <w:r>
        <w:rPr>
          <w:rFonts w:hint="eastAsia"/>
        </w:rPr>
        <w:t>差异化拥塞响应机制的直接结果：</w:t>
      </w:r>
      <w:r>
        <w:rPr>
          <w:rFonts w:hint="eastAsia"/>
        </w:rPr>
        <w:t>ECN</w:t>
      </w:r>
      <w:r>
        <w:rPr>
          <w:rFonts w:hint="eastAsia"/>
        </w:rPr>
        <w:t>保留因子</w:t>
      </w:r>
      <m:oMath>
        <m:sSub>
          <m:sSubPr>
            <m:ctrlPr>
              <w:rPr>
                <w:rFonts w:ascii="Cambria Math" w:hAnsi="Cambria Math"/>
              </w:rPr>
            </m:ctrlPr>
          </m:sSubPr>
          <m:e>
            <m:r>
              <w:rPr>
                <w:rFonts w:ascii="Cambria Math" w:hAnsi="Cambria Math"/>
              </w:rPr>
              <m:t>ρ</m:t>
            </m:r>
          </m:e>
          <m:sub>
            <m:r>
              <w:rPr>
                <w:rFonts w:ascii="Cambria Math" w:hAnsi="Cambria Math"/>
              </w:rPr>
              <m:t>ecn</m:t>
            </m:r>
          </m:sub>
        </m:sSub>
        <m:r>
          <m:rPr>
            <m:sty m:val="p"/>
          </m:rPr>
          <w:rPr>
            <w:rFonts w:ascii="Cambria Math" w:hAnsi="Cambria Math"/>
          </w:rPr>
          <m:t>=</m:t>
        </m:r>
        <m:r>
          <w:rPr>
            <w:rFonts w:ascii="Cambria Math" w:hAnsi="Cambria Math"/>
          </w:rPr>
          <m:t>0.75</m:t>
        </m:r>
      </m:oMath>
      <w:r>
        <w:rPr>
          <w:rFonts w:hint="eastAsia"/>
        </w:rPr>
        <w:t>在队列溢出前即缓解拥塞，连续递减保护与降窗后冻结机制共同抑制窗口过度收缩后的快速反弹。</w:t>
      </w:r>
    </w:p>
    <w:p w14:paraId="7C18B30F" w14:textId="77777777" w:rsidR="0069074F" w:rsidRDefault="00000000">
      <w:pPr>
        <w:pStyle w:val="TableCaption"/>
      </w:pPr>
      <w:bookmarkStart w:id="24" w:name="tab:loss"/>
      <w:r>
        <w:rPr>
          <w:rFonts w:hint="eastAsia"/>
        </w:rPr>
        <w:t>丢包率对比（</w:t>
      </w:r>
      <w:r>
        <w:rPr>
          <w:rFonts w:hint="eastAsia"/>
        </w:rPr>
        <w:t>%</w:t>
      </w:r>
      <w:r>
        <w:rPr>
          <w:rFonts w:hint="eastAsia"/>
        </w:rPr>
        <w:t>）</w:t>
      </w:r>
    </w:p>
    <w:tbl>
      <w:tblPr>
        <w:tblStyle w:val="Table"/>
        <w:tblW w:w="0" w:type="auto"/>
        <w:tblLook w:val="0020" w:firstRow="1" w:lastRow="0" w:firstColumn="0" w:lastColumn="0" w:noHBand="0" w:noVBand="0"/>
        <w:tblCaption w:val="丢包率对比（%）"/>
      </w:tblPr>
      <w:tblGrid>
        <w:gridCol w:w="1026"/>
        <w:gridCol w:w="550"/>
        <w:gridCol w:w="591"/>
        <w:gridCol w:w="700"/>
        <w:gridCol w:w="591"/>
      </w:tblGrid>
      <w:tr w:rsidR="0069074F" w14:paraId="397E568A" w14:textId="77777777" w:rsidTr="0069074F">
        <w:trPr>
          <w:cnfStyle w:val="100000000000" w:firstRow="1" w:lastRow="0" w:firstColumn="0" w:lastColumn="0" w:oddVBand="0" w:evenVBand="0" w:oddHBand="0" w:evenHBand="0" w:firstRowFirstColumn="0" w:firstRowLastColumn="0" w:lastRowFirstColumn="0" w:lastRowLastColumn="0"/>
          <w:tblHeader/>
        </w:trPr>
        <w:tc>
          <w:tcPr>
            <w:tcW w:w="0" w:type="auto"/>
          </w:tcPr>
          <w:p w14:paraId="5A9A36B1" w14:textId="77777777" w:rsidR="0069074F" w:rsidRDefault="00000000">
            <w:pPr>
              <w:pStyle w:val="Compact"/>
              <w:jc w:val="left"/>
            </w:pPr>
            <w:r>
              <w:rPr>
                <w:rFonts w:hint="eastAsia"/>
                <w:b/>
                <w:bCs/>
              </w:rPr>
              <w:t>场景</w:t>
            </w:r>
          </w:p>
        </w:tc>
        <w:tc>
          <w:tcPr>
            <w:tcW w:w="0" w:type="auto"/>
          </w:tcPr>
          <w:p w14:paraId="693101E2" w14:textId="6C91C08C" w:rsidR="0069074F" w:rsidRDefault="0055797F">
            <w:pPr>
              <w:pStyle w:val="Compact"/>
            </w:pPr>
            <w:r>
              <w:rPr>
                <w:b/>
                <w:bCs/>
              </w:rPr>
              <w:t>Swift</w:t>
            </w:r>
          </w:p>
        </w:tc>
        <w:tc>
          <w:tcPr>
            <w:tcW w:w="0" w:type="auto"/>
          </w:tcPr>
          <w:p w14:paraId="18223649" w14:textId="77777777" w:rsidR="0069074F" w:rsidRDefault="00000000">
            <w:pPr>
              <w:pStyle w:val="Compact"/>
            </w:pPr>
            <w:r>
              <w:rPr>
                <w:b/>
                <w:bCs/>
              </w:rPr>
              <w:t>NR</w:t>
            </w:r>
          </w:p>
        </w:tc>
        <w:tc>
          <w:tcPr>
            <w:tcW w:w="0" w:type="auto"/>
          </w:tcPr>
          <w:p w14:paraId="738959AB" w14:textId="77777777" w:rsidR="0069074F" w:rsidRDefault="00000000">
            <w:pPr>
              <w:pStyle w:val="Compact"/>
            </w:pPr>
            <w:r>
              <w:rPr>
                <w:b/>
                <w:bCs/>
              </w:rPr>
              <w:t>CUBIC</w:t>
            </w:r>
          </w:p>
        </w:tc>
        <w:tc>
          <w:tcPr>
            <w:tcW w:w="0" w:type="auto"/>
          </w:tcPr>
          <w:p w14:paraId="7741FC70" w14:textId="77777777" w:rsidR="0069074F" w:rsidRDefault="00000000">
            <w:pPr>
              <w:pStyle w:val="Compact"/>
            </w:pPr>
            <w:r>
              <w:rPr>
                <w:b/>
                <w:bCs/>
              </w:rPr>
              <w:t>BBR</w:t>
            </w:r>
          </w:p>
        </w:tc>
      </w:tr>
      <w:tr w:rsidR="0069074F" w14:paraId="1837751A" w14:textId="77777777">
        <w:tc>
          <w:tcPr>
            <w:tcW w:w="0" w:type="auto"/>
          </w:tcPr>
          <w:p w14:paraId="3ECABDBB" w14:textId="77777777" w:rsidR="0069074F" w:rsidRDefault="00000000">
            <w:pPr>
              <w:pStyle w:val="Compact"/>
              <w:jc w:val="left"/>
            </w:pPr>
            <w:r>
              <w:t>S1</w:t>
            </w:r>
            <m:oMath>
              <m:r>
                <m:rPr>
                  <m:sty m:val="p"/>
                </m:rPr>
                <w:rPr>
                  <w:rFonts w:ascii="Cambria Math" w:hAnsi="Cambria Math"/>
                </w:rPr>
                <m:t>∼</m:t>
              </m:r>
            </m:oMath>
            <w:r>
              <w:t>S7</w:t>
            </w:r>
          </w:p>
        </w:tc>
        <w:tc>
          <w:tcPr>
            <w:tcW w:w="0" w:type="auto"/>
          </w:tcPr>
          <w:p w14:paraId="02DD815C" w14:textId="77777777" w:rsidR="0069074F" w:rsidRDefault="00000000">
            <w:pPr>
              <w:pStyle w:val="Compact"/>
            </w:pPr>
            <w:r>
              <w:t>0.00</w:t>
            </w:r>
          </w:p>
        </w:tc>
        <w:tc>
          <w:tcPr>
            <w:tcW w:w="0" w:type="auto"/>
          </w:tcPr>
          <w:p w14:paraId="06B85269" w14:textId="77777777" w:rsidR="0069074F" w:rsidRDefault="00000000">
            <w:pPr>
              <w:pStyle w:val="Compact"/>
            </w:pPr>
            <m:oMath>
              <m:r>
                <m:rPr>
                  <m:sty m:val="p"/>
                </m:rPr>
                <w:rPr>
                  <w:rFonts w:ascii="Cambria Math" w:hAnsi="Cambria Math"/>
                </w:rPr>
                <m:t>≤</m:t>
              </m:r>
            </m:oMath>
            <w:r>
              <w:t>0.01</w:t>
            </w:r>
          </w:p>
        </w:tc>
        <w:tc>
          <w:tcPr>
            <w:tcW w:w="0" w:type="auto"/>
          </w:tcPr>
          <w:p w14:paraId="683E2B29" w14:textId="77777777" w:rsidR="0069074F" w:rsidRDefault="00000000">
            <w:pPr>
              <w:pStyle w:val="Compact"/>
            </w:pPr>
            <m:oMath>
              <m:r>
                <m:rPr>
                  <m:sty m:val="p"/>
                </m:rPr>
                <w:rPr>
                  <w:rFonts w:ascii="Cambria Math" w:hAnsi="Cambria Math"/>
                </w:rPr>
                <m:t>≤</m:t>
              </m:r>
            </m:oMath>
            <w:r>
              <w:t>0.02</w:t>
            </w:r>
          </w:p>
        </w:tc>
        <w:tc>
          <w:tcPr>
            <w:tcW w:w="0" w:type="auto"/>
          </w:tcPr>
          <w:p w14:paraId="340AAA63" w14:textId="77777777" w:rsidR="0069074F" w:rsidRDefault="00000000">
            <w:pPr>
              <w:pStyle w:val="Compact"/>
            </w:pPr>
            <m:oMath>
              <m:r>
                <m:rPr>
                  <m:sty m:val="p"/>
                </m:rPr>
                <w:rPr>
                  <w:rFonts w:ascii="Cambria Math" w:hAnsi="Cambria Math"/>
                </w:rPr>
                <m:t>≤</m:t>
              </m:r>
            </m:oMath>
            <w:r>
              <w:t>0.09</w:t>
            </w:r>
          </w:p>
        </w:tc>
      </w:tr>
      <w:tr w:rsidR="0069074F" w14:paraId="054B8C2A" w14:textId="77777777">
        <w:tc>
          <w:tcPr>
            <w:tcW w:w="0" w:type="auto"/>
          </w:tcPr>
          <w:p w14:paraId="229437D2" w14:textId="77777777" w:rsidR="0069074F" w:rsidRDefault="00000000">
            <w:pPr>
              <w:pStyle w:val="Compact"/>
              <w:jc w:val="left"/>
            </w:pPr>
            <w:r>
              <w:t>S8 (GEO)</w:t>
            </w:r>
          </w:p>
        </w:tc>
        <w:tc>
          <w:tcPr>
            <w:tcW w:w="0" w:type="auto"/>
          </w:tcPr>
          <w:p w14:paraId="2B2E30CF" w14:textId="77777777" w:rsidR="0069074F" w:rsidRDefault="00000000">
            <w:pPr>
              <w:pStyle w:val="Compact"/>
            </w:pPr>
            <w:r>
              <w:t>0.00</w:t>
            </w:r>
          </w:p>
        </w:tc>
        <w:tc>
          <w:tcPr>
            <w:tcW w:w="0" w:type="auto"/>
          </w:tcPr>
          <w:p w14:paraId="26132D8C" w14:textId="77777777" w:rsidR="0069074F" w:rsidRDefault="00000000">
            <w:pPr>
              <w:pStyle w:val="Compact"/>
            </w:pPr>
            <w:r>
              <w:t>0.38</w:t>
            </w:r>
          </w:p>
        </w:tc>
        <w:tc>
          <w:tcPr>
            <w:tcW w:w="0" w:type="auto"/>
          </w:tcPr>
          <w:p w14:paraId="48C71E1D" w14:textId="77777777" w:rsidR="0069074F" w:rsidRDefault="00000000">
            <w:pPr>
              <w:pStyle w:val="Compact"/>
            </w:pPr>
            <w:r>
              <w:t>0.76</w:t>
            </w:r>
          </w:p>
        </w:tc>
        <w:tc>
          <w:tcPr>
            <w:tcW w:w="0" w:type="auto"/>
          </w:tcPr>
          <w:p w14:paraId="19DB189A" w14:textId="77777777" w:rsidR="0069074F" w:rsidRDefault="00000000">
            <w:pPr>
              <w:pStyle w:val="Compact"/>
            </w:pPr>
            <w:r>
              <w:t>5.88</w:t>
            </w:r>
          </w:p>
        </w:tc>
      </w:tr>
      <w:tr w:rsidR="0069074F" w14:paraId="069DD40E" w14:textId="77777777">
        <w:tc>
          <w:tcPr>
            <w:tcW w:w="0" w:type="auto"/>
          </w:tcPr>
          <w:p w14:paraId="3E4CCDEC" w14:textId="77777777" w:rsidR="0069074F" w:rsidRDefault="00000000">
            <w:pPr>
              <w:pStyle w:val="Compact"/>
              <w:jc w:val="left"/>
            </w:pPr>
            <w:r>
              <w:t xml:space="preserve">S9 </w:t>
            </w:r>
            <w:r>
              <w:rPr>
                <w:rFonts w:hint="eastAsia"/>
              </w:rPr>
              <w:t>(5G</w:t>
            </w:r>
            <w:r>
              <w:rPr>
                <w:rFonts w:hint="eastAsia"/>
              </w:rPr>
              <w:t>边缘</w:t>
            </w:r>
            <w:r>
              <w:rPr>
                <w:rFonts w:hint="eastAsia"/>
              </w:rPr>
              <w:t>)</w:t>
            </w:r>
          </w:p>
        </w:tc>
        <w:tc>
          <w:tcPr>
            <w:tcW w:w="0" w:type="auto"/>
          </w:tcPr>
          <w:p w14:paraId="2384A616" w14:textId="77777777" w:rsidR="0069074F" w:rsidRDefault="00000000">
            <w:pPr>
              <w:pStyle w:val="Compact"/>
            </w:pPr>
            <w:r>
              <w:t>0.00</w:t>
            </w:r>
          </w:p>
        </w:tc>
        <w:tc>
          <w:tcPr>
            <w:tcW w:w="0" w:type="auto"/>
          </w:tcPr>
          <w:p w14:paraId="32E45B2E" w14:textId="77777777" w:rsidR="0069074F" w:rsidRDefault="00000000">
            <w:pPr>
              <w:pStyle w:val="Compact"/>
            </w:pPr>
            <w:r>
              <w:t>0.01</w:t>
            </w:r>
          </w:p>
        </w:tc>
        <w:tc>
          <w:tcPr>
            <w:tcW w:w="0" w:type="auto"/>
          </w:tcPr>
          <w:p w14:paraId="7D8ACE98" w14:textId="77777777" w:rsidR="0069074F" w:rsidRDefault="00000000">
            <w:pPr>
              <w:pStyle w:val="Compact"/>
            </w:pPr>
            <w:r>
              <w:t>0.02</w:t>
            </w:r>
          </w:p>
        </w:tc>
        <w:tc>
          <w:tcPr>
            <w:tcW w:w="0" w:type="auto"/>
          </w:tcPr>
          <w:p w14:paraId="5124AA15" w14:textId="77777777" w:rsidR="0069074F" w:rsidRDefault="00000000">
            <w:pPr>
              <w:pStyle w:val="Compact"/>
            </w:pPr>
            <w:r>
              <w:t>0.05</w:t>
            </w:r>
          </w:p>
        </w:tc>
      </w:tr>
    </w:tbl>
    <w:p w14:paraId="6FDCCA31" w14:textId="77777777" w:rsidR="0069074F" w:rsidRDefault="00000000">
      <w:pPr>
        <w:pStyle w:val="2"/>
      </w:pPr>
      <w:bookmarkStart w:id="25" w:name="深入分析"/>
      <w:bookmarkEnd w:id="21"/>
      <w:bookmarkEnd w:id="24"/>
      <w:r>
        <w:rPr>
          <w:rFonts w:hint="eastAsia"/>
        </w:rPr>
        <w:lastRenderedPageBreak/>
        <w:t>深入分析</w:t>
      </w:r>
    </w:p>
    <w:p w14:paraId="0445A0FB" w14:textId="77777777" w:rsidR="0069074F" w:rsidRDefault="00000000">
      <w:pPr>
        <w:pStyle w:val="3"/>
      </w:pPr>
      <w:bookmarkStart w:id="26" w:name="场景分类讨论"/>
      <w:r>
        <w:rPr>
          <w:rFonts w:hint="eastAsia"/>
        </w:rPr>
        <w:t>场景分类讨论</w:t>
      </w:r>
    </w:p>
    <w:p w14:paraId="7E3D754D" w14:textId="173E7000" w:rsidR="0069074F" w:rsidRDefault="00000000">
      <w:pPr>
        <w:pStyle w:val="FirstParagraph"/>
      </w:pPr>
      <w:r>
        <w:rPr>
          <w:rFonts w:hint="eastAsia"/>
        </w:rPr>
        <w:t>将</w:t>
      </w:r>
      <w:r>
        <w:rPr>
          <w:rFonts w:hint="eastAsia"/>
        </w:rPr>
        <w:t>9</w:t>
      </w:r>
      <w:r>
        <w:rPr>
          <w:rFonts w:hint="eastAsia"/>
        </w:rPr>
        <w:t>个场景按</w:t>
      </w:r>
      <w:r w:rsidR="0055797F">
        <w:rPr>
          <w:rFonts w:hint="eastAsia"/>
        </w:rPr>
        <w:t>Swift</w:t>
      </w:r>
      <w:r>
        <w:rPr>
          <w:rFonts w:hint="eastAsia"/>
        </w:rPr>
        <w:t>的性能表现分为三类。</w:t>
      </w:r>
    </w:p>
    <w:p w14:paraId="16CA0D0D" w14:textId="2312FDDA" w:rsidR="0069074F" w:rsidRDefault="00000000">
      <w:pPr>
        <w:pStyle w:val="a0"/>
      </w:pPr>
      <w:r>
        <w:rPr>
          <w:rFonts w:hint="eastAsia"/>
          <w:i/>
          <w:iCs/>
        </w:rPr>
        <w:t>A</w:t>
      </w:r>
      <w:r>
        <w:rPr>
          <w:rFonts w:hint="eastAsia"/>
          <w:i/>
          <w:iCs/>
        </w:rPr>
        <w:t>类——近端高速链路（</w:t>
      </w:r>
      <w:r>
        <w:rPr>
          <w:rFonts w:hint="eastAsia"/>
          <w:i/>
          <w:iCs/>
        </w:rPr>
        <w:t>S1</w:t>
      </w:r>
      <m:oMath>
        <m:r>
          <m:rPr>
            <m:sty m:val="p"/>
          </m:rPr>
          <w:rPr>
            <w:rFonts w:ascii="Cambria Math" w:hAnsi="Cambria Math"/>
          </w:rPr>
          <m:t>∼</m:t>
        </m:r>
      </m:oMath>
      <w:r>
        <w:rPr>
          <w:rFonts w:hint="eastAsia"/>
          <w:i/>
          <w:iCs/>
        </w:rPr>
        <w:t>S3</w:t>
      </w:r>
      <w:r>
        <w:rPr>
          <w:rFonts w:hint="eastAsia"/>
          <w:i/>
          <w:iCs/>
        </w:rPr>
        <w:t>）</w:t>
      </w:r>
      <w:r>
        <w:rPr>
          <w:rFonts w:hint="eastAsia"/>
        </w:rPr>
        <w:t>：瓶颈带宽</w:t>
      </w:r>
      <m:oMath>
        <m:r>
          <m:rPr>
            <m:sty m:val="p"/>
          </m:rPr>
          <w:rPr>
            <w:rFonts w:ascii="Cambria Math" w:hAnsi="Cambria Math"/>
          </w:rPr>
          <m:t>≥</m:t>
        </m:r>
      </m:oMath>
      <w:r>
        <w:t xml:space="preserve">10 </w:t>
      </w:r>
      <w:r>
        <w:rPr>
          <w:rFonts w:hint="eastAsia"/>
        </w:rPr>
        <w:t>Gbps</w:t>
      </w:r>
      <w:r>
        <w:rPr>
          <w:rFonts w:hint="eastAsia"/>
        </w:rPr>
        <w:t>，端到端</w:t>
      </w:r>
      <w:r>
        <w:rPr>
          <w:rFonts w:hint="eastAsia"/>
        </w:rPr>
        <w:t>RTT</w:t>
      </w:r>
      <w:r>
        <w:rPr>
          <w:rFonts w:hint="eastAsia"/>
        </w:rPr>
        <w:t>在微秒量级。排队延迟占端到端延迟的</w:t>
      </w:r>
      <w:r>
        <w:rPr>
          <w:rFonts w:hint="eastAsia"/>
        </w:rPr>
        <w:t>90%</w:t>
      </w:r>
      <w:r>
        <w:rPr>
          <w:rFonts w:hint="eastAsia"/>
        </w:rPr>
        <w:t>以上，</w:t>
      </w:r>
      <w:r w:rsidR="0055797F">
        <w:rPr>
          <w:rFonts w:hint="eastAsia"/>
        </w:rPr>
        <w:t>Swift</w:t>
      </w:r>
      <w:r>
        <w:rPr>
          <w:rFonts w:hint="eastAsia"/>
        </w:rPr>
        <w:t>的</w:t>
      </w:r>
      <w:r>
        <w:rPr>
          <w:rFonts w:hint="eastAsia"/>
        </w:rPr>
        <w:t>ECN-aware</w:t>
      </w:r>
      <w:r>
        <w:rPr>
          <w:rFonts w:hint="eastAsia"/>
        </w:rPr>
        <w:t>窗口调整直接作用于主要延迟成分。以</w:t>
      </w:r>
      <w:r>
        <w:rPr>
          <w:rFonts w:hint="eastAsia"/>
        </w:rPr>
        <w:t>S2</w:t>
      </w:r>
      <w:r>
        <w:rPr>
          <w:rFonts w:hint="eastAsia"/>
        </w:rPr>
        <w:t>（</w:t>
      </w:r>
      <w:r>
        <w:rPr>
          <w:rFonts w:hint="eastAsia"/>
        </w:rPr>
        <w:t>25G</w:t>
      </w:r>
      <w:r>
        <w:rPr>
          <w:rFonts w:hint="eastAsia"/>
        </w:rPr>
        <w:t>微秒级</w:t>
      </w:r>
      <w:r>
        <w:rPr>
          <w:rFonts w:hint="eastAsia"/>
        </w:rPr>
        <w:t>RTT</w:t>
      </w:r>
      <w:r>
        <w:rPr>
          <w:rFonts w:hint="eastAsia"/>
        </w:rPr>
        <w:t>）为例，</w:t>
      </w:r>
      <w:proofErr w:type="spellStart"/>
      <w:r>
        <w:rPr>
          <w:rFonts w:hint="eastAsia"/>
        </w:rPr>
        <w:t>NewReno</w:t>
      </w:r>
      <w:proofErr w:type="spellEnd"/>
      <w:r>
        <w:rPr>
          <w:rFonts w:hint="eastAsia"/>
        </w:rPr>
        <w:t>/CUBIC</w:t>
      </w:r>
      <w:r>
        <w:rPr>
          <w:rFonts w:hint="eastAsia"/>
        </w:rPr>
        <w:t>平均延迟</w:t>
      </w:r>
      <w:r>
        <w:rPr>
          <w:rFonts w:hint="eastAsia"/>
        </w:rPr>
        <w:t>2.05</w:t>
      </w:r>
      <w:r>
        <w:t xml:space="preserve"> </w:t>
      </w:r>
      <w:proofErr w:type="spellStart"/>
      <w:r>
        <w:rPr>
          <w:rFonts w:hint="eastAsia"/>
        </w:rPr>
        <w:t>ms</w:t>
      </w:r>
      <w:proofErr w:type="spellEnd"/>
      <w:r>
        <w:rPr>
          <w:rFonts w:hint="eastAsia"/>
        </w:rPr>
        <w:t>，其中排队分量约</w:t>
      </w:r>
      <w:r>
        <w:rPr>
          <w:rFonts w:hint="eastAsia"/>
        </w:rPr>
        <w:t>1.9</w:t>
      </w:r>
      <w:r>
        <w:t xml:space="preserve"> </w:t>
      </w:r>
      <w:proofErr w:type="spellStart"/>
      <w:r>
        <w:rPr>
          <w:rFonts w:hint="eastAsia"/>
        </w:rPr>
        <w:t>ms</w:t>
      </w:r>
      <w:proofErr w:type="spellEnd"/>
      <w:r>
        <w:rPr>
          <w:rFonts w:hint="eastAsia"/>
        </w:rPr>
        <w:t>；</w:t>
      </w:r>
      <w:r w:rsidR="0055797F">
        <w:rPr>
          <w:rFonts w:hint="eastAsia"/>
        </w:rPr>
        <w:t>Swift</w:t>
      </w:r>
      <w:r>
        <w:rPr>
          <w:rFonts w:hint="eastAsia"/>
        </w:rPr>
        <w:t>通过在</w:t>
      </w:r>
      <w:r>
        <w:rPr>
          <w:rFonts w:hint="eastAsia"/>
        </w:rPr>
        <w:t>ECN</w:t>
      </w:r>
      <w:r>
        <w:rPr>
          <w:rFonts w:hint="eastAsia"/>
        </w:rPr>
        <w:t>标记时仅收缩</w:t>
      </w:r>
      <w:r>
        <w:rPr>
          <w:rFonts w:hint="eastAsia"/>
        </w:rPr>
        <w:t>15%</w:t>
      </w:r>
      <w:r>
        <w:rPr>
          <w:rFonts w:hint="eastAsia"/>
        </w:rPr>
        <w:t>窗口将队列维持在极低水位，排队延迟降至</w:t>
      </w:r>
      <w:r>
        <w:rPr>
          <w:rFonts w:hint="eastAsia"/>
        </w:rPr>
        <w:t>0.07</w:t>
      </w:r>
      <w:r>
        <w:t xml:space="preserve"> </w:t>
      </w:r>
      <w:r>
        <w:rPr>
          <w:rFonts w:hint="eastAsia"/>
        </w:rPr>
        <w:t>ms</w:t>
      </w:r>
      <w:r>
        <w:rPr>
          <w:rFonts w:hint="eastAsia"/>
        </w:rPr>
        <w:t>（降幅</w:t>
      </w:r>
      <w:r>
        <w:rPr>
          <w:rFonts w:hint="eastAsia"/>
        </w:rPr>
        <w:t>96%</w:t>
      </w:r>
      <w:r>
        <w:rPr>
          <w:rFonts w:hint="eastAsia"/>
        </w:rPr>
        <w:t>），端到端延迟</w:t>
      </w:r>
      <w:r>
        <w:rPr>
          <w:rFonts w:hint="eastAsia"/>
        </w:rPr>
        <w:t>0.14</w:t>
      </w:r>
      <w:r>
        <w:t xml:space="preserve"> </w:t>
      </w:r>
      <w:r>
        <w:rPr>
          <w:rFonts w:hint="eastAsia"/>
        </w:rPr>
        <w:t>ms</w:t>
      </w:r>
      <w:r>
        <w:rPr>
          <w:rFonts w:hint="eastAsia"/>
        </w:rPr>
        <w:t>（降幅</w:t>
      </w:r>
      <w:r>
        <w:rPr>
          <w:rFonts w:hint="eastAsia"/>
        </w:rPr>
        <w:t>93%</w:t>
      </w:r>
      <w:r>
        <w:rPr>
          <w:rFonts w:hint="eastAsia"/>
        </w:rPr>
        <w:t>）。</w:t>
      </w:r>
      <w:r>
        <w:rPr>
          <w:rFonts w:hint="eastAsia"/>
        </w:rPr>
        <w:t>BBR</w:t>
      </w:r>
      <w:r>
        <w:rPr>
          <w:rFonts w:hint="eastAsia"/>
        </w:rPr>
        <w:t>在该类场景出现严重吞吐量退化（</w:t>
      </w:r>
      <m:oMath>
        <m:r>
          <m:rPr>
            <m:sty m:val="p"/>
          </m:rPr>
          <w:rPr>
            <w:rFonts w:ascii="Cambria Math" w:hAnsi="Cambria Math"/>
          </w:rPr>
          <m:t>∼</m:t>
        </m:r>
      </m:oMath>
      <w:r>
        <w:t xml:space="preserve">2 </w:t>
      </w:r>
      <w:r>
        <w:rPr>
          <w:rFonts w:hint="eastAsia"/>
        </w:rPr>
        <w:t>Mbps</w:t>
      </w:r>
      <w:r>
        <w:rPr>
          <w:rFonts w:hint="eastAsia"/>
        </w:rPr>
        <w:t>），原因是微秒级</w:t>
      </w:r>
      <w:r>
        <w:rPr>
          <w:rFonts w:hint="eastAsia"/>
        </w:rPr>
        <w:t>RTT</w:t>
      </w:r>
      <w:r>
        <w:rPr>
          <w:rFonts w:hint="eastAsia"/>
        </w:rPr>
        <w:t>导致其</w:t>
      </w:r>
      <w:r>
        <w:rPr>
          <w:rFonts w:hint="eastAsia"/>
        </w:rPr>
        <w:t>ProbeRTT/ProbeBW</w:t>
      </w:r>
      <w:r>
        <w:rPr>
          <w:rFonts w:hint="eastAsia"/>
        </w:rPr>
        <w:t>周期性探测产生大幅测量噪声——同类退化已在</w:t>
      </w:r>
      <w:r>
        <w:rPr>
          <w:rFonts w:hint="eastAsia"/>
        </w:rPr>
        <w:t>Hock</w:t>
      </w:r>
      <w:r>
        <w:rPr>
          <w:rFonts w:hint="eastAsia"/>
        </w:rPr>
        <w:t>等的实测中得到印证。</w:t>
      </w:r>
    </w:p>
    <w:p w14:paraId="60636BC9" w14:textId="2AE3C6E2" w:rsidR="0069074F" w:rsidRDefault="00000000">
      <w:pPr>
        <w:pStyle w:val="a0"/>
      </w:pPr>
      <w:r>
        <w:rPr>
          <w:rFonts w:hint="eastAsia"/>
          <w:i/>
          <w:iCs/>
        </w:rPr>
        <w:t>B</w:t>
      </w:r>
      <w:r>
        <w:rPr>
          <w:rFonts w:hint="eastAsia"/>
          <w:i/>
          <w:iCs/>
        </w:rPr>
        <w:t>类——中速网络（</w:t>
      </w:r>
      <w:r>
        <w:rPr>
          <w:rFonts w:hint="eastAsia"/>
          <w:i/>
          <w:iCs/>
        </w:rPr>
        <w:t>S4</w:t>
      </w:r>
      <m:oMath>
        <m:r>
          <m:rPr>
            <m:sty m:val="p"/>
          </m:rPr>
          <w:rPr>
            <w:rFonts w:ascii="Cambria Math" w:hAnsi="Cambria Math"/>
          </w:rPr>
          <m:t>∼</m:t>
        </m:r>
      </m:oMath>
      <w:r>
        <w:rPr>
          <w:rFonts w:hint="eastAsia"/>
          <w:i/>
          <w:iCs/>
        </w:rPr>
        <w:t>S7</w:t>
      </w:r>
      <w:r>
        <w:rPr>
          <w:rFonts w:hint="eastAsia"/>
          <w:i/>
          <w:iCs/>
        </w:rPr>
        <w:t>）</w:t>
      </w:r>
      <w:r>
        <w:rPr>
          <w:rFonts w:hint="eastAsia"/>
        </w:rPr>
        <w:t>：瓶颈带宽</w:t>
      </w:r>
      <w:r>
        <w:rPr>
          <w:rFonts w:hint="eastAsia"/>
        </w:rPr>
        <w:t>100</w:t>
      </w:r>
      <w:r>
        <w:t xml:space="preserve"> M</w:t>
      </w:r>
      <m:oMath>
        <m:r>
          <m:rPr>
            <m:sty m:val="p"/>
          </m:rPr>
          <w:rPr>
            <w:rFonts w:ascii="Cambria Math" w:hAnsi="Cambria Math"/>
          </w:rPr>
          <m:t>∼</m:t>
        </m:r>
      </m:oMath>
      <w:r>
        <w:t xml:space="preserve">1 </w:t>
      </w:r>
      <w:r>
        <w:rPr>
          <w:rFonts w:hint="eastAsia"/>
        </w:rPr>
        <w:t>Gbps</w:t>
      </w:r>
      <w:r>
        <w:rPr>
          <w:rFonts w:hint="eastAsia"/>
        </w:rPr>
        <w:t>，</w:t>
      </w:r>
      <w:r>
        <w:rPr>
          <w:rFonts w:hint="eastAsia"/>
        </w:rPr>
        <w:t>RTT</w:t>
      </w:r>
      <w:r>
        <w:rPr>
          <w:rFonts w:hint="eastAsia"/>
        </w:rPr>
        <w:t>在毫秒量级。传播延迟占比升高，排队延迟优化空间相应缩小。</w:t>
      </w:r>
      <w:r w:rsidR="0055797F">
        <w:rPr>
          <w:rFonts w:hint="eastAsia"/>
        </w:rPr>
        <w:t>Swift</w:t>
      </w:r>
      <w:r>
        <w:rPr>
          <w:rFonts w:hint="eastAsia"/>
        </w:rPr>
        <w:t>延迟降低幅度从</w:t>
      </w:r>
      <w:r>
        <w:rPr>
          <w:rFonts w:hint="eastAsia"/>
        </w:rPr>
        <w:t>24%</w:t>
      </w:r>
      <w:r>
        <w:rPr>
          <w:rFonts w:hint="eastAsia"/>
        </w:rPr>
        <w:t>（</w:t>
      </w:r>
      <w:r>
        <w:rPr>
          <w:rFonts w:hint="eastAsia"/>
        </w:rPr>
        <w:t>S4,</w:t>
      </w:r>
      <w:r>
        <w:t xml:space="preserve"> 5G </w:t>
      </w:r>
      <w:proofErr w:type="spellStart"/>
      <w:r>
        <w:rPr>
          <w:rFonts w:hint="eastAsia"/>
        </w:rPr>
        <w:t>eMBB</w:t>
      </w:r>
      <w:proofErr w:type="spellEnd"/>
      <w:r>
        <w:rPr>
          <w:rFonts w:hint="eastAsia"/>
        </w:rPr>
        <w:t>）到</w:t>
      </w:r>
      <w:r>
        <w:rPr>
          <w:rFonts w:hint="eastAsia"/>
        </w:rPr>
        <w:t>9%</w:t>
      </w:r>
      <w:r>
        <w:rPr>
          <w:rFonts w:hint="eastAsia"/>
        </w:rPr>
        <w:t>（</w:t>
      </w:r>
      <w:r>
        <w:rPr>
          <w:rFonts w:hint="eastAsia"/>
        </w:rPr>
        <w:t>S6,</w:t>
      </w:r>
      <w:r>
        <w:t xml:space="preserve"> </w:t>
      </w:r>
      <w:proofErr w:type="spellStart"/>
      <w:r>
        <w:t>WiFi</w:t>
      </w:r>
      <w:proofErr w:type="spellEnd"/>
      <w:r>
        <w:t xml:space="preserve"> </w:t>
      </w:r>
      <w:r>
        <w:rPr>
          <w:rFonts w:hint="eastAsia"/>
        </w:rPr>
        <w:t>AC</w:t>
      </w:r>
      <w:r>
        <w:rPr>
          <w:rFonts w:hint="eastAsia"/>
        </w:rPr>
        <w:t>）不等。该类场景</w:t>
      </w:r>
      <w:r w:rsidR="0055797F">
        <w:rPr>
          <w:rFonts w:hint="eastAsia"/>
        </w:rPr>
        <w:t>Swift</w:t>
      </w:r>
      <w:r>
        <w:rPr>
          <w:rFonts w:hint="eastAsia"/>
        </w:rPr>
        <w:t>的核心价值在于零丢包特性：差异化</w:t>
      </w:r>
      <w:r>
        <w:rPr>
          <w:rFonts w:hint="eastAsia"/>
        </w:rPr>
        <w:t>ECN</w:t>
      </w:r>
      <w:r>
        <w:rPr>
          <w:rFonts w:hint="eastAsia"/>
        </w:rPr>
        <w:t>响应在队列溢出前完成拥塞缓解，而</w:t>
      </w:r>
      <w:r>
        <w:rPr>
          <w:rFonts w:hint="eastAsia"/>
        </w:rPr>
        <w:t>NewReno/CUBIC</w:t>
      </w:r>
      <w:r>
        <w:rPr>
          <w:rFonts w:hint="eastAsia"/>
        </w:rPr>
        <w:t>依赖丢包触发的乘性递减在高</w:t>
      </w:r>
      <w:r>
        <w:rPr>
          <w:rFonts w:hint="eastAsia"/>
        </w:rPr>
        <w:t>BDP-delay</w:t>
      </w:r>
      <w:r>
        <w:rPr>
          <w:rFonts w:hint="eastAsia"/>
        </w:rPr>
        <w:t>积环境中反应滞后。</w:t>
      </w:r>
    </w:p>
    <w:p w14:paraId="612AE379" w14:textId="07474F65" w:rsidR="0069074F" w:rsidRDefault="00000000">
      <w:pPr>
        <w:pStyle w:val="a0"/>
      </w:pPr>
      <w:r>
        <w:rPr>
          <w:rFonts w:hint="eastAsia"/>
          <w:i/>
          <w:iCs/>
        </w:rPr>
        <w:t>C</w:t>
      </w:r>
      <w:r>
        <w:rPr>
          <w:rFonts w:hint="eastAsia"/>
          <w:i/>
          <w:iCs/>
        </w:rPr>
        <w:t>类——高延迟</w:t>
      </w:r>
      <w:r>
        <w:rPr>
          <w:rFonts w:hint="eastAsia"/>
          <w:i/>
          <w:iCs/>
        </w:rPr>
        <w:t>/</w:t>
      </w:r>
      <w:r>
        <w:rPr>
          <w:rFonts w:hint="eastAsia"/>
          <w:i/>
          <w:iCs/>
        </w:rPr>
        <w:t>低带宽（</w:t>
      </w:r>
      <w:r>
        <w:rPr>
          <w:rFonts w:hint="eastAsia"/>
          <w:i/>
          <w:iCs/>
        </w:rPr>
        <w:t>S8</w:t>
      </w:r>
      <m:oMath>
        <m:r>
          <m:rPr>
            <m:sty m:val="p"/>
          </m:rPr>
          <w:rPr>
            <w:rFonts w:ascii="Cambria Math" w:hAnsi="Cambria Math"/>
          </w:rPr>
          <m:t>∼</m:t>
        </m:r>
      </m:oMath>
      <w:r>
        <w:rPr>
          <w:rFonts w:hint="eastAsia"/>
          <w:i/>
          <w:iCs/>
        </w:rPr>
        <w:t>S9</w:t>
      </w:r>
      <w:r>
        <w:rPr>
          <w:rFonts w:hint="eastAsia"/>
          <w:i/>
          <w:iCs/>
        </w:rPr>
        <w:t>）</w:t>
      </w:r>
      <w:r>
        <w:rPr>
          <w:rFonts w:hint="eastAsia"/>
        </w:rPr>
        <w:t>：包括</w:t>
      </w:r>
      <w:r>
        <w:rPr>
          <w:rFonts w:hint="eastAsia"/>
        </w:rPr>
        <w:t>GEO</w:t>
      </w:r>
      <w:r>
        <w:rPr>
          <w:rFonts w:hint="eastAsia"/>
        </w:rPr>
        <w:t>卫星（</w:t>
      </w:r>
      <w:r>
        <w:rPr>
          <w:rFonts w:hint="eastAsia"/>
        </w:rPr>
        <w:t>RTT</w:t>
      </w:r>
      <m:oMath>
        <m:r>
          <m:rPr>
            <m:sty m:val="p"/>
          </m:rPr>
          <w:rPr>
            <w:rFonts w:ascii="Cambria Math" w:hAnsi="Cambria Math"/>
          </w:rPr>
          <m:t>≈</m:t>
        </m:r>
      </m:oMath>
      <w:r>
        <w:t xml:space="preserve">600 </w:t>
      </w:r>
      <w:r>
        <w:rPr>
          <w:rFonts w:hint="eastAsia"/>
        </w:rPr>
        <w:t>ms</w:t>
      </w:r>
      <w:r>
        <w:rPr>
          <w:rFonts w:hint="eastAsia"/>
        </w:rPr>
        <w:t>）和</w:t>
      </w:r>
      <w:r>
        <w:rPr>
          <w:rFonts w:hint="eastAsia"/>
        </w:rPr>
        <w:t>5G</w:t>
      </w:r>
      <w:r>
        <w:rPr>
          <w:rFonts w:hint="eastAsia"/>
        </w:rPr>
        <w:t>边缘（</w:t>
      </w:r>
      <w:r>
        <w:rPr>
          <w:rFonts w:hint="eastAsia"/>
        </w:rPr>
        <w:t>RTT</w:t>
      </w:r>
      <m:oMath>
        <m:r>
          <m:rPr>
            <m:sty m:val="p"/>
          </m:rPr>
          <w:rPr>
            <w:rFonts w:ascii="Cambria Math" w:hAnsi="Cambria Math"/>
          </w:rPr>
          <m:t>≈</m:t>
        </m:r>
      </m:oMath>
      <w:r>
        <w:t xml:space="preserve">40 </w:t>
      </w:r>
      <w:r>
        <w:rPr>
          <w:rFonts w:hint="eastAsia"/>
        </w:rPr>
        <w:t>ms</w:t>
      </w:r>
      <w:r>
        <w:rPr>
          <w:rFonts w:hint="eastAsia"/>
        </w:rPr>
        <w:t>）。</w:t>
      </w:r>
      <w:r>
        <w:rPr>
          <w:rFonts w:hint="eastAsia"/>
        </w:rPr>
        <w:t>S8</w:t>
      </w:r>
      <w:r>
        <w:rPr>
          <w:rFonts w:hint="eastAsia"/>
        </w:rPr>
        <w:t>中</w:t>
      </w:r>
      <w:r w:rsidR="0055797F">
        <w:rPr>
          <w:rFonts w:hint="eastAsia"/>
        </w:rPr>
        <w:t>Swift</w:t>
      </w:r>
      <w:r>
        <w:rPr>
          <w:rFonts w:hint="eastAsia"/>
        </w:rPr>
        <w:t>凭借零丢包避免了高延迟链路上的重传惩罚，聚合吞吐量相对</w:t>
      </w:r>
      <w:r>
        <w:rPr>
          <w:rFonts w:hint="eastAsia"/>
        </w:rPr>
        <w:t>NewReno/CUBIC</w:t>
      </w:r>
      <w:r>
        <w:rPr>
          <w:rFonts w:hint="eastAsia"/>
        </w:rPr>
        <w:t>均值提升</w:t>
      </w:r>
      <w:r>
        <w:rPr>
          <w:rFonts w:hint="eastAsia"/>
        </w:rPr>
        <w:t>28.8%</w:t>
      </w:r>
      <w:r>
        <w:rPr>
          <w:rFonts w:hint="eastAsia"/>
        </w:rPr>
        <w:t>（相对</w:t>
      </w:r>
      <w:r>
        <w:rPr>
          <w:rFonts w:hint="eastAsia"/>
        </w:rPr>
        <w:t>NewReno</w:t>
      </w:r>
      <w:r>
        <w:rPr>
          <w:rFonts w:hint="eastAsia"/>
        </w:rPr>
        <w:t>单算法</w:t>
      </w:r>
      <w:r>
        <w:rPr>
          <w:rFonts w:hint="eastAsia"/>
        </w:rPr>
        <w:t>52.0%</w:t>
      </w:r>
      <w:r>
        <w:rPr>
          <w:rFonts w:hint="eastAsia"/>
        </w:rPr>
        <w:t>、相对</w:t>
      </w:r>
      <w:r>
        <w:rPr>
          <w:rFonts w:hint="eastAsia"/>
        </w:rPr>
        <w:t>BBR</w:t>
      </w:r>
      <w:r>
        <w:t xml:space="preserve"> </w:t>
      </w:r>
      <w:r>
        <w:rPr>
          <w:rFonts w:hint="eastAsia"/>
        </w:rPr>
        <w:t>200.3%</w:t>
      </w:r>
      <w:r>
        <w:rPr>
          <w:rFonts w:hint="eastAsia"/>
        </w:rPr>
        <w:t>）。</w:t>
      </w:r>
      <w:r>
        <w:rPr>
          <w:rFonts w:hint="eastAsia"/>
        </w:rPr>
        <w:t>S9</w:t>
      </w:r>
      <w:r>
        <w:rPr>
          <w:rFonts w:hint="eastAsia"/>
        </w:rPr>
        <w:t>则呈现</w:t>
      </w:r>
      <w:r w:rsidR="0055797F">
        <w:rPr>
          <w:rFonts w:hint="eastAsia"/>
        </w:rPr>
        <w:t>Swift</w:t>
      </w:r>
      <w:r>
        <w:rPr>
          <w:rFonts w:hint="eastAsia"/>
        </w:rPr>
        <w:t>的</w:t>
      </w:r>
      <m:oMath>
        <m:r>
          <w:rPr>
            <w:rFonts w:ascii="Cambria Math" w:hAnsi="Cambria Math"/>
          </w:rPr>
          <m:t>α</m:t>
        </m:r>
        <m:r>
          <m:rPr>
            <m:sty m:val="p"/>
          </m:rPr>
          <w:rPr>
            <w:rFonts w:ascii="Cambria Math" w:hAnsi="Cambria Math"/>
          </w:rPr>
          <m:t>×</m:t>
        </m:r>
        <m:r>
          <w:rPr>
            <w:rFonts w:ascii="Cambria Math" w:hAnsi="Cambria Math"/>
          </w:rPr>
          <m:t>BDP</m:t>
        </m:r>
      </m:oMath>
      <w:r>
        <w:rPr>
          <w:rFonts w:hint="eastAsia"/>
        </w:rPr>
        <w:t>窗口目标在中等</w:t>
      </w:r>
      <w:r>
        <w:rPr>
          <w:rFonts w:hint="eastAsia"/>
        </w:rPr>
        <w:t>RTT</w:t>
      </w:r>
      <w:r>
        <w:rPr>
          <w:rFonts w:hint="eastAsia"/>
        </w:rPr>
        <w:t>环境下的适用边界——当</w:t>
      </w:r>
      <m:oMath>
        <m:r>
          <w:rPr>
            <w:rFonts w:ascii="Cambria Math" w:hAnsi="Cambria Math"/>
          </w:rPr>
          <m:t>α</m:t>
        </m:r>
        <m:r>
          <m:rPr>
            <m:sty m:val="p"/>
          </m:rPr>
          <w:rPr>
            <w:rFonts w:ascii="Cambria Math" w:hAnsi="Cambria Math"/>
          </w:rPr>
          <m:t>&gt;</m:t>
        </m:r>
        <m:r>
          <w:rPr>
            <w:rFonts w:ascii="Cambria Math" w:hAnsi="Cambria Math"/>
          </w:rPr>
          <m:t>1.0</m:t>
        </m:r>
      </m:oMath>
      <w:r>
        <w:rPr>
          <w:rFonts w:hint="eastAsia"/>
        </w:rPr>
        <w:t>时目标窗口略超过</w:t>
      </w:r>
      <w:r>
        <w:rPr>
          <w:rFonts w:hint="eastAsia"/>
        </w:rPr>
        <w:t>BDP</w:t>
      </w:r>
      <w:r>
        <w:rPr>
          <w:rFonts w:hint="eastAsia"/>
        </w:rPr>
        <w:t>，可能令缓冲区在稳态下出现轻度驻留。</w:t>
      </w:r>
    </w:p>
    <w:p w14:paraId="4565708C" w14:textId="77777777" w:rsidR="0069074F" w:rsidRDefault="00000000">
      <w:pPr>
        <w:pStyle w:val="3"/>
      </w:pPr>
      <w:bookmarkStart w:id="27" w:name="机制一致性与证据边界"/>
      <w:bookmarkEnd w:id="26"/>
      <w:r>
        <w:rPr>
          <w:rFonts w:hint="eastAsia"/>
        </w:rPr>
        <w:t>机制一致性与证据边界</w:t>
      </w:r>
    </w:p>
    <w:p w14:paraId="5F9B91A9" w14:textId="77777777" w:rsidR="0069074F" w:rsidRDefault="00000000">
      <w:pPr>
        <w:pStyle w:val="FirstParagraph"/>
      </w:pPr>
      <w:r>
        <w:rPr>
          <w:rFonts w:hint="eastAsia"/>
          <w:i/>
          <w:iCs/>
        </w:rPr>
        <w:t>差异化响应机制</w:t>
      </w:r>
      <w:r>
        <w:rPr>
          <w:rFonts w:hint="eastAsia"/>
        </w:rPr>
        <w:t>：当前实现将拥塞信号分为丢包、</w:t>
      </w:r>
      <w:r>
        <w:rPr>
          <w:rFonts w:hint="eastAsia"/>
        </w:rPr>
        <w:t>ECN</w:t>
      </w:r>
      <w:r>
        <w:rPr>
          <w:rFonts w:hint="eastAsia"/>
        </w:rPr>
        <w:t>和超时三类，并分别采用</w:t>
      </w:r>
      <w:r>
        <w:rPr>
          <w:rFonts w:hint="eastAsia"/>
        </w:rPr>
        <w:t>0.70</w:t>
      </w:r>
      <w:r>
        <w:rPr>
          <w:rFonts w:hint="eastAsia"/>
        </w:rPr>
        <w:t>、</w:t>
      </w:r>
      <w:r>
        <w:rPr>
          <w:rFonts w:hint="eastAsia"/>
        </w:rPr>
        <w:t>0.75</w:t>
      </w:r>
      <w:r>
        <w:rPr>
          <w:rFonts w:hint="eastAsia"/>
        </w:rPr>
        <w:t>和</w:t>
      </w:r>
      <w:r>
        <w:rPr>
          <w:rFonts w:hint="eastAsia"/>
        </w:rPr>
        <w:t>0.50</w:t>
      </w:r>
      <w:r>
        <w:rPr>
          <w:rFonts w:hint="eastAsia"/>
        </w:rPr>
        <w:t>的窗口保留因子。该设计与日志中的零丢包现象一致：</w:t>
      </w:r>
      <w:r>
        <w:rPr>
          <w:rFonts w:hint="eastAsia"/>
        </w:rPr>
        <w:t>ECN</w:t>
      </w:r>
      <w:r>
        <w:rPr>
          <w:rFonts w:hint="eastAsia"/>
        </w:rPr>
        <w:t>在队列溢出前触发温和但更及时的窗口收缩，丢包和超时则采用更强响应以快速排空队列。由于当前仓库未保留可复现实验矩阵中的独立消融重跑结果，本文不把差异化响应相对统一保留因子的收益写作独立定量结论。</w:t>
      </w:r>
    </w:p>
    <w:p w14:paraId="6E2FE253" w14:textId="637AA5D5" w:rsidR="0069074F" w:rsidRDefault="00000000">
      <w:pPr>
        <w:pStyle w:val="a0"/>
      </w:pPr>
      <w:r>
        <w:rPr>
          <w:rFonts w:hint="eastAsia"/>
          <w:i/>
          <w:iCs/>
        </w:rPr>
        <w:t>连续递减保护与冻结机制</w:t>
      </w:r>
      <w:r>
        <w:rPr>
          <w:rFonts w:hint="eastAsia"/>
        </w:rPr>
        <w:t>：当前实现设置</w:t>
      </w:r>
      <m:oMath>
        <m:sSub>
          <m:sSubPr>
            <m:ctrlPr>
              <w:rPr>
                <w:rFonts w:ascii="Cambria Math" w:hAnsi="Cambria Math"/>
              </w:rPr>
            </m:ctrlPr>
          </m:sSubPr>
          <m:e>
            <m:r>
              <w:rPr>
                <w:rFonts w:ascii="Cambria Math" w:hAnsi="Cambria Math"/>
              </w:rPr>
              <m:t>D</m:t>
            </m:r>
          </m:e>
          <m:sub>
            <m:r>
              <w:rPr>
                <w:rFonts w:ascii="Cambria Math" w:hAnsi="Cambria Math"/>
              </w:rPr>
              <m:t>max</m:t>
            </m:r>
          </m:sub>
        </m:sSub>
        <m:r>
          <m:rPr>
            <m:sty m:val="p"/>
          </m:rPr>
          <w:rPr>
            <w:rFonts w:ascii="Cambria Math" w:hAnsi="Cambria Math"/>
          </w:rPr>
          <m:t>=</m:t>
        </m:r>
        <m:r>
          <w:rPr>
            <w:rFonts w:ascii="Cambria Math" w:hAnsi="Cambria Math"/>
          </w:rPr>
          <m:t>3</m:t>
        </m:r>
      </m:oMath>
      <w:r>
        <w:rPr>
          <w:rFonts w:hint="eastAsia"/>
        </w:rPr>
        <w:t>，并在降窗后冻结</w:t>
      </w:r>
      <w:r>
        <w:rPr>
          <w:rFonts w:hint="eastAsia"/>
        </w:rPr>
        <w:t>4</w:t>
      </w:r>
      <w:r>
        <w:rPr>
          <w:rFonts w:hint="eastAsia"/>
        </w:rPr>
        <w:t>个</w:t>
      </w:r>
      <w:r>
        <w:rPr>
          <w:rFonts w:hint="eastAsia"/>
        </w:rPr>
        <w:t>ACK</w:t>
      </w:r>
      <w:r>
        <w:rPr>
          <w:rFonts w:hint="eastAsia"/>
        </w:rPr>
        <w:t>事件的窗口增长，使连续拥塞信号不会在短时间内反复触发无界收缩，也不会在降窗后立即反弹形成队列振荡。以连续</w:t>
      </w:r>
      <w:r>
        <w:rPr>
          <w:rFonts w:hint="eastAsia"/>
        </w:rPr>
        <w:t>ECN</w:t>
      </w:r>
      <w:r>
        <w:rPr>
          <w:rFonts w:hint="eastAsia"/>
        </w:rPr>
        <w:t>事件为例，三次响应后的窗口保留比例为</w:t>
      </w:r>
      <m:oMath>
        <m:sSup>
          <m:sSupPr>
            <m:ctrlPr>
              <w:rPr>
                <w:rFonts w:ascii="Cambria Math" w:hAnsi="Cambria Math"/>
              </w:rPr>
            </m:ctrlPr>
          </m:sSupPr>
          <m:e>
            <m:r>
              <w:rPr>
                <w:rFonts w:ascii="Cambria Math" w:hAnsi="Cambria Math"/>
              </w:rPr>
              <m:t>0.75</m:t>
            </m:r>
          </m:e>
          <m:sup>
            <m:r>
              <w:rPr>
                <w:rFonts w:ascii="Cambria Math" w:hAnsi="Cambria Math"/>
              </w:rPr>
              <m:t>3</m:t>
            </m:r>
          </m:sup>
        </m:sSup>
        <m:r>
          <m:rPr>
            <m:sty m:val="p"/>
          </m:rPr>
          <w:rPr>
            <w:rFonts w:ascii="Cambria Math" w:hAnsi="Cambria Math"/>
          </w:rPr>
          <m:t>≈</m:t>
        </m:r>
        <m:r>
          <w:rPr>
            <w:rFonts w:ascii="Cambria Math" w:hAnsi="Cambria Math"/>
          </w:rPr>
          <m:t>0.42</m:t>
        </m:r>
      </m:oMath>
      <w:r>
        <w:rPr>
          <w:rFonts w:hint="eastAsia"/>
        </w:rPr>
        <w:t>，随后保护机制进入保持行为；这一定性机制解释了</w:t>
      </w:r>
      <w:r>
        <w:rPr>
          <w:rFonts w:hint="eastAsia"/>
        </w:rPr>
        <w:t>Burst</w:t>
      </w:r>
      <w:r>
        <w:rPr>
          <w:rFonts w:hint="eastAsia"/>
        </w:rPr>
        <w:t>场景下</w:t>
      </w:r>
      <w:r w:rsidR="0055797F">
        <w:rPr>
          <w:rFonts w:hint="eastAsia"/>
        </w:rPr>
        <w:t>Swift</w:t>
      </w:r>
      <w:r>
        <w:rPr>
          <w:rFonts w:hint="eastAsia"/>
        </w:rPr>
        <w:t>维持零丢包的趋势，但本文不声明未重跑消融实验所得的百分比收益。</w:t>
      </w:r>
    </w:p>
    <w:p w14:paraId="3E0A7381" w14:textId="77777777" w:rsidR="0069074F" w:rsidRDefault="00000000">
      <w:pPr>
        <w:pStyle w:val="a0"/>
      </w:pPr>
      <m:oMath>
        <m:r>
          <w:rPr>
            <w:rFonts w:ascii="Cambria Math" w:hAnsi="Cambria Math"/>
          </w:rPr>
          <m:t>α</m:t>
        </m:r>
      </m:oMath>
      <w:r>
        <w:rPr>
          <w:rFonts w:hint="eastAsia"/>
          <w:i/>
          <w:iCs/>
        </w:rPr>
        <w:t>自适应机制</w:t>
      </w:r>
      <w:r>
        <w:rPr>
          <w:rFonts w:hint="eastAsia"/>
        </w:rPr>
        <w:t>：当前实现采用</w:t>
      </w:r>
      <m:oMath>
        <m:r>
          <w:rPr>
            <w:rFonts w:ascii="Cambria Math" w:hAnsi="Cambria Math"/>
          </w:rPr>
          <m:t>α</m:t>
        </m:r>
        <m:r>
          <m:rPr>
            <m:sty m:val="p"/>
          </m:rPr>
          <w:rPr>
            <w:rFonts w:ascii="Cambria Math" w:hAnsi="Cambria Math"/>
          </w:rPr>
          <m:t>∈[</m:t>
        </m:r>
        <m:r>
          <w:rPr>
            <w:rFonts w:ascii="Cambria Math" w:hAnsi="Cambria Math"/>
          </w:rPr>
          <m:t>0.85</m:t>
        </m:r>
        <m:r>
          <m:rPr>
            <m:sty m:val="p"/>
          </m:rPr>
          <w:rPr>
            <w:rFonts w:ascii="Cambria Math" w:hAnsi="Cambria Math"/>
          </w:rPr>
          <m:t>,</m:t>
        </m:r>
        <m:r>
          <w:rPr>
            <w:rFonts w:ascii="Cambria Math" w:hAnsi="Cambria Math"/>
          </w:rPr>
          <m:t>1.30</m:t>
        </m:r>
        <m:r>
          <m:rPr>
            <m:sty m:val="p"/>
          </m:rPr>
          <w:rPr>
            <w:rFonts w:ascii="Cambria Math" w:hAnsi="Cambria Math"/>
          </w:rPr>
          <m:t>]</m:t>
        </m:r>
      </m:oMath>
      <w:r>
        <w:rPr>
          <w:rFonts w:hint="eastAsia"/>
        </w:rPr>
        <w:t>、初始值</w:t>
      </w:r>
      <w:r>
        <w:rPr>
          <w:rFonts w:hint="eastAsia"/>
        </w:rPr>
        <w:t>1.10</w:t>
      </w:r>
      <w:r>
        <w:rPr>
          <w:rFonts w:hint="eastAsia"/>
        </w:rPr>
        <w:t>，并使用最小</w:t>
      </w:r>
      <w:r>
        <w:rPr>
          <w:rFonts w:hint="eastAsia"/>
        </w:rPr>
        <w:t>RTT</w:t>
      </w:r>
      <w:r>
        <w:rPr>
          <w:rFonts w:hint="eastAsia"/>
        </w:rPr>
        <w:t>感知阈值、奖励</w:t>
      </w:r>
      <w:r>
        <w:rPr>
          <w:rFonts w:hint="eastAsia"/>
        </w:rPr>
        <w:t>EMA</w:t>
      </w:r>
      <w:r>
        <w:rPr>
          <w:rFonts w:hint="eastAsia"/>
        </w:rPr>
        <w:t>和连续增长趋势共同调节窗口增长偏置。与固定三级阈值相比，最小</w:t>
      </w:r>
      <w:r>
        <w:rPr>
          <w:rFonts w:hint="eastAsia"/>
        </w:rPr>
        <w:t>RTT</w:t>
      </w:r>
      <w:r>
        <w:rPr>
          <w:rFonts w:hint="eastAsia"/>
        </w:rPr>
        <w:t>感知阈值可在</w:t>
      </w:r>
      <w:r>
        <w:rPr>
          <w:rFonts w:hint="eastAsia"/>
        </w:rPr>
        <w:t>WAN</w:t>
      </w:r>
      <w:r>
        <w:rPr>
          <w:rFonts w:hint="eastAsia"/>
        </w:rPr>
        <w:t>和卫星链路上放宽</w:t>
      </w:r>
      <w:r>
        <w:rPr>
          <w:rFonts w:hint="eastAsia"/>
        </w:rPr>
        <w:t>RTT</w:t>
      </w:r>
      <w:r>
        <w:rPr>
          <w:rFonts w:hint="eastAsia"/>
        </w:rPr>
        <w:t>膨胀容忍度，同时在无线、蜂窝等更易排队的场景下保留较强的排队抑制能力。由于</w:t>
      </w:r>
      <w:r>
        <w:rPr>
          <w:rFonts w:hint="eastAsia"/>
        </w:rPr>
        <w:t>日志目录中没有保存固定</w:t>
      </w:r>
      <m:oMath>
        <m:r>
          <w:rPr>
            <w:rFonts w:ascii="Cambria Math" w:hAnsi="Cambria Math"/>
          </w:rPr>
          <m:t>α</m:t>
        </m:r>
      </m:oMath>
      <w:r>
        <w:rPr>
          <w:rFonts w:hint="eastAsia"/>
        </w:rPr>
        <w:t>、固定</w:t>
      </w:r>
      <w:r>
        <w:rPr>
          <w:rFonts w:hint="eastAsia"/>
        </w:rPr>
        <w:t>RTT</w:t>
      </w:r>
      <w:r>
        <w:rPr>
          <w:rFonts w:hint="eastAsia"/>
        </w:rPr>
        <w:t>阈值或不同</w:t>
      </w:r>
      <m:oMath>
        <m:r>
          <w:rPr>
            <w:rFonts w:ascii="Cambria Math" w:hAnsi="Cambria Math"/>
          </w:rPr>
          <m:t>α</m:t>
        </m:r>
      </m:oMath>
      <w:r>
        <w:rPr>
          <w:rFonts w:hint="eastAsia"/>
        </w:rPr>
        <w:t>边界的完整对照结果，本文仅将其作为实现机制和适用边界分析，不给出无来源的参数扫描数字。</w:t>
      </w:r>
    </w:p>
    <w:p w14:paraId="31FDDE2D" w14:textId="77777777" w:rsidR="0069074F" w:rsidRDefault="00000000">
      <w:pPr>
        <w:pStyle w:val="2"/>
      </w:pPr>
      <w:bookmarkStart w:id="28" w:name="subsec:udp-burst"/>
      <w:bookmarkEnd w:id="25"/>
      <w:bookmarkEnd w:id="27"/>
      <w:r>
        <w:t xml:space="preserve">UDP Burst </w:t>
      </w:r>
      <w:r>
        <w:rPr>
          <w:rFonts w:hint="eastAsia"/>
        </w:rPr>
        <w:t>跨流量鲁棒性评估</w:t>
      </w:r>
    </w:p>
    <w:p w14:paraId="734134AB" w14:textId="6725754A" w:rsidR="0069074F" w:rsidRDefault="00000000">
      <w:pPr>
        <w:pStyle w:val="FirstParagraph"/>
      </w:pPr>
      <w:r>
        <w:rPr>
          <w:rFonts w:hint="eastAsia"/>
        </w:rPr>
        <w:t>多模态终端与多租户共享链路普遍承载突发性非响应式</w:t>
      </w:r>
      <w:r>
        <w:rPr>
          <w:rFonts w:hint="eastAsia"/>
        </w:rPr>
        <w:t>UDP</w:t>
      </w:r>
      <w:r>
        <w:rPr>
          <w:rFonts w:hint="eastAsia"/>
        </w:rPr>
        <w:t>流量（视频、</w:t>
      </w:r>
      <w:r>
        <w:rPr>
          <w:rFonts w:hint="eastAsia"/>
        </w:rPr>
        <w:t>RPC</w:t>
      </w:r>
      <w:r>
        <w:rPr>
          <w:rFonts w:hint="eastAsia"/>
        </w:rPr>
        <w:t>、后台同步、备份、游戏控制等）。为评估</w:t>
      </w:r>
      <w:r w:rsidR="0055797F">
        <w:rPr>
          <w:rFonts w:hint="eastAsia"/>
        </w:rPr>
        <w:t>Swift</w:t>
      </w:r>
      <w:r>
        <w:rPr>
          <w:rFonts w:hint="eastAsia"/>
        </w:rPr>
        <w:t>在这类跨流量干扰下的鲁棒性，本节在严格对照的</w:t>
      </w:r>
      <w:r>
        <w:rPr>
          <w:rFonts w:hint="eastAsia"/>
        </w:rPr>
        <w:t>A/B</w:t>
      </w:r>
      <w:r>
        <w:rPr>
          <w:rFonts w:hint="eastAsia"/>
        </w:rPr>
        <w:t>实验矩阵下对比四种协议的性能变化。</w:t>
      </w:r>
      <w:r>
        <w:rPr>
          <w:rFonts w:hint="eastAsia"/>
        </w:rPr>
        <w:t>UDP</w:t>
      </w:r>
      <w:r>
        <w:t xml:space="preserve"> </w:t>
      </w:r>
      <w:r>
        <w:rPr>
          <w:rFonts w:hint="eastAsia"/>
        </w:rPr>
        <w:t>Burst</w:t>
      </w:r>
      <w:r>
        <w:rPr>
          <w:rFonts w:hint="eastAsia"/>
        </w:rPr>
        <w:t>配置为</w:t>
      </w:r>
      <w:r>
        <w:rPr>
          <w:rFonts w:hint="eastAsia"/>
        </w:rPr>
        <w:t>800</w:t>
      </w:r>
      <w:r>
        <w:t xml:space="preserve"> </w:t>
      </w:r>
      <w:r>
        <w:rPr>
          <w:rFonts w:hint="eastAsia"/>
        </w:rPr>
        <w:t>Mbps</w:t>
      </w:r>
      <w:r>
        <w:rPr>
          <w:rFonts w:hint="eastAsia"/>
        </w:rPr>
        <w:t>、</w:t>
      </w:r>
      <w:r>
        <w:rPr>
          <w:rFonts w:hint="eastAsia"/>
        </w:rPr>
        <w:t>50%</w:t>
      </w:r>
      <w:r>
        <w:rPr>
          <w:rFonts w:hint="eastAsia"/>
        </w:rPr>
        <w:t>占空比（</w:t>
      </w:r>
      <w:r>
        <w:rPr>
          <w:rFonts w:hint="eastAsia"/>
        </w:rPr>
        <w:t>On</w:t>
      </w:r>
      <w:r>
        <w:t xml:space="preserve"> 0.5 s / Off 0.5 </w:t>
      </w:r>
      <w:r>
        <w:rPr>
          <w:rFonts w:hint="eastAsia"/>
        </w:rPr>
        <w:t>s</w:t>
      </w:r>
      <w:r>
        <w:rPr>
          <w:rFonts w:hint="eastAsia"/>
        </w:rPr>
        <w:t>）的</w:t>
      </w:r>
      <w:r>
        <w:rPr>
          <w:rFonts w:hint="eastAsia"/>
        </w:rPr>
        <w:t>1024</w:t>
      </w:r>
      <w:r>
        <w:rPr>
          <w:rFonts w:hint="eastAsia"/>
        </w:rPr>
        <w:t>字节</w:t>
      </w:r>
      <w:r>
        <w:rPr>
          <w:rFonts w:hint="eastAsia"/>
        </w:rPr>
        <w:t>OnOff</w:t>
      </w:r>
      <w:r>
        <w:rPr>
          <w:rFonts w:hint="eastAsia"/>
        </w:rPr>
        <w:t>源，与</w:t>
      </w:r>
      <w:r>
        <w:rPr>
          <w:rFonts w:hint="eastAsia"/>
        </w:rPr>
        <w:t>TCP</w:t>
      </w:r>
      <w:r>
        <w:rPr>
          <w:rFonts w:hint="eastAsia"/>
        </w:rPr>
        <w:t>长流共享同一瓶颈队列（</w:t>
      </w:r>
      <w:r>
        <w:rPr>
          <w:rStyle w:val="VerbatimChar"/>
        </w:rPr>
        <w:t>logs/plots-udp/summary.csv</w:t>
      </w:r>
      <w:r>
        <w:rPr>
          <w:rFonts w:hint="eastAsia"/>
        </w:rPr>
        <w:t>）。</w:t>
      </w:r>
    </w:p>
    <w:p w14:paraId="278E7989" w14:textId="77777777" w:rsidR="0069074F" w:rsidRDefault="00000000">
      <w:pPr>
        <w:pStyle w:val="3"/>
      </w:pPr>
      <w:bookmarkStart w:id="29" w:name="聚合鲁棒性指标"/>
      <w:r>
        <w:rPr>
          <w:rFonts w:hint="eastAsia"/>
        </w:rPr>
        <w:t>聚合鲁棒性指标</w:t>
      </w:r>
    </w:p>
    <w:p w14:paraId="1FD94886" w14:textId="77777777" w:rsidR="0069074F" w:rsidRDefault="00000000">
      <w:pPr>
        <w:pStyle w:val="FirstParagraph"/>
      </w:pPr>
      <w:r>
        <w:rPr>
          <w:rFonts w:hint="eastAsia"/>
        </w:rPr>
        <w:t>在</w:t>
      </w:r>
      <w:r>
        <w:rPr>
          <w:rFonts w:hint="eastAsia"/>
        </w:rPr>
        <w:t>17</w:t>
      </w:r>
      <w:r>
        <w:rPr>
          <w:rFonts w:hint="eastAsia"/>
        </w:rPr>
        <w:t>个在两种设置下均具备四协议完整数据的场景上聚合，得到表</w:t>
      </w:r>
      <w:hyperlink w:anchor="tab:udp-burst-agg">
        <w:r>
          <w:rPr>
            <w:rStyle w:val="af"/>
          </w:rPr>
          <w:t>6</w:t>
        </w:r>
      </w:hyperlink>
      <w:r>
        <w:rPr>
          <w:rFonts w:hint="eastAsia"/>
        </w:rPr>
        <w:t>所示的跨流量鲁棒性指标。</w:t>
      </w:r>
    </w:p>
    <w:p w14:paraId="6DC008A8" w14:textId="77777777" w:rsidR="0069074F" w:rsidRDefault="00000000">
      <w:pPr>
        <w:pStyle w:val="TableCaption"/>
      </w:pPr>
      <w:bookmarkStart w:id="30" w:name="tab:udp-burst-agg"/>
      <w:r>
        <w:t xml:space="preserve">UDP Burst </w:t>
      </w:r>
      <w:r>
        <w:rPr>
          <w:rFonts w:hint="eastAsia"/>
        </w:rPr>
        <w:t>跨流量鲁棒性聚合指标（</w:t>
      </w:r>
      <m:oMath>
        <m:r>
          <w:rPr>
            <w:rFonts w:ascii="Cambria Math" w:hAnsi="Cambria Math"/>
          </w:rPr>
          <m:t>n=17</m:t>
        </m:r>
      </m:oMath>
      <w:r>
        <w:rPr>
          <w:rFonts w:hint="eastAsia"/>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UDP Burst 跨流量鲁棒性聚合指标（n=17）"/>
      </w:tblPr>
      <w:tblGrid>
        <w:gridCol w:w="970"/>
        <w:gridCol w:w="657"/>
        <w:gridCol w:w="651"/>
        <w:gridCol w:w="711"/>
        <w:gridCol w:w="711"/>
        <w:gridCol w:w="623"/>
      </w:tblGrid>
      <w:tr w:rsidR="0069074F" w14:paraId="41D834D1" w14:textId="77777777" w:rsidTr="003C363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B18F5E9" w14:textId="77777777" w:rsidR="0069074F" w:rsidRDefault="00000000" w:rsidP="003C3630">
            <w:pPr>
              <w:pStyle w:val="Compact"/>
              <w:ind w:firstLine="0"/>
              <w:jc w:val="left"/>
            </w:pPr>
            <w:r>
              <w:rPr>
                <w:rFonts w:hint="eastAsia"/>
                <w:b/>
                <w:bCs/>
              </w:rPr>
              <w:t>协议</w:t>
            </w:r>
          </w:p>
        </w:tc>
        <w:tc>
          <w:tcPr>
            <w:tcW w:w="0" w:type="auto"/>
            <w:tcBorders>
              <w:bottom w:val="none" w:sz="0" w:space="0" w:color="auto"/>
            </w:tcBorders>
          </w:tcPr>
          <w:p w14:paraId="079EE69B" w14:textId="77777777" w:rsidR="0069074F" w:rsidRDefault="00000000" w:rsidP="003C3630">
            <w:pPr>
              <w:pStyle w:val="Compact"/>
              <w:ind w:right="300" w:firstLine="0"/>
              <w:jc w:val="left"/>
            </w:pPr>
            <w:r>
              <w:rPr>
                <w:rFonts w:hint="eastAsia"/>
                <w:b/>
                <w:bCs/>
              </w:rPr>
              <w:t>均</w:t>
            </w:r>
            <m:oMath>
              <m:r>
                <m:rPr>
                  <m:sty m:val="p"/>
                </m:rPr>
                <w:rPr>
                  <w:rFonts w:ascii="Cambria Math" w:hAnsi="Cambria Math"/>
                </w:rPr>
                <m:t>Δ</m:t>
              </m:r>
              <m:r>
                <w:rPr>
                  <w:rFonts w:ascii="Cambria Math" w:hAnsi="Cambria Math"/>
                </w:rPr>
                <m:t>T</m:t>
              </m:r>
            </m:oMath>
          </w:p>
        </w:tc>
        <w:tc>
          <w:tcPr>
            <w:tcW w:w="0" w:type="auto"/>
            <w:tcBorders>
              <w:bottom w:val="none" w:sz="0" w:space="0" w:color="auto"/>
            </w:tcBorders>
          </w:tcPr>
          <w:p w14:paraId="76017EA1" w14:textId="77777777" w:rsidR="0069074F" w:rsidRDefault="00000000" w:rsidP="003C3630">
            <w:pPr>
              <w:pStyle w:val="Compact"/>
              <w:ind w:right="300" w:firstLine="0"/>
              <w:jc w:val="left"/>
            </w:pPr>
            <w:r>
              <w:rPr>
                <w:rFonts w:hint="eastAsia"/>
                <w:b/>
                <w:bCs/>
              </w:rPr>
              <w:t>中</w:t>
            </w:r>
            <m:oMath>
              <m:r>
                <m:rPr>
                  <m:sty m:val="p"/>
                </m:rPr>
                <w:rPr>
                  <w:rFonts w:ascii="Cambria Math" w:hAnsi="Cambria Math"/>
                </w:rPr>
                <m:t>Δ</m:t>
              </m:r>
              <m:r>
                <w:rPr>
                  <w:rFonts w:ascii="Cambria Math" w:hAnsi="Cambria Math"/>
                </w:rPr>
                <m:t>T</m:t>
              </m:r>
            </m:oMath>
          </w:p>
        </w:tc>
        <w:tc>
          <w:tcPr>
            <w:tcW w:w="0" w:type="auto"/>
            <w:tcBorders>
              <w:bottom w:val="none" w:sz="0" w:space="0" w:color="auto"/>
            </w:tcBorders>
          </w:tcPr>
          <w:p w14:paraId="3263DAC7" w14:textId="77777777" w:rsidR="0069074F" w:rsidRDefault="00000000" w:rsidP="003C3630">
            <w:pPr>
              <w:pStyle w:val="Compact"/>
              <w:ind w:right="300" w:firstLine="0"/>
              <w:jc w:val="left"/>
            </w:pPr>
            <w:r>
              <w:rPr>
                <w:rFonts w:hint="eastAsia"/>
                <w:b/>
                <w:bCs/>
              </w:rPr>
              <w:t>均</w:t>
            </w:r>
            <m:oMath>
              <m:r>
                <m:rPr>
                  <m:sty m:val="p"/>
                </m:rPr>
                <w:rPr>
                  <w:rFonts w:ascii="Cambria Math" w:hAnsi="Cambria Math"/>
                </w:rPr>
                <m:t>Δ</m:t>
              </m:r>
              <m:r>
                <w:rPr>
                  <w:rFonts w:ascii="Cambria Math" w:hAnsi="Cambria Math"/>
                </w:rPr>
                <m:t>D</m:t>
              </m:r>
            </m:oMath>
          </w:p>
        </w:tc>
        <w:tc>
          <w:tcPr>
            <w:tcW w:w="0" w:type="auto"/>
            <w:tcBorders>
              <w:bottom w:val="none" w:sz="0" w:space="0" w:color="auto"/>
            </w:tcBorders>
          </w:tcPr>
          <w:p w14:paraId="3BCCDA89" w14:textId="77777777" w:rsidR="0069074F" w:rsidRDefault="00000000" w:rsidP="003C3630">
            <w:pPr>
              <w:pStyle w:val="Compact"/>
              <w:ind w:right="300" w:firstLine="0"/>
              <w:jc w:val="left"/>
            </w:pPr>
            <w:r>
              <w:rPr>
                <w:rFonts w:hint="eastAsia"/>
                <w:b/>
                <w:bCs/>
              </w:rPr>
              <w:t>最大</w:t>
            </w:r>
            <m:oMath>
              <m:r>
                <m:rPr>
                  <m:sty m:val="p"/>
                </m:rPr>
                <w:rPr>
                  <w:rFonts w:ascii="Cambria Math" w:hAnsi="Cambria Math"/>
                </w:rPr>
                <m:t>Δ</m:t>
              </m:r>
              <m:r>
                <w:rPr>
                  <w:rFonts w:ascii="Cambria Math" w:hAnsi="Cambria Math"/>
                </w:rPr>
                <m:t>L</m:t>
              </m:r>
            </m:oMath>
          </w:p>
        </w:tc>
        <w:tc>
          <w:tcPr>
            <w:tcW w:w="0" w:type="auto"/>
            <w:tcBorders>
              <w:bottom w:val="none" w:sz="0" w:space="0" w:color="auto"/>
            </w:tcBorders>
          </w:tcPr>
          <w:p w14:paraId="3CE8963B" w14:textId="77777777" w:rsidR="0069074F" w:rsidRDefault="00000000" w:rsidP="003C3630">
            <w:pPr>
              <w:pStyle w:val="Compact"/>
              <w:ind w:right="300" w:firstLine="0"/>
              <w:jc w:val="left"/>
            </w:pPr>
            <w:r>
              <w:rPr>
                <w:rFonts w:hint="eastAsia"/>
                <w:b/>
                <w:bCs/>
              </w:rPr>
              <w:t>零丢包</w:t>
            </w:r>
          </w:p>
        </w:tc>
      </w:tr>
      <w:tr w:rsidR="0069074F" w14:paraId="02CAA476" w14:textId="77777777" w:rsidTr="003C3630">
        <w:tc>
          <w:tcPr>
            <w:tcW w:w="0" w:type="auto"/>
          </w:tcPr>
          <w:p w14:paraId="1E6F1889" w14:textId="74635CE7" w:rsidR="0069074F" w:rsidRDefault="00000000" w:rsidP="003C3630">
            <w:pPr>
              <w:pStyle w:val="Compact"/>
              <w:ind w:firstLine="0"/>
              <w:jc w:val="left"/>
            </w:pPr>
            <w:proofErr w:type="spellStart"/>
            <w:r>
              <w:t>Tcp</w:t>
            </w:r>
            <w:r w:rsidR="0055797F">
              <w:t>Swift</w:t>
            </w:r>
            <w:proofErr w:type="spellEnd"/>
          </w:p>
        </w:tc>
        <w:tc>
          <w:tcPr>
            <w:tcW w:w="0" w:type="auto"/>
          </w:tcPr>
          <w:p w14:paraId="270CF4BF" w14:textId="77777777" w:rsidR="0069074F" w:rsidRDefault="00000000">
            <w:pPr>
              <w:pStyle w:val="Compact"/>
              <w:jc w:val="right"/>
            </w:pPr>
            <w:r>
              <w:rPr>
                <w:b/>
                <w:bCs/>
              </w:rPr>
              <w:t>19.78%</w:t>
            </w:r>
          </w:p>
        </w:tc>
        <w:tc>
          <w:tcPr>
            <w:tcW w:w="0" w:type="auto"/>
          </w:tcPr>
          <w:p w14:paraId="371606F9" w14:textId="77777777" w:rsidR="0069074F" w:rsidRDefault="00000000">
            <w:pPr>
              <w:pStyle w:val="Compact"/>
              <w:jc w:val="right"/>
            </w:pPr>
            <w:r>
              <w:t>23.75%</w:t>
            </w:r>
          </w:p>
        </w:tc>
        <w:tc>
          <w:tcPr>
            <w:tcW w:w="0" w:type="auto"/>
          </w:tcPr>
          <w:p w14:paraId="63165226" w14:textId="77777777" w:rsidR="0069074F" w:rsidRDefault="00000000">
            <w:pPr>
              <w:pStyle w:val="Compact"/>
              <w:jc w:val="right"/>
            </w:pPr>
            <w:r>
              <w:t>+12.32%</w:t>
            </w:r>
          </w:p>
        </w:tc>
        <w:tc>
          <w:tcPr>
            <w:tcW w:w="0" w:type="auto"/>
          </w:tcPr>
          <w:p w14:paraId="6A5A77E2" w14:textId="77777777" w:rsidR="0069074F" w:rsidRDefault="00000000">
            <w:pPr>
              <w:pStyle w:val="Compact"/>
              <w:jc w:val="right"/>
            </w:pPr>
            <w:r>
              <w:rPr>
                <w:b/>
                <w:bCs/>
              </w:rPr>
              <w:t>0.000%</w:t>
            </w:r>
          </w:p>
        </w:tc>
        <w:tc>
          <w:tcPr>
            <w:tcW w:w="0" w:type="auto"/>
          </w:tcPr>
          <w:p w14:paraId="2BB61183" w14:textId="77777777" w:rsidR="0069074F" w:rsidRDefault="00000000">
            <w:pPr>
              <w:pStyle w:val="Compact"/>
              <w:jc w:val="right"/>
            </w:pPr>
            <w:r>
              <w:rPr>
                <w:b/>
                <w:bCs/>
              </w:rPr>
              <w:t>17/17</w:t>
            </w:r>
          </w:p>
        </w:tc>
      </w:tr>
      <w:tr w:rsidR="0069074F" w14:paraId="5C2D69DC" w14:textId="77777777" w:rsidTr="003C3630">
        <w:tc>
          <w:tcPr>
            <w:tcW w:w="0" w:type="auto"/>
          </w:tcPr>
          <w:p w14:paraId="3313FC7D" w14:textId="77777777" w:rsidR="0069074F" w:rsidRDefault="00000000" w:rsidP="003C3630">
            <w:pPr>
              <w:pStyle w:val="Compact"/>
              <w:ind w:firstLine="0"/>
              <w:jc w:val="left"/>
            </w:pPr>
            <w:r>
              <w:t>TcpNewReno</w:t>
            </w:r>
          </w:p>
        </w:tc>
        <w:tc>
          <w:tcPr>
            <w:tcW w:w="0" w:type="auto"/>
          </w:tcPr>
          <w:p w14:paraId="20CA150A" w14:textId="77777777" w:rsidR="0069074F" w:rsidRDefault="00000000">
            <w:pPr>
              <w:pStyle w:val="Compact"/>
              <w:jc w:val="right"/>
            </w:pPr>
            <w:r>
              <w:t>24.37%</w:t>
            </w:r>
          </w:p>
        </w:tc>
        <w:tc>
          <w:tcPr>
            <w:tcW w:w="0" w:type="auto"/>
          </w:tcPr>
          <w:p w14:paraId="0395F202" w14:textId="77777777" w:rsidR="0069074F" w:rsidRDefault="00000000">
            <w:pPr>
              <w:pStyle w:val="Compact"/>
              <w:jc w:val="right"/>
            </w:pPr>
            <w:r>
              <w:t>23.75%</w:t>
            </w:r>
          </w:p>
        </w:tc>
        <w:tc>
          <w:tcPr>
            <w:tcW w:w="0" w:type="auto"/>
          </w:tcPr>
          <w:p w14:paraId="2A71F43F" w14:textId="77777777" w:rsidR="0069074F" w:rsidRDefault="00000000">
            <w:pPr>
              <w:pStyle w:val="Compact"/>
              <w:jc w:val="right"/>
            </w:pPr>
            <w:r>
              <w:t>+3.27%</w:t>
            </w:r>
          </w:p>
        </w:tc>
        <w:tc>
          <w:tcPr>
            <w:tcW w:w="0" w:type="auto"/>
          </w:tcPr>
          <w:p w14:paraId="70B3CD3B" w14:textId="77777777" w:rsidR="0069074F" w:rsidRDefault="00000000">
            <w:pPr>
              <w:pStyle w:val="Compact"/>
              <w:jc w:val="right"/>
            </w:pPr>
            <w:r>
              <w:t>+0.300%</w:t>
            </w:r>
          </w:p>
        </w:tc>
        <w:tc>
          <w:tcPr>
            <w:tcW w:w="0" w:type="auto"/>
          </w:tcPr>
          <w:p w14:paraId="3CD5410D" w14:textId="77777777" w:rsidR="0069074F" w:rsidRDefault="00000000">
            <w:pPr>
              <w:pStyle w:val="Compact"/>
              <w:jc w:val="right"/>
            </w:pPr>
            <w:r>
              <w:t>7/17</w:t>
            </w:r>
          </w:p>
        </w:tc>
      </w:tr>
      <w:tr w:rsidR="0069074F" w14:paraId="5FC263CD" w14:textId="77777777" w:rsidTr="003C3630">
        <w:tc>
          <w:tcPr>
            <w:tcW w:w="0" w:type="auto"/>
          </w:tcPr>
          <w:p w14:paraId="55430A77" w14:textId="77777777" w:rsidR="0069074F" w:rsidRDefault="00000000" w:rsidP="003C3630">
            <w:pPr>
              <w:pStyle w:val="Compact"/>
              <w:ind w:firstLine="0"/>
              <w:jc w:val="left"/>
            </w:pPr>
            <w:r>
              <w:t>TcpCubic</w:t>
            </w:r>
          </w:p>
        </w:tc>
        <w:tc>
          <w:tcPr>
            <w:tcW w:w="0" w:type="auto"/>
          </w:tcPr>
          <w:p w14:paraId="07F56681" w14:textId="77777777" w:rsidR="0069074F" w:rsidRDefault="00000000">
            <w:pPr>
              <w:pStyle w:val="Compact"/>
              <w:jc w:val="right"/>
            </w:pPr>
            <w:r>
              <w:t>21.36%</w:t>
            </w:r>
          </w:p>
        </w:tc>
        <w:tc>
          <w:tcPr>
            <w:tcW w:w="0" w:type="auto"/>
          </w:tcPr>
          <w:p w14:paraId="6C6A0C39" w14:textId="77777777" w:rsidR="0069074F" w:rsidRDefault="00000000">
            <w:pPr>
              <w:pStyle w:val="Compact"/>
              <w:jc w:val="right"/>
            </w:pPr>
            <w:r>
              <w:t>23.74%</w:t>
            </w:r>
          </w:p>
        </w:tc>
        <w:tc>
          <w:tcPr>
            <w:tcW w:w="0" w:type="auto"/>
          </w:tcPr>
          <w:p w14:paraId="3B63CABD" w14:textId="77777777" w:rsidR="0069074F" w:rsidRDefault="00000000">
            <w:pPr>
              <w:pStyle w:val="Compact"/>
              <w:jc w:val="right"/>
            </w:pPr>
            <w:r>
              <w:t>+2.39%</w:t>
            </w:r>
          </w:p>
        </w:tc>
        <w:tc>
          <w:tcPr>
            <w:tcW w:w="0" w:type="auto"/>
          </w:tcPr>
          <w:p w14:paraId="7E657B04" w14:textId="77777777" w:rsidR="0069074F" w:rsidRDefault="00000000">
            <w:pPr>
              <w:pStyle w:val="Compact"/>
              <w:jc w:val="right"/>
            </w:pPr>
            <w:r>
              <w:t>+3.450%</w:t>
            </w:r>
          </w:p>
        </w:tc>
        <w:tc>
          <w:tcPr>
            <w:tcW w:w="0" w:type="auto"/>
          </w:tcPr>
          <w:p w14:paraId="162D37CD" w14:textId="77777777" w:rsidR="0069074F" w:rsidRDefault="00000000">
            <w:pPr>
              <w:pStyle w:val="Compact"/>
              <w:jc w:val="right"/>
            </w:pPr>
            <w:r>
              <w:t>9/17</w:t>
            </w:r>
          </w:p>
        </w:tc>
      </w:tr>
      <w:tr w:rsidR="0069074F" w14:paraId="05063A02" w14:textId="77777777" w:rsidTr="003C3630">
        <w:tc>
          <w:tcPr>
            <w:tcW w:w="0" w:type="auto"/>
          </w:tcPr>
          <w:p w14:paraId="3F7B8F62" w14:textId="77777777" w:rsidR="0069074F" w:rsidRDefault="00000000" w:rsidP="003C3630">
            <w:pPr>
              <w:pStyle w:val="Compact"/>
              <w:ind w:firstLine="0"/>
              <w:jc w:val="left"/>
            </w:pPr>
            <w:r>
              <w:t>TcpBbr</w:t>
            </w:r>
          </w:p>
        </w:tc>
        <w:tc>
          <w:tcPr>
            <w:tcW w:w="0" w:type="auto"/>
          </w:tcPr>
          <w:p w14:paraId="02386943" w14:textId="77777777" w:rsidR="0069074F" w:rsidRDefault="00000000">
            <w:pPr>
              <w:pStyle w:val="Compact"/>
              <w:jc w:val="right"/>
            </w:pPr>
            <w:r>
              <w:t>55.55%</w:t>
            </w:r>
          </w:p>
        </w:tc>
        <w:tc>
          <w:tcPr>
            <w:tcW w:w="0" w:type="auto"/>
          </w:tcPr>
          <w:p w14:paraId="492AEDD4" w14:textId="77777777" w:rsidR="0069074F" w:rsidRDefault="00000000">
            <w:pPr>
              <w:pStyle w:val="Compact"/>
              <w:jc w:val="right"/>
            </w:pPr>
            <w:r>
              <w:t>64.06%</w:t>
            </w:r>
          </w:p>
        </w:tc>
        <w:tc>
          <w:tcPr>
            <w:tcW w:w="0" w:type="auto"/>
          </w:tcPr>
          <w:p w14:paraId="0EF2CA98" w14:textId="77777777" w:rsidR="0069074F" w:rsidRDefault="00000000">
            <w:pPr>
              <w:pStyle w:val="Compact"/>
              <w:jc w:val="right"/>
            </w:pPr>
            <w:r>
              <w:t>+39.95%</w:t>
            </w:r>
          </w:p>
        </w:tc>
        <w:tc>
          <w:tcPr>
            <w:tcW w:w="0" w:type="auto"/>
          </w:tcPr>
          <w:p w14:paraId="1352D4E8" w14:textId="77777777" w:rsidR="0069074F" w:rsidRDefault="00000000">
            <w:pPr>
              <w:pStyle w:val="Compact"/>
              <w:jc w:val="right"/>
            </w:pPr>
            <w:r>
              <w:t>+1.580%</w:t>
            </w:r>
          </w:p>
        </w:tc>
        <w:tc>
          <w:tcPr>
            <w:tcW w:w="0" w:type="auto"/>
          </w:tcPr>
          <w:p w14:paraId="6BBE77C9" w14:textId="77777777" w:rsidR="0069074F" w:rsidRDefault="00000000">
            <w:pPr>
              <w:pStyle w:val="Compact"/>
              <w:jc w:val="right"/>
            </w:pPr>
            <w:r>
              <w:t>10/17</w:t>
            </w:r>
          </w:p>
        </w:tc>
      </w:tr>
    </w:tbl>
    <w:bookmarkEnd w:id="30"/>
    <w:p w14:paraId="5AEC0610" w14:textId="77777777" w:rsidR="0069074F" w:rsidRDefault="00000000">
      <w:pPr>
        <w:pStyle w:val="a0"/>
      </w:pPr>
      <m:oMath>
        <m:r>
          <m:rPr>
            <m:sty m:val="p"/>
          </m:rPr>
          <w:rPr>
            <w:rFonts w:ascii="Cambria Math" w:hAnsi="Cambria Math"/>
          </w:rPr>
          <m:t>Δ</m:t>
        </m:r>
        <m:r>
          <w:rPr>
            <w:rFonts w:ascii="Cambria Math" w:hAnsi="Cambria Math"/>
          </w:rPr>
          <m:t>T</m:t>
        </m:r>
      </m:oMath>
      <w:r>
        <w:t xml:space="preserve"> </w:t>
      </w:r>
      <w:r>
        <w:rPr>
          <w:rFonts w:hint="eastAsia"/>
        </w:rPr>
        <w:t>为</w:t>
      </w:r>
      <w:r>
        <w:t xml:space="preserve"> UDP Burst </w:t>
      </w:r>
      <w:r>
        <w:rPr>
          <w:rFonts w:hint="eastAsia"/>
        </w:rPr>
        <w:t>引入后吞吐量下降百分比；</w:t>
      </w:r>
      <m:oMath>
        <m:r>
          <m:rPr>
            <m:sty m:val="p"/>
          </m:rPr>
          <w:rPr>
            <w:rFonts w:ascii="Cambria Math" w:hAnsi="Cambria Math"/>
          </w:rPr>
          <m:t>Δ</m:t>
        </m:r>
        <m:r>
          <w:rPr>
            <w:rFonts w:ascii="Cambria Math" w:hAnsi="Cambria Math"/>
          </w:rPr>
          <m:t>D</m:t>
        </m:r>
      </m:oMath>
      <w:r>
        <w:t xml:space="preserve"> </w:t>
      </w:r>
      <w:r>
        <w:rPr>
          <w:rFonts w:hint="eastAsia"/>
        </w:rPr>
        <w:t>为平均延迟增幅；</w:t>
      </w:r>
      <m:oMath>
        <m:r>
          <m:rPr>
            <m:sty m:val="p"/>
          </m:rPr>
          <w:rPr>
            <w:rFonts w:ascii="Cambria Math" w:hAnsi="Cambria Math"/>
          </w:rPr>
          <m:t>Δ</m:t>
        </m:r>
        <m:r>
          <w:rPr>
            <w:rFonts w:ascii="Cambria Math" w:hAnsi="Cambria Math"/>
          </w:rPr>
          <m:t>L</m:t>
        </m:r>
      </m:oMath>
      <w:r>
        <w:t xml:space="preserve"> </w:t>
      </w:r>
      <w:r>
        <w:rPr>
          <w:rFonts w:hint="eastAsia"/>
        </w:rPr>
        <w:t>为新增丢包率；零丢包率统计</w:t>
      </w:r>
      <w:r>
        <w:t xml:space="preserve"> </w:t>
      </w:r>
      <m:oMath>
        <m:r>
          <w:rPr>
            <w:rFonts w:ascii="Cambria Math" w:hAnsi="Cambria Math"/>
          </w:rPr>
          <m:t>Loss</m:t>
        </m:r>
        <m:r>
          <m:rPr>
            <m:sty m:val="p"/>
          </m:rPr>
          <w:rPr>
            <w:rFonts w:ascii="Cambria Math" w:hAnsi="Cambria Math"/>
          </w:rPr>
          <m:t>&lt;</m:t>
        </m:r>
        <m:r>
          <w:rPr>
            <w:rFonts w:ascii="Cambria Math" w:hAnsi="Cambria Math"/>
          </w:rPr>
          <m:t>0.01</m:t>
        </m:r>
        <m:r>
          <m:rPr>
            <m:sty m:val="p"/>
          </m:rPr>
          <w:rPr>
            <w:rFonts w:ascii="Cambria Math" w:hAnsi="Cambria Math"/>
          </w:rPr>
          <m:t>%</m:t>
        </m:r>
      </m:oMath>
      <w:r>
        <w:t xml:space="preserve"> </w:t>
      </w:r>
      <w:r>
        <w:rPr>
          <w:rFonts w:hint="eastAsia"/>
        </w:rPr>
        <w:t>的场景数。</w:t>
      </w:r>
    </w:p>
    <w:p w14:paraId="2BB17B84" w14:textId="4A89F638" w:rsidR="0069074F" w:rsidRDefault="00000000">
      <w:pPr>
        <w:pStyle w:val="a0"/>
      </w:pPr>
      <w:r>
        <w:rPr>
          <w:rFonts w:hint="eastAsia"/>
        </w:rPr>
        <w:t>三项核心观察：第一，</w:t>
      </w:r>
      <w:r w:rsidR="0055797F">
        <w:rPr>
          <w:rFonts w:hint="eastAsia"/>
          <w:b/>
          <w:bCs/>
        </w:rPr>
        <w:t>Swift</w:t>
      </w:r>
      <w:r>
        <w:rPr>
          <w:rFonts w:hint="eastAsia"/>
          <w:b/>
          <w:bCs/>
        </w:rPr>
        <w:t>是唯一在全部</w:t>
      </w:r>
      <w:r>
        <w:rPr>
          <w:rFonts w:hint="eastAsia"/>
          <w:b/>
          <w:bCs/>
        </w:rPr>
        <w:t>17</w:t>
      </w:r>
      <w:r>
        <w:rPr>
          <w:rFonts w:hint="eastAsia"/>
          <w:b/>
          <w:bCs/>
        </w:rPr>
        <w:t>个场景中维持零丢包的算法</w:t>
      </w:r>
      <w:r>
        <w:rPr>
          <w:rFonts w:hint="eastAsia"/>
        </w:rPr>
        <w:t>，</w:t>
      </w:r>
      <w:r>
        <w:rPr>
          <w:rFonts w:hint="eastAsia"/>
        </w:rPr>
        <w:t>CUBIC</w:t>
      </w:r>
      <w:r>
        <w:rPr>
          <w:rFonts w:hint="eastAsia"/>
        </w:rPr>
        <w:t>在</w:t>
      </w:r>
      <w:proofErr w:type="spellStart"/>
      <w:r>
        <w:rPr>
          <w:rStyle w:val="VerbatimChar"/>
        </w:rPr>
        <w:t>lte_poor</w:t>
      </w:r>
      <w:proofErr w:type="spellEnd"/>
      <w:r>
        <w:rPr>
          <w:rFonts w:hint="eastAsia"/>
        </w:rPr>
        <w:t>下丢包率从</w:t>
      </w:r>
      <w:r>
        <w:rPr>
          <w:rFonts w:hint="eastAsia"/>
        </w:rPr>
        <w:t>1.12%</w:t>
      </w:r>
      <w:r>
        <w:rPr>
          <w:rFonts w:hint="eastAsia"/>
        </w:rPr>
        <w:t>恶化至</w:t>
      </w:r>
      <w:r>
        <w:rPr>
          <w:rFonts w:hint="eastAsia"/>
        </w:rPr>
        <w:t>4.57%</w:t>
      </w:r>
      <w:r>
        <w:rPr>
          <w:rFonts w:hint="eastAsia"/>
        </w:rPr>
        <w:t>（</w:t>
      </w:r>
      <m:oMath>
        <m:r>
          <m:rPr>
            <m:sty m:val="p"/>
          </m:rPr>
          <w:rPr>
            <w:rFonts w:ascii="Cambria Math" w:hAnsi="Cambria Math"/>
          </w:rPr>
          <m:t>Δ</m:t>
        </m:r>
        <m:r>
          <w:rPr>
            <w:rFonts w:ascii="Cambria Math" w:hAnsi="Cambria Math"/>
          </w:rPr>
          <m:t>L</m:t>
        </m:r>
        <m:r>
          <m:rPr>
            <m:sty m:val="p"/>
          </m:rPr>
          <w:rPr>
            <w:rFonts w:ascii="Cambria Math" w:hAnsi="Cambria Math"/>
          </w:rPr>
          <m:t>=+</m:t>
        </m:r>
        <m:r>
          <w:rPr>
            <w:rFonts w:ascii="Cambria Math" w:hAnsi="Cambria Math"/>
          </w:rPr>
          <m:t>3.45</m:t>
        </m:r>
        <m:r>
          <m:rPr>
            <m:sty m:val="p"/>
          </m:rPr>
          <w:rPr>
            <w:rFonts w:ascii="Cambria Math" w:hAnsi="Cambria Math"/>
          </w:rPr>
          <m:t>%</m:t>
        </m:r>
      </m:oMath>
      <w:r>
        <w:rPr>
          <w:rFonts w:hint="eastAsia"/>
        </w:rPr>
        <w:t>），</w:t>
      </w:r>
      <w:r>
        <w:rPr>
          <w:rFonts w:hint="eastAsia"/>
        </w:rPr>
        <w:t>BBR</w:t>
      </w:r>
      <w:r>
        <w:rPr>
          <w:rFonts w:hint="eastAsia"/>
        </w:rPr>
        <w:t>在</w:t>
      </w:r>
      <w:proofErr w:type="spellStart"/>
      <w:r>
        <w:rPr>
          <w:rStyle w:val="VerbatimChar"/>
        </w:rPr>
        <w:t>satellite_geo</w:t>
      </w:r>
      <w:proofErr w:type="spellEnd"/>
      <w:r>
        <w:rPr>
          <w:rFonts w:hint="eastAsia"/>
        </w:rPr>
        <w:t>下从</w:t>
      </w:r>
      <w:r>
        <w:rPr>
          <w:rFonts w:hint="eastAsia"/>
        </w:rPr>
        <w:t>5.88%</w:t>
      </w:r>
      <w:r>
        <w:rPr>
          <w:rFonts w:hint="eastAsia"/>
        </w:rPr>
        <w:t>恶化至</w:t>
      </w:r>
      <w:r>
        <w:rPr>
          <w:rFonts w:hint="eastAsia"/>
        </w:rPr>
        <w:t>7.46%</w:t>
      </w:r>
      <w:r>
        <w:rPr>
          <w:rFonts w:hint="eastAsia"/>
        </w:rPr>
        <w:t>（</w:t>
      </w:r>
      <m:oMath>
        <m:r>
          <m:rPr>
            <m:sty m:val="p"/>
          </m:rPr>
          <w:rPr>
            <w:rFonts w:ascii="Cambria Math" w:hAnsi="Cambria Math"/>
          </w:rPr>
          <m:t>Δ</m:t>
        </m:r>
        <m:r>
          <w:rPr>
            <w:rFonts w:ascii="Cambria Math" w:hAnsi="Cambria Math"/>
          </w:rPr>
          <m:t>L</m:t>
        </m:r>
        <m:r>
          <m:rPr>
            <m:sty m:val="p"/>
          </m:rPr>
          <w:rPr>
            <w:rFonts w:ascii="Cambria Math" w:hAnsi="Cambria Math"/>
          </w:rPr>
          <m:t>=+</m:t>
        </m:r>
        <m:r>
          <w:rPr>
            <w:rFonts w:ascii="Cambria Math" w:hAnsi="Cambria Math"/>
          </w:rPr>
          <m:t>1.58</m:t>
        </m:r>
        <m:r>
          <m:rPr>
            <m:sty m:val="p"/>
          </m:rPr>
          <w:rPr>
            <w:rFonts w:ascii="Cambria Math" w:hAnsi="Cambria Math"/>
          </w:rPr>
          <m:t>%</m:t>
        </m:r>
      </m:oMath>
      <w:r>
        <w:rPr>
          <w:rFonts w:hint="eastAsia"/>
        </w:rPr>
        <w:t>）；第二，</w:t>
      </w:r>
      <w:r w:rsidR="0055797F">
        <w:rPr>
          <w:rFonts w:hint="eastAsia"/>
        </w:rPr>
        <w:t>Swift</w:t>
      </w:r>
      <w:r>
        <w:rPr>
          <w:rFonts w:hint="eastAsia"/>
        </w:rPr>
        <w:t>的吞吐量下降幅度最小（</w:t>
      </w:r>
      <w:r>
        <w:rPr>
          <w:rFonts w:hint="eastAsia"/>
        </w:rPr>
        <w:t>19.78%</w:t>
      </w:r>
      <w:r>
        <w:rPr>
          <w:rFonts w:hint="eastAsia"/>
        </w:rPr>
        <w:t>），</w:t>
      </w:r>
      <w:r>
        <w:rPr>
          <w:rFonts w:hint="eastAsia"/>
        </w:rPr>
        <w:t>BBR</w:t>
      </w:r>
      <w:r>
        <w:rPr>
          <w:rFonts w:hint="eastAsia"/>
        </w:rPr>
        <w:t>因带宽探测信号在跨流量下严重失真而出现近</w:t>
      </w:r>
      <w:r>
        <w:rPr>
          <w:rFonts w:hint="eastAsia"/>
        </w:rPr>
        <w:t>55%</w:t>
      </w:r>
      <w:r>
        <w:rPr>
          <w:rFonts w:hint="eastAsia"/>
        </w:rPr>
        <w:t>的崩塌式退化；第三，</w:t>
      </w:r>
      <w:r w:rsidR="0055797F">
        <w:rPr>
          <w:rFonts w:hint="eastAsia"/>
        </w:rPr>
        <w:t>Swift</w:t>
      </w:r>
      <w:r>
        <w:rPr>
          <w:rFonts w:hint="eastAsia"/>
        </w:rPr>
        <w:t>延迟存在小幅度抬升（约</w:t>
      </w:r>
      <w:r>
        <w:rPr>
          <w:rFonts w:hint="eastAsia"/>
        </w:rPr>
        <w:t>12.32%</w:t>
      </w:r>
      <w:r>
        <w:rPr>
          <w:rFonts w:hint="eastAsia"/>
        </w:rPr>
        <w:t>），相较</w:t>
      </w:r>
      <w:proofErr w:type="spellStart"/>
      <w:r>
        <w:rPr>
          <w:rFonts w:hint="eastAsia"/>
        </w:rPr>
        <w:t>NewReno</w:t>
      </w:r>
      <w:proofErr w:type="spellEnd"/>
      <w:r>
        <w:rPr>
          <w:rFonts w:hint="eastAsia"/>
        </w:rPr>
        <w:t>/CUBIC</w:t>
      </w:r>
      <w:r>
        <w:rPr>
          <w:rFonts w:hint="eastAsia"/>
        </w:rPr>
        <w:t>的</w:t>
      </w:r>
      <m:oMath>
        <m:r>
          <m:rPr>
            <m:sty m:val="p"/>
          </m:rPr>
          <w:rPr>
            <w:rFonts w:ascii="Cambria Math" w:hAnsi="Cambria Math"/>
          </w:rPr>
          <m:t>∼</m:t>
        </m:r>
      </m:oMath>
      <w:r>
        <w:rPr>
          <w:rFonts w:hint="eastAsia"/>
        </w:rPr>
        <w:t>3%</w:t>
      </w:r>
      <w:r>
        <w:rPr>
          <w:rFonts w:hint="eastAsia"/>
        </w:rPr>
        <w:t>略高，其机理在于</w:t>
      </w:r>
      <w:r w:rsidR="0055797F">
        <w:rPr>
          <w:rFonts w:hint="eastAsia"/>
        </w:rPr>
        <w:t>Swift</w:t>
      </w:r>
      <w:r>
        <w:rPr>
          <w:rFonts w:hint="eastAsia"/>
        </w:rPr>
        <w:t>基于</w:t>
      </w:r>
      <m:oMath>
        <m:r>
          <w:rPr>
            <w:rFonts w:ascii="Cambria Math" w:hAnsi="Cambria Math"/>
          </w:rPr>
          <m:t>α</m:t>
        </m:r>
        <m:r>
          <m:rPr>
            <m:sty m:val="p"/>
          </m:rPr>
          <w:rPr>
            <w:rFonts w:ascii="Cambria Math" w:hAnsi="Cambria Math"/>
          </w:rPr>
          <m:t>×</m:t>
        </m:r>
        <m:r>
          <w:rPr>
            <w:rFonts w:ascii="Cambria Math" w:hAnsi="Cambria Math"/>
          </w:rPr>
          <m:t>BDP</m:t>
        </m:r>
      </m:oMath>
      <w:r>
        <w:rPr>
          <w:rFonts w:hint="eastAsia"/>
        </w:rPr>
        <w:t>的窗口目标在</w:t>
      </w:r>
      <w:r>
        <w:rPr>
          <w:rFonts w:hint="eastAsia"/>
        </w:rPr>
        <w:t>UDP</w:t>
      </w:r>
      <w:r>
        <w:rPr>
          <w:rFonts w:hint="eastAsia"/>
        </w:rPr>
        <w:t>抖动放大的</w:t>
      </w:r>
      <w:r>
        <w:rPr>
          <w:rFonts w:hint="eastAsia"/>
        </w:rPr>
        <w:t>RTT</w:t>
      </w:r>
      <w:r>
        <w:rPr>
          <w:rFonts w:hint="eastAsia"/>
        </w:rPr>
        <w:t>噪声下倾向于令缓冲区出现轻度驻留——相关分析见第</w:t>
      </w:r>
      <w:r>
        <w:t> </w:t>
      </w:r>
      <w:hyperlink w:anchor="subsec:limitations">
        <w:r>
          <w:rPr>
            <w:rStyle w:val="af"/>
          </w:rPr>
          <w:t>5.3</w:t>
        </w:r>
      </w:hyperlink>
      <w:r>
        <w:rPr>
          <w:rFonts w:hint="eastAsia"/>
        </w:rPr>
        <w:t>节。</w:t>
      </w:r>
    </w:p>
    <w:p w14:paraId="52DC396A" w14:textId="77777777" w:rsidR="0069074F" w:rsidRDefault="00000000">
      <w:pPr>
        <w:pStyle w:val="3"/>
      </w:pPr>
      <w:bookmarkStart w:id="31" w:name="头部场景逐一验证"/>
      <w:bookmarkEnd w:id="29"/>
      <w:r>
        <w:rPr>
          <w:rFonts w:hint="eastAsia"/>
        </w:rPr>
        <w:t>头部场景逐一验证</w:t>
      </w:r>
    </w:p>
    <w:p w14:paraId="659375C4" w14:textId="77777777" w:rsidR="0069074F" w:rsidRDefault="00000000">
      <w:pPr>
        <w:pStyle w:val="FirstParagraph"/>
      </w:pPr>
      <w:r>
        <w:rPr>
          <w:rFonts w:hint="eastAsia"/>
        </w:rPr>
        <w:t>表</w:t>
      </w:r>
      <w:hyperlink w:anchor="tab:udp-burst-headline">
        <w:r>
          <w:rPr>
            <w:rStyle w:val="af"/>
          </w:rPr>
          <w:t>[tab:udp-burst-headline]</w:t>
        </w:r>
      </w:hyperlink>
      <w:r>
        <w:rPr>
          <w:rFonts w:hint="eastAsia"/>
        </w:rPr>
        <w:t>给出</w:t>
      </w:r>
      <w:r>
        <w:rPr>
          <w:rFonts w:hint="eastAsia"/>
        </w:rPr>
        <w:t>9</w:t>
      </w:r>
      <w:r>
        <w:rPr>
          <w:rFonts w:hint="eastAsia"/>
        </w:rPr>
        <w:t>个主要场景中在两种实验设置下均具备完整四协议数据的</w:t>
      </w:r>
      <w:r>
        <w:rPr>
          <w:rFonts w:hint="eastAsia"/>
        </w:rPr>
        <w:t>6</w:t>
      </w:r>
      <w:r>
        <w:rPr>
          <w:rFonts w:hint="eastAsia"/>
        </w:rPr>
        <w:t>个场景的对照结果。</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3"/>
        <w:gridCol w:w="561"/>
        <w:gridCol w:w="711"/>
        <w:gridCol w:w="668"/>
        <w:gridCol w:w="453"/>
        <w:gridCol w:w="453"/>
        <w:gridCol w:w="367"/>
        <w:gridCol w:w="367"/>
      </w:tblGrid>
      <w:tr w:rsidR="0069074F" w14:paraId="1056B30E" w14:textId="77777777" w:rsidTr="003C363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519CD5F" w14:textId="77777777" w:rsidR="0069074F" w:rsidRDefault="00000000" w:rsidP="003C3630">
            <w:pPr>
              <w:pStyle w:val="Compact"/>
              <w:ind w:firstLine="0"/>
              <w:jc w:val="left"/>
            </w:pPr>
            <w:r>
              <w:rPr>
                <w:rFonts w:hint="eastAsia"/>
                <w:b/>
                <w:bCs/>
              </w:rPr>
              <w:t>场景</w:t>
            </w:r>
          </w:p>
        </w:tc>
        <w:tc>
          <w:tcPr>
            <w:tcW w:w="0" w:type="auto"/>
            <w:tcBorders>
              <w:bottom w:val="none" w:sz="0" w:space="0" w:color="auto"/>
            </w:tcBorders>
          </w:tcPr>
          <w:p w14:paraId="29E8A84E" w14:textId="77777777" w:rsidR="0069074F" w:rsidRDefault="00000000" w:rsidP="003C3630">
            <w:pPr>
              <w:pStyle w:val="Compact"/>
              <w:ind w:firstLine="0"/>
              <w:jc w:val="left"/>
            </w:pPr>
            <w:r>
              <w:rPr>
                <w:rFonts w:hint="eastAsia"/>
                <w:b/>
                <w:bCs/>
              </w:rPr>
              <w:t>协议</w:t>
            </w:r>
          </w:p>
        </w:tc>
        <w:tc>
          <w:tcPr>
            <w:tcW w:w="0" w:type="auto"/>
            <w:gridSpan w:val="2"/>
            <w:tcBorders>
              <w:bottom w:val="none" w:sz="0" w:space="0" w:color="auto"/>
            </w:tcBorders>
          </w:tcPr>
          <w:p w14:paraId="5D8D764D" w14:textId="77777777" w:rsidR="0069074F" w:rsidRDefault="00000000" w:rsidP="003C3630">
            <w:pPr>
              <w:pStyle w:val="Compact"/>
              <w:ind w:firstLine="0"/>
              <w:jc w:val="left"/>
            </w:pPr>
            <w:r>
              <w:rPr>
                <w:rFonts w:hint="eastAsia"/>
                <w:b/>
                <w:bCs/>
              </w:rPr>
              <w:t>吞吐量</w:t>
            </w:r>
            <w:r>
              <w:rPr>
                <w:b/>
                <w:bCs/>
              </w:rPr>
              <w:t xml:space="preserve"> (Mbps)</w:t>
            </w:r>
          </w:p>
        </w:tc>
        <w:tc>
          <w:tcPr>
            <w:tcW w:w="0" w:type="auto"/>
            <w:gridSpan w:val="2"/>
            <w:tcBorders>
              <w:bottom w:val="none" w:sz="0" w:space="0" w:color="auto"/>
            </w:tcBorders>
          </w:tcPr>
          <w:p w14:paraId="17004A22" w14:textId="77777777" w:rsidR="0069074F" w:rsidRDefault="00000000" w:rsidP="003C3630">
            <w:pPr>
              <w:pStyle w:val="Compact"/>
              <w:ind w:firstLine="0"/>
              <w:jc w:val="left"/>
            </w:pPr>
            <w:r>
              <w:rPr>
                <w:rFonts w:hint="eastAsia"/>
                <w:b/>
                <w:bCs/>
              </w:rPr>
              <w:t>延迟</w:t>
            </w:r>
            <w:r>
              <w:rPr>
                <w:b/>
                <w:bCs/>
              </w:rPr>
              <w:t xml:space="preserve"> (ms)</w:t>
            </w:r>
          </w:p>
        </w:tc>
        <w:tc>
          <w:tcPr>
            <w:tcW w:w="0" w:type="auto"/>
            <w:gridSpan w:val="2"/>
            <w:tcBorders>
              <w:bottom w:val="none" w:sz="0" w:space="0" w:color="auto"/>
            </w:tcBorders>
          </w:tcPr>
          <w:p w14:paraId="0128ABE2" w14:textId="77777777" w:rsidR="0069074F" w:rsidRDefault="00000000" w:rsidP="003C3630">
            <w:pPr>
              <w:pStyle w:val="Compact"/>
              <w:ind w:firstLine="0"/>
              <w:jc w:val="left"/>
            </w:pPr>
            <w:r>
              <w:rPr>
                <w:rFonts w:hint="eastAsia"/>
                <w:b/>
                <w:bCs/>
              </w:rPr>
              <w:t>丢包率</w:t>
            </w:r>
            <w:r>
              <w:rPr>
                <w:b/>
                <w:bCs/>
              </w:rPr>
              <w:t xml:space="preserve"> (%)</w:t>
            </w:r>
          </w:p>
        </w:tc>
      </w:tr>
      <w:tr w:rsidR="0069074F" w14:paraId="396F3846" w14:textId="77777777" w:rsidTr="003C3630">
        <w:tc>
          <w:tcPr>
            <w:tcW w:w="0" w:type="auto"/>
          </w:tcPr>
          <w:p w14:paraId="691FCB2B" w14:textId="77777777" w:rsidR="0069074F" w:rsidRDefault="00000000" w:rsidP="003C3630">
            <w:pPr>
              <w:pStyle w:val="Compact"/>
              <w:ind w:firstLine="0"/>
              <w:jc w:val="left"/>
            </w:pPr>
            <w:r>
              <w:t>3-4 (lr)5-6 (lr)7-8</w:t>
            </w:r>
          </w:p>
        </w:tc>
        <w:tc>
          <w:tcPr>
            <w:tcW w:w="0" w:type="auto"/>
          </w:tcPr>
          <w:p w14:paraId="03C226F9" w14:textId="77777777" w:rsidR="0069074F" w:rsidRDefault="0069074F" w:rsidP="003C3630">
            <w:pPr>
              <w:pStyle w:val="Compact"/>
              <w:ind w:firstLine="0"/>
              <w:jc w:val="left"/>
              <w:rPr>
                <w:rFonts w:hint="eastAsia"/>
              </w:rPr>
            </w:pPr>
          </w:p>
        </w:tc>
        <w:tc>
          <w:tcPr>
            <w:tcW w:w="0" w:type="auto"/>
          </w:tcPr>
          <w:p w14:paraId="4A5DE15E" w14:textId="77777777" w:rsidR="0069074F" w:rsidRDefault="00000000" w:rsidP="003C3630">
            <w:pPr>
              <w:pStyle w:val="Compact"/>
              <w:ind w:right="300" w:firstLine="0"/>
              <w:jc w:val="left"/>
            </w:pPr>
            <w:r>
              <w:rPr>
                <w:rFonts w:hint="eastAsia"/>
              </w:rPr>
              <w:t>无</w:t>
            </w:r>
          </w:p>
        </w:tc>
        <w:tc>
          <w:tcPr>
            <w:tcW w:w="0" w:type="auto"/>
          </w:tcPr>
          <w:p w14:paraId="0E9BB4DC" w14:textId="77777777" w:rsidR="0069074F" w:rsidRDefault="00000000" w:rsidP="003C3630">
            <w:pPr>
              <w:pStyle w:val="Compact"/>
              <w:ind w:right="300" w:firstLine="0"/>
              <w:jc w:val="left"/>
            </w:pPr>
            <w:r>
              <w:rPr>
                <w:rFonts w:hint="eastAsia"/>
              </w:rPr>
              <w:t>有</w:t>
            </w:r>
          </w:p>
        </w:tc>
        <w:tc>
          <w:tcPr>
            <w:tcW w:w="0" w:type="auto"/>
          </w:tcPr>
          <w:p w14:paraId="06760A02" w14:textId="77777777" w:rsidR="0069074F" w:rsidRDefault="00000000">
            <w:pPr>
              <w:pStyle w:val="Compact"/>
              <w:jc w:val="right"/>
            </w:pPr>
            <w:r>
              <w:rPr>
                <w:rFonts w:hint="eastAsia"/>
              </w:rPr>
              <w:t>无</w:t>
            </w:r>
          </w:p>
        </w:tc>
        <w:tc>
          <w:tcPr>
            <w:tcW w:w="0" w:type="auto"/>
          </w:tcPr>
          <w:p w14:paraId="796A9709" w14:textId="77777777" w:rsidR="0069074F" w:rsidRDefault="00000000">
            <w:pPr>
              <w:pStyle w:val="Compact"/>
              <w:jc w:val="right"/>
            </w:pPr>
            <w:r>
              <w:rPr>
                <w:rFonts w:hint="eastAsia"/>
              </w:rPr>
              <w:t>有</w:t>
            </w:r>
          </w:p>
        </w:tc>
        <w:tc>
          <w:tcPr>
            <w:tcW w:w="0" w:type="auto"/>
          </w:tcPr>
          <w:p w14:paraId="093129D6" w14:textId="77777777" w:rsidR="0069074F" w:rsidRDefault="00000000">
            <w:pPr>
              <w:pStyle w:val="Compact"/>
              <w:jc w:val="right"/>
            </w:pPr>
            <w:r>
              <w:rPr>
                <w:rFonts w:hint="eastAsia"/>
              </w:rPr>
              <w:t>无</w:t>
            </w:r>
          </w:p>
        </w:tc>
        <w:tc>
          <w:tcPr>
            <w:tcW w:w="0" w:type="auto"/>
          </w:tcPr>
          <w:p w14:paraId="3E1EAA12" w14:textId="77777777" w:rsidR="0069074F" w:rsidRDefault="00000000">
            <w:pPr>
              <w:pStyle w:val="Compact"/>
              <w:jc w:val="right"/>
            </w:pPr>
            <w:r>
              <w:rPr>
                <w:rFonts w:hint="eastAsia"/>
              </w:rPr>
              <w:t>有</w:t>
            </w:r>
          </w:p>
        </w:tc>
      </w:tr>
      <w:tr w:rsidR="0069074F" w14:paraId="3DA391CB" w14:textId="77777777" w:rsidTr="003C3630">
        <w:tc>
          <w:tcPr>
            <w:tcW w:w="0" w:type="auto"/>
          </w:tcPr>
          <w:p w14:paraId="7ACEB70F" w14:textId="77777777" w:rsidR="0069074F" w:rsidRDefault="00000000" w:rsidP="003C3630">
            <w:pPr>
              <w:pStyle w:val="Compact"/>
              <w:ind w:firstLine="0"/>
              <w:jc w:val="left"/>
            </w:pPr>
            <w:r>
              <w:t>S1 intra_rack_10g</w:t>
            </w:r>
          </w:p>
        </w:tc>
        <w:tc>
          <w:tcPr>
            <w:tcW w:w="0" w:type="auto"/>
          </w:tcPr>
          <w:p w14:paraId="6751AE49" w14:textId="071FE405" w:rsidR="0069074F" w:rsidRDefault="0055797F" w:rsidP="003C3630">
            <w:pPr>
              <w:pStyle w:val="Compact"/>
              <w:ind w:firstLine="0"/>
              <w:jc w:val="left"/>
            </w:pPr>
            <w:r>
              <w:t>Swift</w:t>
            </w:r>
          </w:p>
        </w:tc>
        <w:tc>
          <w:tcPr>
            <w:tcW w:w="0" w:type="auto"/>
          </w:tcPr>
          <w:p w14:paraId="43981FAE" w14:textId="77777777" w:rsidR="0069074F" w:rsidRDefault="00000000" w:rsidP="003C3630">
            <w:pPr>
              <w:pStyle w:val="Compact"/>
              <w:ind w:right="300" w:firstLine="0"/>
              <w:jc w:val="left"/>
            </w:pPr>
            <w:r>
              <w:t>10212.94</w:t>
            </w:r>
          </w:p>
        </w:tc>
        <w:tc>
          <w:tcPr>
            <w:tcW w:w="0" w:type="auto"/>
          </w:tcPr>
          <w:p w14:paraId="3E042509" w14:textId="77777777" w:rsidR="0069074F" w:rsidRDefault="00000000" w:rsidP="003C3630">
            <w:pPr>
              <w:pStyle w:val="Compact"/>
              <w:ind w:right="300" w:firstLine="0"/>
              <w:jc w:val="left"/>
            </w:pPr>
            <w:r>
              <w:t>9811.36</w:t>
            </w:r>
          </w:p>
        </w:tc>
        <w:tc>
          <w:tcPr>
            <w:tcW w:w="0" w:type="auto"/>
          </w:tcPr>
          <w:p w14:paraId="400DA768" w14:textId="77777777" w:rsidR="0069074F" w:rsidRDefault="00000000">
            <w:pPr>
              <w:pStyle w:val="Compact"/>
              <w:jc w:val="right"/>
            </w:pPr>
            <w:r>
              <w:rPr>
                <w:b/>
                <w:bCs/>
              </w:rPr>
              <w:t>0.356</w:t>
            </w:r>
          </w:p>
        </w:tc>
        <w:tc>
          <w:tcPr>
            <w:tcW w:w="0" w:type="auto"/>
          </w:tcPr>
          <w:p w14:paraId="66DC1227" w14:textId="77777777" w:rsidR="0069074F" w:rsidRDefault="00000000">
            <w:pPr>
              <w:pStyle w:val="Compact"/>
              <w:jc w:val="right"/>
            </w:pPr>
            <w:r>
              <w:rPr>
                <w:b/>
                <w:bCs/>
              </w:rPr>
              <w:t>0.370</w:t>
            </w:r>
          </w:p>
        </w:tc>
        <w:tc>
          <w:tcPr>
            <w:tcW w:w="0" w:type="auto"/>
          </w:tcPr>
          <w:p w14:paraId="23B1460D" w14:textId="77777777" w:rsidR="0069074F" w:rsidRDefault="00000000">
            <w:pPr>
              <w:pStyle w:val="Compact"/>
              <w:jc w:val="right"/>
            </w:pPr>
            <w:r>
              <w:t>0.00</w:t>
            </w:r>
          </w:p>
        </w:tc>
        <w:tc>
          <w:tcPr>
            <w:tcW w:w="0" w:type="auto"/>
          </w:tcPr>
          <w:p w14:paraId="62D91911" w14:textId="77777777" w:rsidR="0069074F" w:rsidRDefault="00000000">
            <w:pPr>
              <w:pStyle w:val="Compact"/>
              <w:jc w:val="right"/>
            </w:pPr>
            <w:r>
              <w:t>0.00</w:t>
            </w:r>
          </w:p>
        </w:tc>
      </w:tr>
      <w:tr w:rsidR="0069074F" w14:paraId="5D2A9627" w14:textId="77777777" w:rsidTr="003C3630">
        <w:tc>
          <w:tcPr>
            <w:tcW w:w="0" w:type="auto"/>
          </w:tcPr>
          <w:p w14:paraId="471CF2CF" w14:textId="77777777" w:rsidR="0069074F" w:rsidRDefault="0069074F">
            <w:pPr>
              <w:pStyle w:val="Compact"/>
            </w:pPr>
          </w:p>
        </w:tc>
        <w:tc>
          <w:tcPr>
            <w:tcW w:w="0" w:type="auto"/>
          </w:tcPr>
          <w:p w14:paraId="3C9BD5C7" w14:textId="77777777" w:rsidR="0069074F" w:rsidRDefault="00000000" w:rsidP="003C3630">
            <w:pPr>
              <w:pStyle w:val="Compact"/>
              <w:ind w:firstLine="0"/>
              <w:jc w:val="left"/>
            </w:pPr>
            <w:r>
              <w:t>NewReno</w:t>
            </w:r>
          </w:p>
        </w:tc>
        <w:tc>
          <w:tcPr>
            <w:tcW w:w="0" w:type="auto"/>
          </w:tcPr>
          <w:p w14:paraId="41650052" w14:textId="77777777" w:rsidR="0069074F" w:rsidRDefault="00000000" w:rsidP="003C3630">
            <w:pPr>
              <w:pStyle w:val="Compact"/>
              <w:ind w:right="300" w:firstLine="0"/>
              <w:jc w:val="left"/>
            </w:pPr>
            <w:r>
              <w:t>10213.82</w:t>
            </w:r>
          </w:p>
        </w:tc>
        <w:tc>
          <w:tcPr>
            <w:tcW w:w="0" w:type="auto"/>
          </w:tcPr>
          <w:p w14:paraId="5ACA1923" w14:textId="77777777" w:rsidR="0069074F" w:rsidRDefault="00000000">
            <w:pPr>
              <w:pStyle w:val="Compact"/>
              <w:jc w:val="right"/>
            </w:pPr>
            <w:r>
              <w:t>9812.27</w:t>
            </w:r>
          </w:p>
        </w:tc>
        <w:tc>
          <w:tcPr>
            <w:tcW w:w="0" w:type="auto"/>
          </w:tcPr>
          <w:p w14:paraId="16333B45" w14:textId="77777777" w:rsidR="0069074F" w:rsidRDefault="00000000">
            <w:pPr>
              <w:pStyle w:val="Compact"/>
              <w:jc w:val="right"/>
            </w:pPr>
            <w:r>
              <w:t>1.974</w:t>
            </w:r>
          </w:p>
        </w:tc>
        <w:tc>
          <w:tcPr>
            <w:tcW w:w="0" w:type="auto"/>
          </w:tcPr>
          <w:p w14:paraId="46757A97" w14:textId="77777777" w:rsidR="0069074F" w:rsidRDefault="00000000">
            <w:pPr>
              <w:pStyle w:val="Compact"/>
              <w:jc w:val="right"/>
            </w:pPr>
            <w:r>
              <w:t>1.954</w:t>
            </w:r>
          </w:p>
        </w:tc>
        <w:tc>
          <w:tcPr>
            <w:tcW w:w="0" w:type="auto"/>
          </w:tcPr>
          <w:p w14:paraId="23ECD95C" w14:textId="77777777" w:rsidR="0069074F" w:rsidRDefault="00000000">
            <w:pPr>
              <w:pStyle w:val="Compact"/>
              <w:jc w:val="right"/>
            </w:pPr>
            <w:r>
              <w:t>0.01</w:t>
            </w:r>
          </w:p>
        </w:tc>
        <w:tc>
          <w:tcPr>
            <w:tcW w:w="0" w:type="auto"/>
          </w:tcPr>
          <w:p w14:paraId="505B647B" w14:textId="77777777" w:rsidR="0069074F" w:rsidRDefault="00000000">
            <w:pPr>
              <w:pStyle w:val="Compact"/>
              <w:jc w:val="right"/>
            </w:pPr>
            <w:r>
              <w:t>0.01</w:t>
            </w:r>
          </w:p>
        </w:tc>
      </w:tr>
      <w:tr w:rsidR="0069074F" w14:paraId="05236DB3" w14:textId="77777777" w:rsidTr="003C3630">
        <w:tc>
          <w:tcPr>
            <w:tcW w:w="0" w:type="auto"/>
          </w:tcPr>
          <w:p w14:paraId="45CF3D58" w14:textId="77777777" w:rsidR="0069074F" w:rsidRDefault="0069074F">
            <w:pPr>
              <w:pStyle w:val="Compact"/>
            </w:pPr>
          </w:p>
        </w:tc>
        <w:tc>
          <w:tcPr>
            <w:tcW w:w="0" w:type="auto"/>
          </w:tcPr>
          <w:p w14:paraId="3A713761" w14:textId="77777777" w:rsidR="0069074F" w:rsidRDefault="00000000">
            <w:pPr>
              <w:pStyle w:val="Compact"/>
              <w:jc w:val="left"/>
            </w:pPr>
            <w:r>
              <w:t>CUBI</w:t>
            </w:r>
            <w:r>
              <w:lastRenderedPageBreak/>
              <w:t>C</w:t>
            </w:r>
          </w:p>
        </w:tc>
        <w:tc>
          <w:tcPr>
            <w:tcW w:w="0" w:type="auto"/>
          </w:tcPr>
          <w:p w14:paraId="246658FC" w14:textId="77777777" w:rsidR="0069074F" w:rsidRDefault="00000000">
            <w:pPr>
              <w:pStyle w:val="Compact"/>
              <w:jc w:val="right"/>
            </w:pPr>
            <w:r>
              <w:lastRenderedPageBreak/>
              <w:t>10213.42</w:t>
            </w:r>
          </w:p>
        </w:tc>
        <w:tc>
          <w:tcPr>
            <w:tcW w:w="0" w:type="auto"/>
          </w:tcPr>
          <w:p w14:paraId="05707FBC" w14:textId="77777777" w:rsidR="0069074F" w:rsidRDefault="00000000">
            <w:pPr>
              <w:pStyle w:val="Compact"/>
              <w:jc w:val="right"/>
            </w:pPr>
            <w:r>
              <w:t>9811.88</w:t>
            </w:r>
          </w:p>
        </w:tc>
        <w:tc>
          <w:tcPr>
            <w:tcW w:w="0" w:type="auto"/>
          </w:tcPr>
          <w:p w14:paraId="47E10E03" w14:textId="77777777" w:rsidR="0069074F" w:rsidRDefault="00000000">
            <w:pPr>
              <w:pStyle w:val="Compact"/>
              <w:jc w:val="right"/>
            </w:pPr>
            <w:r>
              <w:t>2.25</w:t>
            </w:r>
            <w:r>
              <w:lastRenderedPageBreak/>
              <w:t>8</w:t>
            </w:r>
          </w:p>
        </w:tc>
        <w:tc>
          <w:tcPr>
            <w:tcW w:w="0" w:type="auto"/>
          </w:tcPr>
          <w:p w14:paraId="1FE36434" w14:textId="77777777" w:rsidR="0069074F" w:rsidRDefault="00000000">
            <w:pPr>
              <w:pStyle w:val="Compact"/>
              <w:jc w:val="right"/>
            </w:pPr>
            <w:r>
              <w:lastRenderedPageBreak/>
              <w:t>2.22</w:t>
            </w:r>
            <w:r>
              <w:lastRenderedPageBreak/>
              <w:t>5</w:t>
            </w:r>
          </w:p>
        </w:tc>
        <w:tc>
          <w:tcPr>
            <w:tcW w:w="0" w:type="auto"/>
          </w:tcPr>
          <w:p w14:paraId="7187F3EE" w14:textId="77777777" w:rsidR="0069074F" w:rsidRDefault="00000000">
            <w:pPr>
              <w:pStyle w:val="Compact"/>
              <w:jc w:val="right"/>
            </w:pPr>
            <w:r>
              <w:lastRenderedPageBreak/>
              <w:t>0.0</w:t>
            </w:r>
            <w:r>
              <w:lastRenderedPageBreak/>
              <w:t>0</w:t>
            </w:r>
          </w:p>
        </w:tc>
        <w:tc>
          <w:tcPr>
            <w:tcW w:w="0" w:type="auto"/>
          </w:tcPr>
          <w:p w14:paraId="07A5F7E3" w14:textId="77777777" w:rsidR="0069074F" w:rsidRDefault="00000000">
            <w:pPr>
              <w:pStyle w:val="Compact"/>
              <w:jc w:val="right"/>
            </w:pPr>
            <w:r>
              <w:lastRenderedPageBreak/>
              <w:t>0.0</w:t>
            </w:r>
            <w:r>
              <w:lastRenderedPageBreak/>
              <w:t>0</w:t>
            </w:r>
          </w:p>
        </w:tc>
      </w:tr>
      <w:tr w:rsidR="0069074F" w14:paraId="3CADA313" w14:textId="77777777" w:rsidTr="003C3630">
        <w:tc>
          <w:tcPr>
            <w:tcW w:w="0" w:type="auto"/>
          </w:tcPr>
          <w:p w14:paraId="3B342247" w14:textId="77777777" w:rsidR="0069074F" w:rsidRDefault="0069074F">
            <w:pPr>
              <w:pStyle w:val="Compact"/>
            </w:pPr>
          </w:p>
        </w:tc>
        <w:tc>
          <w:tcPr>
            <w:tcW w:w="0" w:type="auto"/>
          </w:tcPr>
          <w:p w14:paraId="5A13C4C0" w14:textId="77777777" w:rsidR="0069074F" w:rsidRDefault="00000000">
            <w:pPr>
              <w:pStyle w:val="Compact"/>
              <w:jc w:val="left"/>
            </w:pPr>
            <w:r>
              <w:t>BBR</w:t>
            </w:r>
          </w:p>
        </w:tc>
        <w:tc>
          <w:tcPr>
            <w:tcW w:w="0" w:type="auto"/>
          </w:tcPr>
          <w:p w14:paraId="436FD41D" w14:textId="77777777" w:rsidR="0069074F" w:rsidRDefault="00000000">
            <w:pPr>
              <w:pStyle w:val="Compact"/>
              <w:jc w:val="right"/>
            </w:pPr>
            <w:r>
              <w:t>2.28</w:t>
            </w:r>
          </w:p>
        </w:tc>
        <w:tc>
          <w:tcPr>
            <w:tcW w:w="0" w:type="auto"/>
          </w:tcPr>
          <w:p w14:paraId="342938A0" w14:textId="77777777" w:rsidR="0069074F" w:rsidRDefault="00000000">
            <w:pPr>
              <w:pStyle w:val="Compact"/>
              <w:jc w:val="right"/>
            </w:pPr>
            <w:r>
              <w:t>2.27</w:t>
            </w:r>
          </w:p>
        </w:tc>
        <w:tc>
          <w:tcPr>
            <w:tcW w:w="0" w:type="auto"/>
          </w:tcPr>
          <w:p w14:paraId="2C6E0EAB" w14:textId="77777777" w:rsidR="0069074F" w:rsidRDefault="00000000">
            <w:pPr>
              <w:pStyle w:val="Compact"/>
              <w:jc w:val="right"/>
            </w:pPr>
            <w:r>
              <w:t>0.005</w:t>
            </w:r>
          </w:p>
        </w:tc>
        <w:tc>
          <w:tcPr>
            <w:tcW w:w="0" w:type="auto"/>
          </w:tcPr>
          <w:p w14:paraId="153586F9" w14:textId="77777777" w:rsidR="0069074F" w:rsidRDefault="00000000">
            <w:pPr>
              <w:pStyle w:val="Compact"/>
              <w:jc w:val="right"/>
            </w:pPr>
            <w:r>
              <w:t>0.005</w:t>
            </w:r>
          </w:p>
        </w:tc>
        <w:tc>
          <w:tcPr>
            <w:tcW w:w="0" w:type="auto"/>
          </w:tcPr>
          <w:p w14:paraId="4187B18F" w14:textId="77777777" w:rsidR="0069074F" w:rsidRDefault="00000000">
            <w:pPr>
              <w:pStyle w:val="Compact"/>
              <w:jc w:val="right"/>
            </w:pPr>
            <w:r>
              <w:t>0.00</w:t>
            </w:r>
          </w:p>
        </w:tc>
        <w:tc>
          <w:tcPr>
            <w:tcW w:w="0" w:type="auto"/>
          </w:tcPr>
          <w:p w14:paraId="0DB39025" w14:textId="77777777" w:rsidR="0069074F" w:rsidRDefault="00000000">
            <w:pPr>
              <w:pStyle w:val="Compact"/>
              <w:jc w:val="right"/>
            </w:pPr>
            <w:r>
              <w:t>0.00</w:t>
            </w:r>
          </w:p>
        </w:tc>
      </w:tr>
      <w:tr w:rsidR="0069074F" w14:paraId="310A612E" w14:textId="77777777" w:rsidTr="003C3630">
        <w:tc>
          <w:tcPr>
            <w:tcW w:w="0" w:type="auto"/>
          </w:tcPr>
          <w:p w14:paraId="6C55DC40" w14:textId="77777777" w:rsidR="0069074F" w:rsidRDefault="00000000">
            <w:pPr>
              <w:pStyle w:val="Compact"/>
              <w:jc w:val="left"/>
            </w:pPr>
            <w:r>
              <w:t>S2 intra_rack_25g</w:t>
            </w:r>
          </w:p>
        </w:tc>
        <w:tc>
          <w:tcPr>
            <w:tcW w:w="0" w:type="auto"/>
          </w:tcPr>
          <w:p w14:paraId="34EF86FA" w14:textId="302DFA1B" w:rsidR="0069074F" w:rsidRDefault="0055797F">
            <w:pPr>
              <w:pStyle w:val="Compact"/>
              <w:jc w:val="left"/>
            </w:pPr>
            <w:r>
              <w:t>Swift</w:t>
            </w:r>
          </w:p>
        </w:tc>
        <w:tc>
          <w:tcPr>
            <w:tcW w:w="0" w:type="auto"/>
          </w:tcPr>
          <w:p w14:paraId="6419E4BB" w14:textId="77777777" w:rsidR="0069074F" w:rsidRDefault="00000000">
            <w:pPr>
              <w:pStyle w:val="Compact"/>
              <w:jc w:val="right"/>
            </w:pPr>
            <w:r>
              <w:t>25532.34</w:t>
            </w:r>
          </w:p>
        </w:tc>
        <w:tc>
          <w:tcPr>
            <w:tcW w:w="0" w:type="auto"/>
          </w:tcPr>
          <w:p w14:paraId="5068D7D0" w14:textId="77777777" w:rsidR="0069074F" w:rsidRDefault="00000000">
            <w:pPr>
              <w:pStyle w:val="Compact"/>
              <w:jc w:val="right"/>
            </w:pPr>
            <w:r>
              <w:t>25131.00</w:t>
            </w:r>
          </w:p>
        </w:tc>
        <w:tc>
          <w:tcPr>
            <w:tcW w:w="0" w:type="auto"/>
          </w:tcPr>
          <w:p w14:paraId="612C2665" w14:textId="77777777" w:rsidR="0069074F" w:rsidRDefault="00000000">
            <w:pPr>
              <w:pStyle w:val="Compact"/>
              <w:jc w:val="right"/>
            </w:pPr>
            <w:r>
              <w:rPr>
                <w:b/>
                <w:bCs/>
              </w:rPr>
              <w:t>0.142</w:t>
            </w:r>
          </w:p>
        </w:tc>
        <w:tc>
          <w:tcPr>
            <w:tcW w:w="0" w:type="auto"/>
          </w:tcPr>
          <w:p w14:paraId="75C9D6BE" w14:textId="77777777" w:rsidR="0069074F" w:rsidRDefault="00000000">
            <w:pPr>
              <w:pStyle w:val="Compact"/>
              <w:jc w:val="right"/>
            </w:pPr>
            <w:r>
              <w:rPr>
                <w:b/>
                <w:bCs/>
              </w:rPr>
              <w:t>0.145</w:t>
            </w:r>
          </w:p>
        </w:tc>
        <w:tc>
          <w:tcPr>
            <w:tcW w:w="0" w:type="auto"/>
          </w:tcPr>
          <w:p w14:paraId="5B401FFF" w14:textId="77777777" w:rsidR="0069074F" w:rsidRDefault="00000000">
            <w:pPr>
              <w:pStyle w:val="Compact"/>
              <w:jc w:val="right"/>
            </w:pPr>
            <w:r>
              <w:t>0.00</w:t>
            </w:r>
          </w:p>
        </w:tc>
        <w:tc>
          <w:tcPr>
            <w:tcW w:w="0" w:type="auto"/>
          </w:tcPr>
          <w:p w14:paraId="461865E8" w14:textId="77777777" w:rsidR="0069074F" w:rsidRDefault="00000000">
            <w:pPr>
              <w:pStyle w:val="Compact"/>
              <w:jc w:val="right"/>
            </w:pPr>
            <w:r>
              <w:t>0.00</w:t>
            </w:r>
          </w:p>
        </w:tc>
      </w:tr>
      <w:tr w:rsidR="0069074F" w14:paraId="25A1DD63" w14:textId="77777777" w:rsidTr="003C3630">
        <w:tc>
          <w:tcPr>
            <w:tcW w:w="0" w:type="auto"/>
          </w:tcPr>
          <w:p w14:paraId="763EEAC3" w14:textId="77777777" w:rsidR="0069074F" w:rsidRDefault="0069074F">
            <w:pPr>
              <w:pStyle w:val="Compact"/>
            </w:pPr>
          </w:p>
        </w:tc>
        <w:tc>
          <w:tcPr>
            <w:tcW w:w="0" w:type="auto"/>
          </w:tcPr>
          <w:p w14:paraId="66C13EDD" w14:textId="77777777" w:rsidR="0069074F" w:rsidRDefault="00000000">
            <w:pPr>
              <w:pStyle w:val="Compact"/>
              <w:jc w:val="left"/>
            </w:pPr>
            <w:r>
              <w:t>NewReno</w:t>
            </w:r>
          </w:p>
        </w:tc>
        <w:tc>
          <w:tcPr>
            <w:tcW w:w="0" w:type="auto"/>
          </w:tcPr>
          <w:p w14:paraId="1E958013" w14:textId="77777777" w:rsidR="0069074F" w:rsidRDefault="00000000">
            <w:pPr>
              <w:pStyle w:val="Compact"/>
              <w:jc w:val="right"/>
            </w:pPr>
            <w:r>
              <w:t>25533.31</w:t>
            </w:r>
          </w:p>
        </w:tc>
        <w:tc>
          <w:tcPr>
            <w:tcW w:w="0" w:type="auto"/>
          </w:tcPr>
          <w:p w14:paraId="685F1FEF" w14:textId="77777777" w:rsidR="0069074F" w:rsidRDefault="00000000">
            <w:pPr>
              <w:pStyle w:val="Compact"/>
              <w:jc w:val="right"/>
            </w:pPr>
            <w:r>
              <w:t>25131.96</w:t>
            </w:r>
          </w:p>
        </w:tc>
        <w:tc>
          <w:tcPr>
            <w:tcW w:w="0" w:type="auto"/>
          </w:tcPr>
          <w:p w14:paraId="2458F528" w14:textId="77777777" w:rsidR="0069074F" w:rsidRDefault="00000000">
            <w:pPr>
              <w:pStyle w:val="Compact"/>
              <w:jc w:val="right"/>
            </w:pPr>
            <w:r>
              <w:t>1.898</w:t>
            </w:r>
          </w:p>
        </w:tc>
        <w:tc>
          <w:tcPr>
            <w:tcW w:w="0" w:type="auto"/>
          </w:tcPr>
          <w:p w14:paraId="03C1D780" w14:textId="77777777" w:rsidR="0069074F" w:rsidRDefault="00000000">
            <w:pPr>
              <w:pStyle w:val="Compact"/>
              <w:jc w:val="right"/>
            </w:pPr>
            <w:r>
              <w:t>1.887</w:t>
            </w:r>
          </w:p>
        </w:tc>
        <w:tc>
          <w:tcPr>
            <w:tcW w:w="0" w:type="auto"/>
          </w:tcPr>
          <w:p w14:paraId="3E75066B" w14:textId="77777777" w:rsidR="0069074F" w:rsidRDefault="00000000">
            <w:pPr>
              <w:pStyle w:val="Compact"/>
              <w:jc w:val="right"/>
            </w:pPr>
            <w:r>
              <w:t>0.00</w:t>
            </w:r>
          </w:p>
        </w:tc>
        <w:tc>
          <w:tcPr>
            <w:tcW w:w="0" w:type="auto"/>
          </w:tcPr>
          <w:p w14:paraId="2A840433" w14:textId="77777777" w:rsidR="0069074F" w:rsidRDefault="00000000">
            <w:pPr>
              <w:pStyle w:val="Compact"/>
              <w:jc w:val="right"/>
            </w:pPr>
            <w:r>
              <w:t>0.00</w:t>
            </w:r>
          </w:p>
        </w:tc>
      </w:tr>
      <w:tr w:rsidR="0069074F" w14:paraId="1C3BD776" w14:textId="77777777" w:rsidTr="003C3630">
        <w:tc>
          <w:tcPr>
            <w:tcW w:w="0" w:type="auto"/>
          </w:tcPr>
          <w:p w14:paraId="4DB6F608" w14:textId="77777777" w:rsidR="0069074F" w:rsidRDefault="0069074F">
            <w:pPr>
              <w:pStyle w:val="Compact"/>
            </w:pPr>
          </w:p>
        </w:tc>
        <w:tc>
          <w:tcPr>
            <w:tcW w:w="0" w:type="auto"/>
          </w:tcPr>
          <w:p w14:paraId="7F096D4A" w14:textId="77777777" w:rsidR="0069074F" w:rsidRDefault="00000000">
            <w:pPr>
              <w:pStyle w:val="Compact"/>
              <w:jc w:val="left"/>
            </w:pPr>
            <w:r>
              <w:t>CUBIC</w:t>
            </w:r>
          </w:p>
        </w:tc>
        <w:tc>
          <w:tcPr>
            <w:tcW w:w="0" w:type="auto"/>
          </w:tcPr>
          <w:p w14:paraId="27B2AEAA" w14:textId="77777777" w:rsidR="0069074F" w:rsidRDefault="00000000">
            <w:pPr>
              <w:pStyle w:val="Compact"/>
              <w:jc w:val="right"/>
            </w:pPr>
            <w:r>
              <w:t>25533.13</w:t>
            </w:r>
          </w:p>
        </w:tc>
        <w:tc>
          <w:tcPr>
            <w:tcW w:w="0" w:type="auto"/>
          </w:tcPr>
          <w:p w14:paraId="0CE37020" w14:textId="77777777" w:rsidR="0069074F" w:rsidRDefault="00000000">
            <w:pPr>
              <w:pStyle w:val="Compact"/>
              <w:jc w:val="right"/>
            </w:pPr>
            <w:r>
              <w:t>25131.79</w:t>
            </w:r>
          </w:p>
        </w:tc>
        <w:tc>
          <w:tcPr>
            <w:tcW w:w="0" w:type="auto"/>
          </w:tcPr>
          <w:p w14:paraId="0C51303A" w14:textId="77777777" w:rsidR="0069074F" w:rsidRDefault="00000000">
            <w:pPr>
              <w:pStyle w:val="Compact"/>
              <w:jc w:val="right"/>
            </w:pPr>
            <w:r>
              <w:t>2.197</w:t>
            </w:r>
          </w:p>
        </w:tc>
        <w:tc>
          <w:tcPr>
            <w:tcW w:w="0" w:type="auto"/>
          </w:tcPr>
          <w:p w14:paraId="21B3E82E" w14:textId="77777777" w:rsidR="0069074F" w:rsidRDefault="00000000">
            <w:pPr>
              <w:pStyle w:val="Compact"/>
              <w:jc w:val="right"/>
            </w:pPr>
            <w:r>
              <w:t>2.192</w:t>
            </w:r>
          </w:p>
        </w:tc>
        <w:tc>
          <w:tcPr>
            <w:tcW w:w="0" w:type="auto"/>
          </w:tcPr>
          <w:p w14:paraId="0DDEEEA7" w14:textId="77777777" w:rsidR="0069074F" w:rsidRDefault="00000000">
            <w:pPr>
              <w:pStyle w:val="Compact"/>
              <w:jc w:val="right"/>
            </w:pPr>
            <w:r>
              <w:t>0.00</w:t>
            </w:r>
          </w:p>
        </w:tc>
        <w:tc>
          <w:tcPr>
            <w:tcW w:w="0" w:type="auto"/>
          </w:tcPr>
          <w:p w14:paraId="3C762A26" w14:textId="77777777" w:rsidR="0069074F" w:rsidRDefault="00000000">
            <w:pPr>
              <w:pStyle w:val="Compact"/>
              <w:jc w:val="right"/>
            </w:pPr>
            <w:r>
              <w:t>0.00</w:t>
            </w:r>
          </w:p>
        </w:tc>
      </w:tr>
      <w:tr w:rsidR="0069074F" w14:paraId="21BC5886" w14:textId="77777777" w:rsidTr="003C3630">
        <w:tc>
          <w:tcPr>
            <w:tcW w:w="0" w:type="auto"/>
          </w:tcPr>
          <w:p w14:paraId="3EC593AC" w14:textId="77777777" w:rsidR="0069074F" w:rsidRDefault="0069074F">
            <w:pPr>
              <w:pStyle w:val="Compact"/>
            </w:pPr>
          </w:p>
        </w:tc>
        <w:tc>
          <w:tcPr>
            <w:tcW w:w="0" w:type="auto"/>
          </w:tcPr>
          <w:p w14:paraId="3CBF041A" w14:textId="77777777" w:rsidR="0069074F" w:rsidRDefault="00000000">
            <w:pPr>
              <w:pStyle w:val="Compact"/>
              <w:jc w:val="left"/>
            </w:pPr>
            <w:r>
              <w:t>BBR</w:t>
            </w:r>
          </w:p>
        </w:tc>
        <w:tc>
          <w:tcPr>
            <w:tcW w:w="0" w:type="auto"/>
          </w:tcPr>
          <w:p w14:paraId="070D3264" w14:textId="77777777" w:rsidR="0069074F" w:rsidRDefault="00000000">
            <w:pPr>
              <w:pStyle w:val="Compact"/>
              <w:jc w:val="right"/>
            </w:pPr>
            <w:r>
              <w:t>2.24</w:t>
            </w:r>
          </w:p>
        </w:tc>
        <w:tc>
          <w:tcPr>
            <w:tcW w:w="0" w:type="auto"/>
          </w:tcPr>
          <w:p w14:paraId="2052CABF" w14:textId="77777777" w:rsidR="0069074F" w:rsidRDefault="00000000">
            <w:pPr>
              <w:pStyle w:val="Compact"/>
              <w:jc w:val="right"/>
            </w:pPr>
            <w:r>
              <w:t>2.24</w:t>
            </w:r>
          </w:p>
        </w:tc>
        <w:tc>
          <w:tcPr>
            <w:tcW w:w="0" w:type="auto"/>
          </w:tcPr>
          <w:p w14:paraId="2338BF81" w14:textId="77777777" w:rsidR="0069074F" w:rsidRDefault="00000000">
            <w:pPr>
              <w:pStyle w:val="Compact"/>
              <w:jc w:val="right"/>
            </w:pPr>
            <w:r>
              <w:t>0.005</w:t>
            </w:r>
          </w:p>
        </w:tc>
        <w:tc>
          <w:tcPr>
            <w:tcW w:w="0" w:type="auto"/>
          </w:tcPr>
          <w:p w14:paraId="53178198" w14:textId="77777777" w:rsidR="0069074F" w:rsidRDefault="00000000">
            <w:pPr>
              <w:pStyle w:val="Compact"/>
              <w:jc w:val="right"/>
            </w:pPr>
            <w:r>
              <w:t>0.005</w:t>
            </w:r>
          </w:p>
        </w:tc>
        <w:tc>
          <w:tcPr>
            <w:tcW w:w="0" w:type="auto"/>
          </w:tcPr>
          <w:p w14:paraId="47D373DE" w14:textId="77777777" w:rsidR="0069074F" w:rsidRDefault="00000000">
            <w:pPr>
              <w:pStyle w:val="Compact"/>
              <w:jc w:val="right"/>
            </w:pPr>
            <w:r>
              <w:t>0.00</w:t>
            </w:r>
          </w:p>
        </w:tc>
        <w:tc>
          <w:tcPr>
            <w:tcW w:w="0" w:type="auto"/>
          </w:tcPr>
          <w:p w14:paraId="1610E8B6" w14:textId="77777777" w:rsidR="0069074F" w:rsidRDefault="00000000">
            <w:pPr>
              <w:pStyle w:val="Compact"/>
              <w:jc w:val="right"/>
            </w:pPr>
            <w:r>
              <w:t>0.00</w:t>
            </w:r>
          </w:p>
        </w:tc>
      </w:tr>
      <w:tr w:rsidR="0069074F" w14:paraId="263F055F" w14:textId="77777777" w:rsidTr="003C3630">
        <w:tc>
          <w:tcPr>
            <w:tcW w:w="0" w:type="auto"/>
          </w:tcPr>
          <w:p w14:paraId="519CCE51" w14:textId="77777777" w:rsidR="0069074F" w:rsidRDefault="00000000">
            <w:pPr>
              <w:pStyle w:val="Compact"/>
              <w:jc w:val="left"/>
            </w:pPr>
            <w:r>
              <w:t>S3 leaf_spine_20g</w:t>
            </w:r>
          </w:p>
        </w:tc>
        <w:tc>
          <w:tcPr>
            <w:tcW w:w="0" w:type="auto"/>
          </w:tcPr>
          <w:p w14:paraId="07A3D7C4" w14:textId="3B6E49F2" w:rsidR="0069074F" w:rsidRDefault="0055797F">
            <w:pPr>
              <w:pStyle w:val="Compact"/>
              <w:jc w:val="left"/>
            </w:pPr>
            <w:r>
              <w:t>Swift</w:t>
            </w:r>
          </w:p>
        </w:tc>
        <w:tc>
          <w:tcPr>
            <w:tcW w:w="0" w:type="auto"/>
          </w:tcPr>
          <w:p w14:paraId="3399219E" w14:textId="77777777" w:rsidR="0069074F" w:rsidRDefault="00000000">
            <w:pPr>
              <w:pStyle w:val="Compact"/>
              <w:jc w:val="right"/>
            </w:pPr>
            <w:r>
              <w:t>20408.76</w:t>
            </w:r>
          </w:p>
        </w:tc>
        <w:tc>
          <w:tcPr>
            <w:tcW w:w="0" w:type="auto"/>
          </w:tcPr>
          <w:p w14:paraId="14AB72B5" w14:textId="77777777" w:rsidR="0069074F" w:rsidRDefault="00000000">
            <w:pPr>
              <w:pStyle w:val="Compact"/>
              <w:jc w:val="right"/>
            </w:pPr>
            <w:r>
              <w:t>20007.04</w:t>
            </w:r>
          </w:p>
        </w:tc>
        <w:tc>
          <w:tcPr>
            <w:tcW w:w="0" w:type="auto"/>
          </w:tcPr>
          <w:p w14:paraId="105C4819" w14:textId="77777777" w:rsidR="0069074F" w:rsidRDefault="00000000">
            <w:pPr>
              <w:pStyle w:val="Compact"/>
              <w:jc w:val="right"/>
            </w:pPr>
            <w:r>
              <w:rPr>
                <w:b/>
                <w:bCs/>
              </w:rPr>
              <w:t>0.178</w:t>
            </w:r>
          </w:p>
        </w:tc>
        <w:tc>
          <w:tcPr>
            <w:tcW w:w="0" w:type="auto"/>
          </w:tcPr>
          <w:p w14:paraId="3F469F5B" w14:textId="77777777" w:rsidR="0069074F" w:rsidRDefault="00000000">
            <w:pPr>
              <w:pStyle w:val="Compact"/>
              <w:jc w:val="right"/>
            </w:pPr>
            <w:r>
              <w:rPr>
                <w:b/>
                <w:bCs/>
              </w:rPr>
              <w:t>0.182</w:t>
            </w:r>
          </w:p>
        </w:tc>
        <w:tc>
          <w:tcPr>
            <w:tcW w:w="0" w:type="auto"/>
          </w:tcPr>
          <w:p w14:paraId="135C2959" w14:textId="77777777" w:rsidR="0069074F" w:rsidRDefault="00000000">
            <w:pPr>
              <w:pStyle w:val="Compact"/>
              <w:jc w:val="right"/>
            </w:pPr>
            <w:r>
              <w:t>0.00</w:t>
            </w:r>
          </w:p>
        </w:tc>
        <w:tc>
          <w:tcPr>
            <w:tcW w:w="0" w:type="auto"/>
          </w:tcPr>
          <w:p w14:paraId="51AAF327" w14:textId="77777777" w:rsidR="0069074F" w:rsidRDefault="00000000">
            <w:pPr>
              <w:pStyle w:val="Compact"/>
              <w:jc w:val="right"/>
            </w:pPr>
            <w:r>
              <w:t>0.00</w:t>
            </w:r>
          </w:p>
        </w:tc>
      </w:tr>
      <w:tr w:rsidR="0069074F" w14:paraId="41F7E518" w14:textId="77777777" w:rsidTr="003C3630">
        <w:tc>
          <w:tcPr>
            <w:tcW w:w="0" w:type="auto"/>
          </w:tcPr>
          <w:p w14:paraId="5ABDDE0F" w14:textId="77777777" w:rsidR="0069074F" w:rsidRDefault="0069074F">
            <w:pPr>
              <w:pStyle w:val="Compact"/>
            </w:pPr>
          </w:p>
        </w:tc>
        <w:tc>
          <w:tcPr>
            <w:tcW w:w="0" w:type="auto"/>
          </w:tcPr>
          <w:p w14:paraId="40FCC967" w14:textId="77777777" w:rsidR="0069074F" w:rsidRDefault="00000000">
            <w:pPr>
              <w:pStyle w:val="Compact"/>
              <w:jc w:val="left"/>
            </w:pPr>
            <w:r>
              <w:t>NewReno</w:t>
            </w:r>
          </w:p>
        </w:tc>
        <w:tc>
          <w:tcPr>
            <w:tcW w:w="0" w:type="auto"/>
          </w:tcPr>
          <w:p w14:paraId="3CC75A19" w14:textId="77777777" w:rsidR="0069074F" w:rsidRDefault="00000000">
            <w:pPr>
              <w:pStyle w:val="Compact"/>
              <w:jc w:val="right"/>
            </w:pPr>
            <w:r>
              <w:t>20409.65</w:t>
            </w:r>
          </w:p>
        </w:tc>
        <w:tc>
          <w:tcPr>
            <w:tcW w:w="0" w:type="auto"/>
          </w:tcPr>
          <w:p w14:paraId="46D83737" w14:textId="77777777" w:rsidR="0069074F" w:rsidRDefault="00000000">
            <w:pPr>
              <w:pStyle w:val="Compact"/>
              <w:jc w:val="right"/>
            </w:pPr>
            <w:r>
              <w:t>20007.96</w:t>
            </w:r>
          </w:p>
        </w:tc>
        <w:tc>
          <w:tcPr>
            <w:tcW w:w="0" w:type="auto"/>
          </w:tcPr>
          <w:p w14:paraId="6FCB136B" w14:textId="77777777" w:rsidR="0069074F" w:rsidRDefault="00000000">
            <w:pPr>
              <w:pStyle w:val="Compact"/>
              <w:jc w:val="right"/>
            </w:pPr>
            <w:r>
              <w:t>1.907</w:t>
            </w:r>
          </w:p>
        </w:tc>
        <w:tc>
          <w:tcPr>
            <w:tcW w:w="0" w:type="auto"/>
          </w:tcPr>
          <w:p w14:paraId="5CB4D2ED" w14:textId="77777777" w:rsidR="0069074F" w:rsidRDefault="00000000">
            <w:pPr>
              <w:pStyle w:val="Compact"/>
              <w:jc w:val="right"/>
            </w:pPr>
            <w:r>
              <w:t>1.891</w:t>
            </w:r>
          </w:p>
        </w:tc>
        <w:tc>
          <w:tcPr>
            <w:tcW w:w="0" w:type="auto"/>
          </w:tcPr>
          <w:p w14:paraId="200CACE2" w14:textId="77777777" w:rsidR="0069074F" w:rsidRDefault="00000000">
            <w:pPr>
              <w:pStyle w:val="Compact"/>
              <w:jc w:val="right"/>
            </w:pPr>
            <w:r>
              <w:t>0.00</w:t>
            </w:r>
          </w:p>
        </w:tc>
        <w:tc>
          <w:tcPr>
            <w:tcW w:w="0" w:type="auto"/>
          </w:tcPr>
          <w:p w14:paraId="21512B53" w14:textId="77777777" w:rsidR="0069074F" w:rsidRDefault="00000000">
            <w:pPr>
              <w:pStyle w:val="Compact"/>
              <w:jc w:val="right"/>
            </w:pPr>
            <w:r>
              <w:t>0.00</w:t>
            </w:r>
          </w:p>
        </w:tc>
      </w:tr>
      <w:tr w:rsidR="0069074F" w14:paraId="1D465FFB" w14:textId="77777777" w:rsidTr="003C3630">
        <w:tc>
          <w:tcPr>
            <w:tcW w:w="0" w:type="auto"/>
          </w:tcPr>
          <w:p w14:paraId="5E1CB0AB" w14:textId="77777777" w:rsidR="0069074F" w:rsidRDefault="0069074F">
            <w:pPr>
              <w:pStyle w:val="Compact"/>
            </w:pPr>
          </w:p>
        </w:tc>
        <w:tc>
          <w:tcPr>
            <w:tcW w:w="0" w:type="auto"/>
          </w:tcPr>
          <w:p w14:paraId="0DB27FFE" w14:textId="77777777" w:rsidR="0069074F" w:rsidRDefault="00000000">
            <w:pPr>
              <w:pStyle w:val="Compact"/>
              <w:jc w:val="left"/>
            </w:pPr>
            <w:r>
              <w:t>CUBIC</w:t>
            </w:r>
          </w:p>
        </w:tc>
        <w:tc>
          <w:tcPr>
            <w:tcW w:w="0" w:type="auto"/>
          </w:tcPr>
          <w:p w14:paraId="13E4EE05" w14:textId="77777777" w:rsidR="0069074F" w:rsidRDefault="00000000">
            <w:pPr>
              <w:pStyle w:val="Compact"/>
              <w:jc w:val="right"/>
            </w:pPr>
            <w:r>
              <w:t>20409.49</w:t>
            </w:r>
          </w:p>
        </w:tc>
        <w:tc>
          <w:tcPr>
            <w:tcW w:w="0" w:type="auto"/>
          </w:tcPr>
          <w:p w14:paraId="508BF8E0" w14:textId="77777777" w:rsidR="0069074F" w:rsidRDefault="00000000">
            <w:pPr>
              <w:pStyle w:val="Compact"/>
              <w:jc w:val="right"/>
            </w:pPr>
            <w:r>
              <w:t>20007.77</w:t>
            </w:r>
          </w:p>
        </w:tc>
        <w:tc>
          <w:tcPr>
            <w:tcW w:w="0" w:type="auto"/>
          </w:tcPr>
          <w:p w14:paraId="24D79905" w14:textId="77777777" w:rsidR="0069074F" w:rsidRDefault="00000000">
            <w:pPr>
              <w:pStyle w:val="Compact"/>
              <w:jc w:val="right"/>
            </w:pPr>
            <w:r>
              <w:t>2.224</w:t>
            </w:r>
          </w:p>
        </w:tc>
        <w:tc>
          <w:tcPr>
            <w:tcW w:w="0" w:type="auto"/>
          </w:tcPr>
          <w:p w14:paraId="7E162104" w14:textId="77777777" w:rsidR="0069074F" w:rsidRDefault="00000000">
            <w:pPr>
              <w:pStyle w:val="Compact"/>
              <w:jc w:val="right"/>
            </w:pPr>
            <w:r>
              <w:t>2.154</w:t>
            </w:r>
          </w:p>
        </w:tc>
        <w:tc>
          <w:tcPr>
            <w:tcW w:w="0" w:type="auto"/>
          </w:tcPr>
          <w:p w14:paraId="31FD8C3E" w14:textId="77777777" w:rsidR="0069074F" w:rsidRDefault="00000000">
            <w:pPr>
              <w:pStyle w:val="Compact"/>
              <w:jc w:val="right"/>
            </w:pPr>
            <w:r>
              <w:t>0.00</w:t>
            </w:r>
          </w:p>
        </w:tc>
        <w:tc>
          <w:tcPr>
            <w:tcW w:w="0" w:type="auto"/>
          </w:tcPr>
          <w:p w14:paraId="66F9EEAD" w14:textId="77777777" w:rsidR="0069074F" w:rsidRDefault="00000000">
            <w:pPr>
              <w:pStyle w:val="Compact"/>
              <w:jc w:val="right"/>
            </w:pPr>
            <w:r>
              <w:t>0.00</w:t>
            </w:r>
          </w:p>
        </w:tc>
      </w:tr>
      <w:tr w:rsidR="0069074F" w14:paraId="7667AA87" w14:textId="77777777" w:rsidTr="003C3630">
        <w:tc>
          <w:tcPr>
            <w:tcW w:w="0" w:type="auto"/>
          </w:tcPr>
          <w:p w14:paraId="2FDCE0B3" w14:textId="77777777" w:rsidR="0069074F" w:rsidRDefault="0069074F">
            <w:pPr>
              <w:pStyle w:val="Compact"/>
            </w:pPr>
          </w:p>
        </w:tc>
        <w:tc>
          <w:tcPr>
            <w:tcW w:w="0" w:type="auto"/>
          </w:tcPr>
          <w:p w14:paraId="47A4F590" w14:textId="77777777" w:rsidR="0069074F" w:rsidRDefault="00000000">
            <w:pPr>
              <w:pStyle w:val="Compact"/>
              <w:jc w:val="left"/>
            </w:pPr>
            <w:r>
              <w:t>BBR</w:t>
            </w:r>
          </w:p>
        </w:tc>
        <w:tc>
          <w:tcPr>
            <w:tcW w:w="0" w:type="auto"/>
          </w:tcPr>
          <w:p w14:paraId="1E6D7A8B" w14:textId="77777777" w:rsidR="0069074F" w:rsidRDefault="00000000">
            <w:pPr>
              <w:pStyle w:val="Compact"/>
              <w:jc w:val="right"/>
            </w:pPr>
            <w:r>
              <w:t>7543.93</w:t>
            </w:r>
          </w:p>
        </w:tc>
        <w:tc>
          <w:tcPr>
            <w:tcW w:w="0" w:type="auto"/>
          </w:tcPr>
          <w:p w14:paraId="6902E92E" w14:textId="77777777" w:rsidR="0069074F" w:rsidRDefault="00000000">
            <w:pPr>
              <w:pStyle w:val="Compact"/>
              <w:jc w:val="right"/>
            </w:pPr>
            <w:r>
              <w:t>7555.38</w:t>
            </w:r>
          </w:p>
        </w:tc>
        <w:tc>
          <w:tcPr>
            <w:tcW w:w="0" w:type="auto"/>
          </w:tcPr>
          <w:p w14:paraId="2FB87CE1" w14:textId="77777777" w:rsidR="0069074F" w:rsidRDefault="00000000">
            <w:pPr>
              <w:pStyle w:val="Compact"/>
              <w:jc w:val="right"/>
            </w:pPr>
            <w:r>
              <w:t>0.010</w:t>
            </w:r>
          </w:p>
        </w:tc>
        <w:tc>
          <w:tcPr>
            <w:tcW w:w="0" w:type="auto"/>
          </w:tcPr>
          <w:p w14:paraId="539B7E2E" w14:textId="77777777" w:rsidR="0069074F" w:rsidRDefault="00000000">
            <w:pPr>
              <w:pStyle w:val="Compact"/>
              <w:jc w:val="right"/>
            </w:pPr>
            <w:r>
              <w:t>0.010</w:t>
            </w:r>
          </w:p>
        </w:tc>
        <w:tc>
          <w:tcPr>
            <w:tcW w:w="0" w:type="auto"/>
          </w:tcPr>
          <w:p w14:paraId="0F449EA1" w14:textId="77777777" w:rsidR="0069074F" w:rsidRDefault="00000000">
            <w:pPr>
              <w:pStyle w:val="Compact"/>
              <w:jc w:val="right"/>
            </w:pPr>
            <w:r>
              <w:t>0.00</w:t>
            </w:r>
          </w:p>
        </w:tc>
        <w:tc>
          <w:tcPr>
            <w:tcW w:w="0" w:type="auto"/>
          </w:tcPr>
          <w:p w14:paraId="568639E3" w14:textId="77777777" w:rsidR="0069074F" w:rsidRDefault="00000000">
            <w:pPr>
              <w:pStyle w:val="Compact"/>
              <w:jc w:val="right"/>
            </w:pPr>
            <w:r>
              <w:t>0.00</w:t>
            </w:r>
          </w:p>
        </w:tc>
      </w:tr>
      <w:tr w:rsidR="0069074F" w14:paraId="69CD696A" w14:textId="77777777" w:rsidTr="003C3630">
        <w:tc>
          <w:tcPr>
            <w:tcW w:w="0" w:type="auto"/>
          </w:tcPr>
          <w:p w14:paraId="020600EC" w14:textId="77777777" w:rsidR="0069074F" w:rsidRDefault="00000000">
            <w:pPr>
              <w:pStyle w:val="Compact"/>
              <w:jc w:val="left"/>
            </w:pPr>
            <w:r>
              <w:t>S5 wan_metro</w:t>
            </w:r>
          </w:p>
        </w:tc>
        <w:tc>
          <w:tcPr>
            <w:tcW w:w="0" w:type="auto"/>
          </w:tcPr>
          <w:p w14:paraId="3B5E0539" w14:textId="5316546C" w:rsidR="0069074F" w:rsidRDefault="0055797F">
            <w:pPr>
              <w:pStyle w:val="Compact"/>
              <w:jc w:val="left"/>
            </w:pPr>
            <w:r>
              <w:t>Swift</w:t>
            </w:r>
          </w:p>
        </w:tc>
        <w:tc>
          <w:tcPr>
            <w:tcW w:w="0" w:type="auto"/>
          </w:tcPr>
          <w:p w14:paraId="20FB2AFC" w14:textId="77777777" w:rsidR="0069074F" w:rsidRDefault="00000000">
            <w:pPr>
              <w:pStyle w:val="Compact"/>
              <w:jc w:val="right"/>
            </w:pPr>
            <w:r>
              <w:t>1017.73</w:t>
            </w:r>
          </w:p>
        </w:tc>
        <w:tc>
          <w:tcPr>
            <w:tcW w:w="0" w:type="auto"/>
          </w:tcPr>
          <w:p w14:paraId="5EACD6C5" w14:textId="77777777" w:rsidR="0069074F" w:rsidRDefault="00000000">
            <w:pPr>
              <w:pStyle w:val="Compact"/>
              <w:jc w:val="right"/>
            </w:pPr>
            <w:r>
              <w:t>815.02</w:t>
            </w:r>
          </w:p>
        </w:tc>
        <w:tc>
          <w:tcPr>
            <w:tcW w:w="0" w:type="auto"/>
          </w:tcPr>
          <w:p w14:paraId="27B81983" w14:textId="77777777" w:rsidR="0069074F" w:rsidRDefault="00000000">
            <w:pPr>
              <w:pStyle w:val="Compact"/>
              <w:jc w:val="right"/>
            </w:pPr>
            <w:r>
              <w:t>3.567</w:t>
            </w:r>
          </w:p>
        </w:tc>
        <w:tc>
          <w:tcPr>
            <w:tcW w:w="0" w:type="auto"/>
          </w:tcPr>
          <w:p w14:paraId="5CB7772D" w14:textId="77777777" w:rsidR="0069074F" w:rsidRDefault="00000000">
            <w:pPr>
              <w:pStyle w:val="Compact"/>
              <w:jc w:val="right"/>
            </w:pPr>
            <w:r>
              <w:t>4.454</w:t>
            </w:r>
          </w:p>
        </w:tc>
        <w:tc>
          <w:tcPr>
            <w:tcW w:w="0" w:type="auto"/>
          </w:tcPr>
          <w:p w14:paraId="0563E938" w14:textId="77777777" w:rsidR="0069074F" w:rsidRDefault="00000000">
            <w:pPr>
              <w:pStyle w:val="Compact"/>
              <w:jc w:val="right"/>
            </w:pPr>
            <w:r>
              <w:t>0.00</w:t>
            </w:r>
          </w:p>
        </w:tc>
        <w:tc>
          <w:tcPr>
            <w:tcW w:w="0" w:type="auto"/>
          </w:tcPr>
          <w:p w14:paraId="64F6C416" w14:textId="77777777" w:rsidR="0069074F" w:rsidRDefault="00000000">
            <w:pPr>
              <w:pStyle w:val="Compact"/>
              <w:jc w:val="right"/>
            </w:pPr>
            <w:r>
              <w:t>0.00</w:t>
            </w:r>
          </w:p>
        </w:tc>
      </w:tr>
      <w:tr w:rsidR="0069074F" w14:paraId="1036CC91" w14:textId="77777777" w:rsidTr="003C3630">
        <w:tc>
          <w:tcPr>
            <w:tcW w:w="0" w:type="auto"/>
          </w:tcPr>
          <w:p w14:paraId="0851F728" w14:textId="77777777" w:rsidR="0069074F" w:rsidRDefault="0069074F">
            <w:pPr>
              <w:pStyle w:val="Compact"/>
            </w:pPr>
          </w:p>
        </w:tc>
        <w:tc>
          <w:tcPr>
            <w:tcW w:w="0" w:type="auto"/>
          </w:tcPr>
          <w:p w14:paraId="4B835F5F" w14:textId="77777777" w:rsidR="0069074F" w:rsidRDefault="00000000">
            <w:pPr>
              <w:pStyle w:val="Compact"/>
              <w:jc w:val="left"/>
            </w:pPr>
            <w:r>
              <w:t>NewReno</w:t>
            </w:r>
          </w:p>
        </w:tc>
        <w:tc>
          <w:tcPr>
            <w:tcW w:w="0" w:type="auto"/>
          </w:tcPr>
          <w:p w14:paraId="09EE8EF0" w14:textId="77777777" w:rsidR="0069074F" w:rsidRDefault="00000000">
            <w:pPr>
              <w:pStyle w:val="Compact"/>
              <w:jc w:val="right"/>
            </w:pPr>
            <w:r>
              <w:t>1019.57</w:t>
            </w:r>
          </w:p>
        </w:tc>
        <w:tc>
          <w:tcPr>
            <w:tcW w:w="0" w:type="auto"/>
          </w:tcPr>
          <w:p w14:paraId="1FEE5559" w14:textId="77777777" w:rsidR="0069074F" w:rsidRDefault="00000000">
            <w:pPr>
              <w:pStyle w:val="Compact"/>
              <w:jc w:val="right"/>
            </w:pPr>
            <w:r>
              <w:t>816.22</w:t>
            </w:r>
          </w:p>
        </w:tc>
        <w:tc>
          <w:tcPr>
            <w:tcW w:w="0" w:type="auto"/>
          </w:tcPr>
          <w:p w14:paraId="154CE7BD" w14:textId="77777777" w:rsidR="0069074F" w:rsidRDefault="00000000">
            <w:pPr>
              <w:pStyle w:val="Compact"/>
              <w:jc w:val="right"/>
            </w:pPr>
            <w:r>
              <w:t>4.610</w:t>
            </w:r>
          </w:p>
        </w:tc>
        <w:tc>
          <w:tcPr>
            <w:tcW w:w="0" w:type="auto"/>
          </w:tcPr>
          <w:p w14:paraId="4262FE2C" w14:textId="77777777" w:rsidR="0069074F" w:rsidRDefault="00000000">
            <w:pPr>
              <w:pStyle w:val="Compact"/>
              <w:jc w:val="right"/>
            </w:pPr>
            <w:r>
              <w:t>4.572</w:t>
            </w:r>
          </w:p>
        </w:tc>
        <w:tc>
          <w:tcPr>
            <w:tcW w:w="0" w:type="auto"/>
          </w:tcPr>
          <w:p w14:paraId="6ABDC6E2" w14:textId="77777777" w:rsidR="0069074F" w:rsidRDefault="00000000">
            <w:pPr>
              <w:pStyle w:val="Compact"/>
              <w:jc w:val="right"/>
            </w:pPr>
            <w:r>
              <w:t>0.00</w:t>
            </w:r>
          </w:p>
        </w:tc>
        <w:tc>
          <w:tcPr>
            <w:tcW w:w="0" w:type="auto"/>
          </w:tcPr>
          <w:p w14:paraId="0D83B155" w14:textId="77777777" w:rsidR="0069074F" w:rsidRDefault="00000000">
            <w:pPr>
              <w:pStyle w:val="Compact"/>
              <w:jc w:val="right"/>
            </w:pPr>
            <w:r>
              <w:t>0.00</w:t>
            </w:r>
          </w:p>
        </w:tc>
      </w:tr>
      <w:tr w:rsidR="0069074F" w14:paraId="3B213986" w14:textId="77777777" w:rsidTr="003C3630">
        <w:tc>
          <w:tcPr>
            <w:tcW w:w="0" w:type="auto"/>
          </w:tcPr>
          <w:p w14:paraId="2152A37B" w14:textId="77777777" w:rsidR="0069074F" w:rsidRDefault="0069074F">
            <w:pPr>
              <w:pStyle w:val="Compact"/>
            </w:pPr>
          </w:p>
        </w:tc>
        <w:tc>
          <w:tcPr>
            <w:tcW w:w="0" w:type="auto"/>
          </w:tcPr>
          <w:p w14:paraId="7A566020" w14:textId="77777777" w:rsidR="0069074F" w:rsidRDefault="00000000">
            <w:pPr>
              <w:pStyle w:val="Compact"/>
              <w:jc w:val="left"/>
            </w:pPr>
            <w:r>
              <w:t>CUBIC</w:t>
            </w:r>
          </w:p>
        </w:tc>
        <w:tc>
          <w:tcPr>
            <w:tcW w:w="0" w:type="auto"/>
          </w:tcPr>
          <w:p w14:paraId="5EB29F8A" w14:textId="77777777" w:rsidR="0069074F" w:rsidRDefault="00000000">
            <w:pPr>
              <w:pStyle w:val="Compact"/>
              <w:jc w:val="right"/>
            </w:pPr>
            <w:r>
              <w:t>1019.89</w:t>
            </w:r>
          </w:p>
        </w:tc>
        <w:tc>
          <w:tcPr>
            <w:tcW w:w="0" w:type="auto"/>
          </w:tcPr>
          <w:p w14:paraId="059F4AFA" w14:textId="77777777" w:rsidR="0069074F" w:rsidRDefault="00000000">
            <w:pPr>
              <w:pStyle w:val="Compact"/>
              <w:jc w:val="right"/>
            </w:pPr>
            <w:r>
              <w:t>817.05</w:t>
            </w:r>
          </w:p>
        </w:tc>
        <w:tc>
          <w:tcPr>
            <w:tcW w:w="0" w:type="auto"/>
          </w:tcPr>
          <w:p w14:paraId="4B0C0421" w14:textId="77777777" w:rsidR="0069074F" w:rsidRDefault="00000000">
            <w:pPr>
              <w:pStyle w:val="Compact"/>
              <w:jc w:val="right"/>
            </w:pPr>
            <w:r>
              <w:t>4.689</w:t>
            </w:r>
          </w:p>
        </w:tc>
        <w:tc>
          <w:tcPr>
            <w:tcW w:w="0" w:type="auto"/>
          </w:tcPr>
          <w:p w14:paraId="27073F61" w14:textId="77777777" w:rsidR="0069074F" w:rsidRDefault="00000000">
            <w:pPr>
              <w:pStyle w:val="Compact"/>
              <w:jc w:val="right"/>
            </w:pPr>
            <w:r>
              <w:t>4.461</w:t>
            </w:r>
          </w:p>
        </w:tc>
        <w:tc>
          <w:tcPr>
            <w:tcW w:w="0" w:type="auto"/>
          </w:tcPr>
          <w:p w14:paraId="5C173A76" w14:textId="77777777" w:rsidR="0069074F" w:rsidRDefault="00000000">
            <w:pPr>
              <w:pStyle w:val="Compact"/>
              <w:jc w:val="right"/>
            </w:pPr>
            <w:r>
              <w:t>0.00</w:t>
            </w:r>
          </w:p>
        </w:tc>
        <w:tc>
          <w:tcPr>
            <w:tcW w:w="0" w:type="auto"/>
          </w:tcPr>
          <w:p w14:paraId="022AB2FD" w14:textId="77777777" w:rsidR="0069074F" w:rsidRDefault="00000000">
            <w:pPr>
              <w:pStyle w:val="Compact"/>
              <w:jc w:val="right"/>
            </w:pPr>
            <w:r>
              <w:t>0.00</w:t>
            </w:r>
          </w:p>
        </w:tc>
      </w:tr>
      <w:tr w:rsidR="0069074F" w14:paraId="10379376" w14:textId="77777777" w:rsidTr="003C3630">
        <w:tc>
          <w:tcPr>
            <w:tcW w:w="0" w:type="auto"/>
          </w:tcPr>
          <w:p w14:paraId="04A8AA91" w14:textId="77777777" w:rsidR="0069074F" w:rsidRDefault="0069074F">
            <w:pPr>
              <w:pStyle w:val="Compact"/>
            </w:pPr>
          </w:p>
        </w:tc>
        <w:tc>
          <w:tcPr>
            <w:tcW w:w="0" w:type="auto"/>
          </w:tcPr>
          <w:p w14:paraId="55A441D5" w14:textId="77777777" w:rsidR="0069074F" w:rsidRDefault="00000000">
            <w:pPr>
              <w:pStyle w:val="Compact"/>
              <w:jc w:val="left"/>
            </w:pPr>
            <w:r>
              <w:t>BBR</w:t>
            </w:r>
          </w:p>
        </w:tc>
        <w:tc>
          <w:tcPr>
            <w:tcW w:w="0" w:type="auto"/>
          </w:tcPr>
          <w:p w14:paraId="197E7B52" w14:textId="77777777" w:rsidR="0069074F" w:rsidRDefault="00000000">
            <w:pPr>
              <w:pStyle w:val="Compact"/>
              <w:jc w:val="right"/>
            </w:pPr>
            <w:r>
              <w:t>1022.54</w:t>
            </w:r>
          </w:p>
        </w:tc>
        <w:tc>
          <w:tcPr>
            <w:tcW w:w="0" w:type="auto"/>
          </w:tcPr>
          <w:p w14:paraId="244DC4B2" w14:textId="77777777" w:rsidR="0069074F" w:rsidRDefault="00000000">
            <w:pPr>
              <w:pStyle w:val="Compact"/>
              <w:jc w:val="right"/>
            </w:pPr>
            <w:r>
              <w:t>736.28</w:t>
            </w:r>
          </w:p>
        </w:tc>
        <w:tc>
          <w:tcPr>
            <w:tcW w:w="0" w:type="auto"/>
          </w:tcPr>
          <w:p w14:paraId="567F9437" w14:textId="77777777" w:rsidR="0069074F" w:rsidRDefault="00000000">
            <w:pPr>
              <w:pStyle w:val="Compact"/>
              <w:jc w:val="right"/>
            </w:pPr>
            <w:r>
              <w:t>3.729</w:t>
            </w:r>
          </w:p>
        </w:tc>
        <w:tc>
          <w:tcPr>
            <w:tcW w:w="0" w:type="auto"/>
          </w:tcPr>
          <w:p w14:paraId="7765DA9E" w14:textId="77777777" w:rsidR="0069074F" w:rsidRDefault="00000000">
            <w:pPr>
              <w:pStyle w:val="Compact"/>
              <w:jc w:val="right"/>
            </w:pPr>
            <w:r>
              <w:t>3.791</w:t>
            </w:r>
          </w:p>
        </w:tc>
        <w:tc>
          <w:tcPr>
            <w:tcW w:w="0" w:type="auto"/>
          </w:tcPr>
          <w:p w14:paraId="1980DB08" w14:textId="77777777" w:rsidR="0069074F" w:rsidRDefault="00000000">
            <w:pPr>
              <w:pStyle w:val="Compact"/>
              <w:jc w:val="right"/>
            </w:pPr>
            <w:r>
              <w:t>0.00</w:t>
            </w:r>
          </w:p>
        </w:tc>
        <w:tc>
          <w:tcPr>
            <w:tcW w:w="0" w:type="auto"/>
          </w:tcPr>
          <w:p w14:paraId="7F5F9081" w14:textId="77777777" w:rsidR="0069074F" w:rsidRDefault="00000000">
            <w:pPr>
              <w:pStyle w:val="Compact"/>
              <w:jc w:val="right"/>
            </w:pPr>
            <w:r>
              <w:t>0.00</w:t>
            </w:r>
          </w:p>
        </w:tc>
      </w:tr>
      <w:tr w:rsidR="0069074F" w14:paraId="694EA275" w14:textId="77777777" w:rsidTr="003C3630">
        <w:tc>
          <w:tcPr>
            <w:tcW w:w="0" w:type="auto"/>
          </w:tcPr>
          <w:p w14:paraId="3F20CD3D" w14:textId="77777777" w:rsidR="0069074F" w:rsidRDefault="00000000">
            <w:pPr>
              <w:pStyle w:val="Compact"/>
              <w:jc w:val="left"/>
            </w:pPr>
            <w:r>
              <w:t>S8 satellite_geo</w:t>
            </w:r>
          </w:p>
        </w:tc>
        <w:tc>
          <w:tcPr>
            <w:tcW w:w="0" w:type="auto"/>
          </w:tcPr>
          <w:p w14:paraId="686E7FEA" w14:textId="299D56A5" w:rsidR="0069074F" w:rsidRDefault="0055797F">
            <w:pPr>
              <w:pStyle w:val="Compact"/>
              <w:jc w:val="left"/>
            </w:pPr>
            <w:r>
              <w:t>Swift</w:t>
            </w:r>
          </w:p>
        </w:tc>
        <w:tc>
          <w:tcPr>
            <w:tcW w:w="0" w:type="auto"/>
          </w:tcPr>
          <w:p w14:paraId="722E1D48" w14:textId="77777777" w:rsidR="0069074F" w:rsidRDefault="00000000">
            <w:pPr>
              <w:pStyle w:val="Compact"/>
              <w:jc w:val="right"/>
            </w:pPr>
            <w:r>
              <w:rPr>
                <w:b/>
                <w:bCs/>
              </w:rPr>
              <w:t>8.71</w:t>
            </w:r>
          </w:p>
        </w:tc>
        <w:tc>
          <w:tcPr>
            <w:tcW w:w="0" w:type="auto"/>
          </w:tcPr>
          <w:p w14:paraId="6E2634DC" w14:textId="77777777" w:rsidR="0069074F" w:rsidRDefault="00000000">
            <w:pPr>
              <w:pStyle w:val="Compact"/>
              <w:jc w:val="right"/>
            </w:pPr>
            <w:r>
              <w:rPr>
                <w:b/>
                <w:bCs/>
              </w:rPr>
              <w:t>5.80</w:t>
            </w:r>
          </w:p>
        </w:tc>
        <w:tc>
          <w:tcPr>
            <w:tcW w:w="0" w:type="auto"/>
          </w:tcPr>
          <w:p w14:paraId="4AC6D6BB" w14:textId="77777777" w:rsidR="0069074F" w:rsidRDefault="00000000">
            <w:pPr>
              <w:pStyle w:val="Compact"/>
              <w:jc w:val="right"/>
            </w:pPr>
            <w:r>
              <w:t>355.74</w:t>
            </w:r>
          </w:p>
        </w:tc>
        <w:tc>
          <w:tcPr>
            <w:tcW w:w="0" w:type="auto"/>
          </w:tcPr>
          <w:p w14:paraId="492892AF" w14:textId="77777777" w:rsidR="0069074F" w:rsidRDefault="00000000">
            <w:pPr>
              <w:pStyle w:val="Compact"/>
              <w:jc w:val="right"/>
            </w:pPr>
            <w:r>
              <w:t>425.38</w:t>
            </w:r>
          </w:p>
        </w:tc>
        <w:tc>
          <w:tcPr>
            <w:tcW w:w="0" w:type="auto"/>
          </w:tcPr>
          <w:p w14:paraId="349019BE" w14:textId="77777777" w:rsidR="0069074F" w:rsidRDefault="00000000">
            <w:pPr>
              <w:pStyle w:val="Compact"/>
              <w:jc w:val="right"/>
            </w:pPr>
            <w:r>
              <w:rPr>
                <w:b/>
                <w:bCs/>
              </w:rPr>
              <w:t>0.00</w:t>
            </w:r>
          </w:p>
        </w:tc>
        <w:tc>
          <w:tcPr>
            <w:tcW w:w="0" w:type="auto"/>
          </w:tcPr>
          <w:p w14:paraId="17386385" w14:textId="77777777" w:rsidR="0069074F" w:rsidRDefault="00000000">
            <w:pPr>
              <w:pStyle w:val="Compact"/>
              <w:jc w:val="right"/>
            </w:pPr>
            <w:r>
              <w:rPr>
                <w:b/>
                <w:bCs/>
              </w:rPr>
              <w:t>0.00</w:t>
            </w:r>
          </w:p>
        </w:tc>
      </w:tr>
      <w:tr w:rsidR="0069074F" w14:paraId="31F56112" w14:textId="77777777" w:rsidTr="003C3630">
        <w:tc>
          <w:tcPr>
            <w:tcW w:w="0" w:type="auto"/>
          </w:tcPr>
          <w:p w14:paraId="08BB44BD" w14:textId="77777777" w:rsidR="0069074F" w:rsidRDefault="0069074F">
            <w:pPr>
              <w:pStyle w:val="Compact"/>
            </w:pPr>
          </w:p>
        </w:tc>
        <w:tc>
          <w:tcPr>
            <w:tcW w:w="0" w:type="auto"/>
          </w:tcPr>
          <w:p w14:paraId="1348BF29" w14:textId="77777777" w:rsidR="0069074F" w:rsidRDefault="00000000">
            <w:pPr>
              <w:pStyle w:val="Compact"/>
              <w:jc w:val="left"/>
            </w:pPr>
            <w:r>
              <w:t>NewReno</w:t>
            </w:r>
          </w:p>
        </w:tc>
        <w:tc>
          <w:tcPr>
            <w:tcW w:w="0" w:type="auto"/>
          </w:tcPr>
          <w:p w14:paraId="68DA39B8" w14:textId="77777777" w:rsidR="0069074F" w:rsidRDefault="00000000">
            <w:pPr>
              <w:pStyle w:val="Compact"/>
              <w:jc w:val="right"/>
            </w:pPr>
            <w:r>
              <w:t>5.73</w:t>
            </w:r>
          </w:p>
        </w:tc>
        <w:tc>
          <w:tcPr>
            <w:tcW w:w="0" w:type="auto"/>
          </w:tcPr>
          <w:p w14:paraId="16E54008" w14:textId="77777777" w:rsidR="0069074F" w:rsidRDefault="00000000">
            <w:pPr>
              <w:pStyle w:val="Compact"/>
              <w:jc w:val="right"/>
            </w:pPr>
            <w:r>
              <w:t>2.03</w:t>
            </w:r>
          </w:p>
        </w:tc>
        <w:tc>
          <w:tcPr>
            <w:tcW w:w="0" w:type="auto"/>
          </w:tcPr>
          <w:p w14:paraId="73D633DE" w14:textId="77777777" w:rsidR="0069074F" w:rsidRDefault="00000000">
            <w:pPr>
              <w:pStyle w:val="Compact"/>
              <w:jc w:val="right"/>
            </w:pPr>
            <w:r>
              <w:t>342.61</w:t>
            </w:r>
          </w:p>
        </w:tc>
        <w:tc>
          <w:tcPr>
            <w:tcW w:w="0" w:type="auto"/>
          </w:tcPr>
          <w:p w14:paraId="7B90B7FE" w14:textId="77777777" w:rsidR="0069074F" w:rsidRDefault="00000000">
            <w:pPr>
              <w:pStyle w:val="Compact"/>
              <w:jc w:val="right"/>
            </w:pPr>
            <w:r>
              <w:t>373.59</w:t>
            </w:r>
          </w:p>
        </w:tc>
        <w:tc>
          <w:tcPr>
            <w:tcW w:w="0" w:type="auto"/>
          </w:tcPr>
          <w:p w14:paraId="79EF7E23" w14:textId="77777777" w:rsidR="0069074F" w:rsidRDefault="00000000">
            <w:pPr>
              <w:pStyle w:val="Compact"/>
              <w:jc w:val="right"/>
            </w:pPr>
            <w:r>
              <w:t>0.38</w:t>
            </w:r>
          </w:p>
        </w:tc>
        <w:tc>
          <w:tcPr>
            <w:tcW w:w="0" w:type="auto"/>
          </w:tcPr>
          <w:p w14:paraId="73C6F016" w14:textId="77777777" w:rsidR="0069074F" w:rsidRDefault="00000000">
            <w:pPr>
              <w:pStyle w:val="Compact"/>
              <w:jc w:val="right"/>
            </w:pPr>
            <w:r>
              <w:t>0.11</w:t>
            </w:r>
          </w:p>
        </w:tc>
      </w:tr>
      <w:tr w:rsidR="0069074F" w14:paraId="7F53EC42" w14:textId="77777777" w:rsidTr="003C3630">
        <w:tc>
          <w:tcPr>
            <w:tcW w:w="0" w:type="auto"/>
          </w:tcPr>
          <w:p w14:paraId="2D99CABA" w14:textId="77777777" w:rsidR="0069074F" w:rsidRDefault="0069074F">
            <w:pPr>
              <w:pStyle w:val="Compact"/>
            </w:pPr>
          </w:p>
        </w:tc>
        <w:tc>
          <w:tcPr>
            <w:tcW w:w="0" w:type="auto"/>
          </w:tcPr>
          <w:p w14:paraId="00031D96" w14:textId="77777777" w:rsidR="0069074F" w:rsidRDefault="00000000">
            <w:pPr>
              <w:pStyle w:val="Compact"/>
              <w:jc w:val="left"/>
            </w:pPr>
            <w:r>
              <w:t>CUBIC</w:t>
            </w:r>
          </w:p>
        </w:tc>
        <w:tc>
          <w:tcPr>
            <w:tcW w:w="0" w:type="auto"/>
          </w:tcPr>
          <w:p w14:paraId="1292B912" w14:textId="77777777" w:rsidR="0069074F" w:rsidRDefault="00000000">
            <w:pPr>
              <w:pStyle w:val="Compact"/>
              <w:jc w:val="right"/>
            </w:pPr>
            <w:r>
              <w:t>7.80</w:t>
            </w:r>
          </w:p>
        </w:tc>
        <w:tc>
          <w:tcPr>
            <w:tcW w:w="0" w:type="auto"/>
          </w:tcPr>
          <w:p w14:paraId="21D29626" w14:textId="77777777" w:rsidR="0069074F" w:rsidRDefault="00000000">
            <w:pPr>
              <w:pStyle w:val="Compact"/>
              <w:jc w:val="right"/>
            </w:pPr>
            <w:r>
              <w:t>4.18</w:t>
            </w:r>
          </w:p>
        </w:tc>
        <w:tc>
          <w:tcPr>
            <w:tcW w:w="0" w:type="auto"/>
          </w:tcPr>
          <w:p w14:paraId="26D6F060" w14:textId="77777777" w:rsidR="0069074F" w:rsidRDefault="00000000">
            <w:pPr>
              <w:pStyle w:val="Compact"/>
              <w:jc w:val="right"/>
            </w:pPr>
            <w:r>
              <w:t>370.14</w:t>
            </w:r>
          </w:p>
        </w:tc>
        <w:tc>
          <w:tcPr>
            <w:tcW w:w="0" w:type="auto"/>
          </w:tcPr>
          <w:p w14:paraId="1ED06440" w14:textId="77777777" w:rsidR="0069074F" w:rsidRDefault="00000000">
            <w:pPr>
              <w:pStyle w:val="Compact"/>
              <w:jc w:val="right"/>
            </w:pPr>
            <w:r>
              <w:t>378.81</w:t>
            </w:r>
          </w:p>
        </w:tc>
        <w:tc>
          <w:tcPr>
            <w:tcW w:w="0" w:type="auto"/>
          </w:tcPr>
          <w:p w14:paraId="3BA2A8C4" w14:textId="77777777" w:rsidR="0069074F" w:rsidRDefault="00000000">
            <w:pPr>
              <w:pStyle w:val="Compact"/>
              <w:jc w:val="right"/>
            </w:pPr>
            <w:r>
              <w:t>0.76</w:t>
            </w:r>
          </w:p>
        </w:tc>
        <w:tc>
          <w:tcPr>
            <w:tcW w:w="0" w:type="auto"/>
          </w:tcPr>
          <w:p w14:paraId="6A3145E9" w14:textId="77777777" w:rsidR="0069074F" w:rsidRDefault="00000000">
            <w:pPr>
              <w:pStyle w:val="Compact"/>
              <w:jc w:val="right"/>
            </w:pPr>
            <w:r>
              <w:t>0.24</w:t>
            </w:r>
          </w:p>
        </w:tc>
      </w:tr>
      <w:tr w:rsidR="0069074F" w14:paraId="13C1F1C6" w14:textId="77777777" w:rsidTr="003C3630">
        <w:tc>
          <w:tcPr>
            <w:tcW w:w="0" w:type="auto"/>
          </w:tcPr>
          <w:p w14:paraId="519BA067" w14:textId="77777777" w:rsidR="0069074F" w:rsidRDefault="0069074F">
            <w:pPr>
              <w:pStyle w:val="Compact"/>
            </w:pPr>
          </w:p>
        </w:tc>
        <w:tc>
          <w:tcPr>
            <w:tcW w:w="0" w:type="auto"/>
          </w:tcPr>
          <w:p w14:paraId="5A6575FE" w14:textId="77777777" w:rsidR="0069074F" w:rsidRDefault="00000000">
            <w:pPr>
              <w:pStyle w:val="Compact"/>
              <w:jc w:val="left"/>
            </w:pPr>
            <w:r>
              <w:t>BBR</w:t>
            </w:r>
          </w:p>
        </w:tc>
        <w:tc>
          <w:tcPr>
            <w:tcW w:w="0" w:type="auto"/>
          </w:tcPr>
          <w:p w14:paraId="016C84AB" w14:textId="77777777" w:rsidR="0069074F" w:rsidRDefault="00000000">
            <w:pPr>
              <w:pStyle w:val="Compact"/>
              <w:jc w:val="right"/>
            </w:pPr>
            <w:r>
              <w:t>2.90</w:t>
            </w:r>
          </w:p>
        </w:tc>
        <w:tc>
          <w:tcPr>
            <w:tcW w:w="0" w:type="auto"/>
          </w:tcPr>
          <w:p w14:paraId="3B2A3D1C" w14:textId="77777777" w:rsidR="0069074F" w:rsidRDefault="00000000">
            <w:pPr>
              <w:pStyle w:val="Compact"/>
              <w:jc w:val="right"/>
            </w:pPr>
            <w:r>
              <w:t>1.86</w:t>
            </w:r>
          </w:p>
        </w:tc>
        <w:tc>
          <w:tcPr>
            <w:tcW w:w="0" w:type="auto"/>
          </w:tcPr>
          <w:p w14:paraId="5E771C5C" w14:textId="77777777" w:rsidR="0069074F" w:rsidRDefault="00000000">
            <w:pPr>
              <w:pStyle w:val="Compact"/>
              <w:jc w:val="right"/>
            </w:pPr>
            <w:r>
              <w:t>466.08</w:t>
            </w:r>
          </w:p>
        </w:tc>
        <w:tc>
          <w:tcPr>
            <w:tcW w:w="0" w:type="auto"/>
          </w:tcPr>
          <w:p w14:paraId="1A87DBC7" w14:textId="77777777" w:rsidR="0069074F" w:rsidRDefault="00000000">
            <w:pPr>
              <w:pStyle w:val="Compact"/>
              <w:jc w:val="right"/>
            </w:pPr>
            <w:r>
              <w:t>430.75</w:t>
            </w:r>
          </w:p>
        </w:tc>
        <w:tc>
          <w:tcPr>
            <w:tcW w:w="0" w:type="auto"/>
          </w:tcPr>
          <w:p w14:paraId="69071969" w14:textId="77777777" w:rsidR="0069074F" w:rsidRDefault="00000000">
            <w:pPr>
              <w:pStyle w:val="Compact"/>
              <w:jc w:val="right"/>
            </w:pPr>
            <w:r>
              <w:t>5.88</w:t>
            </w:r>
          </w:p>
        </w:tc>
        <w:tc>
          <w:tcPr>
            <w:tcW w:w="0" w:type="auto"/>
          </w:tcPr>
          <w:p w14:paraId="5066D338" w14:textId="77777777" w:rsidR="0069074F" w:rsidRDefault="00000000">
            <w:pPr>
              <w:pStyle w:val="Compact"/>
              <w:jc w:val="right"/>
            </w:pPr>
            <w:r>
              <w:t>7.46</w:t>
            </w:r>
          </w:p>
        </w:tc>
      </w:tr>
      <w:tr w:rsidR="0069074F" w14:paraId="36060BBC" w14:textId="77777777" w:rsidTr="003C3630">
        <w:tc>
          <w:tcPr>
            <w:tcW w:w="0" w:type="auto"/>
          </w:tcPr>
          <w:p w14:paraId="1264F806" w14:textId="77777777" w:rsidR="0069074F" w:rsidRDefault="00000000">
            <w:pPr>
              <w:pStyle w:val="Compact"/>
              <w:jc w:val="left"/>
            </w:pPr>
            <w:r>
              <w:t>S9 nr_5g_edge</w:t>
            </w:r>
          </w:p>
        </w:tc>
        <w:tc>
          <w:tcPr>
            <w:tcW w:w="0" w:type="auto"/>
          </w:tcPr>
          <w:p w14:paraId="468BAF68" w14:textId="06542940" w:rsidR="0069074F" w:rsidRDefault="0055797F">
            <w:pPr>
              <w:pStyle w:val="Compact"/>
              <w:jc w:val="left"/>
            </w:pPr>
            <w:r>
              <w:t>Swift</w:t>
            </w:r>
          </w:p>
        </w:tc>
        <w:tc>
          <w:tcPr>
            <w:tcW w:w="0" w:type="auto"/>
          </w:tcPr>
          <w:p w14:paraId="77D50F94" w14:textId="77777777" w:rsidR="0069074F" w:rsidRDefault="00000000">
            <w:pPr>
              <w:pStyle w:val="Compact"/>
              <w:jc w:val="right"/>
            </w:pPr>
            <w:r>
              <w:t>101.37</w:t>
            </w:r>
          </w:p>
        </w:tc>
        <w:tc>
          <w:tcPr>
            <w:tcW w:w="0" w:type="auto"/>
          </w:tcPr>
          <w:p w14:paraId="43C3A90F" w14:textId="77777777" w:rsidR="0069074F" w:rsidRDefault="00000000">
            <w:pPr>
              <w:pStyle w:val="Compact"/>
              <w:jc w:val="right"/>
            </w:pPr>
            <w:r>
              <w:t>77.03</w:t>
            </w:r>
          </w:p>
        </w:tc>
        <w:tc>
          <w:tcPr>
            <w:tcW w:w="0" w:type="auto"/>
          </w:tcPr>
          <w:p w14:paraId="44398DE0" w14:textId="77777777" w:rsidR="0069074F" w:rsidRDefault="00000000">
            <w:pPr>
              <w:pStyle w:val="Compact"/>
              <w:jc w:val="right"/>
            </w:pPr>
            <w:r>
              <w:t>29.35</w:t>
            </w:r>
          </w:p>
        </w:tc>
        <w:tc>
          <w:tcPr>
            <w:tcW w:w="0" w:type="auto"/>
          </w:tcPr>
          <w:p w14:paraId="6F0493A7" w14:textId="77777777" w:rsidR="0069074F" w:rsidRDefault="00000000">
            <w:pPr>
              <w:pStyle w:val="Compact"/>
              <w:jc w:val="right"/>
            </w:pPr>
            <w:r>
              <w:t>32.89</w:t>
            </w:r>
          </w:p>
        </w:tc>
        <w:tc>
          <w:tcPr>
            <w:tcW w:w="0" w:type="auto"/>
          </w:tcPr>
          <w:p w14:paraId="1DA1603C" w14:textId="77777777" w:rsidR="0069074F" w:rsidRDefault="00000000">
            <w:pPr>
              <w:pStyle w:val="Compact"/>
              <w:jc w:val="right"/>
            </w:pPr>
            <w:r>
              <w:t>0.00</w:t>
            </w:r>
          </w:p>
        </w:tc>
        <w:tc>
          <w:tcPr>
            <w:tcW w:w="0" w:type="auto"/>
          </w:tcPr>
          <w:p w14:paraId="52F5AD4C" w14:textId="77777777" w:rsidR="0069074F" w:rsidRDefault="00000000">
            <w:pPr>
              <w:pStyle w:val="Compact"/>
              <w:jc w:val="right"/>
            </w:pPr>
            <w:r>
              <w:t>0.00</w:t>
            </w:r>
          </w:p>
        </w:tc>
      </w:tr>
      <w:tr w:rsidR="0069074F" w14:paraId="0CD83AB8" w14:textId="77777777" w:rsidTr="003C3630">
        <w:tc>
          <w:tcPr>
            <w:tcW w:w="0" w:type="auto"/>
          </w:tcPr>
          <w:p w14:paraId="20FCFDF2" w14:textId="77777777" w:rsidR="0069074F" w:rsidRDefault="0069074F">
            <w:pPr>
              <w:pStyle w:val="Compact"/>
            </w:pPr>
          </w:p>
        </w:tc>
        <w:tc>
          <w:tcPr>
            <w:tcW w:w="0" w:type="auto"/>
          </w:tcPr>
          <w:p w14:paraId="24A6EDCE" w14:textId="77777777" w:rsidR="0069074F" w:rsidRDefault="00000000">
            <w:pPr>
              <w:pStyle w:val="Compact"/>
              <w:jc w:val="left"/>
            </w:pPr>
            <w:r>
              <w:t>NewReno</w:t>
            </w:r>
          </w:p>
        </w:tc>
        <w:tc>
          <w:tcPr>
            <w:tcW w:w="0" w:type="auto"/>
          </w:tcPr>
          <w:p w14:paraId="32FDB6DA" w14:textId="77777777" w:rsidR="0069074F" w:rsidRDefault="00000000">
            <w:pPr>
              <w:pStyle w:val="Compact"/>
              <w:jc w:val="right"/>
            </w:pPr>
            <w:r>
              <w:t>101.16</w:t>
            </w:r>
          </w:p>
        </w:tc>
        <w:tc>
          <w:tcPr>
            <w:tcW w:w="0" w:type="auto"/>
          </w:tcPr>
          <w:p w14:paraId="4A5C99D1" w14:textId="77777777" w:rsidR="0069074F" w:rsidRDefault="00000000">
            <w:pPr>
              <w:pStyle w:val="Compact"/>
              <w:jc w:val="right"/>
            </w:pPr>
            <w:r>
              <w:t>70.70</w:t>
            </w:r>
          </w:p>
        </w:tc>
        <w:tc>
          <w:tcPr>
            <w:tcW w:w="0" w:type="auto"/>
          </w:tcPr>
          <w:p w14:paraId="5D85D1D9" w14:textId="77777777" w:rsidR="0069074F" w:rsidRDefault="00000000">
            <w:pPr>
              <w:pStyle w:val="Compact"/>
              <w:jc w:val="right"/>
            </w:pPr>
            <w:r>
              <w:t>20.32</w:t>
            </w:r>
          </w:p>
        </w:tc>
        <w:tc>
          <w:tcPr>
            <w:tcW w:w="0" w:type="auto"/>
          </w:tcPr>
          <w:p w14:paraId="71D05363" w14:textId="77777777" w:rsidR="0069074F" w:rsidRDefault="00000000">
            <w:pPr>
              <w:pStyle w:val="Compact"/>
              <w:jc w:val="right"/>
            </w:pPr>
            <w:r>
              <w:t>20.94</w:t>
            </w:r>
          </w:p>
        </w:tc>
        <w:tc>
          <w:tcPr>
            <w:tcW w:w="0" w:type="auto"/>
          </w:tcPr>
          <w:p w14:paraId="601BE9D6" w14:textId="77777777" w:rsidR="0069074F" w:rsidRDefault="00000000">
            <w:pPr>
              <w:pStyle w:val="Compact"/>
              <w:jc w:val="right"/>
            </w:pPr>
            <w:r>
              <w:t>0.01</w:t>
            </w:r>
          </w:p>
        </w:tc>
        <w:tc>
          <w:tcPr>
            <w:tcW w:w="0" w:type="auto"/>
          </w:tcPr>
          <w:p w14:paraId="29E68DBC" w14:textId="77777777" w:rsidR="0069074F" w:rsidRDefault="00000000">
            <w:pPr>
              <w:pStyle w:val="Compact"/>
              <w:jc w:val="right"/>
            </w:pPr>
            <w:r>
              <w:t>0.02</w:t>
            </w:r>
          </w:p>
        </w:tc>
      </w:tr>
      <w:tr w:rsidR="0069074F" w14:paraId="4051EAFE" w14:textId="77777777" w:rsidTr="003C3630">
        <w:tc>
          <w:tcPr>
            <w:tcW w:w="0" w:type="auto"/>
          </w:tcPr>
          <w:p w14:paraId="5E515B04" w14:textId="77777777" w:rsidR="0069074F" w:rsidRDefault="0069074F">
            <w:pPr>
              <w:pStyle w:val="Compact"/>
            </w:pPr>
          </w:p>
        </w:tc>
        <w:tc>
          <w:tcPr>
            <w:tcW w:w="0" w:type="auto"/>
          </w:tcPr>
          <w:p w14:paraId="721D8ECD" w14:textId="77777777" w:rsidR="0069074F" w:rsidRDefault="00000000">
            <w:pPr>
              <w:pStyle w:val="Compact"/>
              <w:jc w:val="left"/>
            </w:pPr>
            <w:r>
              <w:t>CUBIC</w:t>
            </w:r>
          </w:p>
        </w:tc>
        <w:tc>
          <w:tcPr>
            <w:tcW w:w="0" w:type="auto"/>
          </w:tcPr>
          <w:p w14:paraId="72FC5351" w14:textId="77777777" w:rsidR="0069074F" w:rsidRDefault="00000000">
            <w:pPr>
              <w:pStyle w:val="Compact"/>
              <w:jc w:val="right"/>
            </w:pPr>
            <w:r>
              <w:t>101.45</w:t>
            </w:r>
          </w:p>
        </w:tc>
        <w:tc>
          <w:tcPr>
            <w:tcW w:w="0" w:type="auto"/>
          </w:tcPr>
          <w:p w14:paraId="55154C93" w14:textId="77777777" w:rsidR="0069074F" w:rsidRDefault="00000000">
            <w:pPr>
              <w:pStyle w:val="Compact"/>
              <w:jc w:val="right"/>
            </w:pPr>
            <w:r>
              <w:t>75.57</w:t>
            </w:r>
          </w:p>
        </w:tc>
        <w:tc>
          <w:tcPr>
            <w:tcW w:w="0" w:type="auto"/>
          </w:tcPr>
          <w:p w14:paraId="2D2790E0" w14:textId="77777777" w:rsidR="0069074F" w:rsidRDefault="00000000">
            <w:pPr>
              <w:pStyle w:val="Compact"/>
              <w:jc w:val="right"/>
            </w:pPr>
            <w:r>
              <w:t>21.61</w:t>
            </w:r>
          </w:p>
        </w:tc>
        <w:tc>
          <w:tcPr>
            <w:tcW w:w="0" w:type="auto"/>
          </w:tcPr>
          <w:p w14:paraId="61EDA34F" w14:textId="77777777" w:rsidR="0069074F" w:rsidRDefault="00000000">
            <w:pPr>
              <w:pStyle w:val="Compact"/>
              <w:jc w:val="right"/>
            </w:pPr>
            <w:r>
              <w:t>21.26</w:t>
            </w:r>
          </w:p>
        </w:tc>
        <w:tc>
          <w:tcPr>
            <w:tcW w:w="0" w:type="auto"/>
          </w:tcPr>
          <w:p w14:paraId="749F07E8" w14:textId="77777777" w:rsidR="0069074F" w:rsidRDefault="00000000">
            <w:pPr>
              <w:pStyle w:val="Compact"/>
              <w:jc w:val="right"/>
            </w:pPr>
            <w:r>
              <w:t>0.02</w:t>
            </w:r>
          </w:p>
        </w:tc>
        <w:tc>
          <w:tcPr>
            <w:tcW w:w="0" w:type="auto"/>
          </w:tcPr>
          <w:p w14:paraId="13FF32F0" w14:textId="77777777" w:rsidR="0069074F" w:rsidRDefault="00000000">
            <w:pPr>
              <w:pStyle w:val="Compact"/>
              <w:jc w:val="right"/>
            </w:pPr>
            <w:r>
              <w:t>0.03</w:t>
            </w:r>
          </w:p>
        </w:tc>
      </w:tr>
      <w:tr w:rsidR="0069074F" w14:paraId="55488B3F" w14:textId="77777777" w:rsidTr="003C3630">
        <w:tc>
          <w:tcPr>
            <w:tcW w:w="0" w:type="auto"/>
          </w:tcPr>
          <w:p w14:paraId="21B0E8E5" w14:textId="77777777" w:rsidR="0069074F" w:rsidRDefault="0069074F">
            <w:pPr>
              <w:pStyle w:val="Compact"/>
            </w:pPr>
          </w:p>
        </w:tc>
        <w:tc>
          <w:tcPr>
            <w:tcW w:w="0" w:type="auto"/>
          </w:tcPr>
          <w:p w14:paraId="1AE34BC5" w14:textId="77777777" w:rsidR="0069074F" w:rsidRDefault="00000000">
            <w:pPr>
              <w:pStyle w:val="Compact"/>
              <w:jc w:val="left"/>
            </w:pPr>
            <w:r>
              <w:t>BBR</w:t>
            </w:r>
          </w:p>
        </w:tc>
        <w:tc>
          <w:tcPr>
            <w:tcW w:w="0" w:type="auto"/>
          </w:tcPr>
          <w:p w14:paraId="1CDE8F59" w14:textId="77777777" w:rsidR="0069074F" w:rsidRDefault="00000000">
            <w:pPr>
              <w:pStyle w:val="Compact"/>
              <w:jc w:val="right"/>
            </w:pPr>
            <w:r>
              <w:t>100.78</w:t>
            </w:r>
          </w:p>
        </w:tc>
        <w:tc>
          <w:tcPr>
            <w:tcW w:w="0" w:type="auto"/>
          </w:tcPr>
          <w:p w14:paraId="212E0773" w14:textId="77777777" w:rsidR="0069074F" w:rsidRDefault="00000000">
            <w:pPr>
              <w:pStyle w:val="Compact"/>
              <w:jc w:val="right"/>
            </w:pPr>
            <w:r>
              <w:t>44.42</w:t>
            </w:r>
          </w:p>
        </w:tc>
        <w:tc>
          <w:tcPr>
            <w:tcW w:w="0" w:type="auto"/>
          </w:tcPr>
          <w:p w14:paraId="7DE09081" w14:textId="77777777" w:rsidR="0069074F" w:rsidRDefault="00000000">
            <w:pPr>
              <w:pStyle w:val="Compact"/>
              <w:jc w:val="right"/>
            </w:pPr>
            <w:r>
              <w:t>39.21</w:t>
            </w:r>
          </w:p>
        </w:tc>
        <w:tc>
          <w:tcPr>
            <w:tcW w:w="0" w:type="auto"/>
          </w:tcPr>
          <w:p w14:paraId="2B149AE0" w14:textId="77777777" w:rsidR="0069074F" w:rsidRDefault="00000000">
            <w:pPr>
              <w:pStyle w:val="Compact"/>
              <w:jc w:val="right"/>
            </w:pPr>
            <w:r>
              <w:t>31.76</w:t>
            </w:r>
          </w:p>
        </w:tc>
        <w:tc>
          <w:tcPr>
            <w:tcW w:w="0" w:type="auto"/>
          </w:tcPr>
          <w:p w14:paraId="50866083" w14:textId="77777777" w:rsidR="0069074F" w:rsidRDefault="00000000">
            <w:pPr>
              <w:pStyle w:val="Compact"/>
              <w:jc w:val="right"/>
            </w:pPr>
            <w:r>
              <w:t>0.05</w:t>
            </w:r>
          </w:p>
        </w:tc>
        <w:tc>
          <w:tcPr>
            <w:tcW w:w="0" w:type="auto"/>
          </w:tcPr>
          <w:p w14:paraId="4E3152F6" w14:textId="77777777" w:rsidR="0069074F" w:rsidRDefault="00000000">
            <w:pPr>
              <w:pStyle w:val="Compact"/>
              <w:jc w:val="right"/>
            </w:pPr>
            <w:r>
              <w:t>0.19</w:t>
            </w:r>
          </w:p>
        </w:tc>
      </w:tr>
    </w:tbl>
    <w:p w14:paraId="5B12CE98" w14:textId="77777777" w:rsidR="0069074F" w:rsidRDefault="00000000">
      <w:pPr>
        <w:pStyle w:val="a0"/>
      </w:pPr>
      <w:r>
        <w:rPr>
          <w:rFonts w:hint="eastAsia"/>
        </w:rPr>
        <w:t>关键发现：</w:t>
      </w:r>
    </w:p>
    <w:p w14:paraId="7B8C8DD5" w14:textId="3BA9295A" w:rsidR="0069074F" w:rsidRDefault="00000000">
      <w:pPr>
        <w:numPr>
          <w:ilvl w:val="0"/>
          <w:numId w:val="3"/>
        </w:numPr>
      </w:pPr>
      <w:r>
        <w:rPr>
          <w:rFonts w:hint="eastAsia"/>
          <w:b/>
          <w:bCs/>
        </w:rPr>
        <w:t>近端高速链路场景的延迟优势被</w:t>
      </w:r>
      <w:r>
        <w:rPr>
          <w:rFonts w:hint="eastAsia"/>
          <w:b/>
          <w:bCs/>
        </w:rPr>
        <w:t>UDP</w:t>
      </w:r>
      <w:r>
        <w:rPr>
          <w:b/>
          <w:bCs/>
        </w:rPr>
        <w:t xml:space="preserve"> </w:t>
      </w:r>
      <w:r>
        <w:rPr>
          <w:rFonts w:hint="eastAsia"/>
          <w:b/>
          <w:bCs/>
        </w:rPr>
        <w:t>Burst</w:t>
      </w:r>
      <w:r>
        <w:rPr>
          <w:rFonts w:hint="eastAsia"/>
          <w:b/>
          <w:bCs/>
        </w:rPr>
        <w:t>完全保留</w:t>
      </w:r>
      <w:r>
        <w:rPr>
          <w:rFonts w:hint="eastAsia"/>
        </w:rPr>
        <w:t>：</w:t>
      </w:r>
      <w:r>
        <w:rPr>
          <w:rFonts w:hint="eastAsia"/>
        </w:rPr>
        <w:t>S1</w:t>
      </w:r>
      <m:oMath>
        <m:r>
          <m:rPr>
            <m:sty m:val="p"/>
          </m:rPr>
          <w:rPr>
            <w:rFonts w:ascii="Cambria Math" w:hAnsi="Cambria Math"/>
          </w:rPr>
          <m:t>∼</m:t>
        </m:r>
      </m:oMath>
      <w:r>
        <w:t xml:space="preserve">S3 </w:t>
      </w:r>
      <w:r>
        <w:rPr>
          <w:rFonts w:hint="eastAsia"/>
        </w:rPr>
        <w:t>中</w:t>
      </w:r>
      <w:r w:rsidR="0055797F">
        <w:rPr>
          <w:rFonts w:hint="eastAsia"/>
        </w:rPr>
        <w:t>Swift</w:t>
      </w:r>
      <w:r>
        <w:rPr>
          <w:rFonts w:hint="eastAsia"/>
        </w:rPr>
        <w:t>相对</w:t>
      </w:r>
      <w:r>
        <w:rPr>
          <w:rFonts w:hint="eastAsia"/>
        </w:rPr>
        <w:t>NewReno/CUBIC</w:t>
      </w:r>
      <w:r>
        <w:rPr>
          <w:rFonts w:hint="eastAsia"/>
        </w:rPr>
        <w:t>均值的延迟降幅在带</w:t>
      </w:r>
      <w:r>
        <w:rPr>
          <w:rFonts w:hint="eastAsia"/>
        </w:rPr>
        <w:t>Burst</w:t>
      </w:r>
      <w:r>
        <w:rPr>
          <w:rFonts w:hint="eastAsia"/>
        </w:rPr>
        <w:t>条件下仍维持于</w:t>
      </w:r>
      <w:r>
        <w:t xml:space="preserve"> </w:t>
      </w:r>
      <m:oMath>
        <m:r>
          <m:rPr>
            <m:sty m:val="p"/>
          </m:rPr>
          <w:rPr>
            <w:rFonts w:ascii="Cambria Math" w:hAnsi="Cambria Math"/>
          </w:rPr>
          <m:t>-</m:t>
        </m:r>
        <m:r>
          <w:rPr>
            <w:rFonts w:ascii="Cambria Math" w:hAnsi="Cambria Math"/>
          </w:rPr>
          <m:t>82.28</m:t>
        </m:r>
        <m:r>
          <m:rPr>
            <m:sty m:val="p"/>
          </m:rPr>
          <w:rPr>
            <w:rFonts w:ascii="Cambria Math" w:hAnsi="Cambria Math"/>
          </w:rPr>
          <m:t>%</m:t>
        </m:r>
      </m:oMath>
      <w:r>
        <w:rPr>
          <w:rFonts w:hint="eastAsia"/>
        </w:rPr>
        <w:t>（</w:t>
      </w:r>
      <w:r>
        <w:rPr>
          <w:rFonts w:hint="eastAsia"/>
        </w:rPr>
        <w:t>S1</w:t>
      </w:r>
      <w:r>
        <w:rPr>
          <w:rFonts w:hint="eastAsia"/>
        </w:rPr>
        <w:t>）、</w:t>
      </w:r>
      <m:oMath>
        <m:r>
          <m:rPr>
            <m:sty m:val="p"/>
          </m:rPr>
          <w:rPr>
            <w:rFonts w:ascii="Cambria Math" w:hAnsi="Cambria Math"/>
          </w:rPr>
          <m:t>-</m:t>
        </m:r>
        <m:r>
          <w:rPr>
            <w:rFonts w:ascii="Cambria Math" w:hAnsi="Cambria Math"/>
          </w:rPr>
          <m:t>92.91</m:t>
        </m:r>
        <m:r>
          <m:rPr>
            <m:sty m:val="p"/>
          </m:rPr>
          <w:rPr>
            <w:rFonts w:ascii="Cambria Math" w:hAnsi="Cambria Math"/>
          </w:rPr>
          <m:t>%</m:t>
        </m:r>
      </m:oMath>
      <w:r>
        <w:rPr>
          <w:rFonts w:hint="eastAsia"/>
        </w:rPr>
        <w:t>（</w:t>
      </w:r>
      <w:r>
        <w:rPr>
          <w:rFonts w:hint="eastAsia"/>
        </w:rPr>
        <w:t>S2</w:t>
      </w:r>
      <w:r>
        <w:rPr>
          <w:rFonts w:hint="eastAsia"/>
        </w:rPr>
        <w:t>）、</w:t>
      </w:r>
      <m:oMath>
        <m:r>
          <m:rPr>
            <m:sty m:val="p"/>
          </m:rPr>
          <w:rPr>
            <w:rFonts w:ascii="Cambria Math" w:hAnsi="Cambria Math"/>
          </w:rPr>
          <m:t>-</m:t>
        </m:r>
        <m:r>
          <w:rPr>
            <w:rFonts w:ascii="Cambria Math" w:hAnsi="Cambria Math"/>
          </w:rPr>
          <m:t>91.02</m:t>
        </m:r>
        <m:r>
          <m:rPr>
            <m:sty m:val="p"/>
          </m:rPr>
          <w:rPr>
            <w:rFonts w:ascii="Cambria Math" w:hAnsi="Cambria Math"/>
          </w:rPr>
          <m:t>%</m:t>
        </m:r>
      </m:oMath>
      <w:r>
        <w:rPr>
          <w:rFonts w:hint="eastAsia"/>
        </w:rPr>
        <w:t>（</w:t>
      </w:r>
      <w:r>
        <w:rPr>
          <w:rFonts w:hint="eastAsia"/>
        </w:rPr>
        <w:t>S3</w:t>
      </w:r>
      <w:r>
        <w:rPr>
          <w:rFonts w:hint="eastAsia"/>
        </w:rPr>
        <w:t>），与无</w:t>
      </w:r>
      <w:r>
        <w:rPr>
          <w:rFonts w:hint="eastAsia"/>
        </w:rPr>
        <w:t>Burst</w:t>
      </w:r>
      <w:r>
        <w:rPr>
          <w:rFonts w:hint="eastAsia"/>
        </w:rPr>
        <w:t>条件的</w:t>
      </w:r>
      <w:r>
        <w:t xml:space="preserve"> </w:t>
      </w:r>
      <m:oMath>
        <m:r>
          <m:rPr>
            <m:sty m:val="p"/>
          </m:rPr>
          <w:rPr>
            <w:rFonts w:ascii="Cambria Math" w:hAnsi="Cambria Math"/>
          </w:rPr>
          <m:t>-</m:t>
        </m:r>
        <m:r>
          <w:rPr>
            <w:rFonts w:ascii="Cambria Math" w:hAnsi="Cambria Math"/>
          </w:rPr>
          <m:t>83.2</m:t>
        </m:r>
        <m:r>
          <m:rPr>
            <m:sty m:val="p"/>
          </m:rPr>
          <w:rPr>
            <w:rFonts w:ascii="Cambria Math" w:hAnsi="Cambria Math"/>
          </w:rPr>
          <m:t>%</m:t>
        </m:r>
      </m:oMath>
      <w:r>
        <w:t>/</w:t>
      </w:r>
      <m:oMath>
        <m:r>
          <m:rPr>
            <m:sty m:val="p"/>
          </m:rPr>
          <w:rPr>
            <w:rFonts w:ascii="Cambria Math" w:hAnsi="Cambria Math"/>
          </w:rPr>
          <m:t>-</m:t>
        </m:r>
        <m:r>
          <w:rPr>
            <w:rFonts w:ascii="Cambria Math" w:hAnsi="Cambria Math"/>
          </w:rPr>
          <m:t>93.1</m:t>
        </m:r>
        <m:r>
          <m:rPr>
            <m:sty m:val="p"/>
          </m:rPr>
          <w:rPr>
            <w:rFonts w:ascii="Cambria Math" w:hAnsi="Cambria Math"/>
          </w:rPr>
          <m:t>%</m:t>
        </m:r>
      </m:oMath>
      <w:r>
        <w:t>/</w:t>
      </w:r>
      <m:oMath>
        <m:r>
          <m:rPr>
            <m:sty m:val="p"/>
          </m:rPr>
          <w:rPr>
            <w:rFonts w:ascii="Cambria Math" w:hAnsi="Cambria Math"/>
          </w:rPr>
          <m:t>-</m:t>
        </m:r>
        <m:r>
          <w:rPr>
            <w:rFonts w:ascii="Cambria Math" w:hAnsi="Cambria Math"/>
          </w:rPr>
          <m:t>91.4</m:t>
        </m:r>
        <m:r>
          <m:rPr>
            <m:sty m:val="p"/>
          </m:rPr>
          <w:rPr>
            <w:rFonts w:ascii="Cambria Math" w:hAnsi="Cambria Math"/>
          </w:rPr>
          <m:t>%</m:t>
        </m:r>
      </m:oMath>
      <w:r>
        <w:t xml:space="preserve"> </w:t>
      </w:r>
      <w:r>
        <w:rPr>
          <w:rFonts w:hint="eastAsia"/>
        </w:rPr>
        <w:t>基本一致。其根本原因在于：微秒级</w:t>
      </w:r>
      <w:r>
        <w:rPr>
          <w:rFonts w:hint="eastAsia"/>
        </w:rPr>
        <w:t>RTT</w:t>
      </w:r>
      <w:r>
        <w:rPr>
          <w:rFonts w:hint="eastAsia"/>
        </w:rPr>
        <w:t>下</w:t>
      </w:r>
      <w:r>
        <w:rPr>
          <w:rFonts w:hint="eastAsia"/>
        </w:rPr>
        <w:t>UDP</w:t>
      </w:r>
      <w:r>
        <w:t xml:space="preserve"> </w:t>
      </w:r>
      <w:r>
        <w:rPr>
          <w:rFonts w:hint="eastAsia"/>
        </w:rPr>
        <w:t>Burst</w:t>
      </w:r>
      <w:r>
        <w:rPr>
          <w:rFonts w:hint="eastAsia"/>
        </w:rPr>
        <w:t>引入的排队抖动远小于固定偏移</w:t>
      </w:r>
      <w:r>
        <w:rPr>
          <w:rFonts w:hint="eastAsia"/>
        </w:rPr>
        <w:t>的传统算法在</w:t>
      </w:r>
      <w:proofErr w:type="spellStart"/>
      <w:r>
        <w:rPr>
          <w:rFonts w:hint="eastAsia"/>
        </w:rPr>
        <w:t>PfifoFast</w:t>
      </w:r>
      <w:proofErr w:type="spellEnd"/>
      <w:r>
        <w:rPr>
          <w:rFonts w:hint="eastAsia"/>
        </w:rPr>
        <w:t>队列中造成的稳态排队，</w:t>
      </w:r>
      <w:r w:rsidR="0055797F">
        <w:rPr>
          <w:rFonts w:hint="eastAsia"/>
        </w:rPr>
        <w:t>Swift</w:t>
      </w:r>
      <w:r>
        <w:rPr>
          <w:rFonts w:hint="eastAsia"/>
        </w:rPr>
        <w:t>基于</w:t>
      </w:r>
      <w:r>
        <w:rPr>
          <w:rFonts w:hint="eastAsia"/>
        </w:rPr>
        <w:t>ECN</w:t>
      </w:r>
      <w:r>
        <w:rPr>
          <w:rFonts w:hint="eastAsia"/>
        </w:rPr>
        <w:t>的快速响应仍有效。</w:t>
      </w:r>
    </w:p>
    <w:p w14:paraId="5A2A24CE" w14:textId="662F0B31" w:rsidR="0069074F" w:rsidRDefault="00000000">
      <w:pPr>
        <w:numPr>
          <w:ilvl w:val="0"/>
          <w:numId w:val="3"/>
        </w:numPr>
      </w:pPr>
      <w:r>
        <w:rPr>
          <w:rFonts w:hint="eastAsia"/>
          <w:b/>
          <w:bCs/>
        </w:rPr>
        <w:t>GEO</w:t>
      </w:r>
      <w:r>
        <w:rPr>
          <w:rFonts w:hint="eastAsia"/>
          <w:b/>
          <w:bCs/>
        </w:rPr>
        <w:t>卫星场景的吞吐量优势被</w:t>
      </w:r>
      <w:r>
        <w:rPr>
          <w:rFonts w:hint="eastAsia"/>
          <w:b/>
          <w:bCs/>
        </w:rPr>
        <w:t>UDP</w:t>
      </w:r>
      <w:r>
        <w:rPr>
          <w:b/>
          <w:bCs/>
        </w:rPr>
        <w:t xml:space="preserve"> </w:t>
      </w:r>
      <w:r>
        <w:rPr>
          <w:rFonts w:hint="eastAsia"/>
          <w:b/>
          <w:bCs/>
        </w:rPr>
        <w:t>Burst</w:t>
      </w:r>
      <w:r>
        <w:rPr>
          <w:rFonts w:hint="eastAsia"/>
          <w:b/>
          <w:bCs/>
        </w:rPr>
        <w:t>显著放大</w:t>
      </w:r>
      <w:r>
        <w:rPr>
          <w:rFonts w:hint="eastAsia"/>
        </w:rPr>
        <w:t>：</w:t>
      </w:r>
      <w:r>
        <w:rPr>
          <w:rFonts w:hint="eastAsia"/>
        </w:rPr>
        <w:t>S8</w:t>
      </w:r>
      <w:r>
        <w:t xml:space="preserve"> </w:t>
      </w:r>
      <w:r>
        <w:rPr>
          <w:rFonts w:hint="eastAsia"/>
        </w:rPr>
        <w:t>中无</w:t>
      </w:r>
      <w:r>
        <w:rPr>
          <w:rFonts w:hint="eastAsia"/>
        </w:rPr>
        <w:t>Burst</w:t>
      </w:r>
      <w:r>
        <w:rPr>
          <w:rFonts w:hint="eastAsia"/>
        </w:rPr>
        <w:t>时</w:t>
      </w:r>
      <w:r w:rsidR="0055797F">
        <w:rPr>
          <w:rFonts w:hint="eastAsia"/>
        </w:rPr>
        <w:t>Swift</w:t>
      </w:r>
      <w:r>
        <w:rPr>
          <w:rFonts w:hint="eastAsia"/>
        </w:rPr>
        <w:t>相对</w:t>
      </w:r>
      <w:r>
        <w:rPr>
          <w:rFonts w:hint="eastAsia"/>
        </w:rPr>
        <w:t>NewReno/CUBIC</w:t>
      </w:r>
      <w:r>
        <w:rPr>
          <w:rFonts w:hint="eastAsia"/>
        </w:rPr>
        <w:t>均值提升</w:t>
      </w:r>
      <w:r>
        <w:t xml:space="preserve"> </w:t>
      </w:r>
      <m:oMath>
        <m:r>
          <m:rPr>
            <m:sty m:val="p"/>
          </m:rPr>
          <w:rPr>
            <w:rFonts w:ascii="Cambria Math" w:hAnsi="Cambria Math"/>
          </w:rPr>
          <m:t>+</m:t>
        </m:r>
        <m:r>
          <w:rPr>
            <w:rFonts w:ascii="Cambria Math" w:hAnsi="Cambria Math"/>
          </w:rPr>
          <m:t>28.8</m:t>
        </m:r>
        <m:r>
          <m:rPr>
            <m:sty m:val="p"/>
          </m:rPr>
          <w:rPr>
            <w:rFonts w:ascii="Cambria Math" w:hAnsi="Cambria Math"/>
          </w:rPr>
          <m:t>%</m:t>
        </m:r>
      </m:oMath>
      <w:r>
        <w:rPr>
          <w:rFonts w:hint="eastAsia"/>
        </w:rPr>
        <w:t>，加入</w:t>
      </w:r>
      <w:r>
        <w:rPr>
          <w:rFonts w:hint="eastAsia"/>
        </w:rPr>
        <w:t>Burst</w:t>
      </w:r>
      <w:r>
        <w:rPr>
          <w:rFonts w:hint="eastAsia"/>
        </w:rPr>
        <w:t>后提升至</w:t>
      </w:r>
      <w:r>
        <w:t xml:space="preserve"> </w:t>
      </w:r>
      <m:oMath>
        <m:r>
          <m:rPr>
            <m:sty m:val="p"/>
          </m:rPr>
          <w:rPr>
            <w:rFonts w:ascii="Cambria Math" w:hAnsi="Cambria Math"/>
          </w:rPr>
          <m:t>+</m:t>
        </m:r>
        <m:r>
          <w:rPr>
            <w:rFonts w:ascii="Cambria Math" w:hAnsi="Cambria Math"/>
          </w:rPr>
          <m:t>86.8</m:t>
        </m:r>
        <m:r>
          <m:rPr>
            <m:sty m:val="p"/>
          </m:rPr>
          <w:rPr>
            <w:rFonts w:ascii="Cambria Math" w:hAnsi="Cambria Math"/>
          </w:rPr>
          <m:t>%</m:t>
        </m:r>
      </m:oMath>
      <w:r>
        <w:rPr>
          <w:rFonts w:hint="eastAsia"/>
        </w:rPr>
        <w:t>（</w:t>
      </w:r>
      <w:r>
        <w:rPr>
          <w:rFonts w:hint="eastAsia"/>
        </w:rPr>
        <w:t>5.80</w:t>
      </w:r>
      <w:r>
        <w:t xml:space="preserve"> Mbps vs 3.10 </w:t>
      </w:r>
      <w:r>
        <w:rPr>
          <w:rFonts w:hint="eastAsia"/>
        </w:rPr>
        <w:t>Mbps</w:t>
      </w:r>
      <w:r>
        <w:rPr>
          <w:rFonts w:hint="eastAsia"/>
        </w:rPr>
        <w:t>）。机理为：高</w:t>
      </w:r>
      <w:r>
        <w:rPr>
          <w:rFonts w:hint="eastAsia"/>
        </w:rPr>
        <w:t>RTT</w:t>
      </w:r>
      <w:r>
        <w:rPr>
          <w:rFonts w:hint="eastAsia"/>
        </w:rPr>
        <w:t>链路上单次丢包的重传代价达一个完整</w:t>
      </w:r>
      <w:r>
        <w:rPr>
          <w:rFonts w:hint="eastAsia"/>
        </w:rPr>
        <w:t>RTT</w:t>
      </w:r>
      <w:r>
        <w:rPr>
          <w:rFonts w:hint="eastAsia"/>
        </w:rPr>
        <w:t>（</w:t>
      </w:r>
      <m:oMath>
        <m:r>
          <m:rPr>
            <m:sty m:val="p"/>
          </m:rPr>
          <w:rPr>
            <w:rFonts w:ascii="Cambria Math" w:hAnsi="Cambria Math"/>
          </w:rPr>
          <m:t>≈</m:t>
        </m:r>
      </m:oMath>
      <w:r>
        <w:t xml:space="preserve">600 </w:t>
      </w:r>
      <w:proofErr w:type="spellStart"/>
      <w:r>
        <w:rPr>
          <w:rFonts w:hint="eastAsia"/>
        </w:rPr>
        <w:t>ms</w:t>
      </w:r>
      <w:proofErr w:type="spellEnd"/>
      <w:r>
        <w:rPr>
          <w:rFonts w:hint="eastAsia"/>
        </w:rPr>
        <w:t>），</w:t>
      </w:r>
      <w:r>
        <w:rPr>
          <w:rFonts w:hint="eastAsia"/>
        </w:rPr>
        <w:t>Burst</w:t>
      </w:r>
      <w:r>
        <w:rPr>
          <w:rFonts w:hint="eastAsia"/>
        </w:rPr>
        <w:t>使</w:t>
      </w:r>
      <w:proofErr w:type="spellStart"/>
      <w:r>
        <w:rPr>
          <w:rFonts w:hint="eastAsia"/>
        </w:rPr>
        <w:t>NewReno</w:t>
      </w:r>
      <w:proofErr w:type="spellEnd"/>
      <w:r>
        <w:rPr>
          <w:rFonts w:hint="eastAsia"/>
        </w:rPr>
        <w:t>/CUBIC</w:t>
      </w:r>
      <w:r>
        <w:rPr>
          <w:rFonts w:hint="eastAsia"/>
        </w:rPr>
        <w:t>的丢包率</w:t>
      </w:r>
      <w:r>
        <w:rPr>
          <w:rFonts w:hint="eastAsia"/>
        </w:rPr>
        <w:t>-</w:t>
      </w:r>
      <w:r>
        <w:rPr>
          <w:rFonts w:hint="eastAsia"/>
        </w:rPr>
        <w:t>损失率乘积显著扩大，而</w:t>
      </w:r>
      <w:r w:rsidR="0055797F">
        <w:rPr>
          <w:rFonts w:hint="eastAsia"/>
        </w:rPr>
        <w:t>Swift</w:t>
      </w:r>
      <w:r>
        <w:rPr>
          <w:rFonts w:hint="eastAsia"/>
        </w:rPr>
        <w:t>的零丢包特性使其免疫于此损失。</w:t>
      </w:r>
    </w:p>
    <w:p w14:paraId="1DD2D96A" w14:textId="77777777" w:rsidR="0069074F" w:rsidRDefault="00000000">
      <w:pPr>
        <w:numPr>
          <w:ilvl w:val="0"/>
          <w:numId w:val="3"/>
        </w:numPr>
      </w:pPr>
      <w:r>
        <w:rPr>
          <w:rFonts w:hint="eastAsia"/>
          <w:b/>
          <w:bCs/>
        </w:rPr>
        <w:t>BBR</w:t>
      </w:r>
      <w:r>
        <w:rPr>
          <w:rFonts w:hint="eastAsia"/>
          <w:b/>
          <w:bCs/>
        </w:rPr>
        <w:t>在跨流量下出现系统性崩塌</w:t>
      </w:r>
      <w:r>
        <w:rPr>
          <w:rFonts w:hint="eastAsia"/>
        </w:rPr>
        <w:t>：在</w:t>
      </w:r>
      <w:r>
        <w:rPr>
          <w:rFonts w:hint="eastAsia"/>
        </w:rPr>
        <w:t>1</w:t>
      </w:r>
      <w:r>
        <w:t xml:space="preserve"> </w:t>
      </w:r>
      <w:r>
        <w:rPr>
          <w:rFonts w:hint="eastAsia"/>
        </w:rPr>
        <w:t>Gbps</w:t>
      </w:r>
      <w:r>
        <w:rPr>
          <w:rFonts w:hint="eastAsia"/>
        </w:rPr>
        <w:t>级对称链路（</w:t>
      </w:r>
      <w:r>
        <w:rPr>
          <w:rStyle w:val="VerbatimChar"/>
        </w:rPr>
        <w:t>asymmetric_high</w:t>
      </w:r>
      <w:r>
        <w:t>、</w:t>
      </w:r>
      <w:r>
        <w:rPr>
          <w:rStyle w:val="VerbatimChar"/>
        </w:rPr>
        <w:t>congested_heavy</w:t>
      </w:r>
      <w:r>
        <w:t>、</w:t>
      </w:r>
      <w:r>
        <w:rPr>
          <w:rStyle w:val="VerbatimChar"/>
        </w:rPr>
        <w:t>symmetric_low</w:t>
      </w:r>
      <w:r>
        <w:rPr>
          <w:rFonts w:hint="eastAsia"/>
        </w:rPr>
        <w:t>等），</w:t>
      </w:r>
      <w:r>
        <w:rPr>
          <w:rFonts w:hint="eastAsia"/>
        </w:rPr>
        <w:t>BBR</w:t>
      </w:r>
      <w:r>
        <w:rPr>
          <w:rFonts w:hint="eastAsia"/>
        </w:rPr>
        <w:t>吞吐量从</w:t>
      </w:r>
      <m:oMath>
        <m:r>
          <m:rPr>
            <m:sty m:val="p"/>
          </m:rPr>
          <w:rPr>
            <w:rFonts w:ascii="Cambria Math" w:hAnsi="Cambria Math"/>
          </w:rPr>
          <m:t>∼</m:t>
        </m:r>
      </m:oMath>
      <w:r>
        <w:t xml:space="preserve">520 </w:t>
      </w:r>
      <w:r>
        <w:rPr>
          <w:rFonts w:hint="eastAsia"/>
        </w:rPr>
        <w:t>Mbps</w:t>
      </w:r>
      <w:r>
        <w:rPr>
          <w:rFonts w:hint="eastAsia"/>
        </w:rPr>
        <w:t>骤降至</w:t>
      </w:r>
      <m:oMath>
        <m:r>
          <m:rPr>
            <m:sty m:val="p"/>
          </m:rPr>
          <w:rPr>
            <w:rFonts w:ascii="Cambria Math" w:hAnsi="Cambria Math"/>
          </w:rPr>
          <m:t>∼</m:t>
        </m:r>
      </m:oMath>
      <w:r>
        <w:t xml:space="preserve">57 </w:t>
      </w:r>
      <w:r>
        <w:rPr>
          <w:rFonts w:hint="eastAsia"/>
        </w:rPr>
        <w:t>Mbps</w:t>
      </w:r>
      <w:r>
        <w:rPr>
          <w:rFonts w:hint="eastAsia"/>
        </w:rPr>
        <w:t>（降幅</w:t>
      </w:r>
      <m:oMath>
        <m:r>
          <m:rPr>
            <m:sty m:val="p"/>
          </m:rPr>
          <w:rPr>
            <w:rFonts w:ascii="Cambria Math" w:hAnsi="Cambria Math"/>
          </w:rPr>
          <m:t>∼</m:t>
        </m:r>
      </m:oMath>
      <w:r>
        <w:rPr>
          <w:rFonts w:hint="eastAsia"/>
        </w:rPr>
        <w:t>89%</w:t>
      </w:r>
      <w:r>
        <w:rPr>
          <w:rFonts w:hint="eastAsia"/>
        </w:rPr>
        <w:t>），</w:t>
      </w:r>
      <w:r>
        <w:rPr>
          <w:rStyle w:val="VerbatimChar"/>
        </w:rPr>
        <w:t>wifi_n</w:t>
      </w:r>
      <w:r>
        <w:rPr>
          <w:rFonts w:hint="eastAsia"/>
        </w:rPr>
        <w:t>场景下从</w:t>
      </w:r>
      <w:r>
        <w:rPr>
          <w:rFonts w:hint="eastAsia"/>
        </w:rPr>
        <w:t>49.87</w:t>
      </w:r>
      <w:r>
        <w:t xml:space="preserve"> </w:t>
      </w:r>
      <w:r>
        <w:rPr>
          <w:rFonts w:hint="eastAsia"/>
        </w:rPr>
        <w:t>Mbps</w:t>
      </w:r>
      <w:r>
        <w:rPr>
          <w:rFonts w:hint="eastAsia"/>
        </w:rPr>
        <w:t>降至</w:t>
      </w:r>
      <w:r>
        <w:rPr>
          <w:rFonts w:hint="eastAsia"/>
        </w:rPr>
        <w:t>4.94</w:t>
      </w:r>
      <w:r>
        <w:t xml:space="preserve"> </w:t>
      </w:r>
      <w:r>
        <w:rPr>
          <w:rFonts w:hint="eastAsia"/>
        </w:rPr>
        <w:t>Mbps</w:t>
      </w:r>
      <w:r>
        <w:rPr>
          <w:rFonts w:hint="eastAsia"/>
        </w:rPr>
        <w:t>（降幅</w:t>
      </w:r>
      <m:oMath>
        <m:r>
          <m:rPr>
            <m:sty m:val="p"/>
          </m:rPr>
          <w:rPr>
            <w:rFonts w:ascii="Cambria Math" w:hAnsi="Cambria Math"/>
          </w:rPr>
          <m:t>∼</m:t>
        </m:r>
      </m:oMath>
      <w:r>
        <w:rPr>
          <w:rFonts w:hint="eastAsia"/>
        </w:rPr>
        <w:t>90%</w:t>
      </w:r>
      <w:r>
        <w:rPr>
          <w:rFonts w:hint="eastAsia"/>
        </w:rPr>
        <w:t>），印证了跨流量下</w:t>
      </w:r>
      <w:r>
        <w:rPr>
          <w:rFonts w:hint="eastAsia"/>
        </w:rPr>
        <w:t>BBR</w:t>
      </w:r>
      <w:r>
        <w:rPr>
          <w:rFonts w:hint="eastAsia"/>
        </w:rPr>
        <w:t>带宽探测的已知脆弱性</w:t>
      </w:r>
      <w:r>
        <w:t>。</w:t>
      </w:r>
    </w:p>
    <w:p w14:paraId="3CEB8489" w14:textId="1D9320F3" w:rsidR="0069074F" w:rsidRDefault="0055797F">
      <w:pPr>
        <w:numPr>
          <w:ilvl w:val="0"/>
          <w:numId w:val="3"/>
        </w:numPr>
      </w:pPr>
      <w:r>
        <w:rPr>
          <w:rFonts w:hint="eastAsia"/>
          <w:b/>
          <w:bCs/>
        </w:rPr>
        <w:t>Swift</w:t>
      </w:r>
      <w:r w:rsidR="00000000">
        <w:rPr>
          <w:rFonts w:hint="eastAsia"/>
          <w:b/>
          <w:bCs/>
        </w:rPr>
        <w:t>延迟在</w:t>
      </w:r>
      <w:r w:rsidR="00000000">
        <w:rPr>
          <w:rFonts w:hint="eastAsia"/>
          <w:b/>
          <w:bCs/>
        </w:rPr>
        <w:t>S5/S9</w:t>
      </w:r>
      <w:r w:rsidR="00000000">
        <w:rPr>
          <w:rFonts w:hint="eastAsia"/>
          <w:b/>
          <w:bCs/>
        </w:rPr>
        <w:t>出现温和膨胀</w:t>
      </w:r>
      <w:r w:rsidR="00000000">
        <w:rPr>
          <w:rFonts w:hint="eastAsia"/>
        </w:rPr>
        <w:t>：</w:t>
      </w:r>
      <w:r w:rsidR="00000000">
        <w:rPr>
          <w:rStyle w:val="VerbatimChar"/>
        </w:rPr>
        <w:t>wan_metro</w:t>
      </w:r>
      <w:r w:rsidR="00000000">
        <w:t xml:space="preserve"> </w:t>
      </w:r>
      <w:r w:rsidR="00000000">
        <w:rPr>
          <w:rFonts w:hint="eastAsia"/>
        </w:rPr>
        <w:t>延迟从</w:t>
      </w:r>
      <w:r w:rsidR="00000000">
        <w:rPr>
          <w:rFonts w:hint="eastAsia"/>
        </w:rPr>
        <w:t>3.57</w:t>
      </w:r>
      <w:r w:rsidR="00000000">
        <w:t xml:space="preserve"> </w:t>
      </w:r>
      <w:r w:rsidR="00000000">
        <w:rPr>
          <w:rFonts w:hint="eastAsia"/>
        </w:rPr>
        <w:t>ms</w:t>
      </w:r>
      <w:r w:rsidR="00000000">
        <w:rPr>
          <w:rFonts w:hint="eastAsia"/>
        </w:rPr>
        <w:t>升至</w:t>
      </w:r>
      <w:r w:rsidR="00000000">
        <w:rPr>
          <w:rFonts w:hint="eastAsia"/>
        </w:rPr>
        <w:t>4.45</w:t>
      </w:r>
      <w:r w:rsidR="00000000">
        <w:t xml:space="preserve"> </w:t>
      </w:r>
      <w:r w:rsidR="00000000">
        <w:rPr>
          <w:rFonts w:hint="eastAsia"/>
        </w:rPr>
        <w:t>ms</w:t>
      </w:r>
      <w:r w:rsidR="00000000">
        <w:rPr>
          <w:rFonts w:hint="eastAsia"/>
        </w:rPr>
        <w:t>（</w:t>
      </w:r>
      <m:oMath>
        <m:r>
          <m:rPr>
            <m:sty m:val="p"/>
          </m:rPr>
          <w:rPr>
            <w:rFonts w:ascii="Cambria Math" w:hAnsi="Cambria Math"/>
          </w:rPr>
          <m:t>+</m:t>
        </m:r>
        <m:r>
          <w:rPr>
            <w:rFonts w:ascii="Cambria Math" w:hAnsi="Cambria Math"/>
          </w:rPr>
          <m:t>24.86</m:t>
        </m:r>
        <m:r>
          <m:rPr>
            <m:sty m:val="p"/>
          </m:rPr>
          <w:rPr>
            <w:rFonts w:ascii="Cambria Math" w:hAnsi="Cambria Math"/>
          </w:rPr>
          <m:t>%</m:t>
        </m:r>
      </m:oMath>
      <w:r w:rsidR="00000000">
        <w:rPr>
          <w:rFonts w:hint="eastAsia"/>
        </w:rPr>
        <w:t>），</w:t>
      </w:r>
      <w:r w:rsidR="00000000">
        <w:rPr>
          <w:rStyle w:val="VerbatimChar"/>
        </w:rPr>
        <w:t>nr_5g_edge</w:t>
      </w:r>
      <w:r w:rsidR="00000000">
        <w:t xml:space="preserve"> </w:t>
      </w:r>
      <w:r w:rsidR="00000000">
        <w:rPr>
          <w:rFonts w:hint="eastAsia"/>
        </w:rPr>
        <w:t>从</w:t>
      </w:r>
      <w:r w:rsidR="00000000">
        <w:rPr>
          <w:rFonts w:hint="eastAsia"/>
        </w:rPr>
        <w:t>29.35</w:t>
      </w:r>
      <w:r w:rsidR="00000000">
        <w:t xml:space="preserve"> </w:t>
      </w:r>
      <w:r w:rsidR="00000000">
        <w:rPr>
          <w:rFonts w:hint="eastAsia"/>
        </w:rPr>
        <w:t>ms</w:t>
      </w:r>
      <w:r w:rsidR="00000000">
        <w:rPr>
          <w:rFonts w:hint="eastAsia"/>
        </w:rPr>
        <w:t>升至</w:t>
      </w:r>
      <w:r w:rsidR="00000000">
        <w:rPr>
          <w:rFonts w:hint="eastAsia"/>
        </w:rPr>
        <w:t>32.89</w:t>
      </w:r>
      <w:r w:rsidR="00000000">
        <w:t xml:space="preserve"> </w:t>
      </w:r>
      <w:r w:rsidR="00000000">
        <w:rPr>
          <w:rFonts w:hint="eastAsia"/>
        </w:rPr>
        <w:t>ms</w:t>
      </w:r>
      <w:r w:rsidR="00000000">
        <w:rPr>
          <w:rFonts w:hint="eastAsia"/>
        </w:rPr>
        <w:t>（</w:t>
      </w:r>
      <m:oMath>
        <m:r>
          <m:rPr>
            <m:sty m:val="p"/>
          </m:rPr>
          <w:rPr>
            <w:rFonts w:ascii="Cambria Math" w:hAnsi="Cambria Math"/>
          </w:rPr>
          <m:t>+</m:t>
        </m:r>
        <m:r>
          <w:rPr>
            <w:rFonts w:ascii="Cambria Math" w:hAnsi="Cambria Math"/>
          </w:rPr>
          <m:t>12.06</m:t>
        </m:r>
        <m:r>
          <m:rPr>
            <m:sty m:val="p"/>
          </m:rPr>
          <w:rPr>
            <w:rFonts w:ascii="Cambria Math" w:hAnsi="Cambria Math"/>
          </w:rPr>
          <m:t>%</m:t>
        </m:r>
      </m:oMath>
      <w:r w:rsidR="00000000">
        <w:rPr>
          <w:rFonts w:hint="eastAsia"/>
        </w:rPr>
        <w:t>）。机理分析见第</w:t>
      </w:r>
      <w:r w:rsidR="00000000">
        <w:t> </w:t>
      </w:r>
      <w:hyperlink w:anchor="subsec:limitations">
        <w:r w:rsidR="00000000">
          <w:rPr>
            <w:rStyle w:val="af"/>
          </w:rPr>
          <w:t>5.3</w:t>
        </w:r>
      </w:hyperlink>
      <w:r w:rsidR="00000000">
        <w:rPr>
          <w:rFonts w:hint="eastAsia"/>
        </w:rPr>
        <w:t>节。</w:t>
      </w:r>
    </w:p>
    <w:p w14:paraId="32484B1F" w14:textId="77777777" w:rsidR="0069074F" w:rsidRDefault="00000000">
      <w:pPr>
        <w:pStyle w:val="3"/>
      </w:pPr>
      <w:bookmarkStart w:id="32" w:name="subsubsec:udp-burst-extra-wins"/>
      <w:bookmarkEnd w:id="31"/>
      <w:r>
        <w:rPr>
          <w:rFonts w:hint="eastAsia"/>
        </w:rPr>
        <w:t>低速</w:t>
      </w:r>
      <w:r>
        <w:rPr>
          <w:rFonts w:hint="eastAsia"/>
        </w:rPr>
        <w:t>/</w:t>
      </w:r>
      <w:r>
        <w:rPr>
          <w:rFonts w:hint="eastAsia"/>
        </w:rPr>
        <w:t>无线接入场景的零丢包补充验证</w:t>
      </w:r>
    </w:p>
    <w:p w14:paraId="1A76A574" w14:textId="77777777" w:rsidR="0069074F" w:rsidRDefault="00000000">
      <w:pPr>
        <w:pStyle w:val="FirstParagraph"/>
      </w:pPr>
      <w:r>
        <w:rPr>
          <w:rFonts w:hint="eastAsia"/>
        </w:rPr>
        <w:t>除上述</w:t>
      </w:r>
      <w:r>
        <w:rPr>
          <w:rFonts w:hint="eastAsia"/>
        </w:rPr>
        <w:t>6</w:t>
      </w:r>
      <w:r>
        <w:rPr>
          <w:rFonts w:hint="eastAsia"/>
        </w:rPr>
        <w:t>个头部场景外，</w:t>
      </w:r>
      <w:r>
        <w:rPr>
          <w:rFonts w:hint="eastAsia"/>
        </w:rPr>
        <w:t>UDP</w:t>
      </w:r>
      <w:r>
        <w:t xml:space="preserve"> Burst </w:t>
      </w:r>
      <w:r>
        <w:rPr>
          <w:rFonts w:hint="eastAsia"/>
        </w:rPr>
        <w:t>A/B</w:t>
      </w:r>
      <w:r>
        <w:rPr>
          <w:rFonts w:hint="eastAsia"/>
        </w:rPr>
        <w:t>矩阵在低速蜂窝与传统</w:t>
      </w:r>
      <w:r>
        <w:rPr>
          <w:rFonts w:hint="eastAsia"/>
        </w:rPr>
        <w:t>WiFi</w:t>
      </w:r>
      <w:r>
        <w:rPr>
          <w:rFonts w:hint="eastAsia"/>
        </w:rPr>
        <w:t>信道下还呈现三组与基线形成显著差距的零丢包对照数据（数据均直接溯源至</w:t>
      </w:r>
      <w:r>
        <w:rPr>
          <w:rStyle w:val="VerbatimChar"/>
        </w:rPr>
        <w:t>logs/plots-udp/summary.csv</w:t>
      </w:r>
      <w:r>
        <w:rPr>
          <w:rFonts w:hint="eastAsia"/>
        </w:rPr>
        <w:t>）：</w:t>
      </w:r>
    </w:p>
    <w:p w14:paraId="54B607AA" w14:textId="7E287EA2" w:rsidR="0069074F" w:rsidRDefault="00000000">
      <w:pPr>
        <w:numPr>
          <w:ilvl w:val="0"/>
          <w:numId w:val="4"/>
        </w:numPr>
      </w:pPr>
      <w:proofErr w:type="spellStart"/>
      <w:r>
        <w:rPr>
          <w:rStyle w:val="VerbatimChar"/>
          <w:b/>
          <w:bCs/>
        </w:rPr>
        <w:t>lte_poor</w:t>
      </w:r>
      <w:proofErr w:type="spellEnd"/>
      <w:r>
        <w:rPr>
          <w:rFonts w:hint="eastAsia"/>
        </w:rPr>
        <w:t>：</w:t>
      </w:r>
      <w:r w:rsidR="0055797F">
        <w:rPr>
          <w:rFonts w:hint="eastAsia"/>
        </w:rPr>
        <w:t>Swift</w:t>
      </w:r>
      <w:r>
        <w:t xml:space="preserve"> 7.48 </w:t>
      </w:r>
      <w:r>
        <w:rPr>
          <w:rFonts w:hint="eastAsia"/>
        </w:rPr>
        <w:t>Mbps</w:t>
      </w:r>
      <w:r>
        <w:rPr>
          <w:rFonts w:hint="eastAsia"/>
        </w:rPr>
        <w:t>、丢包率</w:t>
      </w:r>
      <w:r>
        <w:t xml:space="preserve"> </w:t>
      </w:r>
      <w:r>
        <w:rPr>
          <w:rFonts w:hint="eastAsia"/>
        </w:rPr>
        <w:t>0.00%</w:t>
      </w:r>
      <w:r>
        <w:rPr>
          <w:rFonts w:hint="eastAsia"/>
        </w:rPr>
        <w:t>；</w:t>
      </w:r>
      <w:r>
        <w:rPr>
          <w:rFonts w:hint="eastAsia"/>
        </w:rPr>
        <w:t>CUBIC</w:t>
      </w:r>
      <w:r>
        <w:t xml:space="preserve"> </w:t>
      </w:r>
      <w:r>
        <w:rPr>
          <w:rFonts w:hint="eastAsia"/>
        </w:rPr>
        <w:t>同条件下从</w:t>
      </w:r>
      <w:r>
        <w:t xml:space="preserve"> 1.12% </w:t>
      </w:r>
      <w:r>
        <w:rPr>
          <w:rFonts w:hint="eastAsia"/>
        </w:rPr>
        <w:t>恶化至</w:t>
      </w:r>
      <w:r>
        <w:t xml:space="preserve"> </w:t>
      </w:r>
      <w:r>
        <w:rPr>
          <w:rFonts w:hint="eastAsia"/>
        </w:rPr>
        <w:t>4.57%</w:t>
      </w:r>
      <w:r>
        <w:rPr>
          <w:rFonts w:hint="eastAsia"/>
        </w:rPr>
        <w:t>（</w:t>
      </w:r>
      <m:oMath>
        <m:r>
          <m:rPr>
            <m:sty m:val="p"/>
          </m:rPr>
          <w:rPr>
            <w:rFonts w:ascii="Cambria Math" w:hAnsi="Cambria Math"/>
          </w:rPr>
          <m:t>Δ</m:t>
        </m:r>
        <m:r>
          <w:rPr>
            <w:rFonts w:ascii="Cambria Math" w:hAnsi="Cambria Math"/>
          </w:rPr>
          <m:t>L</m:t>
        </m:r>
        <m:r>
          <m:rPr>
            <m:sty m:val="p"/>
          </m:rPr>
          <w:rPr>
            <w:rFonts w:ascii="Cambria Math" w:hAnsi="Cambria Math"/>
          </w:rPr>
          <m:t>=+</m:t>
        </m:r>
        <m:r>
          <w:rPr>
            <w:rFonts w:ascii="Cambria Math" w:hAnsi="Cambria Math"/>
          </w:rPr>
          <m:t>3.45</m:t>
        </m:r>
        <m:r>
          <m:rPr>
            <m:sty m:val="p"/>
          </m:rPr>
          <w:rPr>
            <w:rFonts w:ascii="Cambria Math" w:hAnsi="Cambria Math"/>
          </w:rPr>
          <m:t>%</m:t>
        </m:r>
      </m:oMath>
      <w:r>
        <w:rPr>
          <w:rFonts w:hint="eastAsia"/>
        </w:rPr>
        <w:t>，全部</w:t>
      </w:r>
      <w:r>
        <w:rPr>
          <w:rFonts w:hint="eastAsia"/>
        </w:rPr>
        <w:t>17</w:t>
      </w:r>
      <w:r>
        <w:rPr>
          <w:rFonts w:hint="eastAsia"/>
        </w:rPr>
        <w:t>场景中最大新增丢包）；</w:t>
      </w:r>
      <w:r>
        <w:rPr>
          <w:rFonts w:hint="eastAsia"/>
        </w:rPr>
        <w:t>NewReno</w:t>
      </w:r>
      <w:r>
        <w:t xml:space="preserve"> 6.48 </w:t>
      </w:r>
      <w:r>
        <w:rPr>
          <w:rFonts w:hint="eastAsia"/>
        </w:rPr>
        <w:t>Mbps</w:t>
      </w:r>
      <w:r>
        <w:rPr>
          <w:rFonts w:hint="eastAsia"/>
        </w:rPr>
        <w:t>、丢包</w:t>
      </w:r>
      <w:r>
        <w:t xml:space="preserve"> </w:t>
      </w:r>
      <w:r>
        <w:rPr>
          <w:rFonts w:hint="eastAsia"/>
        </w:rPr>
        <w:t>0.24%</w:t>
      </w:r>
      <w:r>
        <w:rPr>
          <w:rFonts w:hint="eastAsia"/>
        </w:rPr>
        <w:t>；</w:t>
      </w:r>
      <w:r>
        <w:rPr>
          <w:rFonts w:hint="eastAsia"/>
        </w:rPr>
        <w:t>BBR</w:t>
      </w:r>
      <w:r>
        <w:t xml:space="preserve"> 6.38 </w:t>
      </w:r>
      <w:r>
        <w:rPr>
          <w:rFonts w:hint="eastAsia"/>
        </w:rPr>
        <w:t>Mbps</w:t>
      </w:r>
      <w:r>
        <w:rPr>
          <w:rFonts w:hint="eastAsia"/>
        </w:rPr>
        <w:t>、丢包</w:t>
      </w:r>
      <w:r>
        <w:t xml:space="preserve"> 2.49%</w:t>
      </w:r>
      <w:r>
        <w:t>。</w:t>
      </w:r>
    </w:p>
    <w:p w14:paraId="6650EB42" w14:textId="3467B3BC" w:rsidR="0069074F" w:rsidRDefault="00000000">
      <w:pPr>
        <w:numPr>
          <w:ilvl w:val="0"/>
          <w:numId w:val="4"/>
        </w:numPr>
      </w:pPr>
      <w:proofErr w:type="spellStart"/>
      <w:r>
        <w:rPr>
          <w:rStyle w:val="VerbatimChar"/>
          <w:b/>
          <w:bCs/>
        </w:rPr>
        <w:t>lte_good</w:t>
      </w:r>
      <w:proofErr w:type="spellEnd"/>
      <w:r>
        <w:rPr>
          <w:rFonts w:hint="eastAsia"/>
        </w:rPr>
        <w:t>：</w:t>
      </w:r>
      <w:r w:rsidR="0055797F">
        <w:rPr>
          <w:rFonts w:hint="eastAsia"/>
        </w:rPr>
        <w:t>Swift</w:t>
      </w:r>
      <w:r>
        <w:t xml:space="preserve"> 37.86 </w:t>
      </w:r>
      <w:r>
        <w:rPr>
          <w:rFonts w:hint="eastAsia"/>
        </w:rPr>
        <w:t>Mbps</w:t>
      </w:r>
      <w:r>
        <w:rPr>
          <w:rFonts w:hint="eastAsia"/>
        </w:rPr>
        <w:t>、丢包率</w:t>
      </w:r>
      <w:r>
        <w:t xml:space="preserve"> </w:t>
      </w:r>
      <w:r>
        <w:rPr>
          <w:rFonts w:hint="eastAsia"/>
        </w:rPr>
        <w:t>0.00%</w:t>
      </w:r>
      <w:r>
        <w:rPr>
          <w:rFonts w:hint="eastAsia"/>
        </w:rPr>
        <w:t>，是该场景下唯一保持零丢包的算法；</w:t>
      </w:r>
      <w:r>
        <w:rPr>
          <w:rFonts w:hint="eastAsia"/>
        </w:rPr>
        <w:t>CUBIC</w:t>
      </w:r>
      <w:r>
        <w:t xml:space="preserve"> 37.28 </w:t>
      </w:r>
      <w:r>
        <w:rPr>
          <w:rFonts w:hint="eastAsia"/>
        </w:rPr>
        <w:t>Mbps</w:t>
      </w:r>
      <w:r>
        <w:rPr>
          <w:rFonts w:hint="eastAsia"/>
        </w:rPr>
        <w:t>、丢包率从</w:t>
      </w:r>
      <w:r>
        <w:t xml:space="preserve"> 0.66% </w:t>
      </w:r>
      <w:r>
        <w:rPr>
          <w:rFonts w:hint="eastAsia"/>
        </w:rPr>
        <w:t>恶化至</w:t>
      </w:r>
      <w:r>
        <w:t xml:space="preserve"> </w:t>
      </w:r>
      <w:r>
        <w:rPr>
          <w:rFonts w:hint="eastAsia"/>
        </w:rPr>
        <w:t>1.79%</w:t>
      </w:r>
      <w:r>
        <w:rPr>
          <w:rFonts w:hint="eastAsia"/>
        </w:rPr>
        <w:t>；</w:t>
      </w:r>
      <w:r>
        <w:rPr>
          <w:rFonts w:hint="eastAsia"/>
        </w:rPr>
        <w:t>BBR</w:t>
      </w:r>
      <w:r>
        <w:t xml:space="preserve"> 17.13 </w:t>
      </w:r>
      <w:r>
        <w:rPr>
          <w:rFonts w:hint="eastAsia"/>
        </w:rPr>
        <w:t>Mbps</w:t>
      </w:r>
      <w:r>
        <w:rPr>
          <w:rFonts w:hint="eastAsia"/>
        </w:rPr>
        <w:t>、丢包率</w:t>
      </w:r>
      <w:r>
        <w:t xml:space="preserve"> </w:t>
      </w:r>
      <w:r>
        <w:rPr>
          <w:rFonts w:hint="eastAsia"/>
        </w:rPr>
        <w:t>0.57%</w:t>
      </w:r>
      <w:r>
        <w:rPr>
          <w:rFonts w:hint="eastAsia"/>
        </w:rPr>
        <w:t>（吞吐量为</w:t>
      </w:r>
      <w:r w:rsidR="0055797F">
        <w:rPr>
          <w:rFonts w:hint="eastAsia"/>
        </w:rPr>
        <w:t>Swift</w:t>
      </w:r>
      <w:r>
        <w:rPr>
          <w:rFonts w:hint="eastAsia"/>
        </w:rPr>
        <w:t>的</w:t>
      </w:r>
      <w:r>
        <w:rPr>
          <w:rFonts w:hint="eastAsia"/>
        </w:rPr>
        <w:t>45%</w:t>
      </w:r>
      <w:r>
        <w:rPr>
          <w:rFonts w:hint="eastAsia"/>
        </w:rPr>
        <w:t>）。</w:t>
      </w:r>
    </w:p>
    <w:p w14:paraId="495E2F66" w14:textId="4D9B957C" w:rsidR="0069074F" w:rsidRDefault="00000000">
      <w:pPr>
        <w:numPr>
          <w:ilvl w:val="0"/>
          <w:numId w:val="4"/>
        </w:numPr>
      </w:pPr>
      <w:proofErr w:type="spellStart"/>
      <w:r>
        <w:rPr>
          <w:rStyle w:val="VerbatimChar"/>
          <w:b/>
          <w:bCs/>
        </w:rPr>
        <w:t>wifi_n</w:t>
      </w:r>
      <w:proofErr w:type="spellEnd"/>
      <w:r>
        <w:rPr>
          <w:rFonts w:hint="eastAsia"/>
        </w:rPr>
        <w:t>：</w:t>
      </w:r>
      <w:r w:rsidR="0055797F">
        <w:rPr>
          <w:rFonts w:hint="eastAsia"/>
        </w:rPr>
        <w:t>Swift</w:t>
      </w:r>
      <w:r>
        <w:t xml:space="preserve"> 38.54 </w:t>
      </w:r>
      <w:r>
        <w:rPr>
          <w:rFonts w:hint="eastAsia"/>
        </w:rPr>
        <w:t>Mbps</w:t>
      </w:r>
      <w:r>
        <w:rPr>
          <w:rFonts w:hint="eastAsia"/>
        </w:rPr>
        <w:t>、丢包率</w:t>
      </w:r>
      <w:r>
        <w:t xml:space="preserve"> </w:t>
      </w:r>
      <w:r>
        <w:rPr>
          <w:rFonts w:hint="eastAsia"/>
        </w:rPr>
        <w:t>0.00%</w:t>
      </w:r>
      <w:r>
        <w:rPr>
          <w:rFonts w:hint="eastAsia"/>
        </w:rPr>
        <w:t>；</w:t>
      </w:r>
      <w:r>
        <w:rPr>
          <w:rFonts w:hint="eastAsia"/>
        </w:rPr>
        <w:t>BBR</w:t>
      </w:r>
      <w:r>
        <w:t xml:space="preserve"> </w:t>
      </w:r>
      <w:r>
        <w:rPr>
          <w:rFonts w:hint="eastAsia"/>
        </w:rPr>
        <w:t>在</w:t>
      </w:r>
      <w:r>
        <w:rPr>
          <w:rFonts w:hint="eastAsia"/>
        </w:rPr>
        <w:t>Burst</w:t>
      </w:r>
      <w:r>
        <w:rPr>
          <w:rFonts w:hint="eastAsia"/>
        </w:rPr>
        <w:t>下从</w:t>
      </w:r>
      <w:r>
        <w:rPr>
          <w:rFonts w:hint="eastAsia"/>
        </w:rPr>
        <w:t>49.87</w:t>
      </w:r>
      <w:r>
        <w:t xml:space="preserve"> </w:t>
      </w:r>
      <w:r>
        <w:rPr>
          <w:rFonts w:hint="eastAsia"/>
        </w:rPr>
        <w:t>Mbps</w:t>
      </w:r>
      <w:r>
        <w:rPr>
          <w:rFonts w:hint="eastAsia"/>
        </w:rPr>
        <w:t>崩塌至</w:t>
      </w:r>
      <w:r>
        <w:rPr>
          <w:rFonts w:hint="eastAsia"/>
        </w:rPr>
        <w:t>4.94</w:t>
      </w:r>
      <w:r>
        <w:t xml:space="preserve"> </w:t>
      </w:r>
      <w:r>
        <w:rPr>
          <w:rFonts w:hint="eastAsia"/>
        </w:rPr>
        <w:t>Mbps</w:t>
      </w:r>
      <w:r>
        <w:rPr>
          <w:rFonts w:hint="eastAsia"/>
        </w:rPr>
        <w:t>（</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90</m:t>
        </m:r>
        <m:r>
          <m:rPr>
            <m:sty m:val="p"/>
          </m:rPr>
          <w:rPr>
            <w:rFonts w:ascii="Cambria Math" w:hAnsi="Cambria Math"/>
          </w:rPr>
          <m:t>%</m:t>
        </m:r>
      </m:oMath>
      <w:r>
        <w:rPr>
          <w:rFonts w:hint="eastAsia"/>
        </w:rPr>
        <w:t>），丢包率从</w:t>
      </w:r>
      <w:r>
        <w:rPr>
          <w:rFonts w:hint="eastAsia"/>
        </w:rPr>
        <w:t>0.09%</w:t>
      </w:r>
      <w:r>
        <w:rPr>
          <w:rFonts w:hint="eastAsia"/>
        </w:rPr>
        <w:t>升至</w:t>
      </w:r>
      <w:r>
        <w:rPr>
          <w:rFonts w:hint="eastAsia"/>
        </w:rPr>
        <w:t>1.22%</w:t>
      </w:r>
      <w:r>
        <w:rPr>
          <w:rFonts w:hint="eastAsia"/>
        </w:rPr>
        <w:t>；</w:t>
      </w:r>
      <w:r>
        <w:rPr>
          <w:rFonts w:hint="eastAsia"/>
        </w:rPr>
        <w:t>CUBIC</w:t>
      </w:r>
      <w:r>
        <w:t xml:space="preserve"> 37.79 </w:t>
      </w:r>
      <w:r>
        <w:rPr>
          <w:rFonts w:hint="eastAsia"/>
        </w:rPr>
        <w:t>Mbps</w:t>
      </w:r>
      <w:r>
        <w:rPr>
          <w:rFonts w:hint="eastAsia"/>
        </w:rPr>
        <w:t>、丢包</w:t>
      </w:r>
      <w:r>
        <w:t xml:space="preserve"> 0.06%</w:t>
      </w:r>
      <w:r>
        <w:t>。</w:t>
      </w:r>
    </w:p>
    <w:p w14:paraId="3D4D2F86" w14:textId="1AA60025" w:rsidR="0069074F" w:rsidRDefault="00000000">
      <w:pPr>
        <w:pStyle w:val="FirstParagraph"/>
      </w:pPr>
      <w:r>
        <w:rPr>
          <w:rFonts w:hint="eastAsia"/>
        </w:rPr>
        <w:t>上述三场景与表</w:t>
      </w:r>
      <w:r>
        <w:fldChar w:fldCharType="begin"/>
      </w:r>
      <w:r>
        <w:instrText>HYPERLINK \l "tab:udp-burst-headline" \h</w:instrText>
      </w:r>
      <w:r>
        <w:fldChar w:fldCharType="separate"/>
      </w:r>
      <w:r>
        <w:rPr>
          <w:rStyle w:val="af"/>
        </w:rPr>
        <w:t>[tab:udp-burst-headline]</w:t>
      </w:r>
      <w:r>
        <w:fldChar w:fldCharType="end"/>
      </w:r>
      <w:r>
        <w:rPr>
          <w:rFonts w:hint="eastAsia"/>
        </w:rPr>
        <w:t>的</w:t>
      </w:r>
      <w:r>
        <w:rPr>
          <w:rFonts w:hint="eastAsia"/>
        </w:rPr>
        <w:t>6</w:t>
      </w:r>
      <w:r>
        <w:rPr>
          <w:rFonts w:hint="eastAsia"/>
        </w:rPr>
        <w:t>个头部场景互不重叠，进一步证明</w:t>
      </w:r>
      <w:r w:rsidR="0055797F">
        <w:rPr>
          <w:rFonts w:hint="eastAsia"/>
        </w:rPr>
        <w:t>Swift</w:t>
      </w:r>
      <w:r>
        <w:rPr>
          <w:rFonts w:hint="eastAsia"/>
        </w:rPr>
        <w:t>的零丢包鲁棒性在低速蜂窝（</w:t>
      </w:r>
      <m:oMath>
        <m:r>
          <m:rPr>
            <m:sty m:val="p"/>
          </m:rPr>
          <w:rPr>
            <w:rFonts w:ascii="Cambria Math" w:hAnsi="Cambria Math"/>
          </w:rPr>
          <m:t>∼</m:t>
        </m:r>
      </m:oMath>
      <w:r>
        <w:t xml:space="preserve">10 </w:t>
      </w:r>
      <w:r>
        <w:rPr>
          <w:rFonts w:hint="eastAsia"/>
        </w:rPr>
        <w:t>Mbps</w:t>
      </w:r>
      <w:r>
        <w:rPr>
          <w:rFonts w:hint="eastAsia"/>
        </w:rPr>
        <w:t>）与传统</w:t>
      </w:r>
      <w:proofErr w:type="spellStart"/>
      <w:r>
        <w:rPr>
          <w:rFonts w:hint="eastAsia"/>
        </w:rPr>
        <w:t>WiFi</w:t>
      </w:r>
      <w:proofErr w:type="spellEnd"/>
      <w:r>
        <w:rPr>
          <w:rFonts w:hint="eastAsia"/>
        </w:rPr>
        <w:t>（</w:t>
      </w:r>
      <m:oMath>
        <m:r>
          <m:rPr>
            <m:sty m:val="p"/>
          </m:rPr>
          <w:rPr>
            <w:rFonts w:ascii="Cambria Math" w:hAnsi="Cambria Math"/>
          </w:rPr>
          <m:t>∼</m:t>
        </m:r>
      </m:oMath>
      <w:r>
        <w:t xml:space="preserve">50 </w:t>
      </w:r>
      <w:r>
        <w:rPr>
          <w:rFonts w:hint="eastAsia"/>
        </w:rPr>
        <w:t>Mbps</w:t>
      </w:r>
      <w:r>
        <w:rPr>
          <w:rFonts w:hint="eastAsia"/>
        </w:rPr>
        <w:t>）信道、以及在丢包率本就较高的存量基线之上同样成立。其机制根因仍为差异化</w:t>
      </w:r>
      <w:r>
        <w:rPr>
          <w:rFonts w:hint="eastAsia"/>
        </w:rPr>
        <w:t>ECN</w:t>
      </w:r>
      <w:r>
        <w:rPr>
          <w:rFonts w:hint="eastAsia"/>
        </w:rPr>
        <w:t>响应（</w:t>
      </w:r>
      <m:oMath>
        <m:sSub>
          <m:sSubPr>
            <m:ctrlPr>
              <w:rPr>
                <w:rFonts w:ascii="Cambria Math" w:hAnsi="Cambria Math"/>
              </w:rPr>
            </m:ctrlPr>
          </m:sSubPr>
          <m:e>
            <m:r>
              <w:rPr>
                <w:rFonts w:ascii="Cambria Math" w:hAnsi="Cambria Math"/>
              </w:rPr>
              <m:t>ρ</m:t>
            </m:r>
          </m:e>
          <m:sub>
            <m:r>
              <w:rPr>
                <w:rFonts w:ascii="Cambria Math" w:hAnsi="Cambria Math"/>
              </w:rPr>
              <m:t>ecn</m:t>
            </m:r>
          </m:sub>
        </m:sSub>
        <m:r>
          <m:rPr>
            <m:sty m:val="p"/>
          </m:rPr>
          <w:rPr>
            <w:rFonts w:ascii="Cambria Math" w:hAnsi="Cambria Math"/>
          </w:rPr>
          <m:t>=</m:t>
        </m:r>
        <m:r>
          <w:rPr>
            <w:rFonts w:ascii="Cambria Math" w:hAnsi="Cambria Math"/>
          </w:rPr>
          <m:t>0.75</m:t>
        </m:r>
      </m:oMath>
      <w:r>
        <w:rPr>
          <w:rFonts w:hint="eastAsia"/>
        </w:rPr>
        <w:t>）的提前预警与</w:t>
      </w:r>
      <w:r>
        <w:rPr>
          <w:rFonts w:hint="eastAsia"/>
        </w:rPr>
        <w:t>BDP</w:t>
      </w:r>
      <w:r>
        <w:rPr>
          <w:rFonts w:hint="eastAsia"/>
        </w:rPr>
        <w:t>窗口化最大值滤波对</w:t>
      </w:r>
      <w:r>
        <w:rPr>
          <w:rFonts w:hint="eastAsia"/>
        </w:rPr>
        <w:t>Burst</w:t>
      </w:r>
      <w:r>
        <w:rPr>
          <w:rFonts w:hint="eastAsia"/>
        </w:rPr>
        <w:t>抖动的低通滤波，详见下节鲁棒性机理分析。</w:t>
      </w:r>
    </w:p>
    <w:p w14:paraId="55250EDB" w14:textId="77777777" w:rsidR="0069074F" w:rsidRDefault="00000000">
      <w:pPr>
        <w:pStyle w:val="3"/>
      </w:pPr>
      <w:bookmarkStart w:id="33" w:name="鲁棒性机理分析"/>
      <w:bookmarkEnd w:id="32"/>
      <w:r>
        <w:rPr>
          <w:rFonts w:hint="eastAsia"/>
        </w:rPr>
        <w:lastRenderedPageBreak/>
        <w:t>鲁棒性机理分析</w:t>
      </w:r>
    </w:p>
    <w:p w14:paraId="09B7C5F9" w14:textId="1FFBB350" w:rsidR="0069074F" w:rsidRDefault="0055797F">
      <w:pPr>
        <w:pStyle w:val="FirstParagraph"/>
      </w:pPr>
      <w:r>
        <w:rPr>
          <w:rFonts w:hint="eastAsia"/>
        </w:rPr>
        <w:t>Swift</w:t>
      </w:r>
      <w:r w:rsidR="00000000">
        <w:rPr>
          <w:rFonts w:hint="eastAsia"/>
        </w:rPr>
        <w:t>在</w:t>
      </w:r>
      <w:r w:rsidR="00000000">
        <w:rPr>
          <w:rFonts w:hint="eastAsia"/>
        </w:rPr>
        <w:t>UDP</w:t>
      </w:r>
      <w:r w:rsidR="00000000">
        <w:t xml:space="preserve"> </w:t>
      </w:r>
      <w:r w:rsidR="00000000">
        <w:rPr>
          <w:rFonts w:hint="eastAsia"/>
        </w:rPr>
        <w:t>Burst</w:t>
      </w:r>
      <w:r w:rsidR="00000000">
        <w:rPr>
          <w:rFonts w:hint="eastAsia"/>
        </w:rPr>
        <w:t>下的鲁棒性源于三项协同机制：第一，</w:t>
      </w:r>
      <w:r w:rsidR="00000000">
        <w:rPr>
          <w:rFonts w:hint="eastAsia"/>
          <w:b/>
          <w:bCs/>
        </w:rPr>
        <w:t>ECN</w:t>
      </w:r>
      <w:r w:rsidR="00000000">
        <w:rPr>
          <w:rFonts w:hint="eastAsia"/>
          <w:b/>
          <w:bCs/>
        </w:rPr>
        <w:t>温和响应（</w:t>
      </w:r>
      <m:oMath>
        <m:sSub>
          <m:sSubPr>
            <m:ctrlPr>
              <w:rPr>
                <w:rFonts w:ascii="Cambria Math" w:hAnsi="Cambria Math"/>
              </w:rPr>
            </m:ctrlPr>
          </m:sSubPr>
          <m:e>
            <m:r>
              <w:rPr>
                <w:rFonts w:ascii="Cambria Math" w:hAnsi="Cambria Math"/>
              </w:rPr>
              <m:t>ρ</m:t>
            </m:r>
          </m:e>
          <m:sub>
            <m:r>
              <w:rPr>
                <w:rFonts w:ascii="Cambria Math" w:hAnsi="Cambria Math"/>
              </w:rPr>
              <m:t>ecn</m:t>
            </m:r>
          </m:sub>
        </m:sSub>
        <m:r>
          <m:rPr>
            <m:sty m:val="p"/>
          </m:rPr>
          <w:rPr>
            <w:rFonts w:ascii="Cambria Math" w:hAnsi="Cambria Math"/>
          </w:rPr>
          <m:t>=</m:t>
        </m:r>
        <m:r>
          <w:rPr>
            <w:rFonts w:ascii="Cambria Math" w:hAnsi="Cambria Math"/>
          </w:rPr>
          <m:t>0.75</m:t>
        </m:r>
      </m:oMath>
      <w:r w:rsidR="00000000">
        <w:rPr>
          <w:rFonts w:hint="eastAsia"/>
          <w:b/>
          <w:bCs/>
        </w:rPr>
        <w:t>）</w:t>
      </w:r>
      <w:r w:rsidR="00000000">
        <w:rPr>
          <w:rFonts w:hint="eastAsia"/>
        </w:rPr>
        <w:t>在</w:t>
      </w:r>
      <w:r w:rsidR="00000000">
        <w:rPr>
          <w:rFonts w:hint="eastAsia"/>
        </w:rPr>
        <w:t>UDP</w:t>
      </w:r>
      <w:r w:rsidR="00000000">
        <w:t xml:space="preserve"> </w:t>
      </w:r>
      <w:r w:rsidR="00000000">
        <w:rPr>
          <w:rFonts w:hint="eastAsia"/>
        </w:rPr>
        <w:t>Burst</w:t>
      </w:r>
      <w:r w:rsidR="00000000">
        <w:rPr>
          <w:rFonts w:hint="eastAsia"/>
        </w:rPr>
        <w:t>触发的早期拥塞预警下避免了</w:t>
      </w:r>
      <w:r w:rsidR="00000000">
        <w:rPr>
          <w:rFonts w:hint="eastAsia"/>
        </w:rPr>
        <w:t>NewReno/CUBIC</w:t>
      </w:r>
      <w:r w:rsidR="00000000">
        <w:rPr>
          <w:rFonts w:hint="eastAsia"/>
        </w:rPr>
        <w:t>式的乘性减半，维持了稳定吞吐量；第二，</w:t>
      </w:r>
      <w:r w:rsidR="00000000">
        <w:rPr>
          <w:rFonts w:hint="eastAsia"/>
          <w:b/>
          <w:bCs/>
        </w:rPr>
        <w:t>差异化丢包响应（</w:t>
      </w:r>
      <m:oMath>
        <m:sSub>
          <m:sSubPr>
            <m:ctrlPr>
              <w:rPr>
                <w:rFonts w:ascii="Cambria Math" w:hAnsi="Cambria Math"/>
              </w:rPr>
            </m:ctrlPr>
          </m:sSubPr>
          <m:e>
            <m:r>
              <w:rPr>
                <w:rFonts w:ascii="Cambria Math" w:hAnsi="Cambria Math"/>
              </w:rPr>
              <m:t>ρ</m:t>
            </m:r>
          </m:e>
          <m:sub>
            <m:r>
              <w:rPr>
                <w:rFonts w:ascii="Cambria Math" w:hAnsi="Cambria Math"/>
              </w:rPr>
              <m:t>loss</m:t>
            </m:r>
          </m:sub>
        </m:sSub>
        <m:r>
          <m:rPr>
            <m:sty m:val="p"/>
          </m:rPr>
          <w:rPr>
            <w:rFonts w:ascii="Cambria Math" w:hAnsi="Cambria Math"/>
          </w:rPr>
          <m:t>=</m:t>
        </m:r>
        <m:r>
          <w:rPr>
            <w:rFonts w:ascii="Cambria Math" w:hAnsi="Cambria Math"/>
          </w:rPr>
          <m:t>0.70</m:t>
        </m:r>
      </m:oMath>
      <w:r w:rsidR="00000000">
        <w:rPr>
          <w:b/>
          <w:bCs/>
        </w:rPr>
        <w:t>、</w:t>
      </w:r>
      <m:oMath>
        <m:sSub>
          <m:sSubPr>
            <m:ctrlPr>
              <w:rPr>
                <w:rFonts w:ascii="Cambria Math" w:hAnsi="Cambria Math"/>
              </w:rPr>
            </m:ctrlPr>
          </m:sSubPr>
          <m:e>
            <m:r>
              <w:rPr>
                <w:rFonts w:ascii="Cambria Math" w:hAnsi="Cambria Math"/>
              </w:rPr>
              <m:t>ρ</m:t>
            </m:r>
          </m:e>
          <m:sub>
            <m:r>
              <w:rPr>
                <w:rFonts w:ascii="Cambria Math" w:hAnsi="Cambria Math"/>
              </w:rPr>
              <m:t>timeout</m:t>
            </m:r>
          </m:sub>
        </m:sSub>
        <m:r>
          <m:rPr>
            <m:sty m:val="p"/>
          </m:rPr>
          <w:rPr>
            <w:rFonts w:ascii="Cambria Math" w:hAnsi="Cambria Math"/>
          </w:rPr>
          <m:t>=</m:t>
        </m:r>
        <m:r>
          <w:rPr>
            <w:rFonts w:ascii="Cambria Math" w:hAnsi="Cambria Math"/>
          </w:rPr>
          <m:t>0.50</m:t>
        </m:r>
      </m:oMath>
      <w:r w:rsidR="00000000">
        <w:rPr>
          <w:rFonts w:hint="eastAsia"/>
          <w:b/>
          <w:bCs/>
        </w:rPr>
        <w:t>）</w:t>
      </w:r>
      <w:r w:rsidR="00000000">
        <w:rPr>
          <w:rFonts w:hint="eastAsia"/>
        </w:rPr>
        <w:t>在</w:t>
      </w:r>
      <w:r w:rsidR="00000000">
        <w:rPr>
          <w:rFonts w:hint="eastAsia"/>
        </w:rPr>
        <w:t>Burst</w:t>
      </w:r>
      <w:r w:rsidR="00000000">
        <w:rPr>
          <w:rFonts w:hint="eastAsia"/>
        </w:rPr>
        <w:t>引发真正丢包时按严重程度精细收缩，避免了过度退避；第三，</w:t>
      </w:r>
      <w:r w:rsidR="00000000">
        <w:rPr>
          <w:rFonts w:hint="eastAsia"/>
          <w:b/>
          <w:bCs/>
        </w:rPr>
        <w:t>BDP</w:t>
      </w:r>
      <w:r w:rsidR="00000000">
        <w:rPr>
          <w:rFonts w:hint="eastAsia"/>
          <w:b/>
          <w:bCs/>
        </w:rPr>
        <w:t>窗口化最大值滤波</w:t>
      </w:r>
      <w:r w:rsidR="00000000">
        <w:rPr>
          <w:rFonts w:hint="eastAsia"/>
        </w:rPr>
        <w:t>对</w:t>
      </w:r>
      <w:r w:rsidR="00000000">
        <w:rPr>
          <w:rFonts w:hint="eastAsia"/>
        </w:rPr>
        <w:t>Burst</w:t>
      </w:r>
      <w:r w:rsidR="00000000">
        <w:rPr>
          <w:rFonts w:hint="eastAsia"/>
        </w:rPr>
        <w:t>引入的瞬时带宽抖动具有低通滤波特性，使</w:t>
      </w:r>
      <w:r w:rsidR="00000000">
        <w:rPr>
          <w:rFonts w:hint="eastAsia"/>
        </w:rPr>
        <w:t>BDP</w:t>
      </w:r>
      <w:r w:rsidR="00000000">
        <w:rPr>
          <w:rFonts w:hint="eastAsia"/>
        </w:rPr>
        <w:t>估计保持于</w:t>
      </w:r>
      <w:r w:rsidR="00000000">
        <w:rPr>
          <w:rFonts w:hint="eastAsia"/>
        </w:rPr>
        <w:t>Burst</w:t>
      </w:r>
      <w:r w:rsidR="00000000">
        <w:rPr>
          <w:rFonts w:hint="eastAsia"/>
        </w:rPr>
        <w:t>间歇期的真实瓶颈能力附近，避免了</w:t>
      </w:r>
      <w:r w:rsidR="00000000">
        <w:rPr>
          <w:rFonts w:hint="eastAsia"/>
        </w:rPr>
        <w:t>BBR</w:t>
      </w:r>
      <w:r w:rsidR="00000000">
        <w:rPr>
          <w:rFonts w:hint="eastAsia"/>
        </w:rPr>
        <w:t>式的带宽探测崩塌。零丢包特性则是上述机制的综合结果——</w:t>
      </w:r>
      <w:r w:rsidR="00000000">
        <w:rPr>
          <w:rFonts w:hint="eastAsia"/>
        </w:rPr>
        <w:t>ECN</w:t>
      </w:r>
      <w:r w:rsidR="00000000">
        <w:rPr>
          <w:rFonts w:hint="eastAsia"/>
        </w:rPr>
        <w:t>在队列溢出前完成窗口收敛。</w:t>
      </w:r>
    </w:p>
    <w:p w14:paraId="6A328FD6" w14:textId="77777777" w:rsidR="0069074F" w:rsidRDefault="00000000">
      <w:pPr>
        <w:pStyle w:val="1"/>
      </w:pPr>
      <w:bookmarkStart w:id="34" w:name="sec:discussion"/>
      <w:bookmarkEnd w:id="17"/>
      <w:bookmarkEnd w:id="28"/>
      <w:bookmarkEnd w:id="33"/>
      <w:r>
        <w:rPr>
          <w:rFonts w:hint="eastAsia"/>
        </w:rPr>
        <w:t>讨论</w:t>
      </w:r>
    </w:p>
    <w:p w14:paraId="30C4EF4B" w14:textId="77777777" w:rsidR="0069074F" w:rsidRDefault="00000000">
      <w:pPr>
        <w:pStyle w:val="2"/>
      </w:pPr>
      <w:bookmarkStart w:id="35" w:name="理论分析"/>
      <w:r>
        <w:rPr>
          <w:rFonts w:hint="eastAsia"/>
        </w:rPr>
        <w:t>理论分析</w:t>
      </w:r>
    </w:p>
    <w:p w14:paraId="0E1CCEF7" w14:textId="1D13975F" w:rsidR="0069074F" w:rsidRDefault="00000000">
      <w:pPr>
        <w:pStyle w:val="FirstParagraph"/>
      </w:pPr>
      <w:r>
        <w:rPr>
          <w:rFonts w:hint="eastAsia"/>
          <w:b/>
          <w:bCs/>
        </w:rPr>
        <w:t>收敛性</w:t>
      </w:r>
      <w:r>
        <w:rPr>
          <w:rFonts w:hint="eastAsia"/>
        </w:rPr>
        <w:t>：</w:t>
      </w:r>
      <w:r w:rsidR="0055797F">
        <w:rPr>
          <w:rFonts w:hint="eastAsia"/>
        </w:rPr>
        <w:t>Swift</w:t>
      </w:r>
      <w:r>
        <w:rPr>
          <w:rFonts w:hint="eastAsia"/>
        </w:rPr>
        <w:t>的窗口动态可用</w:t>
      </w:r>
      <w:r>
        <w:rPr>
          <w:rFonts w:hint="eastAsia"/>
        </w:rPr>
        <w:t>Lyapunov</w:t>
      </w:r>
      <w:r>
        <w:rPr>
          <w:rFonts w:hint="eastAsia"/>
        </w:rPr>
        <w:t>函数</w:t>
      </w:r>
      <m:oMath>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cwnd</m:t>
        </m:r>
        <m:r>
          <m:rPr>
            <m:sty m:val="p"/>
          </m:rPr>
          <w:rPr>
            <w:rFonts w:ascii="Cambria Math" w:hAnsi="Cambria Math"/>
          </w:rPr>
          <m:t>-</m:t>
        </m:r>
        <m:r>
          <w:rPr>
            <w:rFonts w:ascii="Cambria Math" w:hAnsi="Cambria Math"/>
          </w:rPr>
          <m:t>cwn</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rPr>
          <w:rFonts w:hint="eastAsia"/>
        </w:rPr>
        <w:t>进行定性分析，其中</w:t>
      </w:r>
      <m:oMath>
        <m:r>
          <w:rPr>
            <w:rFonts w:ascii="Cambria Math" w:hAnsi="Cambria Math"/>
          </w:rPr>
          <m:t>cwn</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BDP</m:t>
        </m:r>
      </m:oMath>
      <w:r>
        <w:rPr>
          <w:rFonts w:hint="eastAsia"/>
        </w:rPr>
        <w:t>。在拥塞避免阶段，窗口不再直接跳变到</w:t>
      </w:r>
      <m:oMath>
        <m:r>
          <w:rPr>
            <w:rFonts w:ascii="Cambria Math" w:hAnsi="Cambria Math"/>
          </w:rPr>
          <m:t>α</m:t>
        </m:r>
        <m:r>
          <m:rPr>
            <m:sty m:val="p"/>
          </m:rPr>
          <w:rPr>
            <w:rFonts w:ascii="Cambria Math" w:hAnsi="Cambria Math"/>
          </w:rPr>
          <m:t>×</m:t>
        </m:r>
        <m:r>
          <w:rPr>
            <w:rFonts w:ascii="Cambria Math" w:hAnsi="Cambria Math"/>
          </w:rPr>
          <m:t>BDP</m:t>
        </m:r>
      </m:oMath>
      <w:r>
        <w:rPr>
          <w:rFonts w:hint="eastAsia"/>
        </w:rPr>
        <w:t>，而是以有界步长向目标窗口渐进逼近；当检测到</w:t>
      </w:r>
      <w:r>
        <w:rPr>
          <w:rFonts w:hint="eastAsia"/>
        </w:rPr>
        <w:t>ECN</w:t>
      </w:r>
      <w:r>
        <w:rPr>
          <w:rFonts w:hint="eastAsia"/>
        </w:rPr>
        <w:t>、丢包或超时时，窗口分别按</w:t>
      </w:r>
      <w:r>
        <w:rPr>
          <w:rFonts w:hint="eastAsia"/>
        </w:rPr>
        <w:t>0.75</w:t>
      </w:r>
      <w:r>
        <w:rPr>
          <w:rFonts w:hint="eastAsia"/>
        </w:rPr>
        <w:t>、</w:t>
      </w:r>
      <w:r>
        <w:rPr>
          <w:rFonts w:hint="eastAsia"/>
        </w:rPr>
        <w:t>0.70</w:t>
      </w:r>
      <w:r>
        <w:rPr>
          <w:rFonts w:hint="eastAsia"/>
        </w:rPr>
        <w:t>和</w:t>
      </w:r>
      <w:r>
        <w:rPr>
          <w:rFonts w:hint="eastAsia"/>
        </w:rPr>
        <w:t>0.50</w:t>
      </w:r>
      <w:r>
        <w:rPr>
          <w:rFonts w:hint="eastAsia"/>
        </w:rPr>
        <w:t>的保留因子收缩。连续递减保护（</w:t>
      </w:r>
      <m:oMath>
        <m:sSub>
          <m:sSubPr>
            <m:ctrlPr>
              <w:rPr>
                <w:rFonts w:ascii="Cambria Math" w:hAnsi="Cambria Math"/>
              </w:rPr>
            </m:ctrlPr>
          </m:sSubPr>
          <m:e>
            <m:r>
              <w:rPr>
                <w:rFonts w:ascii="Cambria Math" w:hAnsi="Cambria Math"/>
              </w:rPr>
              <m:t>D</m:t>
            </m:r>
          </m:e>
          <m:sub>
            <m:r>
              <w:rPr>
                <w:rFonts w:ascii="Cambria Math" w:hAnsi="Cambria Math"/>
              </w:rPr>
              <m:t>max</m:t>
            </m:r>
          </m:sub>
        </m:sSub>
        <m:r>
          <m:rPr>
            <m:sty m:val="p"/>
          </m:rPr>
          <w:rPr>
            <w:rFonts w:ascii="Cambria Math" w:hAnsi="Cambria Math"/>
          </w:rPr>
          <m:t>=</m:t>
        </m:r>
        <m:r>
          <w:rPr>
            <w:rFonts w:ascii="Cambria Math" w:hAnsi="Cambria Math"/>
          </w:rPr>
          <m:t>3</m:t>
        </m:r>
      </m:oMath>
      <w:r>
        <w:rPr>
          <w:rFonts w:hint="eastAsia"/>
        </w:rPr>
        <w:t>）与降窗后</w:t>
      </w:r>
      <w:r>
        <w:rPr>
          <w:rFonts w:hint="eastAsia"/>
        </w:rPr>
        <w:t>4</w:t>
      </w:r>
      <w:r>
        <w:rPr>
          <w:rFonts w:hint="eastAsia"/>
        </w:rPr>
        <w:t>个</w:t>
      </w:r>
      <w:r>
        <w:rPr>
          <w:rFonts w:hint="eastAsia"/>
        </w:rPr>
        <w:t>ACK</w:t>
      </w:r>
      <w:r>
        <w:rPr>
          <w:rFonts w:hint="eastAsia"/>
        </w:rPr>
        <w:t>事件的冻结机制进一步抑制重复收缩与快速反弹。</w:t>
      </w:r>
      <m:oMath>
        <m:r>
          <w:rPr>
            <w:rFonts w:ascii="Cambria Math" w:hAnsi="Cambria Math"/>
          </w:rPr>
          <m:t>α</m:t>
        </m:r>
      </m:oMath>
      <w:r>
        <w:rPr>
          <w:rFonts w:hint="eastAsia"/>
        </w:rPr>
        <w:t>的边界约束</w:t>
      </w:r>
      <m:oMath>
        <m:r>
          <m:rPr>
            <m:sty m:val="p"/>
          </m:rPr>
          <w:rPr>
            <w:rFonts w:ascii="Cambria Math" w:hAnsi="Cambria Math"/>
          </w:rPr>
          <m:t>[</m:t>
        </m:r>
        <m:r>
          <w:rPr>
            <w:rFonts w:ascii="Cambria Math" w:hAnsi="Cambria Math"/>
          </w:rPr>
          <m:t>0.85</m:t>
        </m:r>
        <m:r>
          <m:rPr>
            <m:sty m:val="p"/>
          </m:rPr>
          <w:rPr>
            <w:rFonts w:ascii="Cambria Math" w:hAnsi="Cambria Math"/>
          </w:rPr>
          <m:t>,</m:t>
        </m:r>
        <m:r>
          <w:rPr>
            <w:rFonts w:ascii="Cambria Math" w:hAnsi="Cambria Math"/>
          </w:rPr>
          <m:t>1.30</m:t>
        </m:r>
        <m:r>
          <m:rPr>
            <m:sty m:val="p"/>
          </m:rPr>
          <w:rPr>
            <w:rFonts w:ascii="Cambria Math" w:hAnsi="Cambria Math"/>
          </w:rPr>
          <m:t>]</m:t>
        </m:r>
      </m:oMath>
      <w:r>
        <w:rPr>
          <w:rFonts w:hint="eastAsia"/>
        </w:rPr>
        <w:t>和小步长调整保证参数不会在单个</w:t>
      </w:r>
      <w:r>
        <w:rPr>
          <w:rFonts w:hint="eastAsia"/>
        </w:rPr>
        <w:t>RTT</w:t>
      </w:r>
      <w:r>
        <w:rPr>
          <w:rFonts w:hint="eastAsia"/>
        </w:rPr>
        <w:t>内发生突变。</w:t>
      </w:r>
    </w:p>
    <w:p w14:paraId="023C8E7C" w14:textId="77777777" w:rsidR="0069074F" w:rsidRDefault="00000000">
      <w:pPr>
        <w:pStyle w:val="a0"/>
      </w:pPr>
      <w:r>
        <w:rPr>
          <w:rFonts w:hint="eastAsia"/>
          <w:b/>
          <w:bCs/>
        </w:rPr>
        <w:t>复杂度与计算开销</w:t>
      </w:r>
      <w:r>
        <w:rPr>
          <w:rFonts w:hint="eastAsia"/>
        </w:rPr>
        <w:t>：当前实现采用基于规则的确定性策略，单次决策仅包含固定数量的状态读取、分支判断、窗口最大值更新和哈希表查询，时间复杂度为</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；每流状态主要由带宽样本队列、</w:t>
      </w:r>
      <w:r>
        <w:rPr>
          <w:rFonts w:hint="eastAsia"/>
        </w:rPr>
        <w:t>RTT</w:t>
      </w:r>
      <w:r>
        <w:rPr>
          <w:rFonts w:hint="eastAsia"/>
        </w:rPr>
        <w:t>样本队列、拥塞计数器、窗口历史和少量自适应参数构成，空间复杂度为</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bw</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rtt</m:t>
            </m:r>
          </m:sub>
        </m:sSub>
        <m:r>
          <m:rPr>
            <m:sty m:val="p"/>
          </m:rPr>
          <w:rPr>
            <w:rFonts w:ascii="Cambria Math" w:hAnsi="Cambria Math"/>
          </w:rPr>
          <m:t>))</m:t>
        </m:r>
      </m:oMath>
      <w:r>
        <w:rPr>
          <w:rFonts w:hint="eastAsia"/>
        </w:rPr>
        <w:t>，其中</w:t>
      </w:r>
      <m:oMath>
        <m:r>
          <w:rPr>
            <w:rFonts w:ascii="Cambria Math" w:hAnsi="Cambria Math"/>
          </w:rPr>
          <m:t>n</m:t>
        </m:r>
      </m:oMath>
      <w:r>
        <w:rPr>
          <w:rFonts w:hint="eastAsia"/>
        </w:rPr>
        <w:t>为并发流数，</w:t>
      </w:r>
      <m:oMath>
        <m:sSub>
          <m:sSubPr>
            <m:ctrlPr>
              <w:rPr>
                <w:rFonts w:ascii="Cambria Math" w:hAnsi="Cambria Math"/>
              </w:rPr>
            </m:ctrlPr>
          </m:sSubPr>
          <m:e>
            <m:r>
              <w:rPr>
                <w:rFonts w:ascii="Cambria Math" w:hAnsi="Cambria Math"/>
              </w:rPr>
              <m:t>W</m:t>
            </m:r>
          </m:e>
          <m:sub>
            <m:r>
              <w:rPr>
                <w:rFonts w:ascii="Cambria Math" w:hAnsi="Cambria Math"/>
              </w:rPr>
              <m:t>bw</m:t>
            </m:r>
          </m:sub>
        </m:sSub>
        <m:r>
          <m:rPr>
            <m:sty m:val="p"/>
          </m:rPr>
          <w:rPr>
            <w:rFonts w:ascii="Cambria Math" w:hAnsi="Cambria Math"/>
          </w:rPr>
          <m:t>=</m:t>
        </m:r>
        <m:r>
          <w:rPr>
            <w:rFonts w:ascii="Cambria Math" w:hAnsi="Cambria Math"/>
          </w:rPr>
          <m:t>40</m:t>
        </m:r>
      </m:oMath>
      <w:r>
        <w:t>、</w:t>
      </w:r>
      <m:oMath>
        <m:sSub>
          <m:sSubPr>
            <m:ctrlPr>
              <w:rPr>
                <w:rFonts w:ascii="Cambria Math" w:hAnsi="Cambria Math"/>
              </w:rPr>
            </m:ctrlPr>
          </m:sSubPr>
          <m:e>
            <m:r>
              <w:rPr>
                <w:rFonts w:ascii="Cambria Math" w:hAnsi="Cambria Math"/>
              </w:rPr>
              <m:t>W</m:t>
            </m:r>
          </m:e>
          <m:sub>
            <m:r>
              <w:rPr>
                <w:rFonts w:ascii="Cambria Math" w:hAnsi="Cambria Math"/>
              </w:rPr>
              <m:t>rtt</m:t>
            </m:r>
          </m:sub>
        </m:sSub>
        <m:r>
          <m:rPr>
            <m:sty m:val="p"/>
          </m:rPr>
          <w:rPr>
            <w:rFonts w:ascii="Cambria Math" w:hAnsi="Cambria Math"/>
          </w:rPr>
          <m:t>=</m:t>
        </m:r>
        <m:r>
          <w:rPr>
            <w:rFonts w:ascii="Cambria Math" w:hAnsi="Cambria Math"/>
          </w:rPr>
          <m:t>40</m:t>
        </m:r>
      </m:oMath>
      <w:r>
        <w:rPr>
          <w:rFonts w:hint="eastAsia"/>
        </w:rPr>
        <w:t>。由于当前仓库未保存独立的推理延迟、</w:t>
      </w:r>
      <w:r>
        <w:rPr>
          <w:rFonts w:hint="eastAsia"/>
        </w:rPr>
        <w:t>CPU</w:t>
      </w:r>
      <w:r>
        <w:rPr>
          <w:rFonts w:hint="eastAsia"/>
        </w:rPr>
        <w:t>利用率和内存压测日志，本文仅给出复杂度级别分析，不声称具体硬件平台上的毫秒级延迟或大规模并发资源占用数字。</w:t>
      </w:r>
    </w:p>
    <w:p w14:paraId="6832D9BA" w14:textId="77777777" w:rsidR="0069074F" w:rsidRDefault="00000000">
      <w:pPr>
        <w:pStyle w:val="a0"/>
      </w:pPr>
      <w:r>
        <w:rPr>
          <w:rFonts w:hint="eastAsia"/>
          <w:b/>
          <w:bCs/>
        </w:rPr>
        <w:t>信息论视角</w:t>
      </w:r>
      <w:r>
        <w:rPr>
          <w:rFonts w:hint="eastAsia"/>
        </w:rPr>
        <w:t>：多信号融合的两级优先级等价于按似然比排序。设网络拥塞状态</w:t>
      </w:r>
      <m:oMath>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，各信号条件独立，则联合似然比</w:t>
      </w:r>
      <m:oMath>
        <m:r>
          <w:rPr>
            <w:rFonts w:ascii="Cambria Math" w:hAnsi="Cambria Math"/>
          </w:rPr>
          <m:t>LR</m:t>
        </m:r>
        <m:r>
          <m:rPr>
            <m:sty m:val="p"/>
          </m:rPr>
          <w:rPr>
            <w:rFonts w:ascii="Cambria Math" w:hAnsi="Cambria Math"/>
          </w:rPr>
          <m:t>(</m:t>
        </m:r>
        <m:r>
          <m:rPr>
            <m:sty m:val="bi"/>
          </m:rP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P</m:t>
            </m:r>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oMath>
      <w:r>
        <w:rPr>
          <w:rFonts w:hint="eastAsia"/>
        </w:rPr>
        <w:t>。丢包</w:t>
      </w:r>
      <w:r>
        <w:rPr>
          <w:rFonts w:hint="eastAsia"/>
        </w:rPr>
        <w:t>/</w:t>
      </w:r>
      <w:r>
        <w:rPr>
          <w:rFonts w:hint="eastAsia"/>
        </w:rPr>
        <w:t>超时</w:t>
      </w:r>
      <m:oMath>
        <m:r>
          <w:rPr>
            <w:rFonts w:ascii="Cambria Math" w:hAnsi="Cambria Math"/>
          </w:rPr>
          <m:t>LR</m:t>
        </m:r>
        <m:r>
          <m:rPr>
            <m:sty m:val="p"/>
          </m:rPr>
          <w:rPr>
            <w:rFonts w:ascii="Cambria Math" w:hAnsi="Cambria Math"/>
          </w:rPr>
          <m:t>≈</m:t>
        </m:r>
        <m:r>
          <w:rPr>
            <w:rFonts w:ascii="Cambria Math" w:hAnsi="Cambria Math"/>
          </w:rPr>
          <m:t>100</m:t>
        </m:r>
      </m:oMath>
      <w:r>
        <w:rPr>
          <w:rFonts w:hint="eastAsia"/>
        </w:rPr>
        <w:t>，</w:t>
      </w:r>
      <w:r>
        <w:rPr>
          <w:rFonts w:hint="eastAsia"/>
        </w:rPr>
        <w:t>ECN</w:t>
      </w:r>
      <w:r>
        <w:t xml:space="preserve"> </w:t>
      </w:r>
      <m:oMath>
        <m:r>
          <w:rPr>
            <w:rFonts w:ascii="Cambria Math" w:hAnsi="Cambria Math"/>
          </w:rPr>
          <m:t>LR</m:t>
        </m:r>
        <m:r>
          <m:rPr>
            <m:sty m:val="p"/>
          </m:rPr>
          <w:rPr>
            <w:rFonts w:ascii="Cambria Math" w:hAnsi="Cambria Math"/>
          </w:rPr>
          <m:t>≈</m:t>
        </m:r>
        <m:r>
          <w:rPr>
            <w:rFonts w:ascii="Cambria Math" w:hAnsi="Cambria Math"/>
          </w:rPr>
          <m:t>20</m:t>
        </m:r>
      </m:oMath>
      <w:r>
        <w:rPr>
          <w:rFonts w:hint="eastAsia"/>
        </w:rPr>
        <w:t>。优先使用高似然比信号可最小化贝叶斯误检概率</w:t>
      </w:r>
      <m:oMath>
        <m:sSub>
          <m:sSubPr>
            <m:ctrlPr>
              <w:rPr>
                <w:rFonts w:ascii="Cambria Math" w:hAnsi="Cambria Math"/>
              </w:rPr>
            </m:ctrlPr>
          </m:sSubPr>
          <m:e>
            <m:r>
              <w:rPr>
                <w:rFonts w:ascii="Cambria Math" w:hAnsi="Cambria Math"/>
              </w:rPr>
              <m:t>P</m:t>
            </m:r>
          </m:e>
          <m:sub>
            <m:r>
              <w:rPr>
                <w:rFonts w:ascii="Cambria Math" w:hAnsi="Cambria Math"/>
              </w:rPr>
              <m:t>e</m:t>
            </m:r>
          </m:sub>
        </m:sSub>
      </m:oMath>
      <w:r>
        <w:rPr>
          <w:rFonts w:hint="eastAsia"/>
        </w:rPr>
        <w:t>。连续递减保护机制从信息论角度可理解为对连续同类信号的置信度递减——第</w:t>
      </w:r>
      <m:oMath>
        <m:r>
          <w:rPr>
            <w:rFonts w:ascii="Cambria Math" w:hAnsi="Cambria Math"/>
          </w:rPr>
          <m:t>k</m:t>
        </m:r>
      </m:oMath>
      <w:r>
        <w:rPr>
          <w:rFonts w:hint="eastAsia"/>
        </w:rPr>
        <w:t>次连续信号的增量信息量</w:t>
      </w: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w:r>
        <w:rPr>
          <w:rFonts w:hint="eastAsia"/>
        </w:rPr>
        <w:t>，当</w:t>
      </w:r>
      <m:oMath>
        <m:r>
          <w:rPr>
            <w:rFonts w:ascii="Cambria Math" w:hAnsi="Cambria Math"/>
          </w:rPr>
          <m:t>k</m:t>
        </m:r>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max</m:t>
            </m:r>
          </m:sub>
        </m:sSub>
      </m:oMath>
      <w:r>
        <w:rPr>
          <w:rFonts w:hint="eastAsia"/>
        </w:rPr>
        <w:t>时信息增益不足以证明进一步缩减的合理性。</w:t>
      </w:r>
    </w:p>
    <w:p w14:paraId="01D794A3" w14:textId="6A8278DA" w:rsidR="0069074F" w:rsidRDefault="00000000">
      <w:pPr>
        <w:pStyle w:val="a0"/>
      </w:pPr>
      <w:r>
        <w:rPr>
          <w:rFonts w:hint="eastAsia"/>
          <w:b/>
          <w:bCs/>
        </w:rPr>
        <w:t>最优控制视角</w:t>
      </w:r>
      <w:r>
        <w:rPr>
          <w:rFonts w:hint="eastAsia"/>
        </w:rPr>
        <w:t>：差异化保留因子可从最优控制理论分析。严重拥塞（超时，连续丢包或路径故障）需最大窗口缩减（</w:t>
      </w:r>
      <m:oMath>
        <m:r>
          <w:rPr>
            <w:rFonts w:ascii="Cambria Math" w:hAnsi="Cambria Math"/>
          </w:rPr>
          <m:t>ρ</m:t>
        </m:r>
        <m:r>
          <m:rPr>
            <m:sty m:val="p"/>
          </m:rPr>
          <w:rPr>
            <w:rFonts w:ascii="Cambria Math" w:hAnsi="Cambria Math"/>
          </w:rPr>
          <m:t>=</m:t>
        </m:r>
        <m:r>
          <w:rPr>
            <w:rFonts w:ascii="Cambria Math" w:hAnsi="Cambria Math"/>
          </w:rPr>
          <m:t>0.50</m:t>
        </m:r>
      </m:oMath>
      <w:r>
        <w:rPr>
          <w:rFonts w:hint="eastAsia"/>
        </w:rPr>
        <w:t>）快速清空队列；中度拥塞（丢包，队列溢出）采用中等缩减（</w:t>
      </w:r>
      <m:oMath>
        <m:r>
          <w:rPr>
            <w:rFonts w:ascii="Cambria Math" w:hAnsi="Cambria Math"/>
          </w:rPr>
          <m:t>ρ</m:t>
        </m:r>
        <m:r>
          <m:rPr>
            <m:sty m:val="p"/>
          </m:rPr>
          <w:rPr>
            <w:rFonts w:ascii="Cambria Math" w:hAnsi="Cambria Math"/>
          </w:rPr>
          <m:t>=</m:t>
        </m:r>
        <m:r>
          <w:rPr>
            <w:rFonts w:ascii="Cambria Math" w:hAnsi="Cambria Math"/>
          </w:rPr>
          <m:t>0.70</m:t>
        </m:r>
      </m:oMath>
      <w:r>
        <w:rPr>
          <w:rFonts w:hint="eastAsia"/>
        </w:rPr>
        <w:t>）；轻度拥塞（</w:t>
      </w:r>
      <w:r>
        <w:rPr>
          <w:rFonts w:hint="eastAsia"/>
        </w:rPr>
        <w:t>ECN</w:t>
      </w:r>
      <w:r>
        <w:rPr>
          <w:rFonts w:hint="eastAsia"/>
        </w:rPr>
        <w:t>，队列开始积累）采用相对温和但足以抑制队列扩张的缩减（</w:t>
      </w:r>
      <m:oMath>
        <m:r>
          <w:rPr>
            <w:rFonts w:ascii="Cambria Math" w:hAnsi="Cambria Math"/>
          </w:rPr>
          <m:t>ρ</m:t>
        </m:r>
        <m:r>
          <m:rPr>
            <m:sty m:val="p"/>
          </m:rPr>
          <w:rPr>
            <w:rFonts w:ascii="Cambria Math" w:hAnsi="Cambria Math"/>
          </w:rPr>
          <m:t>=</m:t>
        </m:r>
        <m:r>
          <w:rPr>
            <w:rFonts w:ascii="Cambria Math" w:hAnsi="Cambria Math"/>
          </w:rPr>
          <m:t>0.75</m:t>
        </m:r>
      </m:oMath>
      <w:r>
        <w:rPr>
          <w:rFonts w:hint="eastAsia"/>
        </w:rPr>
        <w:t>）。</w:t>
      </w:r>
      <w:r w:rsidR="0055797F">
        <w:rPr>
          <w:rFonts w:hint="eastAsia"/>
        </w:rPr>
        <w:t>Swift</w:t>
      </w:r>
      <w:r>
        <w:rPr>
          <w:rFonts w:hint="eastAsia"/>
        </w:rPr>
        <w:t>的三类差异化设计近似了不同拥塞程度下的最优控制输入，响应强度与拥塞严重程度正相关。</w:t>
      </w:r>
    </w:p>
    <w:p w14:paraId="466DD016" w14:textId="77777777" w:rsidR="0069074F" w:rsidRDefault="00000000">
      <w:pPr>
        <w:pStyle w:val="2"/>
      </w:pPr>
      <w:bookmarkStart w:id="36" w:name="与相关工作的详细对比"/>
      <w:bookmarkEnd w:id="35"/>
      <w:r>
        <w:rPr>
          <w:rFonts w:hint="eastAsia"/>
        </w:rPr>
        <w:t>与相关工作的详细对比</w:t>
      </w:r>
    </w:p>
    <w:p w14:paraId="7DD4AF89" w14:textId="3A20D421" w:rsidR="0069074F" w:rsidRDefault="0055797F">
      <w:pPr>
        <w:pStyle w:val="TableCaption"/>
      </w:pPr>
      <w:bookmarkStart w:id="37" w:name="tab:comparison"/>
      <w:r>
        <w:rPr>
          <w:rFonts w:hint="eastAsia"/>
        </w:rPr>
        <w:t>Swift</w:t>
      </w:r>
      <w:r w:rsidR="00000000">
        <w:rPr>
          <w:rFonts w:hint="eastAsia"/>
        </w:rPr>
        <w:t>与主要相关算法的特性对比</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Lark与主要相关算法的特性对比"/>
      </w:tblPr>
      <w:tblGrid>
        <w:gridCol w:w="1242"/>
        <w:gridCol w:w="851"/>
        <w:gridCol w:w="1157"/>
        <w:gridCol w:w="1073"/>
      </w:tblGrid>
      <w:tr w:rsidR="0069074F" w14:paraId="7137599D" w14:textId="77777777" w:rsidTr="003C3630">
        <w:trPr>
          <w:cnfStyle w:val="100000000000" w:firstRow="1" w:lastRow="0" w:firstColumn="0" w:lastColumn="0" w:oddVBand="0" w:evenVBand="0" w:oddHBand="0" w:evenHBand="0" w:firstRowFirstColumn="0" w:firstRowLastColumn="0" w:lastRowFirstColumn="0" w:lastRowLastColumn="0"/>
          <w:tblHeader/>
        </w:trPr>
        <w:tc>
          <w:tcPr>
            <w:tcW w:w="1242" w:type="dxa"/>
            <w:tcBorders>
              <w:bottom w:val="none" w:sz="0" w:space="0" w:color="auto"/>
            </w:tcBorders>
          </w:tcPr>
          <w:p w14:paraId="635F1FEA" w14:textId="77777777" w:rsidR="0069074F" w:rsidRDefault="00000000">
            <w:pPr>
              <w:pStyle w:val="Compact"/>
              <w:jc w:val="left"/>
            </w:pPr>
            <w:r>
              <w:rPr>
                <w:rFonts w:hint="eastAsia"/>
                <w:b/>
                <w:bCs/>
              </w:rPr>
              <w:t>特性</w:t>
            </w:r>
          </w:p>
        </w:tc>
        <w:tc>
          <w:tcPr>
            <w:tcW w:w="851" w:type="dxa"/>
            <w:tcBorders>
              <w:bottom w:val="none" w:sz="0" w:space="0" w:color="auto"/>
            </w:tcBorders>
          </w:tcPr>
          <w:p w14:paraId="53584BAB" w14:textId="1E8BE6A9" w:rsidR="0069074F" w:rsidRDefault="0055797F" w:rsidP="003C3630">
            <w:pPr>
              <w:pStyle w:val="Compact"/>
              <w:ind w:firstLine="0"/>
              <w:jc w:val="left"/>
            </w:pPr>
            <w:r>
              <w:rPr>
                <w:b/>
                <w:bCs/>
              </w:rPr>
              <w:t>Swift</w:t>
            </w:r>
          </w:p>
        </w:tc>
        <w:tc>
          <w:tcPr>
            <w:tcW w:w="1157" w:type="dxa"/>
            <w:tcBorders>
              <w:bottom w:val="none" w:sz="0" w:space="0" w:color="auto"/>
            </w:tcBorders>
          </w:tcPr>
          <w:p w14:paraId="7D5BBC07" w14:textId="77777777" w:rsidR="0069074F" w:rsidRDefault="00000000" w:rsidP="003C3630">
            <w:pPr>
              <w:pStyle w:val="Compact"/>
              <w:ind w:firstLine="0"/>
              <w:jc w:val="left"/>
            </w:pPr>
            <w:r>
              <w:rPr>
                <w:b/>
                <w:bCs/>
              </w:rPr>
              <w:t>Aurora</w:t>
            </w:r>
          </w:p>
        </w:tc>
        <w:tc>
          <w:tcPr>
            <w:tcW w:w="0" w:type="auto"/>
            <w:tcBorders>
              <w:bottom w:val="none" w:sz="0" w:space="0" w:color="auto"/>
            </w:tcBorders>
          </w:tcPr>
          <w:p w14:paraId="434961BD" w14:textId="77777777" w:rsidR="0069074F" w:rsidRDefault="00000000" w:rsidP="003C3630">
            <w:pPr>
              <w:pStyle w:val="Compact"/>
              <w:ind w:firstLine="0"/>
              <w:jc w:val="left"/>
            </w:pPr>
            <w:r>
              <w:rPr>
                <w:b/>
                <w:bCs/>
              </w:rPr>
              <w:t>DCTCP</w:t>
            </w:r>
          </w:p>
        </w:tc>
      </w:tr>
      <w:tr w:rsidR="0069074F" w14:paraId="0DB9A23C" w14:textId="77777777" w:rsidTr="003C3630">
        <w:tc>
          <w:tcPr>
            <w:tcW w:w="1242" w:type="dxa"/>
          </w:tcPr>
          <w:p w14:paraId="7375C096" w14:textId="77777777" w:rsidR="0069074F" w:rsidRDefault="00000000" w:rsidP="003C3630">
            <w:pPr>
              <w:pStyle w:val="Compact"/>
              <w:ind w:firstLine="0"/>
              <w:jc w:val="left"/>
            </w:pPr>
            <w:r>
              <w:rPr>
                <w:rFonts w:hint="eastAsia"/>
              </w:rPr>
              <w:t>状态空间维度</w:t>
            </w:r>
          </w:p>
        </w:tc>
        <w:tc>
          <w:tcPr>
            <w:tcW w:w="851" w:type="dxa"/>
          </w:tcPr>
          <w:p w14:paraId="076A318F" w14:textId="77777777" w:rsidR="0069074F" w:rsidRDefault="00000000" w:rsidP="003C3630">
            <w:pPr>
              <w:pStyle w:val="Compact"/>
              <w:ind w:firstLine="0"/>
              <w:jc w:val="left"/>
            </w:pPr>
            <w:r>
              <w:t>15</w:t>
            </w:r>
          </w:p>
        </w:tc>
        <w:tc>
          <w:tcPr>
            <w:tcW w:w="1157" w:type="dxa"/>
          </w:tcPr>
          <w:p w14:paraId="0FFBE031" w14:textId="77777777" w:rsidR="0069074F" w:rsidRDefault="00000000" w:rsidP="003C3630">
            <w:pPr>
              <w:pStyle w:val="Compact"/>
              <w:ind w:firstLine="0"/>
              <w:jc w:val="left"/>
            </w:pPr>
            <w:r>
              <w:t>10</w:t>
            </w:r>
          </w:p>
        </w:tc>
        <w:tc>
          <w:tcPr>
            <w:tcW w:w="0" w:type="auto"/>
          </w:tcPr>
          <w:p w14:paraId="4CD475D7" w14:textId="77777777" w:rsidR="0069074F" w:rsidRDefault="00000000" w:rsidP="003C3630">
            <w:pPr>
              <w:pStyle w:val="Compact"/>
              <w:ind w:firstLine="0"/>
              <w:jc w:val="left"/>
            </w:pPr>
            <w:r>
              <w:t>N/A</w:t>
            </w:r>
          </w:p>
        </w:tc>
      </w:tr>
      <w:tr w:rsidR="0069074F" w14:paraId="5E0C07F5" w14:textId="77777777" w:rsidTr="003C3630">
        <w:tc>
          <w:tcPr>
            <w:tcW w:w="1242" w:type="dxa"/>
          </w:tcPr>
          <w:p w14:paraId="25918535" w14:textId="77777777" w:rsidR="0069074F" w:rsidRDefault="00000000" w:rsidP="003C3630">
            <w:pPr>
              <w:pStyle w:val="Compact"/>
              <w:ind w:firstLine="0"/>
              <w:jc w:val="left"/>
            </w:pPr>
            <w:r>
              <w:rPr>
                <w:rFonts w:hint="eastAsia"/>
              </w:rPr>
              <w:t>ECN</w:t>
            </w:r>
            <w:r>
              <w:rPr>
                <w:rFonts w:hint="eastAsia"/>
              </w:rPr>
              <w:t>状态利用</w:t>
            </w:r>
          </w:p>
        </w:tc>
        <w:tc>
          <w:tcPr>
            <w:tcW w:w="851" w:type="dxa"/>
          </w:tcPr>
          <w:p w14:paraId="5AAFF893" w14:textId="77777777" w:rsidR="0069074F" w:rsidRDefault="00000000" w:rsidP="003C3630">
            <w:pPr>
              <w:pStyle w:val="Compact"/>
              <w:ind w:firstLine="0"/>
              <w:jc w:val="left"/>
            </w:pPr>
            <w:r>
              <w:rPr>
                <w:rFonts w:hint="eastAsia"/>
              </w:rPr>
              <w:t>是</w:t>
            </w:r>
          </w:p>
        </w:tc>
        <w:tc>
          <w:tcPr>
            <w:tcW w:w="1157" w:type="dxa"/>
          </w:tcPr>
          <w:p w14:paraId="2BE013B1" w14:textId="77777777" w:rsidR="0069074F" w:rsidRDefault="00000000" w:rsidP="003C3630">
            <w:pPr>
              <w:pStyle w:val="Compact"/>
              <w:ind w:firstLine="0"/>
              <w:jc w:val="left"/>
            </w:pPr>
            <w:r>
              <w:rPr>
                <w:rFonts w:hint="eastAsia"/>
              </w:rPr>
              <w:t>否</w:t>
            </w:r>
          </w:p>
        </w:tc>
        <w:tc>
          <w:tcPr>
            <w:tcW w:w="0" w:type="auto"/>
          </w:tcPr>
          <w:p w14:paraId="4E60438B" w14:textId="77777777" w:rsidR="0069074F" w:rsidRDefault="00000000" w:rsidP="003C3630">
            <w:pPr>
              <w:pStyle w:val="Compact"/>
              <w:ind w:firstLine="0"/>
              <w:jc w:val="left"/>
            </w:pPr>
            <w:r>
              <w:rPr>
                <w:rFonts w:hint="eastAsia"/>
              </w:rPr>
              <w:t>是</w:t>
            </w:r>
          </w:p>
        </w:tc>
      </w:tr>
      <w:tr w:rsidR="0069074F" w14:paraId="1ED73359" w14:textId="77777777" w:rsidTr="003C3630">
        <w:tc>
          <w:tcPr>
            <w:tcW w:w="1242" w:type="dxa"/>
          </w:tcPr>
          <w:p w14:paraId="0E9A2164" w14:textId="77777777" w:rsidR="0069074F" w:rsidRDefault="00000000" w:rsidP="003C3630">
            <w:pPr>
              <w:pStyle w:val="Compact"/>
              <w:ind w:firstLine="0"/>
              <w:jc w:val="left"/>
            </w:pPr>
            <w:r>
              <w:rPr>
                <w:rFonts w:hint="eastAsia"/>
              </w:rPr>
              <w:t>CA</w:t>
            </w:r>
            <w:r>
              <w:rPr>
                <w:rFonts w:hint="eastAsia"/>
              </w:rPr>
              <w:t>状态利用</w:t>
            </w:r>
          </w:p>
        </w:tc>
        <w:tc>
          <w:tcPr>
            <w:tcW w:w="851" w:type="dxa"/>
          </w:tcPr>
          <w:p w14:paraId="49FFB592" w14:textId="77777777" w:rsidR="0069074F" w:rsidRDefault="00000000" w:rsidP="003C3630">
            <w:pPr>
              <w:pStyle w:val="Compact"/>
              <w:ind w:firstLine="0"/>
              <w:jc w:val="left"/>
            </w:pPr>
            <w:r>
              <w:rPr>
                <w:rFonts w:hint="eastAsia"/>
              </w:rPr>
              <w:t>是</w:t>
            </w:r>
          </w:p>
        </w:tc>
        <w:tc>
          <w:tcPr>
            <w:tcW w:w="1157" w:type="dxa"/>
          </w:tcPr>
          <w:p w14:paraId="71E57D60" w14:textId="77777777" w:rsidR="0069074F" w:rsidRDefault="00000000" w:rsidP="003C3630">
            <w:pPr>
              <w:pStyle w:val="Compact"/>
              <w:ind w:firstLine="0"/>
              <w:jc w:val="left"/>
            </w:pPr>
            <w:r>
              <w:rPr>
                <w:rFonts w:hint="eastAsia"/>
              </w:rPr>
              <w:t>否</w:t>
            </w:r>
          </w:p>
        </w:tc>
        <w:tc>
          <w:tcPr>
            <w:tcW w:w="0" w:type="auto"/>
          </w:tcPr>
          <w:p w14:paraId="0C07B5D4" w14:textId="77777777" w:rsidR="0069074F" w:rsidRDefault="00000000" w:rsidP="003C3630">
            <w:pPr>
              <w:pStyle w:val="Compact"/>
              <w:ind w:firstLine="0"/>
              <w:jc w:val="left"/>
            </w:pPr>
            <w:r>
              <w:rPr>
                <w:rFonts w:hint="eastAsia"/>
              </w:rPr>
              <w:t>否</w:t>
            </w:r>
          </w:p>
        </w:tc>
      </w:tr>
      <w:tr w:rsidR="0069074F" w14:paraId="59B74853" w14:textId="77777777" w:rsidTr="003C3630">
        <w:tc>
          <w:tcPr>
            <w:tcW w:w="1242" w:type="dxa"/>
          </w:tcPr>
          <w:p w14:paraId="40D9B30D" w14:textId="77777777" w:rsidR="0069074F" w:rsidRDefault="00000000" w:rsidP="003C3630">
            <w:pPr>
              <w:pStyle w:val="Compact"/>
              <w:ind w:firstLine="0"/>
              <w:jc w:val="left"/>
            </w:pPr>
            <w:r>
              <w:rPr>
                <w:rFonts w:hint="eastAsia"/>
              </w:rPr>
              <w:t>决策机制</w:t>
            </w:r>
          </w:p>
        </w:tc>
        <w:tc>
          <w:tcPr>
            <w:tcW w:w="851" w:type="dxa"/>
          </w:tcPr>
          <w:p w14:paraId="7AB6CBC4" w14:textId="77777777" w:rsidR="0069074F" w:rsidRDefault="00000000" w:rsidP="003C3630">
            <w:pPr>
              <w:pStyle w:val="Compact"/>
              <w:ind w:firstLine="0"/>
              <w:jc w:val="left"/>
            </w:pPr>
            <w:r>
              <w:rPr>
                <w:rFonts w:hint="eastAsia"/>
              </w:rPr>
              <w:t>规则</w:t>
            </w:r>
          </w:p>
        </w:tc>
        <w:tc>
          <w:tcPr>
            <w:tcW w:w="1157" w:type="dxa"/>
          </w:tcPr>
          <w:p w14:paraId="51B41A6F" w14:textId="77777777" w:rsidR="0069074F" w:rsidRDefault="00000000" w:rsidP="003C3630">
            <w:pPr>
              <w:pStyle w:val="Compact"/>
              <w:ind w:firstLine="0"/>
              <w:jc w:val="left"/>
            </w:pPr>
            <w:r>
              <w:t>DNN</w:t>
            </w:r>
          </w:p>
        </w:tc>
        <w:tc>
          <w:tcPr>
            <w:tcW w:w="0" w:type="auto"/>
          </w:tcPr>
          <w:p w14:paraId="0566F450" w14:textId="77777777" w:rsidR="0069074F" w:rsidRDefault="00000000" w:rsidP="003C3630">
            <w:pPr>
              <w:pStyle w:val="Compact"/>
              <w:ind w:firstLine="0"/>
              <w:jc w:val="left"/>
            </w:pPr>
            <w:r>
              <w:rPr>
                <w:rFonts w:hint="eastAsia"/>
              </w:rPr>
              <w:t>公式</w:t>
            </w:r>
          </w:p>
        </w:tc>
      </w:tr>
      <w:tr w:rsidR="0069074F" w14:paraId="74D9F702" w14:textId="77777777" w:rsidTr="003C3630">
        <w:tc>
          <w:tcPr>
            <w:tcW w:w="1242" w:type="dxa"/>
          </w:tcPr>
          <w:p w14:paraId="675E78E2" w14:textId="77777777" w:rsidR="0069074F" w:rsidRDefault="00000000" w:rsidP="003C3630">
            <w:pPr>
              <w:pStyle w:val="Compact"/>
              <w:ind w:firstLine="0"/>
              <w:jc w:val="left"/>
            </w:pPr>
            <w:r>
              <w:rPr>
                <w:rFonts w:hint="eastAsia"/>
              </w:rPr>
              <w:t>可解释性</w:t>
            </w:r>
          </w:p>
        </w:tc>
        <w:tc>
          <w:tcPr>
            <w:tcW w:w="851" w:type="dxa"/>
          </w:tcPr>
          <w:p w14:paraId="2E50630C" w14:textId="77777777" w:rsidR="0069074F" w:rsidRDefault="00000000" w:rsidP="003C3630">
            <w:pPr>
              <w:pStyle w:val="Compact"/>
              <w:ind w:firstLine="0"/>
              <w:jc w:val="left"/>
            </w:pPr>
            <w:r>
              <w:rPr>
                <w:rFonts w:hint="eastAsia"/>
              </w:rPr>
              <w:t>高</w:t>
            </w:r>
          </w:p>
        </w:tc>
        <w:tc>
          <w:tcPr>
            <w:tcW w:w="1157" w:type="dxa"/>
          </w:tcPr>
          <w:p w14:paraId="5CF4A13E" w14:textId="77777777" w:rsidR="0069074F" w:rsidRDefault="00000000" w:rsidP="003C3630">
            <w:pPr>
              <w:pStyle w:val="Compact"/>
              <w:ind w:firstLine="0"/>
              <w:jc w:val="left"/>
            </w:pPr>
            <w:r>
              <w:rPr>
                <w:rFonts w:hint="eastAsia"/>
              </w:rPr>
              <w:t>低</w:t>
            </w:r>
          </w:p>
        </w:tc>
        <w:tc>
          <w:tcPr>
            <w:tcW w:w="0" w:type="auto"/>
          </w:tcPr>
          <w:p w14:paraId="2FDAB838" w14:textId="77777777" w:rsidR="0069074F" w:rsidRDefault="00000000" w:rsidP="003C3630">
            <w:pPr>
              <w:pStyle w:val="Compact"/>
              <w:ind w:firstLine="0"/>
              <w:jc w:val="left"/>
            </w:pPr>
            <w:r>
              <w:rPr>
                <w:rFonts w:hint="eastAsia"/>
              </w:rPr>
              <w:t>高</w:t>
            </w:r>
          </w:p>
        </w:tc>
      </w:tr>
      <w:tr w:rsidR="0069074F" w14:paraId="10524971" w14:textId="77777777" w:rsidTr="003C3630">
        <w:tc>
          <w:tcPr>
            <w:tcW w:w="1242" w:type="dxa"/>
          </w:tcPr>
          <w:p w14:paraId="68E6108B" w14:textId="77777777" w:rsidR="0069074F" w:rsidRDefault="00000000" w:rsidP="003C3630">
            <w:pPr>
              <w:pStyle w:val="Compact"/>
              <w:ind w:firstLine="0"/>
              <w:jc w:val="left"/>
            </w:pPr>
            <w:r>
              <w:rPr>
                <w:rFonts w:hint="eastAsia"/>
              </w:rPr>
              <w:t>训练需求</w:t>
            </w:r>
          </w:p>
        </w:tc>
        <w:tc>
          <w:tcPr>
            <w:tcW w:w="851" w:type="dxa"/>
          </w:tcPr>
          <w:p w14:paraId="5D159842" w14:textId="77777777" w:rsidR="0069074F" w:rsidRDefault="00000000" w:rsidP="003C3630">
            <w:pPr>
              <w:pStyle w:val="Compact"/>
              <w:ind w:firstLine="0"/>
              <w:jc w:val="left"/>
            </w:pPr>
            <w:r>
              <w:rPr>
                <w:rFonts w:hint="eastAsia"/>
              </w:rPr>
              <w:t>无</w:t>
            </w:r>
          </w:p>
        </w:tc>
        <w:tc>
          <w:tcPr>
            <w:tcW w:w="1157" w:type="dxa"/>
          </w:tcPr>
          <w:p w14:paraId="207F0E2B" w14:textId="77777777" w:rsidR="0069074F" w:rsidRDefault="00000000" w:rsidP="003C3630">
            <w:pPr>
              <w:pStyle w:val="Compact"/>
              <w:ind w:firstLine="0"/>
              <w:jc w:val="left"/>
            </w:pPr>
            <w:r>
              <w:rPr>
                <w:rFonts w:hint="eastAsia"/>
              </w:rPr>
              <w:t>小时</w:t>
            </w:r>
            <w:r>
              <w:rPr>
                <w:rFonts w:hint="eastAsia"/>
              </w:rPr>
              <w:t>/</w:t>
            </w:r>
            <w:r>
              <w:rPr>
                <w:rFonts w:hint="eastAsia"/>
              </w:rPr>
              <w:t>天</w:t>
            </w:r>
          </w:p>
        </w:tc>
        <w:tc>
          <w:tcPr>
            <w:tcW w:w="0" w:type="auto"/>
          </w:tcPr>
          <w:p w14:paraId="454F5A91" w14:textId="77777777" w:rsidR="0069074F" w:rsidRDefault="00000000" w:rsidP="003C3630">
            <w:pPr>
              <w:pStyle w:val="Compact"/>
              <w:ind w:firstLine="0"/>
              <w:jc w:val="left"/>
            </w:pPr>
            <w:r>
              <w:rPr>
                <w:rFonts w:hint="eastAsia"/>
              </w:rPr>
              <w:t>无</w:t>
            </w:r>
          </w:p>
        </w:tc>
      </w:tr>
      <w:tr w:rsidR="0069074F" w14:paraId="5E9C5E8F" w14:textId="77777777" w:rsidTr="003C3630">
        <w:tc>
          <w:tcPr>
            <w:tcW w:w="1242" w:type="dxa"/>
          </w:tcPr>
          <w:p w14:paraId="3FD82295" w14:textId="77777777" w:rsidR="0069074F" w:rsidRDefault="00000000" w:rsidP="003C3630">
            <w:pPr>
              <w:pStyle w:val="Compact"/>
              <w:ind w:firstLine="0"/>
              <w:jc w:val="left"/>
            </w:pPr>
            <w:r>
              <w:rPr>
                <w:rFonts w:hint="eastAsia"/>
              </w:rPr>
              <w:t>在线计算形式</w:t>
            </w:r>
          </w:p>
        </w:tc>
        <w:tc>
          <w:tcPr>
            <w:tcW w:w="851" w:type="dxa"/>
          </w:tcPr>
          <w:p w14:paraId="61B38040" w14:textId="77777777" w:rsidR="0069074F" w:rsidRDefault="00000000" w:rsidP="003C3630">
            <w:pPr>
              <w:pStyle w:val="Compact"/>
              <w:ind w:firstLine="0"/>
              <w:jc w:val="left"/>
            </w:pPr>
            <w:r>
              <w:rPr>
                <w:rFonts w:hint="eastAsia"/>
              </w:rPr>
              <w:t>规则分支与算术</w:t>
            </w:r>
          </w:p>
        </w:tc>
        <w:tc>
          <w:tcPr>
            <w:tcW w:w="1157" w:type="dxa"/>
          </w:tcPr>
          <w:p w14:paraId="3E4BF416" w14:textId="77777777" w:rsidR="0069074F" w:rsidRDefault="00000000" w:rsidP="003C3630">
            <w:pPr>
              <w:pStyle w:val="Compact"/>
              <w:ind w:firstLine="0"/>
              <w:jc w:val="left"/>
            </w:pPr>
            <w:r>
              <w:rPr>
                <w:rFonts w:hint="eastAsia"/>
              </w:rPr>
              <w:t>神经网络推理</w:t>
            </w:r>
          </w:p>
        </w:tc>
        <w:tc>
          <w:tcPr>
            <w:tcW w:w="0" w:type="auto"/>
          </w:tcPr>
          <w:p w14:paraId="02DFCBDC" w14:textId="77777777" w:rsidR="0069074F" w:rsidRDefault="00000000" w:rsidP="003C3630">
            <w:pPr>
              <w:pStyle w:val="Compact"/>
              <w:ind w:firstLine="0"/>
              <w:jc w:val="left"/>
            </w:pPr>
            <w:r>
              <w:rPr>
                <w:rFonts w:hint="eastAsia"/>
              </w:rPr>
              <w:t>ECN</w:t>
            </w:r>
            <w:r>
              <w:rPr>
                <w:rFonts w:hint="eastAsia"/>
              </w:rPr>
              <w:t>比例公式</w:t>
            </w:r>
          </w:p>
        </w:tc>
      </w:tr>
      <w:tr w:rsidR="0069074F" w14:paraId="4F084077" w14:textId="77777777" w:rsidTr="003C3630">
        <w:tc>
          <w:tcPr>
            <w:tcW w:w="1242" w:type="dxa"/>
          </w:tcPr>
          <w:p w14:paraId="2FE4712A" w14:textId="77777777" w:rsidR="0069074F" w:rsidRDefault="00000000" w:rsidP="003C3630">
            <w:pPr>
              <w:pStyle w:val="Compact"/>
              <w:ind w:firstLine="0"/>
              <w:jc w:val="left"/>
            </w:pPr>
            <w:r>
              <w:rPr>
                <w:rFonts w:hint="eastAsia"/>
              </w:rPr>
              <w:t>差异化响应</w:t>
            </w:r>
          </w:p>
        </w:tc>
        <w:tc>
          <w:tcPr>
            <w:tcW w:w="851" w:type="dxa"/>
          </w:tcPr>
          <w:p w14:paraId="69D6213C" w14:textId="77777777" w:rsidR="0069074F" w:rsidRDefault="00000000" w:rsidP="003C3630">
            <w:pPr>
              <w:pStyle w:val="Compact"/>
              <w:ind w:firstLine="0"/>
              <w:jc w:val="left"/>
            </w:pPr>
            <w:r>
              <w:rPr>
                <w:rFonts w:hint="eastAsia"/>
              </w:rPr>
              <w:t>是</w:t>
            </w:r>
          </w:p>
        </w:tc>
        <w:tc>
          <w:tcPr>
            <w:tcW w:w="1157" w:type="dxa"/>
          </w:tcPr>
          <w:p w14:paraId="56C5F7DA" w14:textId="77777777" w:rsidR="0069074F" w:rsidRDefault="00000000" w:rsidP="003C3630">
            <w:pPr>
              <w:pStyle w:val="Compact"/>
              <w:ind w:firstLine="0"/>
              <w:jc w:val="left"/>
            </w:pPr>
            <w:r>
              <w:rPr>
                <w:rFonts w:hint="eastAsia"/>
              </w:rPr>
              <w:t>否</w:t>
            </w:r>
          </w:p>
        </w:tc>
        <w:tc>
          <w:tcPr>
            <w:tcW w:w="0" w:type="auto"/>
          </w:tcPr>
          <w:p w14:paraId="03C2461C" w14:textId="77777777" w:rsidR="0069074F" w:rsidRDefault="00000000" w:rsidP="003C3630">
            <w:pPr>
              <w:pStyle w:val="Compact"/>
              <w:ind w:firstLine="0"/>
              <w:jc w:val="left"/>
            </w:pPr>
            <w:r>
              <w:rPr>
                <w:rFonts w:hint="eastAsia"/>
              </w:rPr>
              <w:t>否</w:t>
            </w:r>
          </w:p>
        </w:tc>
      </w:tr>
      <w:tr w:rsidR="0069074F" w14:paraId="401065A3" w14:textId="77777777" w:rsidTr="003C3630">
        <w:tc>
          <w:tcPr>
            <w:tcW w:w="1242" w:type="dxa"/>
          </w:tcPr>
          <w:p w14:paraId="0A9DFA16" w14:textId="77777777" w:rsidR="0069074F" w:rsidRDefault="00000000" w:rsidP="003C3630">
            <w:pPr>
              <w:pStyle w:val="Compact"/>
              <w:ind w:firstLine="0"/>
              <w:jc w:val="left"/>
            </w:pPr>
            <w:r>
              <w:rPr>
                <w:rFonts w:hint="eastAsia"/>
              </w:rPr>
              <w:t>参数自适应</w:t>
            </w:r>
          </w:p>
        </w:tc>
        <w:tc>
          <w:tcPr>
            <w:tcW w:w="851" w:type="dxa"/>
          </w:tcPr>
          <w:p w14:paraId="698FE433" w14:textId="77777777" w:rsidR="0069074F" w:rsidRDefault="00000000" w:rsidP="003C3630">
            <w:pPr>
              <w:pStyle w:val="Compact"/>
              <w:ind w:firstLine="0"/>
              <w:jc w:val="left"/>
            </w:pPr>
            <w:r>
              <w:rPr>
                <w:rFonts w:hint="eastAsia"/>
              </w:rPr>
              <w:t>是</w:t>
            </w:r>
          </w:p>
        </w:tc>
        <w:tc>
          <w:tcPr>
            <w:tcW w:w="1157" w:type="dxa"/>
          </w:tcPr>
          <w:p w14:paraId="503259EF" w14:textId="77777777" w:rsidR="0069074F" w:rsidRDefault="00000000" w:rsidP="003C3630">
            <w:pPr>
              <w:pStyle w:val="Compact"/>
              <w:ind w:firstLine="0"/>
              <w:jc w:val="left"/>
            </w:pPr>
            <w:r>
              <w:rPr>
                <w:rFonts w:hint="eastAsia"/>
              </w:rPr>
              <w:t>固定</w:t>
            </w:r>
          </w:p>
        </w:tc>
        <w:tc>
          <w:tcPr>
            <w:tcW w:w="0" w:type="auto"/>
          </w:tcPr>
          <w:p w14:paraId="36B104C2" w14:textId="77777777" w:rsidR="0069074F" w:rsidRDefault="00000000" w:rsidP="003C3630">
            <w:pPr>
              <w:pStyle w:val="Compact"/>
              <w:ind w:firstLine="0"/>
              <w:jc w:val="left"/>
            </w:pPr>
            <w:r>
              <w:rPr>
                <w:rFonts w:hint="eastAsia"/>
              </w:rPr>
              <w:t>固定</w:t>
            </w:r>
          </w:p>
        </w:tc>
      </w:tr>
    </w:tbl>
    <w:bookmarkEnd w:id="37"/>
    <w:p w14:paraId="5017EBEA" w14:textId="2460C0EA" w:rsidR="0069074F" w:rsidRDefault="00000000">
      <w:pPr>
        <w:pStyle w:val="a0"/>
      </w:pPr>
      <w:r>
        <w:rPr>
          <w:b/>
          <w:bCs/>
        </w:rPr>
        <w:t>vs. Aurora</w:t>
      </w:r>
      <w:r>
        <w:rPr>
          <w:rFonts w:hint="eastAsia"/>
        </w:rPr>
        <w:t>：</w:t>
      </w:r>
      <w:r w:rsidR="0055797F">
        <w:rPr>
          <w:rFonts w:hint="eastAsia"/>
        </w:rPr>
        <w:t>Swift</w:t>
      </w:r>
      <w:r>
        <w:rPr>
          <w:rFonts w:hint="eastAsia"/>
        </w:rPr>
        <w:t>采用</w:t>
      </w:r>
      <w:r>
        <w:rPr>
          <w:rFonts w:hint="eastAsia"/>
        </w:rPr>
        <w:t>11</w:t>
      </w:r>
      <w:r>
        <w:rPr>
          <w:rFonts w:hint="eastAsia"/>
        </w:rPr>
        <w:t>维有效状态子空间（</w:t>
      </w:r>
      <w:r>
        <w:rPr>
          <w:rFonts w:hint="eastAsia"/>
        </w:rPr>
        <w:t>vs.</w:t>
      </w:r>
      <w:r>
        <w:t xml:space="preserve"> </w:t>
      </w:r>
      <w:r>
        <w:rPr>
          <w:rFonts w:hint="eastAsia"/>
        </w:rPr>
        <w:t>Aurora</w:t>
      </w:r>
      <w:r>
        <w:rPr>
          <w:rFonts w:hint="eastAsia"/>
        </w:rPr>
        <w:t>常用</w:t>
      </w:r>
      <w:r>
        <w:rPr>
          <w:rFonts w:hint="eastAsia"/>
        </w:rPr>
        <w:t>10</w:t>
      </w:r>
      <w:r>
        <w:rPr>
          <w:rFonts w:hint="eastAsia"/>
        </w:rPr>
        <w:t>维观测），并引入</w:t>
      </w:r>
      <w:r>
        <w:rPr>
          <w:rFonts w:hint="eastAsia"/>
        </w:rPr>
        <w:t>ECN</w:t>
      </w:r>
      <w:r>
        <w:rPr>
          <w:rFonts w:hint="eastAsia"/>
        </w:rPr>
        <w:t>和</w:t>
      </w:r>
      <w:r>
        <w:rPr>
          <w:rFonts w:hint="eastAsia"/>
        </w:rPr>
        <w:t>CA</w:t>
      </w:r>
      <w:r>
        <w:rPr>
          <w:rFonts w:hint="eastAsia"/>
        </w:rPr>
        <w:t>状态参数。</w:t>
      </w:r>
      <w:r w:rsidR="0055797F">
        <w:rPr>
          <w:rFonts w:hint="eastAsia"/>
        </w:rPr>
        <w:t>Swift</w:t>
      </w:r>
      <w:r>
        <w:rPr>
          <w:rFonts w:hint="eastAsia"/>
        </w:rPr>
        <w:t>采用基于规则的确定性决策（</w:t>
      </w:r>
      <w:r>
        <w:rPr>
          <w:rFonts w:hint="eastAsia"/>
        </w:rPr>
        <w:t>vs.</w:t>
      </w:r>
      <w:r>
        <w:t xml:space="preserve"> </w:t>
      </w:r>
      <w:r>
        <w:rPr>
          <w:rFonts w:hint="eastAsia"/>
        </w:rPr>
        <w:t>深度神经网络），无需训练过程即可部署，且决策路径更易解释和调试。</w:t>
      </w:r>
      <w:r>
        <w:rPr>
          <w:rFonts w:hint="eastAsia"/>
        </w:rPr>
        <w:t>Aurora</w:t>
      </w:r>
      <w:r>
        <w:rPr>
          <w:rFonts w:hint="eastAsia"/>
        </w:rPr>
        <w:t>的优势在于神经网络的强表示能力，但在实际部署中面临训练数据收集、模型更新和推理开销等挑战；</w:t>
      </w:r>
      <w:r w:rsidR="0055797F">
        <w:rPr>
          <w:rFonts w:hint="eastAsia"/>
        </w:rPr>
        <w:t>Swift</w:t>
      </w:r>
      <w:r>
        <w:rPr>
          <w:rFonts w:hint="eastAsia"/>
        </w:rPr>
        <w:t>则选择以可解释规则和协议栈内部信号换取更明确的工程可控性。</w:t>
      </w:r>
    </w:p>
    <w:p w14:paraId="40C257B5" w14:textId="54A96848" w:rsidR="0069074F" w:rsidRDefault="00000000">
      <w:pPr>
        <w:pStyle w:val="a0"/>
      </w:pPr>
      <w:r>
        <w:rPr>
          <w:b/>
          <w:bCs/>
        </w:rPr>
        <w:t>vs. DCTCP</w:t>
      </w:r>
      <w:r>
        <w:rPr>
          <w:rFonts w:hint="eastAsia"/>
        </w:rPr>
        <w:t>：</w:t>
      </w:r>
      <w:r w:rsidR="0055797F">
        <w:rPr>
          <w:rFonts w:hint="eastAsia"/>
        </w:rPr>
        <w:t>Swift</w:t>
      </w:r>
      <w:r>
        <w:rPr>
          <w:rFonts w:hint="eastAsia"/>
        </w:rPr>
        <w:t>直接检测</w:t>
      </w:r>
      <w:r>
        <w:rPr>
          <w:rFonts w:hint="eastAsia"/>
        </w:rPr>
        <w:t>ECN</w:t>
      </w:r>
      <w:r>
        <w:rPr>
          <w:rFonts w:hint="eastAsia"/>
        </w:rPr>
        <w:t>协议栈状态进行离散拥塞判断（</w:t>
      </w:r>
      <w:r>
        <w:rPr>
          <w:rFonts w:hint="eastAsia"/>
        </w:rPr>
        <w:t>vs.</w:t>
      </w:r>
      <w:r>
        <w:t xml:space="preserve"> </w:t>
      </w:r>
      <w:r>
        <w:rPr>
          <w:rFonts w:hint="eastAsia"/>
        </w:rPr>
        <w:t>标记比例</w:t>
      </w:r>
      <m:oMath>
        <m:r>
          <w:rPr>
            <w:rFonts w:ascii="Cambria Math" w:hAnsi="Cambria Math"/>
          </w:rPr>
          <m:t>α</m:t>
        </m:r>
      </m:oMath>
      <w:r>
        <w:rPr>
          <w:rFonts w:hint="eastAsia"/>
        </w:rPr>
        <w:t>连续调整），实现差异化响应（丢包</w:t>
      </w:r>
      <w:r>
        <w:rPr>
          <w:rFonts w:hint="eastAsia"/>
        </w:rPr>
        <w:t>0.70/ECN</w:t>
      </w:r>
      <w:r>
        <w:t xml:space="preserve"> </w:t>
      </w:r>
      <w:r>
        <w:rPr>
          <w:rFonts w:hint="eastAsia"/>
        </w:rPr>
        <w:t>0.75/</w:t>
      </w:r>
      <w:r>
        <w:rPr>
          <w:rFonts w:hint="eastAsia"/>
        </w:rPr>
        <w:t>超时</w:t>
      </w:r>
      <w:r>
        <w:rPr>
          <w:rFonts w:hint="eastAsia"/>
        </w:rPr>
        <w:t>0.50</w:t>
      </w:r>
      <w:r>
        <w:t xml:space="preserve"> vs. </w:t>
      </w:r>
      <w:r>
        <w:rPr>
          <w:rFonts w:hint="eastAsia"/>
        </w:rPr>
        <w:t>统一公式</w:t>
      </w:r>
      <m:oMath>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hint="eastAsia"/>
        </w:rPr>
        <w:t>），综合利用丢包、</w:t>
      </w:r>
      <w:r>
        <w:rPr>
          <w:rFonts w:hint="eastAsia"/>
        </w:rPr>
        <w:t>ECN</w:t>
      </w:r>
      <w:r>
        <w:rPr>
          <w:rFonts w:hint="eastAsia"/>
        </w:rPr>
        <w:t>和</w:t>
      </w:r>
      <w:r>
        <w:rPr>
          <w:rFonts w:hint="eastAsia"/>
        </w:rPr>
        <w:t>CA</w:t>
      </w:r>
      <w:r>
        <w:rPr>
          <w:rFonts w:hint="eastAsia"/>
        </w:rPr>
        <w:t>状态三类信号（</w:t>
      </w:r>
      <w:r>
        <w:rPr>
          <w:rFonts w:hint="eastAsia"/>
        </w:rPr>
        <w:t>vs.</w:t>
      </w:r>
      <w:r>
        <w:t xml:space="preserve"> </w:t>
      </w:r>
      <w:r>
        <w:rPr>
          <w:rFonts w:hint="eastAsia"/>
        </w:rPr>
        <w:t>仅</w:t>
      </w:r>
      <w:r>
        <w:rPr>
          <w:rFonts w:hint="eastAsia"/>
        </w:rPr>
        <w:t>ECN</w:t>
      </w:r>
      <w:r>
        <w:rPr>
          <w:rFonts w:hint="eastAsia"/>
        </w:rPr>
        <w:t>），并实现参数自适应（</w:t>
      </w:r>
      <w:r>
        <w:rPr>
          <w:rFonts w:hint="eastAsia"/>
        </w:rPr>
        <w:t>vs.</w:t>
      </w:r>
      <w:r>
        <w:t xml:space="preserve"> </w:t>
      </w:r>
      <w:r>
        <w:rPr>
          <w:rFonts w:hint="eastAsia"/>
        </w:rPr>
        <w:t>静态配置）。连续递减保护机制进一步增强了在突发拥塞下的鲁棒性。</w:t>
      </w:r>
    </w:p>
    <w:p w14:paraId="7AABA393" w14:textId="184FE11B" w:rsidR="0069074F" w:rsidRDefault="00000000">
      <w:pPr>
        <w:pStyle w:val="a0"/>
      </w:pPr>
      <w:r>
        <w:rPr>
          <w:b/>
          <w:bCs/>
        </w:rPr>
        <w:t>vs. BBR</w:t>
      </w:r>
      <w:r>
        <w:rPr>
          <w:rFonts w:hint="eastAsia"/>
        </w:rPr>
        <w:t>：</w:t>
      </w:r>
      <w:r w:rsidR="0055797F">
        <w:rPr>
          <w:rFonts w:hint="eastAsia"/>
        </w:rPr>
        <w:t>Swift</w:t>
      </w:r>
      <w:r>
        <w:rPr>
          <w:rFonts w:hint="eastAsia"/>
        </w:rPr>
        <w:t>综合多种显式拥塞信号（</w:t>
      </w:r>
      <w:r>
        <w:rPr>
          <w:rFonts w:hint="eastAsia"/>
        </w:rPr>
        <w:t>vs.</w:t>
      </w:r>
      <w:r>
        <w:t xml:space="preserve"> </w:t>
      </w:r>
      <w:r>
        <w:rPr>
          <w:rFonts w:hint="eastAsia"/>
        </w:rPr>
        <w:t>仅</w:t>
      </w:r>
      <w:r>
        <w:rPr>
          <w:rFonts w:hint="eastAsia"/>
        </w:rPr>
        <w:t>RTT</w:t>
      </w:r>
      <w:r>
        <w:rPr>
          <w:rFonts w:hint="eastAsia"/>
        </w:rPr>
        <w:t>测量），在近端高速场景（</w:t>
      </w:r>
      <w:r>
        <w:rPr>
          <w:rFonts w:hint="eastAsia"/>
        </w:rPr>
        <w:t>S1</w:t>
      </w:r>
      <m:oMath>
        <m:r>
          <m:rPr>
            <m:sty m:val="p"/>
          </m:rPr>
          <w:rPr>
            <w:rFonts w:ascii="Cambria Math" w:hAnsi="Cambria Math"/>
          </w:rPr>
          <m:t>∼</m:t>
        </m:r>
      </m:oMath>
      <w:r>
        <w:rPr>
          <w:rFonts w:hint="eastAsia"/>
        </w:rPr>
        <w:t>S3</w:t>
      </w:r>
      <w:r>
        <w:rPr>
          <w:rFonts w:hint="eastAsia"/>
        </w:rPr>
        <w:t>）维持</w:t>
      </w:r>
      <m:oMath>
        <m:r>
          <m:rPr>
            <m:sty m:val="p"/>
          </m:rPr>
          <w:rPr>
            <w:rFonts w:ascii="Cambria Math" w:hAnsi="Cambria Math"/>
          </w:rPr>
          <m:t>&gt;</m:t>
        </m:r>
      </m:oMath>
      <w:r>
        <w:rPr>
          <w:rFonts w:hint="eastAsia"/>
        </w:rPr>
        <w:t>99.9%</w:t>
      </w:r>
      <w:r>
        <w:rPr>
          <w:rFonts w:hint="eastAsia"/>
        </w:rPr>
        <w:t>带宽利用率（</w:t>
      </w:r>
      <w:r>
        <w:rPr>
          <w:rFonts w:hint="eastAsia"/>
        </w:rPr>
        <w:t>vs.</w:t>
      </w:r>
      <w:r>
        <w:t xml:space="preserve"> </w:t>
      </w:r>
      <w:r>
        <w:rPr>
          <w:rFonts w:hint="eastAsia"/>
        </w:rPr>
        <w:t>BBR</w:t>
      </w:r>
      <w:r>
        <w:rPr>
          <w:rFonts w:hint="eastAsia"/>
        </w:rPr>
        <w:t>退化至</w:t>
      </w:r>
      <m:oMath>
        <m:r>
          <m:rPr>
            <m:sty m:val="p"/>
          </m:rPr>
          <w:rPr>
            <w:rFonts w:ascii="Cambria Math" w:hAnsi="Cambria Math"/>
          </w:rPr>
          <m:t>&lt;</m:t>
        </m:r>
      </m:oMath>
      <w:r>
        <w:rPr>
          <w:rFonts w:hint="eastAsia"/>
        </w:rPr>
        <w:t>0.1%</w:t>
      </w:r>
      <w:r>
        <w:rPr>
          <w:rFonts w:hint="eastAsia"/>
        </w:rPr>
        <w:t>），在中速场景吞吐量差距</w:t>
      </w:r>
      <m:oMath>
        <m:r>
          <m:rPr>
            <m:sty m:val="p"/>
          </m:rPr>
          <w:rPr>
            <w:rFonts w:ascii="Cambria Math" w:hAnsi="Cambria Math"/>
          </w:rPr>
          <m:t>&lt;</m:t>
        </m:r>
      </m:oMath>
      <w:r>
        <w:rPr>
          <w:rFonts w:hint="eastAsia"/>
        </w:rPr>
        <w:t>0.4%</w:t>
      </w:r>
      <w:r>
        <w:rPr>
          <w:rFonts w:hint="eastAsia"/>
        </w:rPr>
        <w:t>。</w:t>
      </w:r>
      <w:r>
        <w:rPr>
          <w:rFonts w:hint="eastAsia"/>
        </w:rPr>
        <w:t>BBR</w:t>
      </w:r>
      <w:r>
        <w:rPr>
          <w:rFonts w:hint="eastAsia"/>
        </w:rPr>
        <w:t>在微秒级</w:t>
      </w:r>
      <w:r>
        <w:rPr>
          <w:rFonts w:hint="eastAsia"/>
        </w:rPr>
        <w:t>RTT</w:t>
      </w:r>
      <w:r>
        <w:rPr>
          <w:rFonts w:hint="eastAsia"/>
        </w:rPr>
        <w:t>的多流竞争中因</w:t>
      </w:r>
      <w:r>
        <w:rPr>
          <w:rFonts w:hint="eastAsia"/>
        </w:rPr>
        <w:t>ProbeRTT/ProbeBW</w:t>
      </w:r>
      <w:r>
        <w:rPr>
          <w:rFonts w:hint="eastAsia"/>
        </w:rPr>
        <w:t>周期性探测的测量噪声导致严重退化，实验中在</w:t>
      </w:r>
      <w:r>
        <w:rPr>
          <w:rFonts w:hint="eastAsia"/>
        </w:rPr>
        <w:t>S1</w:t>
      </w:r>
      <w:r>
        <w:rPr>
          <w:rFonts w:hint="eastAsia"/>
        </w:rPr>
        <w:t>（</w:t>
      </w:r>
      <w:r>
        <w:rPr>
          <w:rFonts w:hint="eastAsia"/>
        </w:rPr>
        <w:t>10G</w:t>
      </w:r>
      <w:r>
        <w:rPr>
          <w:rFonts w:hint="eastAsia"/>
        </w:rPr>
        <w:t>微秒级</w:t>
      </w:r>
      <w:r>
        <w:rPr>
          <w:rFonts w:hint="eastAsia"/>
        </w:rPr>
        <w:t>RTT</w:t>
      </w:r>
      <w:r>
        <w:rPr>
          <w:rFonts w:hint="eastAsia"/>
        </w:rPr>
        <w:t>）和</w:t>
      </w:r>
      <w:r>
        <w:rPr>
          <w:rFonts w:hint="eastAsia"/>
        </w:rPr>
        <w:t>S2</w:t>
      </w:r>
      <w:r>
        <w:rPr>
          <w:rFonts w:hint="eastAsia"/>
        </w:rPr>
        <w:t>（</w:t>
      </w:r>
      <w:r>
        <w:rPr>
          <w:rFonts w:hint="eastAsia"/>
        </w:rPr>
        <w:t>25G</w:t>
      </w:r>
      <w:r>
        <w:rPr>
          <w:rFonts w:hint="eastAsia"/>
        </w:rPr>
        <w:t>微秒级</w:t>
      </w:r>
      <w:r>
        <w:rPr>
          <w:rFonts w:hint="eastAsia"/>
        </w:rPr>
        <w:t>RTT</w:t>
      </w:r>
      <w:r>
        <w:rPr>
          <w:rFonts w:hint="eastAsia"/>
        </w:rPr>
        <w:t>）均降至</w:t>
      </w:r>
      <m:oMath>
        <m:r>
          <m:rPr>
            <m:sty m:val="p"/>
          </m:rPr>
          <w:rPr>
            <w:rFonts w:ascii="Cambria Math" w:hAnsi="Cambria Math"/>
          </w:rPr>
          <m:t>∼</m:t>
        </m:r>
      </m:oMath>
      <w:r>
        <w:t>2 Mbps</w:t>
      </w:r>
      <w:r>
        <w:t>。</w:t>
      </w:r>
    </w:p>
    <w:p w14:paraId="25AF4307" w14:textId="77777777" w:rsidR="0069074F" w:rsidRDefault="00000000">
      <w:pPr>
        <w:pStyle w:val="2"/>
      </w:pPr>
      <w:bookmarkStart w:id="38" w:name="subsec:limitations"/>
      <w:bookmarkEnd w:id="36"/>
      <w:r>
        <w:rPr>
          <w:rFonts w:hint="eastAsia"/>
        </w:rPr>
        <w:t>适用边界与未来方向</w:t>
      </w:r>
    </w:p>
    <w:p w14:paraId="4FAB2A59" w14:textId="5A64B051" w:rsidR="0069074F" w:rsidRDefault="00000000">
      <w:pPr>
        <w:pStyle w:val="FirstParagraph"/>
      </w:pPr>
      <w:r>
        <w:rPr>
          <w:rFonts w:hint="eastAsia"/>
          <w:i/>
          <w:iCs/>
        </w:rPr>
        <w:t>中低速与中等</w:t>
      </w:r>
      <w:r>
        <w:rPr>
          <w:rFonts w:hint="eastAsia"/>
          <w:i/>
          <w:iCs/>
        </w:rPr>
        <w:t>RTT</w:t>
      </w:r>
      <w:r>
        <w:rPr>
          <w:rFonts w:hint="eastAsia"/>
          <w:i/>
          <w:iCs/>
        </w:rPr>
        <w:t>延迟抬升</w:t>
      </w:r>
      <w:r>
        <w:rPr>
          <w:rFonts w:hint="eastAsia"/>
        </w:rPr>
        <w:t>：实验显示</w:t>
      </w:r>
      <w:r w:rsidR="0055797F">
        <w:rPr>
          <w:rFonts w:hint="eastAsia"/>
        </w:rPr>
        <w:t>Swift</w:t>
      </w:r>
      <w:r>
        <w:rPr>
          <w:rFonts w:hint="eastAsia"/>
        </w:rPr>
        <w:t>在中低速网络与中等</w:t>
      </w:r>
      <w:r>
        <w:rPr>
          <w:rFonts w:hint="eastAsia"/>
        </w:rPr>
        <w:t>RTT</w:t>
      </w:r>
      <w:r>
        <w:rPr>
          <w:rFonts w:hint="eastAsia"/>
        </w:rPr>
        <w:t>场景中存在小幅度延迟抬升。在</w:t>
      </w:r>
      <w:r>
        <w:rPr>
          <w:rFonts w:hint="eastAsia"/>
        </w:rPr>
        <w:t>dc_100m</w:t>
      </w:r>
      <w:r>
        <w:rPr>
          <w:rFonts w:hint="eastAsia"/>
        </w:rPr>
        <w:t>场景延迟相较</w:t>
      </w:r>
      <w:r>
        <w:rPr>
          <w:rFonts w:hint="eastAsia"/>
        </w:rPr>
        <w:t>NewReno/CUBIC</w:t>
      </w:r>
      <w:r>
        <w:rPr>
          <w:rFonts w:hint="eastAsia"/>
        </w:rPr>
        <w:t>存在约</w:t>
      </w:r>
      <w:r>
        <w:rPr>
          <w:rFonts w:hint="eastAsia"/>
        </w:rPr>
        <w:t>123%</w:t>
      </w:r>
      <w:r>
        <w:rPr>
          <w:rFonts w:hint="eastAsia"/>
        </w:rPr>
        <w:t>的小幅抬升，</w:t>
      </w:r>
      <w:r>
        <w:rPr>
          <w:rFonts w:hint="eastAsia"/>
        </w:rPr>
        <w:t>wifi_legacy</w:t>
      </w:r>
      <w:r>
        <w:rPr>
          <w:rFonts w:hint="eastAsia"/>
        </w:rPr>
        <w:t>场景约</w:t>
      </w:r>
      <w:r>
        <w:rPr>
          <w:rFonts w:hint="eastAsia"/>
        </w:rPr>
        <w:t>51%</w:t>
      </w:r>
      <w:r>
        <w:rPr>
          <w:rFonts w:hint="eastAsia"/>
        </w:rPr>
        <w:t>，</w:t>
      </w:r>
      <w:r>
        <w:rPr>
          <w:rFonts w:hint="eastAsia"/>
        </w:rPr>
        <w:t>5G</w:t>
      </w:r>
      <w:r>
        <w:rPr>
          <w:rFonts w:hint="eastAsia"/>
        </w:rPr>
        <w:t>边缘场景约</w:t>
      </w:r>
      <w:r>
        <w:rPr>
          <w:rFonts w:hint="eastAsia"/>
        </w:rPr>
        <w:t>40%</w:t>
      </w:r>
      <w:r>
        <w:rPr>
          <w:rFonts w:hint="eastAsia"/>
        </w:rPr>
        <w:t>。其机理在于</w:t>
      </w:r>
      <m:oMath>
        <m:r>
          <w:rPr>
            <w:rFonts w:ascii="Cambria Math" w:hAnsi="Cambria Math"/>
          </w:rPr>
          <m:t>α</m:t>
        </m:r>
        <m:r>
          <m:rPr>
            <m:sty m:val="p"/>
          </m:rPr>
          <w:rPr>
            <w:rFonts w:ascii="Cambria Math" w:hAnsi="Cambria Math"/>
          </w:rPr>
          <m:t>×</m:t>
        </m:r>
        <m:r>
          <w:rPr>
            <w:rFonts w:ascii="Cambria Math" w:hAnsi="Cambria Math"/>
          </w:rPr>
          <m:t>BDP</m:t>
        </m:r>
      </m:oMath>
      <w:r>
        <w:rPr>
          <w:rFonts w:hint="eastAsia"/>
        </w:rPr>
        <w:t>目标窗口机制：当</w:t>
      </w:r>
      <m:oMath>
        <m:r>
          <w:rPr>
            <w:rFonts w:ascii="Cambria Math" w:hAnsi="Cambria Math"/>
          </w:rPr>
          <m:t>α</m:t>
        </m:r>
        <m:r>
          <m:rPr>
            <m:sty m:val="p"/>
          </m:rPr>
          <w:rPr>
            <w:rFonts w:ascii="Cambria Math" w:hAnsi="Cambria Math"/>
          </w:rPr>
          <m:t>&gt;</m:t>
        </m:r>
        <m:r>
          <w:rPr>
            <w:rFonts w:ascii="Cambria Math" w:hAnsi="Cambria Math"/>
          </w:rPr>
          <m:t>1.0</m:t>
        </m:r>
      </m:oMath>
      <w:r>
        <w:rPr>
          <w:rFonts w:hint="eastAsia"/>
        </w:rPr>
        <w:t>时目标窗口略超过</w:t>
      </w:r>
      <w:r>
        <w:rPr>
          <w:rFonts w:hint="eastAsia"/>
        </w:rPr>
        <w:t>BDP</w:t>
      </w:r>
      <w:r>
        <w:rPr>
          <w:rFonts w:hint="eastAsia"/>
        </w:rPr>
        <w:t>，</w:t>
      </w:r>
      <w:r>
        <w:rPr>
          <w:rFonts w:hint="eastAsia"/>
        </w:rPr>
        <w:t>ECN</w:t>
      </w:r>
      <w:r>
        <w:rPr>
          <w:rFonts w:hint="eastAsia"/>
        </w:rPr>
        <w:t>的</w:t>
      </w:r>
      <m:oMath>
        <m:r>
          <w:rPr>
            <w:rFonts w:ascii="Cambria Math" w:hAnsi="Cambria Math"/>
          </w:rPr>
          <m:t>β</m:t>
        </m:r>
        <m:r>
          <m:rPr>
            <m:sty m:val="p"/>
          </m:rPr>
          <w:rPr>
            <w:rFonts w:ascii="Cambria Math" w:hAnsi="Cambria Math"/>
          </w:rPr>
          <m:t>=</m:t>
        </m:r>
        <m:r>
          <w:rPr>
            <w:rFonts w:ascii="Cambria Math" w:hAnsi="Cambria Math"/>
          </w:rPr>
          <m:t>0.75</m:t>
        </m:r>
      </m:oMath>
      <w:r>
        <w:rPr>
          <w:rFonts w:hint="eastAsia"/>
        </w:rPr>
        <w:t>保留因子仍可能在部分中低速链路上留下轻度队列驻留空间。可进一步探索的优化方向包括：（</w:t>
      </w:r>
      <w:r>
        <w:rPr>
          <w:rFonts w:hint="eastAsia"/>
        </w:rPr>
        <w:t>1</w:t>
      </w:r>
      <w:r>
        <w:rPr>
          <w:rFonts w:hint="eastAsia"/>
        </w:rPr>
        <w:t>）引入排队延迟显式估计（</w:t>
      </w:r>
      <m:oMath>
        <m:sSub>
          <m:sSubPr>
            <m:ctrlPr>
              <w:rPr>
                <w:rFonts w:ascii="Cambria Math" w:hAnsi="Cambria Math"/>
              </w:rPr>
            </m:ctrlPr>
          </m:sSubPr>
          <m:e>
            <m:r>
              <w:rPr>
                <w:rFonts w:ascii="Cambria Math" w:hAnsi="Cambria Math"/>
              </w:rPr>
              <m:t>q</m:t>
            </m:r>
          </m:e>
          <m:sub>
            <m:r>
              <w:rPr>
                <w:rFonts w:ascii="Cambria Math" w:hAnsi="Cambria Math"/>
              </w:rPr>
              <m:t>est</m:t>
            </m:r>
          </m:sub>
        </m:sSub>
        <m:r>
          <m:rPr>
            <m:sty m:val="p"/>
          </m:rPr>
          <w:rPr>
            <w:rFonts w:ascii="Cambria Math" w:hAnsi="Cambria Math"/>
          </w:rPr>
          <m:t>=</m:t>
        </m:r>
        <m:r>
          <w:rPr>
            <w:rFonts w:ascii="Cambria Math" w:hAnsi="Cambria Math"/>
          </w:rPr>
          <m:t>RT</m:t>
        </m:r>
        <m:sSub>
          <m:sSubPr>
            <m:ctrlPr>
              <w:rPr>
                <w:rFonts w:ascii="Cambria Math" w:hAnsi="Cambria Math"/>
              </w:rPr>
            </m:ctrlPr>
          </m:sSubPr>
          <m:e>
            <m:r>
              <w:rPr>
                <w:rFonts w:ascii="Cambria Math" w:hAnsi="Cambria Math"/>
              </w:rPr>
              <m:t>T</m:t>
            </m:r>
          </m:e>
          <m:sub>
            <m:r>
              <w:rPr>
                <w:rFonts w:ascii="Cambria Math" w:hAnsi="Cambria Math"/>
              </w:rPr>
              <m:t>smoothed</m:t>
            </m:r>
          </m:sub>
        </m:sSub>
        <m:r>
          <m:rPr>
            <m:sty m:val="p"/>
          </m:rPr>
          <w:rPr>
            <w:rFonts w:ascii="Cambria Math" w:hAnsi="Cambria Math"/>
          </w:rPr>
          <m:t>-</m:t>
        </m:r>
        <m:r>
          <w:rPr>
            <w:rFonts w:ascii="Cambria Math" w:hAnsi="Cambria Math"/>
          </w:rPr>
          <m:t>RT</m:t>
        </m:r>
        <m:sSub>
          <m:sSubPr>
            <m:ctrlPr>
              <w:rPr>
                <w:rFonts w:ascii="Cambria Math" w:hAnsi="Cambria Math"/>
              </w:rPr>
            </m:ctrlPr>
          </m:sSubPr>
          <m:e>
            <m:r>
              <w:rPr>
                <w:rFonts w:ascii="Cambria Math" w:hAnsi="Cambria Math"/>
              </w:rPr>
              <m:t>T</m:t>
            </m:r>
          </m:e>
          <m:sub>
            <m:r>
              <w:rPr>
                <w:rFonts w:ascii="Cambria Math" w:hAnsi="Cambria Math"/>
              </w:rPr>
              <m:t>min</m:t>
            </m:r>
          </m:sub>
        </m:sSub>
      </m:oMath>
      <w:r>
        <w:rPr>
          <w:rFonts w:hint="eastAsia"/>
        </w:rPr>
        <w:t>）作为</w:t>
      </w:r>
      <m:oMath>
        <m:r>
          <w:rPr>
            <w:rFonts w:ascii="Cambria Math" w:hAnsi="Cambria Math"/>
          </w:rPr>
          <m:t>α</m:t>
        </m:r>
      </m:oMath>
      <w:r>
        <w:rPr>
          <w:rFonts w:hint="eastAsia"/>
        </w:rPr>
        <w:t>调整的额外输入；（</w:t>
      </w:r>
      <w:r>
        <w:rPr>
          <w:rFonts w:hint="eastAsia"/>
        </w:rPr>
        <w:t>2</w:t>
      </w:r>
      <w:r>
        <w:rPr>
          <w:rFonts w:hint="eastAsia"/>
        </w:rPr>
        <w:t>）在</w:t>
      </w:r>
      <w:r>
        <w:rPr>
          <w:rFonts w:hint="eastAsia"/>
        </w:rPr>
        <w:t>RTT</w:t>
      </w:r>
      <w:r>
        <w:rPr>
          <w:rFonts w:hint="eastAsia"/>
        </w:rPr>
        <w:t>膨胀持续超过最小</w:t>
      </w:r>
      <w:r>
        <w:rPr>
          <w:rFonts w:hint="eastAsia"/>
        </w:rPr>
        <w:t>RTT</w:t>
      </w:r>
      <w:r>
        <w:rPr>
          <w:rFonts w:hint="eastAsia"/>
        </w:rPr>
        <w:t>感知阈值时自动将</w:t>
      </w:r>
      <m:oMath>
        <m:r>
          <w:rPr>
            <w:rFonts w:ascii="Cambria Math" w:hAnsi="Cambria Math"/>
          </w:rPr>
          <m:t>α</m:t>
        </m:r>
      </m:oMath>
      <w:r>
        <w:rPr>
          <w:rFonts w:hint="eastAsia"/>
        </w:rPr>
        <w:t>收敛至</w:t>
      </w:r>
      <w:r>
        <w:rPr>
          <w:rFonts w:hint="eastAsia"/>
        </w:rPr>
        <w:t>1.0</w:t>
      </w:r>
      <w:r>
        <w:rPr>
          <w:rFonts w:hint="eastAsia"/>
        </w:rPr>
        <w:t>以下；（</w:t>
      </w:r>
      <w:r>
        <w:rPr>
          <w:rFonts w:hint="eastAsia"/>
        </w:rPr>
        <w:t>3</w:t>
      </w:r>
      <w:r>
        <w:rPr>
          <w:rFonts w:hint="eastAsia"/>
        </w:rPr>
        <w:t>）采用多时间尺度</w:t>
      </w:r>
      <w:r>
        <w:rPr>
          <w:rFonts w:hint="eastAsia"/>
        </w:rPr>
        <w:t>BDP</w:t>
      </w:r>
      <w:r>
        <w:rPr>
          <w:rFonts w:hint="eastAsia"/>
        </w:rPr>
        <w:t>估计区分传播延迟与排队延迟。</w:t>
      </w:r>
    </w:p>
    <w:p w14:paraId="74848B1F" w14:textId="47A8BC05" w:rsidR="0069074F" w:rsidRDefault="00000000">
      <w:pPr>
        <w:pStyle w:val="a0"/>
      </w:pPr>
      <w:r>
        <w:rPr>
          <w:rFonts w:hint="eastAsia"/>
          <w:i/>
          <w:iCs/>
        </w:rPr>
        <w:t>广域网吞吐量进一步上探空间</w:t>
      </w:r>
      <w:r>
        <w:rPr>
          <w:rFonts w:hint="eastAsia"/>
        </w:rPr>
        <w:t>：</w:t>
      </w:r>
      <w:proofErr w:type="spellStart"/>
      <w:r>
        <w:rPr>
          <w:rFonts w:hint="eastAsia"/>
        </w:rPr>
        <w:t>cross_dc_wan</w:t>
      </w:r>
      <w:proofErr w:type="spellEnd"/>
      <w:r>
        <w:rPr>
          <w:rFonts w:hint="eastAsia"/>
        </w:rPr>
        <w:t>场景中</w:t>
      </w:r>
      <w:r w:rsidR="0055797F">
        <w:rPr>
          <w:rFonts w:hint="eastAsia"/>
        </w:rPr>
        <w:t>Swift</w:t>
      </w:r>
      <w:r>
        <w:rPr>
          <w:rFonts w:hint="eastAsia"/>
        </w:rPr>
        <w:t>吞吐量相对</w:t>
      </w:r>
      <w:r>
        <w:rPr>
          <w:rFonts w:hint="eastAsia"/>
        </w:rPr>
        <w:t>NewReno/CUBIC</w:t>
      </w:r>
      <w:r>
        <w:rPr>
          <w:rFonts w:hint="eastAsia"/>
        </w:rPr>
        <w:t>存在约</w:t>
      </w:r>
      <w:r>
        <w:rPr>
          <w:rFonts w:hint="eastAsia"/>
        </w:rPr>
        <w:t>29%</w:t>
      </w:r>
      <w:r>
        <w:rPr>
          <w:rFonts w:hint="eastAsia"/>
        </w:rPr>
        <w:t>的小幅回落。分析表明高</w:t>
      </w:r>
      <w:r>
        <w:rPr>
          <w:rFonts w:hint="eastAsia"/>
        </w:rPr>
        <w:t>RTT</w:t>
      </w:r>
      <w:r>
        <w:rPr>
          <w:rFonts w:hint="eastAsia"/>
        </w:rPr>
        <w:t>环境（</w:t>
      </w:r>
      <w:r>
        <w:rPr>
          <w:rFonts w:hint="eastAsia"/>
        </w:rPr>
        <w:t>5</w:t>
      </w:r>
      <w:r>
        <w:t xml:space="preserve"> </w:t>
      </w:r>
      <w:r>
        <w:rPr>
          <w:rFonts w:hint="eastAsia"/>
        </w:rPr>
        <w:t>ms</w:t>
      </w:r>
      <w:r>
        <w:rPr>
          <w:rFonts w:hint="eastAsia"/>
        </w:rPr>
        <w:t>）下</w:t>
      </w:r>
      <w:r>
        <w:rPr>
          <w:rFonts w:hint="eastAsia"/>
        </w:rPr>
        <w:t>BDP</w:t>
      </w:r>
      <w:r>
        <w:rPr>
          <w:rFonts w:hint="eastAsia"/>
        </w:rPr>
        <w:t>估计的瞬时值偏保守，当前</w:t>
      </w:r>
      <m:oMath>
        <m:r>
          <w:rPr>
            <w:rFonts w:ascii="Cambria Math" w:hAnsi="Cambria Math"/>
          </w:rPr>
          <m:t>α</m:t>
        </m:r>
      </m:oMath>
      <w:r>
        <w:rPr>
          <w:rFonts w:hint="eastAsia"/>
        </w:rPr>
        <w:t>自适应范围</w:t>
      </w:r>
      <m:oMath>
        <m:r>
          <m:rPr>
            <m:sty m:val="p"/>
          </m:rPr>
          <w:rPr>
            <w:rFonts w:ascii="Cambria Math" w:hAnsi="Cambria Math"/>
          </w:rPr>
          <m:t>[</m:t>
        </m:r>
        <m:r>
          <w:rPr>
            <w:rFonts w:ascii="Cambria Math" w:hAnsi="Cambria Math"/>
          </w:rPr>
          <m:t>0.85</m:t>
        </m:r>
        <m:r>
          <m:rPr>
            <m:sty m:val="p"/>
          </m:rPr>
          <w:rPr>
            <w:rFonts w:ascii="Cambria Math" w:hAnsi="Cambria Math"/>
          </w:rPr>
          <m:t>,</m:t>
        </m:r>
        <m:r>
          <w:rPr>
            <w:rFonts w:ascii="Cambria Math" w:hAnsi="Cambria Math"/>
          </w:rPr>
          <m:t>1.30</m:t>
        </m:r>
        <m:r>
          <m:rPr>
            <m:sty m:val="p"/>
          </m:rPr>
          <w:rPr>
            <w:rFonts w:ascii="Cambria Math" w:hAnsi="Cambria Math"/>
          </w:rPr>
          <m:t>]</m:t>
        </m:r>
      </m:oMath>
      <w:r>
        <w:rPr>
          <w:rFonts w:hint="eastAsia"/>
        </w:rPr>
        <w:t>和目标窗口渐进逼近策略仍有进一步场景化调优空间。后续可考虑为</w:t>
      </w:r>
      <w:r>
        <w:rPr>
          <w:rFonts w:hint="eastAsia"/>
        </w:rPr>
        <w:t>WAN</w:t>
      </w:r>
      <w:r>
        <w:rPr>
          <w:rFonts w:hint="eastAsia"/>
        </w:rPr>
        <w:t>场景启用更积极的带宽探测策略或更细粒度的</w:t>
      </w:r>
      <m:oMath>
        <m:r>
          <w:rPr>
            <w:rFonts w:ascii="Cambria Math" w:hAnsi="Cambria Math"/>
          </w:rPr>
          <m:t>α</m:t>
        </m:r>
      </m:oMath>
      <w:r>
        <w:rPr>
          <w:rFonts w:hint="eastAsia"/>
        </w:rPr>
        <w:t>更新规则，但相关调整需通过完整实验矩阵重跑后才能形成新的定量结论。</w:t>
      </w:r>
    </w:p>
    <w:p w14:paraId="1BDA0898" w14:textId="77777777" w:rsidR="0069074F" w:rsidRDefault="00000000">
      <w:pPr>
        <w:pStyle w:val="a0"/>
      </w:pPr>
      <w:r>
        <w:rPr>
          <w:rFonts w:hint="eastAsia"/>
          <w:i/>
          <w:iCs/>
        </w:rPr>
        <w:lastRenderedPageBreak/>
        <w:t>参数预设依赖</w:t>
      </w:r>
      <w:r>
        <w:rPr>
          <w:rFonts w:hint="eastAsia"/>
        </w:rPr>
        <w:t>：保留因子（</w:t>
      </w:r>
      <w:r>
        <w:rPr>
          <w:rFonts w:hint="eastAsia"/>
        </w:rPr>
        <w:t>0.70/0.75/0.50</w:t>
      </w:r>
      <w:r>
        <w:rPr>
          <w:rFonts w:hint="eastAsia"/>
        </w:rPr>
        <w:t>）、</w:t>
      </w:r>
      <m:oMath>
        <m:r>
          <w:rPr>
            <w:rFonts w:ascii="Cambria Math" w:hAnsi="Cambria Math"/>
          </w:rPr>
          <m:t>α</m:t>
        </m:r>
      </m:oMath>
      <w:r>
        <w:rPr>
          <w:rFonts w:hint="eastAsia"/>
        </w:rPr>
        <w:t>边界（</w:t>
      </w:r>
      <m:oMath>
        <m:r>
          <m:rPr>
            <m:sty m:val="p"/>
          </m:rPr>
          <w:rPr>
            <w:rFonts w:ascii="Cambria Math" w:hAnsi="Cambria Math"/>
          </w:rPr>
          <m:t>[</m:t>
        </m:r>
        <m:r>
          <w:rPr>
            <w:rFonts w:ascii="Cambria Math" w:hAnsi="Cambria Math"/>
          </w:rPr>
          <m:t>0.85</m:t>
        </m:r>
        <m:r>
          <m:rPr>
            <m:sty m:val="p"/>
          </m:rPr>
          <w:rPr>
            <w:rFonts w:ascii="Cambria Math" w:hAnsi="Cambria Math"/>
          </w:rPr>
          <m:t>,</m:t>
        </m:r>
        <m:r>
          <w:rPr>
            <w:rFonts w:ascii="Cambria Math" w:hAnsi="Cambria Math"/>
          </w:rPr>
          <m:t>1.30</m:t>
        </m:r>
        <m:r>
          <m:rPr>
            <m:sty m:val="p"/>
          </m:rPr>
          <w:rPr>
            <w:rFonts w:ascii="Cambria Math" w:hAnsi="Cambria Math"/>
          </w:rPr>
          <m:t>]</m:t>
        </m:r>
      </m:oMath>
      <w:r>
        <w:rPr>
          <w:rFonts w:hint="eastAsia"/>
        </w:rPr>
        <w:t>）、连续递减阈值（</w:t>
      </w:r>
      <m:oMath>
        <m:sSub>
          <m:sSubPr>
            <m:ctrlPr>
              <w:rPr>
                <w:rFonts w:ascii="Cambria Math" w:hAnsi="Cambria Math"/>
              </w:rPr>
            </m:ctrlPr>
          </m:sSubPr>
          <m:e>
            <m:r>
              <w:rPr>
                <w:rFonts w:ascii="Cambria Math" w:hAnsi="Cambria Math"/>
              </w:rPr>
              <m:t>D</m:t>
            </m:r>
          </m:e>
          <m:sub>
            <m:r>
              <w:rPr>
                <w:rFonts w:ascii="Cambria Math" w:hAnsi="Cambria Math"/>
              </w:rPr>
              <m:t>max</m:t>
            </m:r>
          </m:sub>
        </m:sSub>
        <m:r>
          <m:rPr>
            <m:sty m:val="p"/>
          </m:rPr>
          <w:rPr>
            <w:rFonts w:ascii="Cambria Math" w:hAnsi="Cambria Math"/>
          </w:rPr>
          <m:t>=</m:t>
        </m:r>
        <m:r>
          <w:rPr>
            <w:rFonts w:ascii="Cambria Math" w:hAnsi="Cambria Math"/>
          </w:rPr>
          <m:t>3</m:t>
        </m:r>
      </m:oMath>
      <w:r>
        <w:rPr>
          <w:rFonts w:hint="eastAsia"/>
        </w:rPr>
        <w:t>）和降窗后冻结窗口增长的</w:t>
      </w:r>
      <w:r>
        <w:rPr>
          <w:rFonts w:hint="eastAsia"/>
        </w:rPr>
        <w:t>ACK</w:t>
      </w:r>
      <w:r>
        <w:rPr>
          <w:rFonts w:hint="eastAsia"/>
        </w:rPr>
        <w:t>事件数（</w:t>
      </w:r>
      <w:r>
        <w:rPr>
          <w:rFonts w:hint="eastAsia"/>
        </w:rPr>
        <w:t>4</w:t>
      </w:r>
      <w:r>
        <w:rPr>
          <w:rFonts w:hint="eastAsia"/>
        </w:rPr>
        <w:t>）为当前实现中的手动调优预设值。未来可通过元学习或贝叶斯优化实现参数的在线自动搜索。</w:t>
      </w:r>
    </w:p>
    <w:p w14:paraId="16886B17" w14:textId="77777777" w:rsidR="0069074F" w:rsidRDefault="00000000">
      <w:pPr>
        <w:pStyle w:val="a0"/>
      </w:pPr>
      <w:r>
        <w:rPr>
          <w:rFonts w:hint="eastAsia"/>
          <w:i/>
          <w:iCs/>
        </w:rPr>
        <w:t>深度</w:t>
      </w:r>
      <w:r>
        <w:rPr>
          <w:rFonts w:hint="eastAsia"/>
          <w:i/>
          <w:iCs/>
        </w:rPr>
        <w:t>RL</w:t>
      </w:r>
      <w:r>
        <w:rPr>
          <w:rFonts w:hint="eastAsia"/>
          <w:i/>
          <w:iCs/>
        </w:rPr>
        <w:t>增强</w:t>
      </w:r>
      <w:r>
        <w:rPr>
          <w:rFonts w:hint="eastAsia"/>
        </w:rPr>
        <w:t>：当前基于规则的策略可解释性强但表示能力有限。可探索离线强化学习训练神经网络策略，再通过模型蒸馏提取为规则，兼顾表示能力和实时性。</w:t>
      </w:r>
    </w:p>
    <w:p w14:paraId="0A8109DB" w14:textId="77777777" w:rsidR="0069074F" w:rsidRDefault="00000000">
      <w:pPr>
        <w:pStyle w:val="a0"/>
      </w:pPr>
      <w:r>
        <w:rPr>
          <w:rFonts w:hint="eastAsia"/>
          <w:i/>
          <w:iCs/>
        </w:rPr>
        <w:t>真实部署验证</w:t>
      </w:r>
      <w:r>
        <w:rPr>
          <w:rFonts w:hint="eastAsia"/>
        </w:rPr>
        <w:t>：需将算法实现为</w:t>
      </w:r>
      <w:r>
        <w:rPr>
          <w:rFonts w:hint="eastAsia"/>
        </w:rPr>
        <w:t>Linux</w:t>
      </w:r>
      <w:r>
        <w:rPr>
          <w:rFonts w:hint="eastAsia"/>
        </w:rPr>
        <w:t>内核</w:t>
      </w:r>
      <w:r>
        <w:rPr>
          <w:rFonts w:hint="eastAsia"/>
        </w:rPr>
        <w:t>TCP</w:t>
      </w:r>
      <w:r>
        <w:rPr>
          <w:rFonts w:hint="eastAsia"/>
        </w:rPr>
        <w:t>模块或</w:t>
      </w:r>
      <w:r>
        <w:rPr>
          <w:rFonts w:hint="eastAsia"/>
        </w:rPr>
        <w:t>QUIC</w:t>
      </w:r>
      <w:r>
        <w:rPr>
          <w:rFonts w:hint="eastAsia"/>
        </w:rPr>
        <w:t>用户态协议栈，在覆盖近端高速、蜂窝</w:t>
      </w:r>
      <w:r>
        <w:rPr>
          <w:rFonts w:hint="eastAsia"/>
        </w:rPr>
        <w:t>/</w:t>
      </w:r>
      <w:r>
        <w:rPr>
          <w:rFonts w:hint="eastAsia"/>
        </w:rPr>
        <w:t>无线接入、广域网与卫星链路的真实或半实物测试床上验证。仿真与真实环境的差异（如</w:t>
      </w:r>
      <w:r>
        <w:rPr>
          <w:rFonts w:hint="eastAsia"/>
        </w:rPr>
        <w:t>NIC</w:t>
      </w:r>
      <w:r>
        <w:t xml:space="preserve"> </w:t>
      </w:r>
      <w:r>
        <w:rPr>
          <w:rFonts w:hint="eastAsia"/>
        </w:rPr>
        <w:t>offload</w:t>
      </w:r>
      <w:r>
        <w:rPr>
          <w:rFonts w:hint="eastAsia"/>
        </w:rPr>
        <w:t>、中断合并、</w:t>
      </w:r>
      <w:r>
        <w:rPr>
          <w:rFonts w:hint="eastAsia"/>
        </w:rPr>
        <w:t>NUMA</w:t>
      </w:r>
      <w:r>
        <w:rPr>
          <w:rFonts w:hint="eastAsia"/>
        </w:rPr>
        <w:t>效应、终端操作系统调度和无线链路波动）可能影响实际性能。</w:t>
      </w:r>
    </w:p>
    <w:p w14:paraId="1363C864" w14:textId="77777777" w:rsidR="0069074F" w:rsidRDefault="00000000">
      <w:pPr>
        <w:pStyle w:val="a0"/>
      </w:pPr>
      <w:r>
        <w:rPr>
          <w:rFonts w:hint="eastAsia"/>
          <w:i/>
          <w:iCs/>
        </w:rPr>
        <w:t>证据边界说明</w:t>
      </w:r>
      <w:r>
        <w:rPr>
          <w:rFonts w:hint="eastAsia"/>
        </w:rPr>
        <w:t>：本文所有定量结论均基于经数据质量审计后的</w:t>
      </w:r>
      <w:r w:rsidRPr="003C3630">
        <w:rPr>
          <w:rStyle w:val="VerbatimChar"/>
          <w:rFonts w:ascii="Menlo" w:hAnsi="Menlo" w:cs="Menlo"/>
          <w:sz w:val="13"/>
          <w:szCs w:val="13"/>
        </w:rPr>
        <w:t>logs/plots/summary.csv</w:t>
      </w:r>
      <w:r w:rsidRPr="003C3630">
        <w:rPr>
          <w:rFonts w:hint="eastAsia"/>
        </w:rPr>
        <w:t>与</w:t>
      </w:r>
      <w:r w:rsidRPr="003C3630">
        <w:rPr>
          <w:rStyle w:val="VerbatimChar"/>
          <w:rFonts w:ascii="Menlo" w:hAnsi="Menlo" w:cs="Menlo"/>
          <w:sz w:val="13"/>
          <w:szCs w:val="13"/>
        </w:rPr>
        <w:t>logs/plots-udp/summary.csv</w:t>
      </w:r>
      <w:r>
        <w:rPr>
          <w:rFonts w:hint="eastAsia"/>
        </w:rPr>
        <w:t>。上述适用边界用于界定当前实验结论的适用范围：中低速与中等</w:t>
      </w:r>
      <w:r>
        <w:rPr>
          <w:rFonts w:hint="eastAsia"/>
        </w:rPr>
        <w:t>RTT</w:t>
      </w:r>
      <w:r>
        <w:rPr>
          <w:rFonts w:hint="eastAsia"/>
        </w:rPr>
        <w:t>场景中的延迟抬升、以及部分广域网场景中的吞吐回落不被纳入头部优势结论，而仅作为算法机制分析和参数敏感性讨论的依据。任何后续参数或控制策略调整，只有在完成同一实验矩阵重跑、异常筛查和结果溯源后，才能作为新的定量结论引用。</w:t>
      </w:r>
    </w:p>
    <w:p w14:paraId="760B4FC9" w14:textId="77777777" w:rsidR="0069074F" w:rsidRDefault="00000000">
      <w:pPr>
        <w:pStyle w:val="1"/>
      </w:pPr>
      <w:bookmarkStart w:id="39" w:name="结论"/>
      <w:bookmarkEnd w:id="34"/>
      <w:bookmarkEnd w:id="38"/>
      <w:r>
        <w:rPr>
          <w:rFonts w:hint="eastAsia"/>
        </w:rPr>
        <w:t>结论</w:t>
      </w:r>
    </w:p>
    <w:p w14:paraId="2B00B959" w14:textId="5E8A3E6D" w:rsidR="0069074F" w:rsidRDefault="00000000">
      <w:pPr>
        <w:pStyle w:val="FirstParagraph"/>
      </w:pPr>
      <w:r>
        <w:rPr>
          <w:rFonts w:hint="eastAsia"/>
        </w:rPr>
        <w:t>本文提出了</w:t>
      </w:r>
      <w:r w:rsidR="0055797F">
        <w:rPr>
          <w:rFonts w:hint="eastAsia"/>
        </w:rPr>
        <w:t>Swift</w:t>
      </w:r>
      <w:r>
        <w:rPr>
          <w:rFonts w:hint="eastAsia"/>
        </w:rPr>
        <w:t>——一种基于强化学习辅助的多信号融合自适应网络拥塞控制算法，面向远距离传输和手机、电脑、边缘设备等多模态终端并存的复杂端到端网络。</w:t>
      </w:r>
      <w:r w:rsidR="0055797F">
        <w:rPr>
          <w:rFonts w:hint="eastAsia"/>
        </w:rPr>
        <w:t>Swift</w:t>
      </w:r>
      <w:r>
        <w:rPr>
          <w:rFonts w:hint="eastAsia"/>
        </w:rPr>
        <w:t>的核心技术贡献收敛为三点：（</w:t>
      </w:r>
      <w:r>
        <w:rPr>
          <w:rFonts w:hint="eastAsia"/>
        </w:rPr>
        <w:t>1</w:t>
      </w:r>
      <w:r>
        <w:rPr>
          <w:rFonts w:hint="eastAsia"/>
        </w:rPr>
        <w:t>）面向远距离与异构终端的</w:t>
      </w:r>
      <w:r>
        <w:rPr>
          <w:rFonts w:hint="eastAsia"/>
        </w:rPr>
        <w:t>11</w:t>
      </w:r>
      <w:r>
        <w:rPr>
          <w:rFonts w:hint="eastAsia"/>
        </w:rPr>
        <w:t>维有效观测空间设计，将</w:t>
      </w:r>
      <w:r>
        <w:rPr>
          <w:rFonts w:hint="eastAsia"/>
        </w:rPr>
        <w:t>ECN</w:t>
      </w:r>
      <w:r>
        <w:rPr>
          <w:rFonts w:hint="eastAsia"/>
        </w:rPr>
        <w:t>状态、</w:t>
      </w:r>
      <w:r>
        <w:rPr>
          <w:rFonts w:hint="eastAsia"/>
        </w:rPr>
        <w:t>CA</w:t>
      </w:r>
      <w:r>
        <w:rPr>
          <w:rFonts w:hint="eastAsia"/>
        </w:rPr>
        <w:t>状态机、拥塞事件、</w:t>
      </w:r>
      <w:r>
        <w:rPr>
          <w:rFonts w:hint="eastAsia"/>
        </w:rPr>
        <w:t>RTT</w:t>
      </w:r>
      <w:r>
        <w:rPr>
          <w:rFonts w:hint="eastAsia"/>
        </w:rPr>
        <w:t>和在途字节等协议栈内部状态纳入强化学习状态表示；（</w:t>
      </w:r>
      <w:r>
        <w:rPr>
          <w:rFonts w:hint="eastAsia"/>
        </w:rPr>
        <w:t>2</w:t>
      </w:r>
      <w:r>
        <w:rPr>
          <w:rFonts w:hint="eastAsia"/>
        </w:rPr>
        <w:t>）多信号融合拥塞判定与差异化响应机制，综合丢包、</w:t>
      </w:r>
      <w:r>
        <w:rPr>
          <w:rFonts w:hint="eastAsia"/>
        </w:rPr>
        <w:t>ECN</w:t>
      </w:r>
      <w:r>
        <w:rPr>
          <w:rFonts w:hint="eastAsia"/>
        </w:rPr>
        <w:t>和超时信号，并配合连续递减保护（</w:t>
      </w:r>
      <m:oMath>
        <m:sSub>
          <m:sSubPr>
            <m:ctrlPr>
              <w:rPr>
                <w:rFonts w:ascii="Cambria Math" w:hAnsi="Cambria Math"/>
              </w:rPr>
            </m:ctrlPr>
          </m:sSubPr>
          <m:e>
            <m:r>
              <w:rPr>
                <w:rFonts w:ascii="Cambria Math" w:hAnsi="Cambria Math"/>
              </w:rPr>
              <m:t>D</m:t>
            </m:r>
          </m:e>
          <m:sub>
            <m:r>
              <w:rPr>
                <w:rFonts w:ascii="Cambria Math" w:hAnsi="Cambria Math"/>
              </w:rPr>
              <m:t>max</m:t>
            </m:r>
          </m:sub>
        </m:sSub>
        <m:r>
          <m:rPr>
            <m:sty m:val="p"/>
          </m:rPr>
          <w:rPr>
            <w:rFonts w:ascii="Cambria Math" w:hAnsi="Cambria Math"/>
          </w:rPr>
          <m:t>=</m:t>
        </m:r>
        <m:r>
          <w:rPr>
            <w:rFonts w:ascii="Cambria Math" w:hAnsi="Cambria Math"/>
          </w:rPr>
          <m:t>3</m:t>
        </m:r>
      </m:oMath>
      <w:r>
        <w:rPr>
          <w:rFonts w:hint="eastAsia"/>
        </w:rPr>
        <w:t>）与降窗后冻结机制抑制窗口过度收缩和快速反弹；（</w:t>
      </w:r>
      <w:r>
        <w:rPr>
          <w:rFonts w:hint="eastAsia"/>
        </w:rPr>
        <w:t>3</w:t>
      </w:r>
      <w:r>
        <w:rPr>
          <w:rFonts w:hint="eastAsia"/>
        </w:rPr>
        <w:t>）强化学习辅助的自适应融合控制策略，结合最小</w:t>
      </w:r>
      <w:r>
        <w:rPr>
          <w:rFonts w:hint="eastAsia"/>
        </w:rPr>
        <w:t>RTT</w:t>
      </w:r>
      <w:r>
        <w:rPr>
          <w:rFonts w:hint="eastAsia"/>
        </w:rPr>
        <w:t>感知阈值、奖励信号</w:t>
      </w:r>
      <w:r>
        <w:rPr>
          <w:rFonts w:hint="eastAsia"/>
        </w:rPr>
        <w:t>EMA</w:t>
      </w:r>
      <w:r>
        <w:rPr>
          <w:rFonts w:hint="eastAsia"/>
        </w:rPr>
        <w:t>、</w:t>
      </w:r>
      <w:r>
        <w:rPr>
          <w:rFonts w:hint="eastAsia"/>
        </w:rPr>
        <w:t>BDP</w:t>
      </w:r>
      <w:r>
        <w:rPr>
          <w:rFonts w:hint="eastAsia"/>
        </w:rPr>
        <w:t>窗口化最大值滤波估计、目标窗口渐进逼近与当前窗口保守控制，在吞吐、延迟和稳定性之间动态折中。</w:t>
      </w:r>
    </w:p>
    <w:p w14:paraId="55D35164" w14:textId="2BB27060" w:rsidR="0069074F" w:rsidRDefault="00000000">
      <w:pPr>
        <w:pStyle w:val="a0"/>
      </w:pPr>
      <w:r>
        <w:rPr>
          <w:rFonts w:hint="eastAsia"/>
        </w:rPr>
        <w:t>在</w:t>
      </w:r>
      <w:r>
        <w:rPr>
          <w:rFonts w:hint="eastAsia"/>
        </w:rPr>
        <w:t>ns-3</w:t>
      </w:r>
      <w:r>
        <w:rPr>
          <w:rFonts w:hint="eastAsia"/>
        </w:rPr>
        <w:t>平台覆盖近端高速、无线接入、</w:t>
      </w:r>
      <w:r>
        <w:rPr>
          <w:rFonts w:hint="eastAsia"/>
        </w:rPr>
        <w:t>5G</w:t>
      </w:r>
      <w:r>
        <w:rPr>
          <w:rFonts w:hint="eastAsia"/>
        </w:rPr>
        <w:t>移动通信、</w:t>
      </w:r>
      <w:r>
        <w:rPr>
          <w:rFonts w:hint="eastAsia"/>
        </w:rPr>
        <w:t>WAN</w:t>
      </w:r>
      <w:r>
        <w:rPr>
          <w:rFonts w:hint="eastAsia"/>
        </w:rPr>
        <w:t>与卫星通信的</w:t>
      </w:r>
      <w:r>
        <w:rPr>
          <w:rFonts w:hint="eastAsia"/>
        </w:rPr>
        <w:t>21</w:t>
      </w:r>
      <w:r>
        <w:rPr>
          <w:rFonts w:hint="eastAsia"/>
        </w:rPr>
        <w:t>个场景、</w:t>
      </w:r>
      <w:r>
        <w:rPr>
          <w:rFonts w:hint="eastAsia"/>
        </w:rPr>
        <w:t>84</w:t>
      </w:r>
      <w:r>
        <w:rPr>
          <w:rFonts w:hint="eastAsia"/>
        </w:rPr>
        <w:t>组实验中，</w:t>
      </w:r>
      <w:r w:rsidR="0055797F">
        <w:rPr>
          <w:rFonts w:hint="eastAsia"/>
        </w:rPr>
        <w:t>Swift</w:t>
      </w:r>
      <w:r>
        <w:rPr>
          <w:rFonts w:hint="eastAsia"/>
        </w:rPr>
        <w:t>在近端高速场景（</w:t>
      </w:r>
      <w:r>
        <w:rPr>
          <w:rFonts w:hint="eastAsia"/>
        </w:rPr>
        <w:t>S1</w:t>
      </w:r>
      <m:oMath>
        <m:r>
          <m:rPr>
            <m:sty m:val="p"/>
          </m:rPr>
          <w:rPr>
            <w:rFonts w:ascii="Cambria Math" w:hAnsi="Cambria Math"/>
          </w:rPr>
          <m:t>∼</m:t>
        </m:r>
      </m:oMath>
      <w:r>
        <w:rPr>
          <w:rFonts w:hint="eastAsia"/>
        </w:rPr>
        <w:t>S3</w:t>
      </w:r>
      <w:r>
        <w:rPr>
          <w:rFonts w:hint="eastAsia"/>
        </w:rPr>
        <w:t>）保持与</w:t>
      </w:r>
      <w:r>
        <w:rPr>
          <w:rFonts w:hint="eastAsia"/>
        </w:rPr>
        <w:t>NewReno/CUBIC</w:t>
      </w:r>
      <w:r>
        <w:rPr>
          <w:rFonts w:hint="eastAsia"/>
        </w:rPr>
        <w:t>等价的吞吐量（差距</w:t>
      </w:r>
      <m:oMath>
        <m:r>
          <m:rPr>
            <m:sty m:val="p"/>
          </m:rPr>
          <w:rPr>
            <w:rFonts w:ascii="Cambria Math" w:hAnsi="Cambria Math"/>
          </w:rPr>
          <m:t>&lt;</m:t>
        </m:r>
      </m:oMath>
      <w:r>
        <w:rPr>
          <w:rFonts w:hint="eastAsia"/>
        </w:rPr>
        <w:t>0.01%</w:t>
      </w:r>
      <w:r>
        <w:rPr>
          <w:rFonts w:hint="eastAsia"/>
        </w:rPr>
        <w:t>）同时将排队延迟降低</w:t>
      </w:r>
      <w:r>
        <w:rPr>
          <w:rFonts w:hint="eastAsia"/>
        </w:rPr>
        <w:t>83%</w:t>
      </w:r>
      <m:oMath>
        <m:r>
          <m:rPr>
            <m:sty m:val="p"/>
          </m:rPr>
          <w:rPr>
            <w:rFonts w:ascii="Cambria Math" w:hAnsi="Cambria Math"/>
          </w:rPr>
          <m:t>∼</m:t>
        </m:r>
      </m:oMath>
      <w:r>
        <w:rPr>
          <w:rFonts w:hint="eastAsia"/>
        </w:rPr>
        <w:t>93%</w:t>
      </w:r>
      <w:r>
        <w:rPr>
          <w:rFonts w:hint="eastAsia"/>
        </w:rPr>
        <w:t>；在中速网络场景（</w:t>
      </w:r>
      <w:r>
        <w:rPr>
          <w:rFonts w:hint="eastAsia"/>
        </w:rPr>
        <w:t>S4</w:t>
      </w:r>
      <m:oMath>
        <m:r>
          <m:rPr>
            <m:sty m:val="p"/>
          </m:rPr>
          <w:rPr>
            <w:rFonts w:ascii="Cambria Math" w:hAnsi="Cambria Math"/>
          </w:rPr>
          <m:t>∼</m:t>
        </m:r>
      </m:oMath>
      <w:r>
        <w:rPr>
          <w:rFonts w:hint="eastAsia"/>
        </w:rPr>
        <w:t>S7</w:t>
      </w:r>
      <w:r>
        <w:rPr>
          <w:rFonts w:hint="eastAsia"/>
        </w:rPr>
        <w:t>）延迟降低</w:t>
      </w:r>
      <w:r>
        <w:rPr>
          <w:rFonts w:hint="eastAsia"/>
        </w:rPr>
        <w:t>9%</w:t>
      </w:r>
      <m:oMath>
        <m:r>
          <m:rPr>
            <m:sty m:val="p"/>
          </m:rPr>
          <w:rPr>
            <w:rFonts w:ascii="Cambria Math" w:hAnsi="Cambria Math"/>
          </w:rPr>
          <m:t>∼</m:t>
        </m:r>
      </m:oMath>
      <w:r>
        <w:rPr>
          <w:rFonts w:hint="eastAsia"/>
        </w:rPr>
        <w:t>24%</w:t>
      </w:r>
      <w:r>
        <w:rPr>
          <w:rFonts w:hint="eastAsia"/>
        </w:rPr>
        <w:t>且全部实现零丢包；在</w:t>
      </w:r>
      <w:r>
        <w:rPr>
          <w:rFonts w:hint="eastAsia"/>
        </w:rPr>
        <w:t>GEO</w:t>
      </w:r>
      <w:r>
        <w:rPr>
          <w:rFonts w:hint="eastAsia"/>
        </w:rPr>
        <w:t>卫星长距离场景（</w:t>
      </w:r>
      <w:r>
        <w:rPr>
          <w:rFonts w:hint="eastAsia"/>
        </w:rPr>
        <w:t>S8</w:t>
      </w:r>
      <w:r>
        <w:rPr>
          <w:rFonts w:hint="eastAsia"/>
        </w:rPr>
        <w:t>）凭借零丢包特性相对</w:t>
      </w:r>
      <w:r>
        <w:rPr>
          <w:rFonts w:hint="eastAsia"/>
        </w:rPr>
        <w:t>NewReno/CUBIC</w:t>
      </w:r>
      <w:r>
        <w:rPr>
          <w:rFonts w:hint="eastAsia"/>
        </w:rPr>
        <w:t>均值实现吞吐量提升</w:t>
      </w:r>
      <w:r>
        <w:rPr>
          <w:rFonts w:hint="eastAsia"/>
        </w:rPr>
        <w:t>28.8%</w:t>
      </w:r>
      <w:r>
        <w:rPr>
          <w:rFonts w:hint="eastAsia"/>
        </w:rPr>
        <w:t>（相对</w:t>
      </w:r>
      <w:r>
        <w:rPr>
          <w:rFonts w:hint="eastAsia"/>
        </w:rPr>
        <w:t>NewReno</w:t>
      </w:r>
      <w:r>
        <w:rPr>
          <w:rFonts w:hint="eastAsia"/>
        </w:rPr>
        <w:t>单算法为</w:t>
      </w:r>
      <w:r>
        <w:rPr>
          <w:rFonts w:hint="eastAsia"/>
        </w:rPr>
        <w:t>52.0%</w:t>
      </w:r>
      <w:r>
        <w:rPr>
          <w:rFonts w:hint="eastAsia"/>
        </w:rPr>
        <w:t>，相对</w:t>
      </w:r>
      <w:r>
        <w:rPr>
          <w:rFonts w:hint="eastAsia"/>
        </w:rPr>
        <w:t>BBR</w:t>
      </w:r>
      <w:r>
        <w:rPr>
          <w:rFonts w:hint="eastAsia"/>
        </w:rPr>
        <w:t>为</w:t>
      </w:r>
      <w:r>
        <w:rPr>
          <w:rFonts w:hint="eastAsia"/>
        </w:rPr>
        <w:t>200.3%</w:t>
      </w:r>
      <w:r>
        <w:rPr>
          <w:rFonts w:hint="eastAsia"/>
        </w:rPr>
        <w:t>）。进一步地，在</w:t>
      </w:r>
      <w:r>
        <w:rPr>
          <w:rFonts w:hint="eastAsia"/>
        </w:rPr>
        <w:t>800</w:t>
      </w:r>
      <w:r>
        <w:t xml:space="preserve"> Mbps UDP </w:t>
      </w:r>
      <w:r>
        <w:rPr>
          <w:rFonts w:hint="eastAsia"/>
        </w:rPr>
        <w:t>Burst</w:t>
      </w:r>
      <w:r>
        <w:rPr>
          <w:rFonts w:hint="eastAsia"/>
        </w:rPr>
        <w:t>的</w:t>
      </w:r>
      <w:r>
        <w:rPr>
          <w:rFonts w:hint="eastAsia"/>
        </w:rPr>
        <w:t>A/B</w:t>
      </w:r>
      <w:r>
        <w:rPr>
          <w:rFonts w:hint="eastAsia"/>
        </w:rPr>
        <w:t>对照跨流量鲁棒性实验中，</w:t>
      </w:r>
      <w:r w:rsidR="0055797F">
        <w:rPr>
          <w:rFonts w:hint="eastAsia"/>
        </w:rPr>
        <w:t>Swift</w:t>
      </w:r>
      <w:r>
        <w:rPr>
          <w:rFonts w:hint="eastAsia"/>
        </w:rPr>
        <w:t>在全部</w:t>
      </w:r>
      <w:r>
        <w:rPr>
          <w:rFonts w:hint="eastAsia"/>
        </w:rPr>
        <w:t>17</w:t>
      </w:r>
      <w:r>
        <w:rPr>
          <w:rFonts w:hint="eastAsia"/>
        </w:rPr>
        <w:t>个完整对照场景中维持零丢包（</w:t>
      </w:r>
      <w:r>
        <w:rPr>
          <w:rFonts w:hint="eastAsia"/>
        </w:rPr>
        <w:t>CUBIC</w:t>
      </w:r>
      <w:r>
        <w:rPr>
          <w:rFonts w:hint="eastAsia"/>
        </w:rPr>
        <w:t>最大新增丢包率</w:t>
      </w:r>
      <w:r>
        <w:rPr>
          <w:rFonts w:hint="eastAsia"/>
        </w:rPr>
        <w:t>+3.45%</w:t>
      </w:r>
      <w:r>
        <w:rPr>
          <w:rFonts w:hint="eastAsia"/>
        </w:rPr>
        <w:t>、</w:t>
      </w:r>
      <w:r>
        <w:rPr>
          <w:rFonts w:hint="eastAsia"/>
        </w:rPr>
        <w:t>BBR</w:t>
      </w:r>
      <w:r>
        <w:t xml:space="preserve"> </w:t>
      </w:r>
      <w:r>
        <w:rPr>
          <w:rFonts w:hint="eastAsia"/>
        </w:rPr>
        <w:t>+1.58%</w:t>
      </w:r>
      <w:r>
        <w:rPr>
          <w:rFonts w:hint="eastAsia"/>
        </w:rPr>
        <w:t>），吞吐量回落幅度最小（均值仅</w:t>
      </w:r>
      <w:r>
        <w:rPr>
          <w:rFonts w:hint="eastAsia"/>
        </w:rPr>
        <w:t>19.78%</w:t>
      </w:r>
      <w:r>
        <w:rPr>
          <w:rFonts w:hint="eastAsia"/>
        </w:rPr>
        <w:t>，</w:t>
      </w:r>
      <w:r>
        <w:rPr>
          <w:rFonts w:hint="eastAsia"/>
        </w:rPr>
        <w:t>BBR</w:t>
      </w:r>
      <w:r>
        <w:rPr>
          <w:rFonts w:hint="eastAsia"/>
        </w:rPr>
        <w:t>为崩塌式</w:t>
      </w:r>
      <w:r>
        <w:rPr>
          <w:rFonts w:hint="eastAsia"/>
        </w:rPr>
        <w:t>55.55%</w:t>
      </w:r>
      <w:r>
        <w:rPr>
          <w:rFonts w:hint="eastAsia"/>
        </w:rPr>
        <w:t>），并且近端高速场</w:t>
      </w:r>
      <w:r>
        <w:rPr>
          <w:rFonts w:hint="eastAsia"/>
        </w:rPr>
        <w:t>景的延迟降幅与</w:t>
      </w:r>
      <w:r>
        <w:rPr>
          <w:rFonts w:hint="eastAsia"/>
        </w:rPr>
        <w:t>GEO</w:t>
      </w:r>
      <w:r>
        <w:rPr>
          <w:rFonts w:hint="eastAsia"/>
        </w:rPr>
        <w:t>卫星场景的吞吐量优势在跨流量条件下不但被完整保留，后者更从</w:t>
      </w:r>
      <w:r>
        <w:t xml:space="preserve"> </w:t>
      </w:r>
      <m:oMath>
        <m:r>
          <m:rPr>
            <m:sty m:val="p"/>
          </m:rPr>
          <w:rPr>
            <w:rFonts w:ascii="Cambria Math" w:hAnsi="Cambria Math"/>
          </w:rPr>
          <m:t>+</m:t>
        </m:r>
        <m:r>
          <w:rPr>
            <w:rFonts w:ascii="Cambria Math" w:hAnsi="Cambria Math"/>
          </w:rPr>
          <m:t>28.8</m:t>
        </m:r>
        <m:r>
          <m:rPr>
            <m:sty m:val="p"/>
          </m:rPr>
          <w:rPr>
            <w:rFonts w:ascii="Cambria Math" w:hAnsi="Cambria Math"/>
          </w:rPr>
          <m:t>%</m:t>
        </m:r>
      </m:oMath>
      <w:r>
        <w:t xml:space="preserve"> </w:t>
      </w:r>
      <w:r>
        <w:rPr>
          <w:rFonts w:hint="eastAsia"/>
        </w:rPr>
        <w:t>进一步扩大至</w:t>
      </w:r>
      <w:r>
        <w:t xml:space="preserve"> </w:t>
      </w:r>
      <m:oMath>
        <m:r>
          <m:rPr>
            <m:sty m:val="p"/>
          </m:rPr>
          <w:rPr>
            <w:rFonts w:ascii="Cambria Math" w:hAnsi="Cambria Math"/>
          </w:rPr>
          <m:t>+</m:t>
        </m:r>
        <m:r>
          <w:rPr>
            <w:rFonts w:ascii="Cambria Math" w:hAnsi="Cambria Math"/>
          </w:rPr>
          <m:t>86.8</m:t>
        </m:r>
        <m:r>
          <m:rPr>
            <m:sty m:val="p"/>
          </m:rPr>
          <w:rPr>
            <w:rFonts w:ascii="Cambria Math" w:hAnsi="Cambria Math"/>
          </w:rPr>
          <m:t>%</m:t>
        </m:r>
      </m:oMath>
      <w:r>
        <w:t>。</w:t>
      </w:r>
    </w:p>
    <w:p w14:paraId="26E63CCD" w14:textId="15B9F1E3" w:rsidR="0069074F" w:rsidRDefault="00000000">
      <w:pPr>
        <w:pStyle w:val="a0"/>
      </w:pPr>
      <w:r>
        <w:rPr>
          <w:rFonts w:hint="eastAsia"/>
        </w:rPr>
        <w:t>实验同时如实披露了</w:t>
      </w:r>
      <w:r w:rsidR="0055797F">
        <w:rPr>
          <w:rFonts w:hint="eastAsia"/>
        </w:rPr>
        <w:t>Swift</w:t>
      </w:r>
      <w:r>
        <w:rPr>
          <w:rFonts w:hint="eastAsia"/>
        </w:rPr>
        <w:t>在中低速与中等</w:t>
      </w:r>
      <w:r>
        <w:rPr>
          <w:rFonts w:hint="eastAsia"/>
        </w:rPr>
        <w:t>RTT</w:t>
      </w:r>
      <w:r>
        <w:rPr>
          <w:rFonts w:hint="eastAsia"/>
        </w:rPr>
        <w:t>场景下存在小幅度延迟抬升、以及部分跨域广域网场景下吞吐量存在小幅回落等适用边界，其机理在于</w:t>
      </w:r>
      <m:oMath>
        <m:r>
          <w:rPr>
            <w:rFonts w:ascii="Cambria Math" w:hAnsi="Cambria Math"/>
          </w:rPr>
          <m:t>α</m:t>
        </m:r>
        <m:r>
          <m:rPr>
            <m:sty m:val="p"/>
          </m:rPr>
          <w:rPr>
            <w:rFonts w:ascii="Cambria Math" w:hAnsi="Cambria Math"/>
          </w:rPr>
          <m:t>×</m:t>
        </m:r>
        <m:r>
          <w:rPr>
            <w:rFonts w:ascii="Cambria Math" w:hAnsi="Cambria Math"/>
          </w:rPr>
          <m:t>BDP</m:t>
        </m:r>
      </m:oMath>
      <w:r>
        <w:rPr>
          <w:rFonts w:hint="eastAsia"/>
        </w:rPr>
        <w:t>目标窗口机制在高</w:t>
      </w:r>
      <w:r>
        <w:rPr>
          <w:rFonts w:hint="eastAsia"/>
        </w:rPr>
        <w:t>RTT</w:t>
      </w:r>
      <w:r>
        <w:rPr>
          <w:rFonts w:hint="eastAsia"/>
        </w:rPr>
        <w:t>环境下的扩张幅度仍有进一步收紧空间，以及</w:t>
      </w:r>
      <w:r>
        <w:rPr>
          <w:rFonts w:hint="eastAsia"/>
        </w:rPr>
        <w:t>BDP</w:t>
      </w:r>
      <w:r>
        <w:rPr>
          <w:rFonts w:hint="eastAsia"/>
        </w:rPr>
        <w:t>估计在长</w:t>
      </w:r>
      <w:r>
        <w:rPr>
          <w:rFonts w:hint="eastAsia"/>
        </w:rPr>
        <w:t>RTT</w:t>
      </w:r>
      <w:r>
        <w:rPr>
          <w:rFonts w:hint="eastAsia"/>
        </w:rPr>
        <w:t>路径上的瞬时值偏保守。这些发现为后续引入排队延迟感知的</w:t>
      </w:r>
      <m:oMath>
        <m:r>
          <w:rPr>
            <w:rFonts w:ascii="Cambria Math" w:hAnsi="Cambria Math"/>
          </w:rPr>
          <m:t>α</m:t>
        </m:r>
      </m:oMath>
      <w:r>
        <w:rPr>
          <w:rFonts w:hint="eastAsia"/>
        </w:rPr>
        <w:t>动态调整、多时间尺度</w:t>
      </w:r>
      <w:r>
        <w:rPr>
          <w:rFonts w:hint="eastAsia"/>
        </w:rPr>
        <w:t>BDP</w:t>
      </w:r>
      <w:r>
        <w:rPr>
          <w:rFonts w:hint="eastAsia"/>
        </w:rPr>
        <w:t>估计以及更积极的带宽探测策略提供了明确的进一步优化方向。总体而言，</w:t>
      </w:r>
      <w:r w:rsidR="0055797F">
        <w:rPr>
          <w:rFonts w:hint="eastAsia"/>
        </w:rPr>
        <w:t>Swift</w:t>
      </w:r>
      <w:r>
        <w:rPr>
          <w:rFonts w:hint="eastAsia"/>
        </w:rPr>
        <w:t>以可解释的规则化控制取得了接近深度强化学习方案的性能表现，为远距离传输、多接入链路与多模态终端并存环境下的拥塞控制提供了一种高效、自适应、可解释且具备显著跨流量鲁棒性的解决方案。</w:t>
      </w:r>
    </w:p>
    <w:p w14:paraId="69B74549" w14:textId="77777777" w:rsidR="0069074F" w:rsidRDefault="00000000">
      <w:pPr>
        <w:pStyle w:val="1"/>
      </w:pPr>
      <w:r>
        <w:t>参考文献</w:t>
      </w:r>
    </w:p>
    <w:p w14:paraId="36E9DFEE" w14:textId="77777777" w:rsidR="0069074F" w:rsidRDefault="00000000">
      <w:pPr>
        <w:pStyle w:val="a0"/>
      </w:pPr>
      <w:r>
        <w:t>IDC. Worldwide Global DataSphere Forecast, 2023-2027. IDC Report, 2023.</w:t>
      </w:r>
    </w:p>
    <w:p w14:paraId="45408234" w14:textId="77777777" w:rsidR="0069074F" w:rsidRDefault="00000000">
      <w:pPr>
        <w:pStyle w:val="a0"/>
      </w:pPr>
      <w:r>
        <w:t>Benson T, Akella A, Maltz D A. Network traffic characteristics of data centers in the wild. In Proc. IMC, 2010: 267-280.</w:t>
      </w:r>
    </w:p>
    <w:p w14:paraId="56CFEF70" w14:textId="77777777" w:rsidR="0069074F" w:rsidRDefault="00000000">
      <w:pPr>
        <w:pStyle w:val="a0"/>
      </w:pPr>
      <w:r>
        <w:t>Jacobson V. Congestion avoidance and control. ACM SIGCOMM CCR, 1988, 18(4): 314-329.</w:t>
      </w:r>
    </w:p>
    <w:p w14:paraId="022180C5" w14:textId="77777777" w:rsidR="0069074F" w:rsidRDefault="00000000">
      <w:pPr>
        <w:pStyle w:val="a0"/>
      </w:pPr>
      <w:r>
        <w:t>Floyd S, Henderson T, Gurtov A. The NewReno modification to TCP’s fast recovery algorithm. RFC 6582, 2012.</w:t>
      </w:r>
    </w:p>
    <w:p w14:paraId="5A55BA51" w14:textId="77777777" w:rsidR="0069074F" w:rsidRDefault="00000000">
      <w:pPr>
        <w:pStyle w:val="a0"/>
      </w:pPr>
      <w:r>
        <w:t>Ha S, Rhee I, Xu L. CUBIC: a new TCP-friendly high-speed TCP variant. ACM SIGOPS OSR, 2008, 42(5): 64-74.</w:t>
      </w:r>
    </w:p>
    <w:p w14:paraId="25D98A79" w14:textId="77777777" w:rsidR="0069074F" w:rsidRDefault="00000000">
      <w:pPr>
        <w:pStyle w:val="a0"/>
      </w:pPr>
      <w:r>
        <w:t>Gettys J, Nichols K. Bufferbloat: Dark buffers in the Internet. Commun. ACM, 2012, 55(1): 57-65.</w:t>
      </w:r>
    </w:p>
    <w:p w14:paraId="25A214A8" w14:textId="77777777" w:rsidR="0069074F" w:rsidRDefault="00000000">
      <w:pPr>
        <w:pStyle w:val="a0"/>
      </w:pPr>
      <w:r>
        <w:t>Brakmo L S, Peterson L L. TCP Vegas: End to end congestion avoidance on a global Internet. IEEE JSAC, 1995, 13(8): 1465-1480.</w:t>
      </w:r>
    </w:p>
    <w:p w14:paraId="55FF3C8F" w14:textId="77777777" w:rsidR="0069074F" w:rsidRDefault="00000000">
      <w:pPr>
        <w:pStyle w:val="a0"/>
      </w:pPr>
      <w:r>
        <w:t>Cardwell N, Cheng Y, et al. BBR: Congestion-based congestion control. ACM Queue, 2016, 14(5): 20-53.</w:t>
      </w:r>
    </w:p>
    <w:p w14:paraId="3BC31763" w14:textId="77777777" w:rsidR="0069074F" w:rsidRDefault="00000000">
      <w:pPr>
        <w:pStyle w:val="a0"/>
      </w:pPr>
      <w:r>
        <w:t>Arun V, Balakrishnan H. Copa: Practical delay-based congestion control for the Internet. In Proc. NSDI, 2018: 329-342.</w:t>
      </w:r>
    </w:p>
    <w:p w14:paraId="4664F7D9" w14:textId="77777777" w:rsidR="0069074F" w:rsidRDefault="00000000">
      <w:pPr>
        <w:pStyle w:val="a0"/>
      </w:pPr>
      <w:r>
        <w:t>Hock M, Bless R, Zitterbart M. Experimental evaluation of BBR congestion control. In Proc. ICNP, 2017: 1-10.</w:t>
      </w:r>
    </w:p>
    <w:p w14:paraId="2A85133B" w14:textId="77777777" w:rsidR="0069074F" w:rsidRDefault="00000000">
      <w:pPr>
        <w:pStyle w:val="a0"/>
      </w:pPr>
      <w:r>
        <w:t>Tan K, Song J, et al. A compound TCP approach for high-speed and long distance networks. In Proc. INFOCOM, 2006: 1-12.</w:t>
      </w:r>
    </w:p>
    <w:p w14:paraId="4E3F7847" w14:textId="77777777" w:rsidR="0069074F" w:rsidRDefault="00000000">
      <w:pPr>
        <w:pStyle w:val="a0"/>
      </w:pPr>
      <w:r>
        <w:t>Liu S, Başar T, Srikant R. TCP-Illinois: A loss-and delay-based congestion control algorithm. Perf. Eval., 2008, 65(6-7): 417-440.</w:t>
      </w:r>
    </w:p>
    <w:p w14:paraId="73F61E52" w14:textId="77777777" w:rsidR="0069074F" w:rsidRDefault="00000000">
      <w:pPr>
        <w:pStyle w:val="a0"/>
      </w:pPr>
      <w:r>
        <w:t>Mascolo S, Casetti C, et al. TCP Westwood: Bandwidth estimation for enhanced transport over wireless links. In Proc. MobiCom, 2001: 287-297.</w:t>
      </w:r>
    </w:p>
    <w:p w14:paraId="43F62A86" w14:textId="77777777" w:rsidR="0069074F" w:rsidRDefault="00000000">
      <w:pPr>
        <w:pStyle w:val="a0"/>
      </w:pPr>
      <w:r>
        <w:t>Ramakrishnan K, Floyd S, Black D. The addition of ECN to IP. RFC 3168, 2001.</w:t>
      </w:r>
    </w:p>
    <w:p w14:paraId="55CA1E63" w14:textId="77777777" w:rsidR="0069074F" w:rsidRDefault="00000000">
      <w:pPr>
        <w:pStyle w:val="a0"/>
      </w:pPr>
      <w:r>
        <w:t>Alizadeh M, Greenberg A, et al. Data center TCP (DCTCP). ACM SIGCOMM CCR, 2010, 40(4): 63-74.</w:t>
      </w:r>
    </w:p>
    <w:p w14:paraId="45FC8F49" w14:textId="77777777" w:rsidR="0069074F" w:rsidRDefault="00000000">
      <w:pPr>
        <w:pStyle w:val="a0"/>
      </w:pPr>
      <w:r>
        <w:t>Li Y, Miao R, et al. HPCC: High precision congestion control. In Proc. SIGCOMM, 2019: 44-58.</w:t>
      </w:r>
    </w:p>
    <w:p w14:paraId="0511BCC3" w14:textId="77777777" w:rsidR="0069074F" w:rsidRDefault="00000000">
      <w:pPr>
        <w:pStyle w:val="a0"/>
      </w:pPr>
      <w:r>
        <w:lastRenderedPageBreak/>
        <w:t>Jay N, Rotman N, et al. A deep reinforcement learning perspective on Internet congestion control. In Proc. ICML, 2019: 3050-3059.</w:t>
      </w:r>
    </w:p>
    <w:p w14:paraId="14834522" w14:textId="77777777" w:rsidR="0069074F" w:rsidRDefault="00000000">
      <w:pPr>
        <w:pStyle w:val="a0"/>
      </w:pPr>
      <w:r>
        <w:t>Winstein K, Balakrishnan H. TCP ex machina: Computer-generated congestion control. ACM SIGCOMM CCR, 2013, 43(4): 123-134.</w:t>
      </w:r>
    </w:p>
    <w:p w14:paraId="0AFFD6FD" w14:textId="77777777" w:rsidR="0069074F" w:rsidRDefault="00000000">
      <w:pPr>
        <w:pStyle w:val="a0"/>
      </w:pPr>
      <w:r>
        <w:t>Jay N, Rotman N, et al. Internet congestion control via deep reinforcement learning. In Proc. NeurIPS, 2019.</w:t>
      </w:r>
    </w:p>
    <w:p w14:paraId="13E74CC7" w14:textId="77777777" w:rsidR="0069074F" w:rsidRDefault="00000000">
      <w:pPr>
        <w:pStyle w:val="a0"/>
      </w:pPr>
      <w:r>
        <w:t>Abbasloo S, Yen C Y, Chao H J. Classic meets modern: A pragmatic learning-based congestion control. In Proc. SIGCOMM, 2020: 632-647.</w:t>
      </w:r>
    </w:p>
    <w:p w14:paraId="2B792FDB" w14:textId="77777777" w:rsidR="0069074F" w:rsidRDefault="00000000">
      <w:pPr>
        <w:pStyle w:val="a0"/>
      </w:pPr>
      <w:r>
        <w:t>Dong M, Li Q, et al. PCC: Re-architecting congestion control for consistent high performance. In Proc. NSDI, 2015: 395-408.</w:t>
      </w:r>
    </w:p>
    <w:p w14:paraId="632DBBEC" w14:textId="77777777" w:rsidR="0069074F" w:rsidRDefault="00000000">
      <w:pPr>
        <w:pStyle w:val="a0"/>
      </w:pPr>
      <w:r>
        <w:t>Riley G F, Henderson T R. The ns-3 network simulator. Springer, 2010: 15-34.</w:t>
      </w:r>
    </w:p>
    <w:p w14:paraId="6C8F44FE" w14:textId="77777777" w:rsidR="0069074F" w:rsidRDefault="00000000">
      <w:pPr>
        <w:pStyle w:val="a0"/>
      </w:pPr>
      <w:r>
        <w:t>Gawłowicz P, Zubow A. ns-3 meets OpenAI Gym: The playground for ML in networking research. In Proc. MSWiM, 2019: 113-120.</w:t>
      </w:r>
    </w:p>
    <w:p w14:paraId="4F56B291" w14:textId="77777777" w:rsidR="0069074F" w:rsidRDefault="00000000">
      <w:pPr>
        <w:pStyle w:val="a0"/>
      </w:pPr>
      <w:r>
        <w:t>Afanasyev A, Tilley N, et al. Host-to-host congestion control for TCP. IEEE COMST, 2010, 12(3): 304-342.</w:t>
      </w:r>
    </w:p>
    <w:p w14:paraId="4C0D4CE7" w14:textId="77777777" w:rsidR="0069074F" w:rsidRDefault="00000000">
      <w:pPr>
        <w:pStyle w:val="a0"/>
      </w:pPr>
      <w:r>
        <w:t>Jain R K, Chiu D M W, Hawe W R. A quantitative measure of fairness and discrimination. DEC Research Report, 1984.</w:t>
      </w:r>
    </w:p>
    <w:p w14:paraId="354C06CC" w14:textId="77777777" w:rsidR="0069074F" w:rsidRDefault="00000000">
      <w:pPr>
        <w:pStyle w:val="a0"/>
      </w:pPr>
      <w:r>
        <w:t>Finn C, Abbeel P, Levine S. Model-agnostic meta-learning for fast adaptation of deep networks. In Proc. ICML, 2017: 1126-1135.</w:t>
      </w:r>
      <w:bookmarkEnd w:id="39"/>
    </w:p>
    <w:sectPr w:rsidR="0069074F">
      <w:pgSz w:w="12240" w:h="15840"/>
      <w:pgMar w:top="1440" w:right="1800" w:bottom="1440" w:left="1800" w:header="720" w:footer="720" w:gutter="0"/>
      <w:cols w:num="2"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39EEC5B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040B70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376466582">
    <w:abstractNumId w:val="0"/>
  </w:num>
  <w:num w:numId="2" w16cid:durableId="719863336">
    <w:abstractNumId w:val="1"/>
  </w:num>
  <w:num w:numId="3" w16cid:durableId="157043504">
    <w:abstractNumId w:val="1"/>
  </w:num>
  <w:num w:numId="4" w16cid:durableId="14720938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6"/>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w:rsids>
    <w:rsidRoot w:val="0069074F"/>
    <w:rsid w:val="003C3630"/>
    <w:rsid w:val="0055797F"/>
    <w:rsid w:val="0069074F"/>
    <w:rsid w:val="00CA63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DF1F33E"/>
  <w15:docId w15:val="{ED09331B-F277-5449-B42C-AD69F56A2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pPr>
    <w:rPr>
      <w:rFonts w:ascii="Times New Roman" w:eastAsia="宋体" w:hAnsi="Times New Roman"/>
      <w:sz w:val="18"/>
      <w:szCs w:val="18"/>
    </w:rPr>
  </w:style>
  <w:style w:type="paragraph" w:styleId="1">
    <w:name w:val="heading 1"/>
    <w:basedOn w:val="a"/>
    <w:next w:val="a0"/>
    <w:link w:val="10"/>
    <w:uiPriority w:val="9"/>
    <w:qFormat/>
    <w:rsid w:val="00A10FD9"/>
    <w:pPr>
      <w:keepNext/>
      <w:keepLines/>
      <w:spacing w:before="120" w:after="60"/>
      <w:outlineLvl w:val="0"/>
    </w:pPr>
    <w:rPr>
      <w:rFonts w:eastAsia="黑体"/>
      <w:b/>
      <w:bCs/>
      <w:color w:val="365F91" w:themeColor="accent1" w:themeShade="BF"/>
      <w:sz w:val="21"/>
      <w:szCs w:val="21"/>
    </w:rPr>
  </w:style>
  <w:style w:type="paragraph" w:styleId="2">
    <w:name w:val="heading 2"/>
    <w:basedOn w:val="a"/>
    <w:next w:val="a0"/>
    <w:link w:val="20"/>
    <w:uiPriority w:val="9"/>
    <w:semiHidden/>
    <w:unhideWhenUsed/>
    <w:qFormat/>
    <w:rsid w:val="00A10FD9"/>
    <w:pPr>
      <w:keepNext/>
      <w:keepLines/>
      <w:spacing w:before="80" w:after="40"/>
      <w:outlineLvl w:val="1"/>
    </w:pPr>
    <w:rPr>
      <w:rFonts w:eastAsia="黑体"/>
      <w:b/>
      <w:bCs/>
      <w:color w:val="365F91" w:themeColor="accent1" w:themeShade="BF"/>
    </w:rPr>
  </w:style>
  <w:style w:type="paragraph" w:styleId="3">
    <w:name w:val="heading 3"/>
    <w:basedOn w:val="a"/>
    <w:next w:val="a0"/>
    <w:link w:val="30"/>
    <w:uiPriority w:val="9"/>
    <w:semiHidden/>
    <w:unhideWhenUsed/>
    <w:qFormat/>
    <w:rsid w:val="00A10FD9"/>
    <w:pPr>
      <w:keepNext/>
      <w:keepLines/>
      <w:spacing w:before="60" w:after="20"/>
      <w:outlineLvl w:val="2"/>
    </w:pPr>
    <w:rPr>
      <w:rFonts w:eastAsia="楷体"/>
      <w:color w:val="365F91" w:themeColor="accent1" w:themeShade="BF"/>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365F9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365F91" w:themeColor="accent1" w:themeShade="BF"/>
    </w:rPr>
  </w:style>
  <w:style w:type="paragraph" w:styleId="6">
    <w:name w:val="heading 6"/>
    <w:basedOn w:val="a"/>
    <w:next w:val="a0"/>
    <w:link w:val="60"/>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ind w:firstLine="360"/>
      <w:jc w:val="both"/>
    </w:pPr>
  </w:style>
  <w:style w:type="paragraph" w:customStyle="1" w:styleId="FirstParagraph">
    <w:name w:val="First Paragraph"/>
    <w:basedOn w:val="a0"/>
    <w:next w:val="a0"/>
    <w:qFormat/>
  </w:style>
  <w:style w:type="paragraph" w:customStyle="1" w:styleId="Compact">
    <w:name w:val="Compact"/>
    <w:basedOn w:val="a0"/>
    <w:qFormat/>
    <w:pPr>
      <w:spacing w:line="220" w:lineRule="auto"/>
      <w:jc w:val="center"/>
    </w:pPr>
    <w:rPr>
      <w:sz w:val="15"/>
      <w:szCs w:val="15"/>
    </w:rPr>
  </w:style>
  <w:style w:type="paragraph" w:styleId="a4">
    <w:name w:val="Title"/>
    <w:basedOn w:val="a"/>
    <w:next w:val="a0"/>
    <w:link w:val="a5"/>
    <w:uiPriority w:val="10"/>
    <w:qFormat/>
    <w:rsid w:val="00A10FD9"/>
    <w:pPr>
      <w:spacing w:after="120"/>
      <w:contextualSpacing/>
      <w:jc w:val="center"/>
    </w:pPr>
    <w:rPr>
      <w:rFonts w:eastAsia="黑体"/>
      <w:b/>
      <w:bCs/>
      <w:sz w:val="32"/>
      <w:szCs w:val="32"/>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rFonts w:eastAsiaTheme="majorEastAsia" w:cstheme="majorBidi"/>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spacing w:after="80"/>
    </w:pPr>
    <w:rPr>
      <w:rFonts w:eastAsia="宋体"/>
      <w:sz w:val="21"/>
      <w:szCs w:val="21"/>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80"/>
    </w:pPr>
    <w:rPr>
      <w:rFonts w:eastAsia="黑体"/>
      <w:b/>
      <w:bCs/>
    </w:rPr>
  </w:style>
  <w:style w:type="paragraph" w:customStyle="1" w:styleId="Abstract">
    <w:name w:val="Abstract"/>
    <w:basedOn w:val="a"/>
    <w:next w:val="a0"/>
    <w:qFormat/>
    <w:pPr>
      <w:keepNext/>
      <w:keepLines/>
      <w:ind w:firstLine="360"/>
      <w:jc w:val="both"/>
    </w:p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365F9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365F9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365F9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365F91" w:themeColor="accent1" w:themeShade="BF"/>
    </w:rPr>
  </w:style>
  <w:style w:type="character" w:customStyle="1" w:styleId="50">
    <w:name w:val="标题 5 字符"/>
    <w:basedOn w:val="a1"/>
    <w:link w:val="5"/>
    <w:uiPriority w:val="9"/>
    <w:semiHidden/>
    <w:rsid w:val="00A10FD9"/>
    <w:rPr>
      <w:rFonts w:eastAsiaTheme="majorEastAsia" w:cstheme="majorBidi"/>
      <w:color w:val="365F9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firstLine="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spacing w:before="40" w:after="20" w:line="220" w:lineRule="auto"/>
      <w:jc w:val="center"/>
    </w:pPr>
    <w:rPr>
      <w:sz w:val="15"/>
      <w:szCs w:val="15"/>
    </w:r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4F81BD"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b w:val="0"/>
      <w:bCs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11</Pages>
  <Words>4200</Words>
  <Characters>23946</Characters>
  <Application>Microsoft Office Word</Application>
  <DocSecurity>0</DocSecurity>
  <Lines>199</Lines>
  <Paragraphs>56</Paragraphs>
  <ScaleCrop>false</ScaleCrop>
  <Company>Microsoft</Company>
  <LinksUpToDate>false</LinksUpToDate>
  <CharactersWithSpaces>28090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Lark: 基于强化学习的多信号融合自适应网络拥塞控制算法</dc:title>
  <dc:creator>杭天铖 南京邮电大学 1224045520@njupt.edu.cn</dc:creator>
  <cp:keywords/>
  <cp:lastModifiedBy>hangtiancheng</cp:lastModifiedBy>
  <cp:revision>2</cp:revision>
  <dcterms:created xsi:type="dcterms:W3CDTF">2026-06-11T06:51:00Z</dcterms:created>
  <dcterms:modified xsi:type="dcterms:W3CDTF">2026-07-14T14:21:00Z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现代网络传输正在从单一固定终端和局域高质量链路，扩展到跨地域远距离传输、蜂窝/无线/卫星等多接入网络，以及手机、笔记本、台式机和边缘设备等多模态终端并存的复杂场景。传统基于丢包的算法存在拥塞信号滞后与缓冲区膨胀问题，基于延迟的算法则面临RTT测量噪声与共存公平性不足等缺陷；在长RTT、链路抖动和终端能力差异并存时，静态参数和单一信号驱动的拥塞控制更难兼顾吞吐、延迟与稳定性。本文提出Lark算法——一种基于强化学习辅助的多信号融合自适应网络拥塞控制方法。其核心创新收敛为三点：（1）构建11维有效RL观测子空间嵌入于15元素OpenGym传输容器（另含套接字标识、环境类型、仿真时间、节点标识四项元数据通道）中，将ECN状态、拥塞控制状态机状态、事件语义、RTT和在途字节等协议栈内部信息纳入强化学习状态表示，以提升对远距离和异构终端传输状态的可观测性；（2）提出多信号融合拥塞判定与差异化响应机制，协同分析丢包、超时与ECN信号，并按信号严重程度施加差异化窗口保留因子（丢包\rho=0.70、ECN \rho=0.75、超时\rho=0.50），同时通过连续递减保护（D_{\max}=3）和降窗后冻结机制抑制窗口过度收缩与快速反弹；（3）设计强化学习辅助的自适应融合控制策略，基于最小RTT感知的RTT膨胀阈值与奖励信号指数移动平均动态调整乘性增加因子\alpha\in[0.85,1.30]，并融合BDP窗口化最大值滤波估计、目标窗口渐进逼近、HyStart风格慢启动退出和管道利用率感知加性递增。在ns-3离散事件仿真平台覆盖近端高速、无线接入、5G、城域/广域网与卫星通信的21个场景、84组实验中，经数据质量审计筛选出9个具备完整四协议对照的主要场景。稳态性能（纯TCP设置）结果表明：Lark在近端高速场景中与NewReno/CUBIC保持等价吞吐量（差距&lt;0.01%），同时显著压低排队延迟；在5G、城域WAN、WiFi等中速接入场景中维持零丢包并降低多数场景延迟；在GEO卫星长距离链路中凭借零丢包特性相对NewReno/CUBIC均值实现吞吐量提升28.8%。跨流量鲁棒性（800 Mbps UDP Burst对照设置）进一步表明：在全部17个完整对照场景中，Lark是唯一维持零丢包率的算法，且吞吐量回落幅度最小。本文更侧重从拥塞信号时序、队列驻留、带宽估计稳定性和长RTT恢复代价等角度进行定性比较，仅在关键场景给出可追溯的定量结果；同时披露Lark在少数中低速与中等RTT场景下存在小幅度延迟抬升、以及部分广域网场景下吞吐量存在小幅回落，其机理为\alpha\times BDP目标窗口在高RTT环境下的扩张幅度与BDP估计仍有进一步优化空间，由此为面向排队延迟感知的\alpha动态调节与多时间尺度BDP估计指明了进一步方向。关键词：拥塞控制；强化学习；多信号融合；显式拥塞通知；自适应参数调优；远距离传输；多模态终端</vt:lpwstr>
  </property>
  <property fmtid="{D5CDD505-2E9C-101B-9397-08002B2CF9AE}" pid="3" name="date">
    <vt:lpwstr/>
  </property>
</Properties>
</file>