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document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  <w:spacing w:after="400"/>
        <w:jc w:val="center"/>
      </w:pPr>
      <w:r>
        <w:t xml:space="preserve">长期项目方案与执行（含里程碑看板）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优先使用表格表达关键事项与状态。  |  包含时间线或里程碑段落。  |  包含任务排期/甘特图槽位。</w:t>
      </w:r>
    </w:p>
    <w:p>
      <w:pPr>
        <w:spacing w:after="160"/>
      </w:pPr>
    </w:p>
    <w:p>
      <w:pPr>
        <w:pStyle w:val="Heading1"/>
        <w:spacing w:after="180" w:before="360"/>
      </w:pPr>
      <w:r>
        <w:t xml:space="preserve">项目介绍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关键摘要或指标说明（点此编辑）</w:t>
      </w:r>
    </w:p>
    <w:p>
      <w:pPr>
        <w:spacing w:after="140"/>
      </w:pPr>
      <w:r>
        <w:rPr>
          <w:rFonts w:ascii="Microsoft YaHei" w:cs="Microsoft YaHei" w:eastAsia="Microsoft YaHei" w:hAnsi="Microsoft YaHei"/>
          <w:i/>
          <w:iCs/>
          <w:color w:val="9CA3AF"/>
        </w:rPr>
        <w:t xml:space="preserve">请在此处填写内容……</w:t>
      </w:r>
    </w:p>
    <w:p>
      <w:pPr>
        <w:pStyle w:val="Heading1"/>
        <w:spacing w:after="180" w:before="360"/>
      </w:pPr>
      <w:r>
        <w:t xml:space="preserve">项目背景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关键摘要或指标说明（点此编辑）</w:t>
      </w:r>
    </w:p>
    <w:p>
      <w:pPr>
        <w:spacing w:after="140"/>
      </w:pPr>
      <w:r>
        <w:rPr>
          <w:rFonts w:ascii="Microsoft YaHei" w:cs="Microsoft YaHei" w:eastAsia="Microsoft YaHei" w:hAnsi="Microsoft YaHei"/>
          <w:i/>
          <w:iCs/>
          <w:color w:val="9CA3AF"/>
        </w:rPr>
        <w:t xml:space="preserve">请在此处填写内容……</w:t>
      </w:r>
    </w:p>
    <w:p>
      <w:pPr>
        <w:pStyle w:val="Heading1"/>
        <w:spacing w:after="180" w:before="360"/>
      </w:pPr>
      <w:r>
        <w:t xml:space="preserve">核心成员与项目群组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关键摘要或指标说明（点此编辑）</w:t>
      </w:r>
    </w:p>
    <w:p>
      <w:pPr>
        <w:spacing w:after="140"/>
      </w:pPr>
      <w:r>
        <w:rPr>
          <w:rFonts w:ascii="Microsoft YaHei" w:cs="Microsoft YaHei" w:eastAsia="Microsoft YaHei" w:hAnsi="Microsoft YaHei"/>
          <w:i/>
          <w:iCs/>
          <w:color w:val="9CA3AF"/>
        </w:rPr>
        <w:t xml:space="preserve">请在此处填写内容……</w:t>
      </w:r>
    </w:p>
    <w:p>
      <w:pPr>
        <w:pStyle w:val="Heading1"/>
        <w:spacing w:after="180" w:before="360"/>
      </w:pPr>
      <w:r>
        <w:t xml:space="preserve">项目群组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关键摘要或指标说明（点此编辑）</w:t>
      </w:r>
    </w:p>
    <w:p>
      <w:pPr>
        <w:spacing w:after="140"/>
      </w:pPr>
      <w:r>
        <w:rPr>
          <w:rFonts w:ascii="Microsoft YaHei" w:cs="Microsoft YaHei" w:eastAsia="Microsoft YaHei" w:hAnsi="Microsoft YaHei"/>
          <w:i/>
          <w:iCs/>
          <w:color w:val="9CA3AF"/>
        </w:rPr>
        <w:t xml:space="preserve">请在此处填写内容……</w:t>
      </w:r>
    </w:p>
    <w:p>
      <w:pPr>
        <w:pStyle w:val="Heading1"/>
        <w:spacing w:after="180" w:before="360"/>
      </w:pPr>
      <w:r>
        <w:t xml:space="preserve">背景资料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关键摘要或指标说明（点此编辑）</w:t>
      </w:r>
    </w:p>
    <w:p>
      <w:pPr>
        <w:spacing w:after="140"/>
      </w:pPr>
      <w:r>
        <w:rPr>
          <w:rFonts w:ascii="Microsoft YaHei" w:cs="Microsoft YaHei" w:eastAsia="Microsoft YaHei" w:hAnsi="Microsoft YaHei"/>
          <w:i/>
          <w:iCs/>
          <w:color w:val="9CA3AF"/>
        </w:rPr>
        <w:t xml:space="preserve">请在此处填写内容……</w:t>
      </w:r>
    </w:p>
    <w:p>
      <w:pPr>
        <w:pStyle w:val="Heading1"/>
        <w:spacing w:after="180" w:before="360"/>
      </w:pPr>
      <w:r>
        <w:t xml:space="preserve">项目目标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关键摘要或指标说明（点此编辑）</w:t>
      </w:r>
    </w:p>
    <w:p>
      <w:pPr>
        <w:spacing w:after="140"/>
      </w:pPr>
      <w:r>
        <w:rPr>
          <w:rFonts w:ascii="Microsoft YaHei" w:cs="Microsoft YaHei" w:eastAsia="Microsoft YaHei" w:hAnsi="Microsoft YaHei"/>
          <w:i/>
          <w:iCs/>
          <w:color w:val="9CA3AF"/>
        </w:rPr>
        <w:t xml:space="preserve">请在此处填写内容……</w:t>
      </w:r>
    </w:p>
    <w:p>
      <w:pPr>
        <w:pStyle w:val="Heading1"/>
        <w:spacing w:after="180" w:before="360"/>
      </w:pPr>
      <w:r>
        <w:t xml:space="preserve">月度里程碑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关键摘要或指标说明（点此编辑）</w:t>
      </w:r>
    </w:p>
    <w:p>
      <w:pPr>
        <w:spacing w:after="140"/>
      </w:pPr>
      <w:r>
        <w:rPr>
          <w:rFonts w:ascii="Microsoft YaHei" w:cs="Microsoft YaHei" w:eastAsia="Microsoft YaHei" w:hAnsi="Microsoft YaHei"/>
          <w:i/>
          <w:iCs/>
          <w:color w:val="9CA3AF"/>
        </w:rPr>
        <w:t xml:space="preserve">请在此处填写内容……</w:t>
      </w:r>
    </w:p>
    <w:p>
      <w:pPr>
        <w:pStyle w:val="Heading1"/>
        <w:spacing w:after="180" w:before="360"/>
      </w:pPr>
      <w:r>
        <w:t xml:space="preserve">任务排期 / 甘特图</w:t>
      </w:r>
    </w:p>
    <w:p>
      <w:pPr>
        <w:pStyle w:val="GanttSlot"/>
      </w:pPr>
      <w:r>
        <w:rPr>
          <w:rFonts w:ascii="Microsoft YaHei" w:cs="Microsoft YaHei" w:eastAsia="Microsoft YaHei" w:hAnsi="Microsoft YaHei"/>
        </w:rPr>
        <w:t xml:space="preserve">▶ 里程碑任务一  |  负责人：________  |  开始：____/__  |  截止：____/__</w:t>
      </w:r>
    </w:p>
    <w:p>
      <w:pPr>
        <w:pStyle w:val="GanttSlot"/>
      </w:pPr>
      <w:r>
        <w:rPr>
          <w:rFonts w:ascii="Microsoft YaHei" w:cs="Microsoft YaHei" w:eastAsia="Microsoft YaHei" w:hAnsi="Microsoft YaHei"/>
        </w:rPr>
        <w:t xml:space="preserve">▶ 里程碑任务二  |  负责人：________  |  开始：____/__  |  截止：____/__</w:t>
      </w:r>
    </w:p>
    <w:p>
      <w:pPr>
        <w:pStyle w:val="GanttSlot"/>
      </w:pPr>
      <w:r>
        <w:rPr>
          <w:rFonts w:ascii="Microsoft YaHei" w:cs="Microsoft YaHei" w:eastAsia="Microsoft YaHei" w:hAnsi="Microsoft YaHei"/>
        </w:rPr>
        <w:t xml:space="preserve">▶ 里程碑任务三  |  负责人：________  |  开始：____/__  |  截止：____/__</w:t>
      </w:r>
    </w:p>
    <w:p>
      <w:pPr>
        <w:spacing w:after="120"/>
      </w:pPr>
    </w:p>
    <w:p>
      <w:pPr>
        <w:pStyle w:val="Heading1"/>
        <w:spacing w:after="180" w:before="360"/>
      </w:pPr>
      <w:r>
        <w:t xml:space="preserve">关键时间线</w:t>
      </w:r>
    </w:p>
    <w:p>
      <w:pPr>
        <w:spacing w:after="60" w:before="60"/>
      </w:pPr>
      <w:r>
        <w:t xml:space="preserve">⬥ 启动  ──────  时间：__________</w:t>
      </w:r>
    </w:p>
    <w:p>
      <w:pPr>
        <w:spacing w:after="60" w:before="60"/>
      </w:pPr>
      <w:r>
        <w:t xml:space="preserve">⬥ 中期评审  ──────  时间：__________</w:t>
      </w:r>
    </w:p>
    <w:p>
      <w:pPr>
        <w:spacing w:after="60" w:before="60"/>
      </w:pPr>
      <w:r>
        <w:t xml:space="preserve">⬥ 交付  ──────  时间：__________</w:t>
      </w:r>
    </w:p>
    <w:p>
      <w:pPr>
        <w:spacing w:after="120"/>
      </w:pPr>
    </w:p>
    <w:sectPr>
      <w:pgSz w:w="11906" w:h="16838" w:orient="portrait"/>
      <w:pgMar w:top="1440" w:right="1134" w:bottom="1440" w:left="1134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Microsoft YaHei" w:cs="Microsoft YaHei" w:eastAsia="Microsoft YaHei" w:hAnsi="Microsoft YaHei"/>
        <w:color w:val="1F2D3D"/>
        <w:sz w:val="22"/>
        <w:szCs w:val="22"/>
      </w:rPr>
    </w:rPrDefault>
    <w:pPrDefault>
      <w:pPr>
        <w:spacing w:after="140" w:line="360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pPr>
      <w:pBdr>
        <w:bottom w:val="single" w:color="0E3F9E" w:sz="6" w:space="4"/>
      </w:pBdr>
      <w:spacing w:after="200" w:before="400"/>
    </w:pPr>
    <w:rPr>
      <w:rFonts w:ascii="Microsoft YaHei" w:cs="Microsoft YaHei" w:eastAsia="Microsoft YaHei" w:hAnsi="Microsoft YaHei"/>
      <w:b/>
      <w:bCs/>
      <w:color w:val="0E3F9E"/>
      <w:sz w:val="34"/>
      <w:szCs w:val="34"/>
    </w:rPr>
  </w:style>
  <w:style w:type="paragraph" w:styleId="Heading2">
    <w:name w:val="Heading 2"/>
    <w:basedOn w:val="Normal"/>
    <w:next w:val="Normal"/>
    <w:qFormat/>
    <w:pPr>
      <w:spacing w:after="160" w:before="320"/>
    </w:pPr>
    <w:rPr>
      <w:rFonts w:ascii="Microsoft YaHei" w:cs="Microsoft YaHei" w:eastAsia="Microsoft YaHei" w:hAnsi="Microsoft YaHei"/>
      <w:b/>
      <w:bCs/>
      <w:color w:val="1A5276"/>
      <w:sz w:val="28"/>
      <w:szCs w:val="28"/>
    </w:rPr>
  </w:style>
  <w:style w:type="paragraph" w:styleId="Heading3">
    <w:name w:val="Heading 3"/>
    <w:basedOn w:val="Normal"/>
    <w:next w:val="Normal"/>
    <w:qFormat/>
    <w:pPr>
      <w:spacing w:after="120" w:before="240"/>
    </w:pPr>
    <w:rPr>
      <w:rFonts w:ascii="Microsoft YaHei" w:cs="Microsoft YaHei" w:eastAsia="Microsoft YaHei" w:hAnsi="Microsoft YaHei"/>
      <w:b/>
      <w:bCs/>
      <w:color w:val="595959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  <w:pPr>
      <w:spacing w:after="60" w:before="60"/>
    </w:pPr>
    <w:rPr>
      <w:rFonts w:ascii="Microsoft YaHei" w:cs="Microsoft YaHei" w:eastAsia="Microsoft YaHei" w:hAnsi="Microsoft YaHei"/>
      <w:sz w:val="22"/>
      <w:szCs w:val="22"/>
    </w:rPr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CalloutBlock">
    <w:name w:val="Callout Block"/>
    <w:basedOn w:val="Normal"/>
    <w:pPr>
      <w:pBdr>
        <w:left w:val="single" w:color="0E3F9E" w:sz="18" w:space="8"/>
      </w:pBdr>
      <w:shd w:fill="EDF2FF" w:color="auto" w:val="clear"/>
      <w:spacing w:after="120" w:before="120"/>
      <w:ind w:left="360"/>
    </w:pPr>
    <w:rPr>
      <w:rFonts w:ascii="Microsoft YaHei" w:cs="Microsoft YaHei" w:eastAsia="Microsoft YaHei" w:hAnsi="Microsoft YaHei"/>
      <w:i/>
      <w:iCs/>
      <w:color w:val="1A5276"/>
      <w:sz w:val="22"/>
      <w:szCs w:val="22"/>
    </w:rPr>
  </w:style>
  <w:style w:type="paragraph" w:styleId="ChecklistItem">
    <w:name w:val="Checklist Item"/>
    <w:basedOn w:val="Normal"/>
    <w:pPr>
      <w:spacing w:after="80" w:before="80"/>
    </w:pPr>
    <w:rPr>
      <w:rFonts w:ascii="Microsoft YaHei" w:cs="Microsoft YaHei" w:eastAsia="Microsoft YaHei" w:hAnsi="Microsoft YaHei"/>
      <w:sz w:val="22"/>
      <w:szCs w:val="22"/>
    </w:rPr>
  </w:style>
  <w:style w:type="paragraph" w:styleId="TableCaption">
    <w:name w:val="Table Caption"/>
    <w:basedOn w:val="Normal"/>
    <w:pPr>
      <w:spacing w:after="80" w:before="200"/>
    </w:pPr>
    <w:rPr>
      <w:rFonts w:ascii="Microsoft YaHei" w:cs="Microsoft YaHei" w:eastAsia="Microsoft YaHei" w:hAnsi="Microsoft YaHei"/>
      <w:b/>
      <w:bCs/>
      <w:color w:val="1A5276"/>
      <w:sz w:val="20"/>
      <w:szCs w:val="20"/>
    </w:rPr>
  </w:style>
  <w:style w:type="paragraph" w:styleId="GanttSlot">
    <w:name w:val="Gantt Slot"/>
    <w:basedOn w:val="Normal"/>
    <w:pPr>
      <w:spacing w:after="60" w:before="60"/>
    </w:pPr>
    <w:rPr>
      <w:rFonts w:ascii="Microsoft YaHei" w:cs="Microsoft YaHei" w:eastAsia="Microsoft YaHei" w:hAnsi="Microsoft YaHei"/>
      <w:color w:val="0E3F9E"/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Un-named</cp:lastModifiedBy>
  <cp:revision>1</cp:revision>
  <dcterms:created xsi:type="dcterms:W3CDTF">2026-05-08T06:29:48.284Z</dcterms:created>
  <dcterms:modified xsi:type="dcterms:W3CDTF">2026-05-08T06:29:48.285Z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