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auto"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color w:val="auto"/>
          <w:spacing w:val="-23"/>
          <w:kern w:val="0"/>
          <w:sz w:val="30"/>
          <w:szCs w:val="30"/>
          <w:lang w:val="en-US" w:eastAsia="zh-CN" w:bidi="ar"/>
        </w:rPr>
        <w:t>第六章 马尔可夫预测方法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>马尔可夫过程</w:t>
      </w:r>
      <w:r>
        <w:rPr>
          <w:rFonts w:ascii="宋体" w:hAnsi="宋体" w:eastAsia="宋体" w:cs="宋体"/>
          <w:b/>
          <w:bCs/>
          <w:color w:val="0000FF"/>
          <w:spacing w:val="-23"/>
          <w:kern w:val="0"/>
          <w:sz w:val="48"/>
          <w:szCs w:val="4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事物的变化过程仅与事物的近期状态有关，而与事物的过去状态无关。 </w:t>
      </w: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具有这种特性的随机过程称为马尔可夫过程。</w:t>
      </w:r>
      <w:r>
        <w:rPr>
          <w:rFonts w:ascii="宋体" w:hAnsi="宋体" w:eastAsia="宋体" w:cs="宋体"/>
          <w:b w:val="0"/>
          <w:bCs w:val="0"/>
          <w:color w:val="000000"/>
          <w:spacing w:val="-23"/>
          <w:kern w:val="0"/>
          <w:sz w:val="48"/>
          <w:szCs w:val="4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>马尔可夫链</w:t>
      </w:r>
    </w:p>
    <w:p>
      <w:r>
        <w:drawing>
          <wp:inline distT="0" distB="0" distL="114300" distR="114300">
            <wp:extent cx="4610100" cy="1478915"/>
            <wp:effectExtent l="0" t="0" r="12700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0415" cy="1969135"/>
            <wp:effectExtent l="0" t="0" r="698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5815" cy="1475740"/>
            <wp:effectExtent l="0" t="0" r="6985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>马尔可夫过程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1.时间参数离散、状态空间离散的过程，称为马尔可夫链；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2.时间参数离散、状态空间连续的过程，称为马尔可夫序列；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3.时间参数连续、状态空间离散的过程，称为可数状态的马尔可夫过程；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4.时间参数连续、状态空间连续的过程，称为连续马尔可夫过程或扩散过程。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 xml:space="preserve">状态转移矩阵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系 统：所研究的事物对象（可能存在多个事物）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状 态：表示系统的一组记号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状态向量：表示系统内各事物状态的向量（注意与状态空间相区分！）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状态转移：系统由一种状态变成另一种状态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FF0000"/>
          <w:spacing w:val="-23"/>
          <w:kern w:val="0"/>
          <w:sz w:val="44"/>
          <w:szCs w:val="44"/>
          <w:lang w:val="en-US" w:eastAsia="zh-CN" w:bidi="ar"/>
        </w:rPr>
      </w:pPr>
      <w:r>
        <w:drawing>
          <wp:inline distT="0" distB="0" distL="114300" distR="114300">
            <wp:extent cx="4646930" cy="14465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3920" cy="1829435"/>
            <wp:effectExtent l="0" t="0" r="508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概率向量：对于任意的行向量（或列向量），如果其每个元素均非负且总和等于1，则称该向量为概率向量。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概率矩阵：由概率向量作为行向量所构成的方阵称为概率矩阵。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三个条件：元素非负、每行元素之和为1、行数和列数相同（方阵）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正规概率矩阵：对于一个概率矩阵</w:t>
      </w:r>
      <w:r>
        <w:rPr>
          <w:rFonts w:hint="default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P</w:t>
      </w: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，若存在正整数</w:t>
      </w:r>
      <w:r>
        <w:rPr>
          <w:rFonts w:hint="default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m</w:t>
      </w: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，使</w:t>
      </w:r>
      <w:r>
        <w:rPr>
          <w:rFonts w:hint="default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Pm</w:t>
      </w: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的所有元素均为正数，则称矩阵</w:t>
      </w:r>
      <w:r>
        <w:rPr>
          <w:rFonts w:hint="default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P</w:t>
      </w: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为正规概率矩阵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>概率矩阵的性质：</w:t>
      </w:r>
      <w:r>
        <w:rPr>
          <w:rFonts w:ascii="宋体" w:hAnsi="宋体" w:eastAsia="宋体" w:cs="宋体"/>
          <w:b/>
          <w:bCs/>
          <w:color w:val="0000FF"/>
          <w:spacing w:val="-23"/>
          <w:kern w:val="0"/>
          <w:sz w:val="55"/>
          <w:szCs w:val="5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433570" cy="1399540"/>
            <wp:effectExtent l="0" t="0" r="11430" b="228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491355" cy="201930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4520565" cy="1518920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5175" cy="1838960"/>
            <wp:effectExtent l="0" t="0" r="2222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 xml:space="preserve">稳态概率矩阵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已知系统初始状态和状态转移概率矩阵 系统在任意时刻可能所处的状态 </w:t>
      </w:r>
    </w:p>
    <w:p>
      <w:r>
        <w:drawing>
          <wp:inline distT="0" distB="0" distL="114300" distR="114300">
            <wp:extent cx="4661535" cy="1659890"/>
            <wp:effectExtent l="0" t="0" r="1206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 xml:space="preserve">平稳分布特性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若随机过程某时刻的状态概率向量</w:t>
      </w:r>
      <w:r>
        <w:rPr>
          <w:rFonts w:hint="default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P(k)</w:t>
      </w: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为平稳分布，则称过程处于平衡状态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过程处于平稳状态之后将永远处于平稳状态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对于状态有限的马尔科夫链，平稳分布必定存在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当马尔可夫链不可约时，平稳分布唯一</w:t>
      </w:r>
      <w:r>
        <w:rPr>
          <w:rFonts w:ascii="宋体" w:hAnsi="宋体" w:eastAsia="宋体" w:cs="宋体"/>
          <w:b/>
          <w:bCs/>
          <w:color w:val="000000"/>
          <w:spacing w:val="-23"/>
          <w:kern w:val="0"/>
          <w:sz w:val="48"/>
          <w:szCs w:val="48"/>
          <w:lang w:val="en-US" w:eastAsia="zh-CN" w:bidi="ar"/>
        </w:rPr>
        <w:t xml:space="preserve"> </w:t>
      </w:r>
    </w:p>
    <w:p>
      <w:r>
        <w:drawing>
          <wp:inline distT="0" distB="0" distL="114300" distR="114300">
            <wp:extent cx="4296410" cy="1014730"/>
            <wp:effectExtent l="0" t="0" r="2159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7670" cy="1854200"/>
            <wp:effectExtent l="0" t="0" r="2413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85920" cy="1310640"/>
            <wp:effectExtent l="0" t="0" r="508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95140" cy="1466850"/>
            <wp:effectExtent l="0" t="0" r="2286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7215" cy="1702435"/>
            <wp:effectExtent l="0" t="0" r="6985" b="247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P不可约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bookmarkStart w:id="0" w:name="_GoBack"/>
      <w:bookmarkEnd w:id="0"/>
      <w:r>
        <w:rPr>
          <w:rFonts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P非周期。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b/>
          <w:bCs/>
          <w:color w:val="000000"/>
          <w:spacing w:val="-23"/>
          <w:kern w:val="0"/>
          <w:sz w:val="48"/>
          <w:szCs w:val="48"/>
          <w:lang w:val="en-US" w:eastAsia="zh-CN" w:bidi="ar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mbria Math">
    <w:altName w:val="Kingsoft Math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2BDDA6B"/>
    <w:rsid w:val="F2BDDA6B"/>
    <w:rsid w:val="F9FFD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spacing w:val="-23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2023-12-08T20:43:00Z</dcterms:created>
  <dc:creator>ぇッャ</dc:creator>
  <cp:lastModifiedBy>ぇッャ</cp:lastModifiedBy>
  <dcterms:modified xsi:type="dcterms:W3CDTF">2023-12-08T20:58:48Z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547F8836CE62A1BB820F736551E1FD9F_41</vt:lpwstr>
  </property>
</Properties>
</file>