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eastAsia" w:ascii="宋体" w:hAnsi="宋体" w:eastAsia="宋体" w:cs="宋体"/>
          <w:b/>
          <w:bCs/>
          <w:color w:val="auto"/>
          <w:sz w:val="30"/>
          <w:szCs w:val="30"/>
        </w:rPr>
      </w:pPr>
      <w:r>
        <w:rPr>
          <w:rFonts w:hint="eastAsia" w:ascii="宋体" w:hAnsi="宋体" w:eastAsia="宋体" w:cs="宋体"/>
          <w:b/>
          <w:bCs/>
          <w:color w:val="auto"/>
          <w:spacing w:val="-23"/>
          <w:kern w:val="0"/>
          <w:sz w:val="30"/>
          <w:szCs w:val="30"/>
          <w:lang w:val="en-US" w:eastAsia="zh-CN" w:bidi="ar"/>
        </w:rPr>
        <w:t>第四章 确定型时间序列预测方法</w:t>
      </w:r>
    </w:p>
    <w:p>
      <w:pPr>
        <w:keepNext w:val="0"/>
        <w:keepLines w:val="0"/>
        <w:widowControl/>
        <w:suppressLineNumbers w:val="0"/>
        <w:jc w:val="left"/>
        <w:rPr>
          <w:b w:val="0"/>
          <w:bCs w:val="0"/>
          <w:color w:val="auto"/>
          <w:sz w:val="28"/>
          <w:szCs w:val="28"/>
        </w:rPr>
      </w:pPr>
      <w:r>
        <w:rPr>
          <w:rFonts w:ascii="宋体" w:hAnsi="宋体" w:eastAsia="宋体" w:cs="宋体"/>
          <w:b w:val="0"/>
          <w:bCs w:val="0"/>
          <w:color w:val="auto"/>
          <w:spacing w:val="-23"/>
          <w:kern w:val="0"/>
          <w:sz w:val="28"/>
          <w:szCs w:val="28"/>
          <w:lang w:val="en-US" w:eastAsia="zh-CN" w:bidi="ar"/>
        </w:rPr>
        <w:t>时间序列：指观察或记录的一组按时间顺序排列的数据，经常用</w:t>
      </w:r>
      <w:r>
        <w:rPr>
          <w:rFonts w:ascii="宋体" w:hAnsi="宋体" w:eastAsia="宋体" w:cs="宋体"/>
          <w:b w:val="0"/>
          <w:bCs w:val="0"/>
          <w:i/>
          <w:iCs/>
          <w:color w:val="auto"/>
          <w:spacing w:val="-23"/>
          <w:kern w:val="0"/>
          <w:sz w:val="28"/>
          <w:szCs w:val="28"/>
          <w:lang w:val="en-US" w:eastAsia="zh-CN" w:bidi="ar"/>
        </w:rPr>
        <w:t>X</w:t>
      </w:r>
      <w:r>
        <w:rPr>
          <w:rFonts w:ascii="宋体" w:hAnsi="宋体" w:eastAsia="宋体" w:cs="宋体"/>
          <w:b w:val="0"/>
          <w:bCs w:val="0"/>
          <w:color w:val="auto"/>
          <w:spacing w:val="-23"/>
          <w:kern w:val="0"/>
          <w:sz w:val="28"/>
          <w:szCs w:val="28"/>
          <w:lang w:val="en-US" w:eastAsia="zh-CN" w:bidi="ar"/>
        </w:rPr>
        <w:t>1，</w:t>
      </w:r>
      <w:r>
        <w:rPr>
          <w:rFonts w:ascii="宋体" w:hAnsi="宋体" w:eastAsia="宋体" w:cs="宋体"/>
          <w:b w:val="0"/>
          <w:bCs w:val="0"/>
          <w:i/>
          <w:iCs/>
          <w:color w:val="auto"/>
          <w:spacing w:val="-23"/>
          <w:kern w:val="0"/>
          <w:sz w:val="28"/>
          <w:szCs w:val="28"/>
          <w:lang w:val="en-US" w:eastAsia="zh-CN" w:bidi="ar"/>
        </w:rPr>
        <w:t>X</w:t>
      </w:r>
      <w:r>
        <w:rPr>
          <w:rFonts w:ascii="宋体" w:hAnsi="宋体" w:eastAsia="宋体" w:cs="宋体"/>
          <w:b w:val="0"/>
          <w:bCs w:val="0"/>
          <w:color w:val="auto"/>
          <w:spacing w:val="-23"/>
          <w:kern w:val="0"/>
          <w:sz w:val="28"/>
          <w:szCs w:val="28"/>
          <w:lang w:val="en-US" w:eastAsia="zh-CN" w:bidi="ar"/>
        </w:rPr>
        <w:t xml:space="preserve">2,…, </w:t>
      </w:r>
      <w:r>
        <w:rPr>
          <w:rFonts w:ascii="宋体" w:hAnsi="宋体" w:eastAsia="宋体" w:cs="宋体"/>
          <w:b w:val="0"/>
          <w:bCs w:val="0"/>
          <w:i/>
          <w:iCs/>
          <w:color w:val="auto"/>
          <w:spacing w:val="-23"/>
          <w:kern w:val="0"/>
          <w:sz w:val="28"/>
          <w:szCs w:val="28"/>
          <w:lang w:val="en-US" w:eastAsia="zh-CN" w:bidi="ar"/>
        </w:rPr>
        <w:t>X</w:t>
      </w:r>
      <w:r>
        <w:rPr>
          <w:rFonts w:ascii="宋体" w:hAnsi="宋体" w:eastAsia="宋体" w:cs="宋体"/>
          <w:b w:val="0"/>
          <w:bCs w:val="0"/>
          <w:color w:val="auto"/>
          <w:spacing w:val="-23"/>
          <w:kern w:val="0"/>
          <w:sz w:val="28"/>
          <w:szCs w:val="28"/>
          <w:lang w:val="en-US" w:eastAsia="zh-CN" w:bidi="ar"/>
        </w:rPr>
        <w:t>n表示。</w:t>
      </w: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时间序列分析：简称时序分析，根据时间序列，比较精确找出相应系统的内在统计性能和发展规律，提取所需要的准确信息。</w:t>
      </w: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bCs/>
          <w:color w:val="auto"/>
          <w:spacing w:val="-23"/>
          <w:kern w:val="0"/>
          <w:sz w:val="28"/>
          <w:szCs w:val="28"/>
          <w:lang w:val="en-US" w:eastAsia="zh-CN" w:bidi="ar"/>
        </w:rPr>
        <w:t>时序分析的三个特点：</w:t>
      </w:r>
      <w:r>
        <w:rPr>
          <w:rFonts w:ascii="宋体" w:hAnsi="宋体" w:eastAsia="宋体" w:cs="宋体"/>
          <w:b w:val="0"/>
          <w:bCs w:val="0"/>
          <w:color w:val="auto"/>
          <w:spacing w:val="-23"/>
          <w:kern w:val="0"/>
          <w:sz w:val="28"/>
          <w:szCs w:val="28"/>
          <w:lang w:val="en-US" w:eastAsia="zh-CN" w:bidi="ar"/>
        </w:rPr>
        <w:t xml:space="preserve"> </w:t>
      </w: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 xml:space="preserve">① 以惯性原理为依据 </w:t>
      </w: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 xml:space="preserve">② 时间序列数据的变换存在着规律性和不规律性 </w:t>
      </w: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 xml:space="preserve">③ 时间序列是一种简化 </w:t>
      </w:r>
    </w:p>
    <w:p>
      <w:r>
        <w:drawing>
          <wp:inline distT="0" distB="0" distL="114300" distR="114300">
            <wp:extent cx="3569335" cy="1464945"/>
            <wp:effectExtent l="0" t="0" r="1206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569335" cy="1464945"/>
                    </a:xfrm>
                    <a:prstGeom prst="rect">
                      <a:avLst/>
                    </a:prstGeom>
                    <a:noFill/>
                    <a:ln>
                      <a:noFill/>
                    </a:ln>
                  </pic:spPr>
                </pic:pic>
              </a:graphicData>
            </a:graphic>
          </wp:inline>
        </w:drawing>
      </w:r>
    </w:p>
    <w:p>
      <w:r>
        <w:drawing>
          <wp:inline distT="0" distB="0" distL="114300" distR="114300">
            <wp:extent cx="3571240" cy="422275"/>
            <wp:effectExtent l="0" t="0" r="1016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571240" cy="422275"/>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b/>
          <w:bCs/>
          <w:color w:val="auto"/>
          <w:spacing w:val="-23"/>
          <w:kern w:val="0"/>
          <w:sz w:val="28"/>
          <w:szCs w:val="28"/>
          <w:lang w:val="en-US" w:eastAsia="zh-CN" w:bidi="ar"/>
        </w:rPr>
        <w:t>移动平均法</w:t>
      </w:r>
      <w:r>
        <w:rPr>
          <w:rFonts w:ascii="宋体" w:hAnsi="宋体" w:eastAsia="宋体" w:cs="宋体"/>
          <w:b/>
          <w:bCs/>
          <w:color w:val="3333CC"/>
          <w:spacing w:val="-23"/>
          <w:kern w:val="0"/>
          <w:sz w:val="48"/>
          <w:szCs w:val="48"/>
          <w:lang w:val="en-US" w:eastAsia="zh-CN" w:bidi="ar"/>
        </w:rPr>
        <w:t xml:space="preserve"> </w:t>
      </w: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 xml:space="preserve">一种改良的算术平均法，适用于短期预测。 </w:t>
      </w:r>
    </w:p>
    <w:p>
      <w:pPr>
        <w:keepNext w:val="0"/>
        <w:keepLines w:val="0"/>
        <w:widowControl/>
        <w:suppressLineNumbers w:val="0"/>
        <w:jc w:val="left"/>
      </w:pPr>
      <w:r>
        <w:rPr>
          <w:rFonts w:ascii="宋体" w:hAnsi="宋体" w:eastAsia="宋体" w:cs="宋体"/>
          <w:b w:val="0"/>
          <w:bCs w:val="0"/>
          <w:color w:val="auto"/>
          <w:spacing w:val="-23"/>
          <w:kern w:val="0"/>
          <w:sz w:val="28"/>
          <w:szCs w:val="28"/>
          <w:lang w:val="en-US" w:eastAsia="zh-CN" w:bidi="ar"/>
        </w:rPr>
        <w:t>当时间序列受周期变动和不规则变动影响较大，且不易显示出其发展趋势时，可用移动平均法消除这些因素的影响。</w:t>
      </w:r>
      <w:r>
        <w:rPr>
          <w:rFonts w:ascii="宋体" w:hAnsi="宋体" w:eastAsia="宋体" w:cs="宋体"/>
          <w:b/>
          <w:bCs/>
          <w:color w:val="3333CC"/>
          <w:spacing w:val="-23"/>
          <w:kern w:val="0"/>
          <w:sz w:val="48"/>
          <w:szCs w:val="48"/>
          <w:lang w:val="en-US" w:eastAsia="zh-CN" w:bidi="ar"/>
        </w:rPr>
        <w:t xml:space="preserve"> </w:t>
      </w:r>
    </w:p>
    <w:p>
      <w:pPr>
        <w:keepNext w:val="0"/>
        <w:keepLines w:val="0"/>
        <w:widowControl/>
        <w:suppressLineNumbers w:val="0"/>
        <w:jc w:val="left"/>
        <w:rPr>
          <w:rFonts w:ascii="宋体" w:hAnsi="宋体" w:eastAsia="宋体" w:cs="宋体"/>
          <w:b/>
          <w:bCs/>
          <w:color w:val="auto"/>
          <w:spacing w:val="-23"/>
          <w:kern w:val="0"/>
          <w:sz w:val="28"/>
          <w:szCs w:val="28"/>
          <w:lang w:val="en-US" w:eastAsia="zh-CN" w:bidi="ar"/>
        </w:rPr>
      </w:pPr>
      <w:r>
        <w:rPr>
          <w:rFonts w:ascii="宋体" w:hAnsi="宋体" w:eastAsia="宋体" w:cs="宋体"/>
          <w:b/>
          <w:bCs/>
          <w:color w:val="auto"/>
          <w:spacing w:val="-23"/>
          <w:kern w:val="0"/>
          <w:sz w:val="28"/>
          <w:szCs w:val="28"/>
          <w:lang w:val="en-US" w:eastAsia="zh-CN" w:bidi="ar"/>
        </w:rPr>
        <w:t>一次移动平均法</w:t>
      </w:r>
    </w:p>
    <w:p>
      <w:r>
        <w:drawing>
          <wp:inline distT="0" distB="0" distL="114300" distR="114300">
            <wp:extent cx="3079750" cy="381635"/>
            <wp:effectExtent l="0" t="0" r="19050" b="247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079750" cy="381635"/>
                    </a:xfrm>
                    <a:prstGeom prst="rect">
                      <a:avLst/>
                    </a:prstGeom>
                    <a:noFill/>
                    <a:ln>
                      <a:noFill/>
                    </a:ln>
                  </pic:spPr>
                </pic:pic>
              </a:graphicData>
            </a:graphic>
          </wp:inline>
        </w:drawing>
      </w:r>
    </w:p>
    <w:p>
      <w:pPr>
        <w:keepNext w:val="0"/>
        <w:keepLines w:val="0"/>
        <w:widowControl/>
        <w:suppressLineNumbers w:val="0"/>
        <w:jc w:val="left"/>
        <w:rPr>
          <w:rFonts w:ascii="宋体" w:hAnsi="宋体" w:eastAsia="宋体" w:cs="宋体"/>
          <w:b/>
          <w:bCs/>
          <w:color w:val="auto"/>
          <w:spacing w:val="-23"/>
          <w:kern w:val="0"/>
          <w:sz w:val="28"/>
          <w:szCs w:val="28"/>
          <w:lang w:val="en-US" w:eastAsia="zh-CN" w:bidi="ar"/>
        </w:rPr>
      </w:pPr>
      <w:r>
        <w:rPr>
          <w:rFonts w:ascii="宋体" w:hAnsi="宋体" w:eastAsia="宋体" w:cs="宋体"/>
          <w:b/>
          <w:bCs/>
          <w:color w:val="auto"/>
          <w:spacing w:val="-23"/>
          <w:kern w:val="0"/>
          <w:sz w:val="28"/>
          <w:szCs w:val="28"/>
          <w:lang w:val="en-US" w:eastAsia="zh-CN" w:bidi="ar"/>
        </w:rPr>
        <w:t xml:space="preserve">关于跨越期N的取值 </w:t>
      </w: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 xml:space="preserve">① N越大，修匀程度越强，波动越小；但是对数据的变化趋势反应也越迟钝 </w:t>
      </w: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 xml:space="preserve">② N越小，对数据的变化趋势反应越灵敏，修匀程度越弱 </w:t>
      </w: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③ 当N等于周期变动的周期时，可消除周期变化的影响</w:t>
      </w:r>
    </w:p>
    <w:p>
      <w:pPr>
        <w:keepNext w:val="0"/>
        <w:keepLines w:val="0"/>
        <w:widowControl/>
        <w:suppressLineNumbers w:val="0"/>
        <w:jc w:val="left"/>
        <w:rPr>
          <w:rFonts w:ascii="宋体" w:hAnsi="宋体" w:eastAsia="宋体" w:cs="宋体"/>
          <w:b/>
          <w:bCs/>
          <w:color w:val="auto"/>
          <w:spacing w:val="-23"/>
          <w:kern w:val="0"/>
          <w:sz w:val="28"/>
          <w:szCs w:val="28"/>
          <w:lang w:val="en-US" w:eastAsia="zh-CN" w:bidi="ar"/>
        </w:rPr>
      </w:pPr>
      <w:r>
        <w:rPr>
          <w:rFonts w:ascii="宋体" w:hAnsi="宋体" w:eastAsia="宋体" w:cs="宋体"/>
          <w:b/>
          <w:bCs/>
          <w:color w:val="auto"/>
          <w:spacing w:val="-23"/>
          <w:kern w:val="0"/>
          <w:sz w:val="28"/>
          <w:szCs w:val="28"/>
          <w:lang w:val="en-US" w:eastAsia="zh-CN" w:bidi="ar"/>
        </w:rPr>
        <w:t xml:space="preserve">N的选取标准 </w:t>
      </w: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一般用对过去数据预测的均方误差S 来作为选取</w:t>
      </w:r>
      <w:r>
        <w:rPr>
          <w:rFonts w:hint="default" w:ascii="宋体" w:hAnsi="宋体" w:eastAsia="宋体" w:cs="宋体"/>
          <w:b w:val="0"/>
          <w:bCs w:val="0"/>
          <w:color w:val="auto"/>
          <w:spacing w:val="-23"/>
          <w:kern w:val="0"/>
          <w:sz w:val="28"/>
          <w:szCs w:val="28"/>
          <w:lang w:val="en-US" w:eastAsia="zh-CN" w:bidi="ar"/>
        </w:rPr>
        <w:t>N</w:t>
      </w:r>
      <w:r>
        <w:rPr>
          <w:rFonts w:ascii="宋体" w:hAnsi="宋体" w:eastAsia="宋体" w:cs="宋体"/>
          <w:b w:val="0"/>
          <w:bCs w:val="0"/>
          <w:color w:val="auto"/>
          <w:spacing w:val="-23"/>
          <w:kern w:val="0"/>
          <w:sz w:val="28"/>
          <w:szCs w:val="28"/>
          <w:lang w:val="en-US" w:eastAsia="zh-CN" w:bidi="ar"/>
        </w:rPr>
        <w:t xml:space="preserve"> 的准则</w:t>
      </w:r>
    </w:p>
    <w:p>
      <w:pPr>
        <w:keepNext w:val="0"/>
        <w:keepLines w:val="0"/>
        <w:widowControl/>
        <w:suppressLineNumbers w:val="0"/>
        <w:jc w:val="left"/>
        <w:rPr>
          <w:rFonts w:ascii="宋体" w:hAnsi="宋体" w:eastAsia="宋体" w:cs="宋体"/>
          <w:b/>
          <w:bCs/>
          <w:color w:val="auto"/>
          <w:spacing w:val="-23"/>
          <w:kern w:val="0"/>
          <w:sz w:val="28"/>
          <w:szCs w:val="28"/>
          <w:lang w:val="en-US" w:eastAsia="zh-CN" w:bidi="ar"/>
        </w:rPr>
      </w:pPr>
      <w:r>
        <w:rPr>
          <w:rFonts w:ascii="宋体" w:hAnsi="宋体" w:eastAsia="宋体" w:cs="宋体"/>
          <w:b/>
          <w:bCs/>
          <w:color w:val="auto"/>
          <w:spacing w:val="-23"/>
          <w:kern w:val="0"/>
          <w:sz w:val="28"/>
          <w:szCs w:val="28"/>
          <w:lang w:val="en-US" w:eastAsia="zh-CN" w:bidi="ar"/>
        </w:rPr>
        <w:t>二次移动平均法</w:t>
      </w:r>
    </w:p>
    <w:p>
      <w:pPr>
        <w:keepNext w:val="0"/>
        <w:keepLines w:val="0"/>
        <w:widowControl/>
        <w:suppressLineNumbers w:val="0"/>
        <w:jc w:val="left"/>
        <w:rPr>
          <w:rFonts w:ascii="宋体" w:hAnsi="宋体" w:eastAsia="宋体" w:cs="宋体"/>
          <w:b/>
          <w:bCs/>
          <w:color w:val="FF0000"/>
          <w:spacing w:val="-23"/>
          <w:kern w:val="0"/>
          <w:sz w:val="48"/>
          <w:szCs w:val="48"/>
          <w:lang w:val="en-US" w:eastAsia="zh-CN" w:bidi="ar"/>
        </w:rPr>
      </w:pPr>
      <w:r>
        <w:rPr>
          <w:rFonts w:ascii="宋体" w:hAnsi="宋体" w:eastAsia="宋体" w:cs="宋体"/>
          <w:b w:val="0"/>
          <w:bCs w:val="0"/>
          <w:color w:val="auto"/>
          <w:spacing w:val="-23"/>
          <w:kern w:val="0"/>
          <w:sz w:val="28"/>
          <w:szCs w:val="28"/>
          <w:lang w:val="en-US" w:eastAsia="zh-CN" w:bidi="ar"/>
        </w:rPr>
        <w:t>二次移动平均值低于一次移动平均值的距离等于一次移动平均值低于实际值的距离</w:t>
      </w:r>
      <w:r>
        <w:rPr>
          <w:rFonts w:ascii="宋体" w:hAnsi="宋体" w:eastAsia="宋体" w:cs="宋体"/>
          <w:b/>
          <w:bCs/>
          <w:color w:val="FF0000"/>
          <w:spacing w:val="-23"/>
          <w:kern w:val="0"/>
          <w:sz w:val="48"/>
          <w:szCs w:val="48"/>
          <w:lang w:val="en-US" w:eastAsia="zh-CN" w:bidi="ar"/>
        </w:rPr>
        <w:t xml:space="preserve"> </w:t>
      </w:r>
    </w:p>
    <w:p>
      <w:pPr>
        <w:keepNext w:val="0"/>
        <w:keepLines w:val="0"/>
        <w:widowControl/>
        <w:suppressLineNumbers w:val="0"/>
        <w:jc w:val="left"/>
        <w:rPr>
          <w:rFonts w:hint="default" w:ascii="宋体" w:hAnsi="宋体" w:eastAsia="宋体" w:cs="宋体"/>
          <w:b/>
          <w:bCs/>
          <w:color w:val="auto"/>
          <w:spacing w:val="-23"/>
          <w:kern w:val="0"/>
          <w:sz w:val="28"/>
          <w:szCs w:val="28"/>
          <w:lang w:val="en-US" w:eastAsia="zh-CN" w:bidi="ar"/>
        </w:rPr>
      </w:pPr>
      <w:r>
        <w:rPr>
          <w:rFonts w:hint="eastAsia" w:ascii="宋体" w:hAnsi="宋体" w:eastAsia="宋体" w:cs="宋体"/>
          <w:b/>
          <w:bCs/>
          <w:color w:val="auto"/>
          <w:spacing w:val="-23"/>
          <w:kern w:val="0"/>
          <w:sz w:val="28"/>
          <w:szCs w:val="28"/>
          <w:lang w:val="en-US" w:eastAsia="zh-CN" w:bidi="ar"/>
        </w:rPr>
        <w:t>过程</w:t>
      </w: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 xml:space="preserve">1）N 的选取： </w:t>
      </w: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 xml:space="preserve">2) 作一次移动平均序列： </w:t>
      </w:r>
    </w:p>
    <w:p>
      <w:r>
        <w:drawing>
          <wp:inline distT="0" distB="0" distL="114300" distR="114300">
            <wp:extent cx="1971675" cy="426720"/>
            <wp:effectExtent l="0" t="0" r="952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971675" cy="426720"/>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b w:val="0"/>
          <w:bCs w:val="0"/>
          <w:color w:val="auto"/>
          <w:spacing w:val="-23"/>
          <w:kern w:val="0"/>
          <w:sz w:val="28"/>
          <w:szCs w:val="28"/>
          <w:lang w:val="en-US" w:eastAsia="zh-CN" w:bidi="ar"/>
        </w:rPr>
        <w:t>3) 作二次移动平均序列：</w:t>
      </w:r>
      <w:r>
        <w:rPr>
          <w:rFonts w:ascii="宋体" w:hAnsi="宋体" w:eastAsia="宋体" w:cs="宋体"/>
          <w:b/>
          <w:bCs/>
          <w:color w:val="FF0000"/>
          <w:spacing w:val="-23"/>
          <w:kern w:val="0"/>
          <w:sz w:val="48"/>
          <w:szCs w:val="48"/>
          <w:lang w:val="en-US" w:eastAsia="zh-CN" w:bidi="ar"/>
        </w:rPr>
        <w:t xml:space="preserve"> </w:t>
      </w:r>
    </w:p>
    <w:p>
      <w:r>
        <w:drawing>
          <wp:inline distT="0" distB="0" distL="114300" distR="114300">
            <wp:extent cx="1822450" cy="393065"/>
            <wp:effectExtent l="0" t="0" r="635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1822450" cy="393065"/>
                    </a:xfrm>
                    <a:prstGeom prst="rect">
                      <a:avLst/>
                    </a:prstGeom>
                    <a:noFill/>
                    <a:ln>
                      <a:noFill/>
                    </a:ln>
                  </pic:spPr>
                </pic:pic>
              </a:graphicData>
            </a:graphic>
          </wp:inline>
        </w:drawing>
      </w: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4) 建立预测模型</w:t>
      </w:r>
      <w:r>
        <w:rPr>
          <w:rFonts w:ascii="宋体" w:hAnsi="宋体" w:eastAsia="宋体" w:cs="宋体"/>
          <w:b w:val="0"/>
          <w:bCs w:val="0"/>
          <w:color w:val="auto"/>
          <w:spacing w:val="-23"/>
          <w:kern w:val="0"/>
          <w:sz w:val="28"/>
          <w:szCs w:val="28"/>
          <w:lang w:val="en-US" w:eastAsia="zh-CN" w:bidi="ar"/>
        </w:rPr>
        <w:t xml:space="preserve">： </w:t>
      </w:r>
    </w:p>
    <w:p>
      <w:r>
        <w:drawing>
          <wp:inline distT="0" distB="0" distL="114300" distR="114300">
            <wp:extent cx="2308860" cy="723900"/>
            <wp:effectExtent l="0" t="0" r="254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308860" cy="723900"/>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b w:val="0"/>
          <w:bCs w:val="0"/>
          <w:color w:val="auto"/>
          <w:spacing w:val="-23"/>
          <w:kern w:val="0"/>
          <w:sz w:val="28"/>
          <w:szCs w:val="28"/>
          <w:lang w:val="en-US" w:eastAsia="zh-CN" w:bidi="ar"/>
        </w:rPr>
        <w:t>5) 预测：</w:t>
      </w:r>
      <w:r>
        <w:rPr>
          <w:rFonts w:ascii="宋体" w:hAnsi="宋体" w:eastAsia="宋体" w:cs="宋体"/>
          <w:b/>
          <w:bCs/>
          <w:color w:val="FF0000"/>
          <w:spacing w:val="-23"/>
          <w:kern w:val="0"/>
          <w:sz w:val="48"/>
          <w:szCs w:val="48"/>
          <w:lang w:val="en-US" w:eastAsia="zh-CN" w:bidi="ar"/>
        </w:rPr>
        <w:t xml:space="preserve"> </w:t>
      </w:r>
    </w:p>
    <w:p>
      <w:pPr>
        <w:keepNext w:val="0"/>
        <w:keepLines w:val="0"/>
        <w:widowControl/>
        <w:suppressLineNumbers w:val="0"/>
        <w:jc w:val="left"/>
      </w:pPr>
      <w:r>
        <w:rPr>
          <w:rFonts w:hint="eastAsia" w:ascii="宋体" w:hAnsi="宋体" w:eastAsia="宋体" w:cs="宋体"/>
          <w:b/>
          <w:bCs/>
          <w:color w:val="auto"/>
          <w:spacing w:val="-23"/>
          <w:kern w:val="0"/>
          <w:sz w:val="28"/>
          <w:szCs w:val="28"/>
          <w:lang w:val="en-US" w:eastAsia="zh-CN" w:bidi="ar"/>
        </w:rPr>
        <w:t>指数平滑法</w:t>
      </w:r>
    </w:p>
    <w:p>
      <w:pPr>
        <w:keepNext w:val="0"/>
        <w:keepLines w:val="0"/>
        <w:widowControl/>
        <w:suppressLineNumbers w:val="0"/>
        <w:jc w:val="left"/>
        <w:rPr>
          <w:rFonts w:hint="eastAsia" w:ascii="宋体" w:hAnsi="宋体" w:eastAsia="宋体" w:cs="宋体"/>
          <w:b/>
          <w:bCs/>
          <w:color w:val="auto"/>
          <w:spacing w:val="-23"/>
          <w:kern w:val="0"/>
          <w:sz w:val="28"/>
          <w:szCs w:val="28"/>
          <w:lang w:val="en-US" w:eastAsia="zh-CN" w:bidi="ar"/>
        </w:rPr>
      </w:pPr>
      <w:r>
        <w:rPr>
          <w:rFonts w:hint="eastAsia" w:ascii="宋体" w:hAnsi="宋体" w:eastAsia="宋体" w:cs="宋体"/>
          <w:b/>
          <w:bCs/>
          <w:color w:val="auto"/>
          <w:spacing w:val="-23"/>
          <w:kern w:val="0"/>
          <w:sz w:val="28"/>
          <w:szCs w:val="28"/>
          <w:lang w:val="en-US" w:eastAsia="zh-CN" w:bidi="ar"/>
        </w:rPr>
        <w:t>一次指数平滑法</w:t>
      </w:r>
    </w:p>
    <w:p>
      <w:r>
        <w:drawing>
          <wp:inline distT="0" distB="0" distL="114300" distR="114300">
            <wp:extent cx="1809115" cy="706120"/>
            <wp:effectExtent l="0" t="0" r="1968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1809115" cy="706120"/>
                    </a:xfrm>
                    <a:prstGeom prst="rect">
                      <a:avLst/>
                    </a:prstGeom>
                    <a:noFill/>
                    <a:ln>
                      <a:noFill/>
                    </a:ln>
                  </pic:spPr>
                </pic:pic>
              </a:graphicData>
            </a:graphic>
          </wp:inline>
        </w:drawing>
      </w:r>
    </w:p>
    <w:p>
      <w:r>
        <w:drawing>
          <wp:inline distT="0" distB="0" distL="114300" distR="114300">
            <wp:extent cx="1564640" cy="771525"/>
            <wp:effectExtent l="0" t="0" r="10160"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1564640" cy="771525"/>
                    </a:xfrm>
                    <a:prstGeom prst="rect">
                      <a:avLst/>
                    </a:prstGeom>
                    <a:noFill/>
                    <a:ln>
                      <a:noFill/>
                    </a:ln>
                  </pic:spPr>
                </pic:pic>
              </a:graphicData>
            </a:graphic>
          </wp:inline>
        </w:drawing>
      </w:r>
    </w:p>
    <w:p>
      <w:r>
        <w:drawing>
          <wp:inline distT="0" distB="0" distL="114300" distR="114300">
            <wp:extent cx="2969260" cy="467360"/>
            <wp:effectExtent l="0" t="0" r="2540" b="152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2969260" cy="467360"/>
                    </a:xfrm>
                    <a:prstGeom prst="rect">
                      <a:avLst/>
                    </a:prstGeom>
                    <a:noFill/>
                    <a:ln>
                      <a:noFill/>
                    </a:ln>
                  </pic:spPr>
                </pic:pic>
              </a:graphicData>
            </a:graphic>
          </wp:inline>
        </w:drawing>
      </w:r>
    </w:p>
    <w:p>
      <w:pPr>
        <w:keepNext w:val="0"/>
        <w:keepLines w:val="0"/>
        <w:widowControl/>
        <w:suppressLineNumbers w:val="0"/>
        <w:jc w:val="left"/>
      </w:pPr>
      <w:r>
        <w:rPr>
          <w:rFonts w:hint="eastAsia" w:ascii="宋体" w:hAnsi="宋体" w:eastAsia="宋体" w:cs="宋体"/>
          <w:b/>
          <w:bCs/>
          <w:color w:val="auto"/>
          <w:spacing w:val="-23"/>
          <w:kern w:val="0"/>
          <w:sz w:val="28"/>
          <w:szCs w:val="28"/>
          <w:lang w:val="en-US" w:eastAsia="zh-CN" w:bidi="ar"/>
        </w:rPr>
        <w:t>α的大小对指数平滑序列的影响</w:t>
      </w:r>
      <w:r>
        <w:rPr>
          <w:rFonts w:ascii="宋体" w:hAnsi="宋体" w:eastAsia="宋体" w:cs="宋体"/>
          <w:b/>
          <w:bCs/>
          <w:color w:val="FF0000"/>
          <w:spacing w:val="-23"/>
          <w:kern w:val="0"/>
          <w:sz w:val="48"/>
          <w:szCs w:val="48"/>
          <w:lang w:val="en-US" w:eastAsia="zh-CN" w:bidi="ar"/>
        </w:rPr>
        <w:t xml:space="preserve"> </w:t>
      </w: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 xml:space="preserve">A.α与权系数的衰减快慢有关：α越大，衰减越快； </w:t>
      </w: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 xml:space="preserve">B.α越大，越倚重近期数据，修正幅度大，采用的数据序 </w:t>
      </w: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 xml:space="preserve">列较短；α越小，修正幅度小，采用的数据序列较长； </w:t>
      </w: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C.α与初值：α越小，初值越重要。</w:t>
      </w:r>
    </w:p>
    <w:p>
      <w:pPr>
        <w:keepNext w:val="0"/>
        <w:keepLines w:val="0"/>
        <w:widowControl/>
        <w:suppressLineNumbers w:val="0"/>
        <w:jc w:val="left"/>
      </w:pPr>
      <w:r>
        <w:rPr>
          <w:rFonts w:hint="eastAsia" w:ascii="宋体" w:hAnsi="宋体" w:eastAsia="宋体" w:cs="宋体"/>
          <w:b/>
          <w:bCs/>
          <w:color w:val="auto"/>
          <w:spacing w:val="-23"/>
          <w:kern w:val="0"/>
          <w:sz w:val="28"/>
          <w:szCs w:val="28"/>
          <w:lang w:val="en-US" w:eastAsia="zh-CN" w:bidi="ar"/>
        </w:rPr>
        <w:t>α选取准则：</w:t>
      </w:r>
      <w:r>
        <w:rPr>
          <w:rFonts w:ascii="宋体" w:hAnsi="宋体" w:eastAsia="宋体" w:cs="宋体"/>
          <w:b/>
          <w:bCs/>
          <w:color w:val="3333CC"/>
          <w:spacing w:val="-23"/>
          <w:kern w:val="0"/>
          <w:sz w:val="48"/>
          <w:szCs w:val="48"/>
          <w:lang w:val="en-US" w:eastAsia="zh-CN" w:bidi="ar"/>
        </w:rPr>
        <w:t xml:space="preserve"> </w:t>
      </w: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 xml:space="preserve">①如果预测目标基本发展趋势较稳定，取值应小一点； </w:t>
      </w: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 xml:space="preserve">②如果预测目标基本趋势发生系统变化，取值应大一点； </w:t>
      </w: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 xml:space="preserve">③如果原始资料不足，初始值选取粗糙，取值应大一点； </w:t>
      </w: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 xml:space="preserve">④如果预测模型仅在某一段时间内有效，取值应大一点； </w:t>
      </w:r>
    </w:p>
    <w:p>
      <w:pPr>
        <w:keepNext w:val="0"/>
        <w:keepLines w:val="0"/>
        <w:widowControl/>
        <w:suppressLineNumbers w:val="0"/>
        <w:jc w:val="left"/>
        <w:rPr>
          <w:rFonts w:hint="eastAsia" w:ascii="宋体" w:hAnsi="宋体" w:eastAsia="宋体" w:cs="宋体"/>
          <w:b/>
          <w:bCs/>
          <w:color w:val="auto"/>
          <w:spacing w:val="-23"/>
          <w:kern w:val="0"/>
          <w:sz w:val="28"/>
          <w:szCs w:val="28"/>
          <w:lang w:val="en-US" w:eastAsia="zh-CN" w:bidi="ar"/>
        </w:rPr>
      </w:pPr>
      <w:r>
        <w:rPr>
          <w:rFonts w:hint="eastAsia" w:ascii="宋体" w:hAnsi="宋体" w:eastAsia="宋体" w:cs="宋体"/>
          <w:b/>
          <w:bCs/>
          <w:color w:val="auto"/>
          <w:spacing w:val="-23"/>
          <w:kern w:val="0"/>
          <w:sz w:val="28"/>
          <w:szCs w:val="28"/>
          <w:lang w:val="en-US" w:eastAsia="zh-CN" w:bidi="ar"/>
        </w:rPr>
        <w:t xml:space="preserve">二次指数平滑法 </w:t>
      </w: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线性趋势</w:t>
      </w:r>
    </w:p>
    <w:p>
      <w:r>
        <w:drawing>
          <wp:inline distT="0" distB="0" distL="114300" distR="114300">
            <wp:extent cx="2607310" cy="1720215"/>
            <wp:effectExtent l="0" t="0" r="889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2607310" cy="1720215"/>
                    </a:xfrm>
                    <a:prstGeom prst="rect">
                      <a:avLst/>
                    </a:prstGeom>
                    <a:noFill/>
                    <a:ln>
                      <a:noFill/>
                    </a:ln>
                  </pic:spPr>
                </pic:pic>
              </a:graphicData>
            </a:graphic>
          </wp:inline>
        </w:drawing>
      </w:r>
    </w:p>
    <w:p>
      <w:r>
        <w:drawing>
          <wp:inline distT="0" distB="0" distL="114300" distR="114300">
            <wp:extent cx="2609215" cy="1323975"/>
            <wp:effectExtent l="0" t="0" r="6985" b="222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2609215" cy="132397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b/>
          <w:bCs/>
          <w:color w:val="auto"/>
          <w:spacing w:val="-23"/>
          <w:kern w:val="0"/>
          <w:sz w:val="28"/>
          <w:szCs w:val="28"/>
          <w:lang w:val="en-US" w:eastAsia="zh-CN" w:bidi="ar"/>
        </w:rPr>
      </w:pPr>
      <w:r>
        <w:rPr>
          <w:rFonts w:hint="eastAsia" w:ascii="宋体" w:hAnsi="宋体" w:eastAsia="宋体" w:cs="宋体"/>
          <w:b/>
          <w:bCs/>
          <w:color w:val="auto"/>
          <w:spacing w:val="-23"/>
          <w:kern w:val="0"/>
          <w:sz w:val="28"/>
          <w:szCs w:val="28"/>
          <w:lang w:val="en-US" w:eastAsia="zh-CN" w:bidi="ar"/>
        </w:rPr>
        <w:t>季节指数法</w:t>
      </w:r>
    </w:p>
    <w:p>
      <w:pPr>
        <w:keepNext w:val="0"/>
        <w:keepLines w:val="0"/>
        <w:widowControl/>
        <w:suppressLineNumbers w:val="0"/>
        <w:jc w:val="left"/>
      </w:pPr>
      <w:r>
        <w:rPr>
          <w:rFonts w:hint="eastAsia" w:ascii="宋体" w:hAnsi="宋体" w:eastAsia="宋体" w:cs="宋体"/>
          <w:b/>
          <w:bCs/>
          <w:color w:val="auto"/>
          <w:spacing w:val="-23"/>
          <w:kern w:val="0"/>
          <w:sz w:val="28"/>
          <w:szCs w:val="28"/>
          <w:lang w:val="en-US" w:eastAsia="zh-CN" w:bidi="ar"/>
        </w:rPr>
        <w:t>预测对象特点：</w:t>
      </w:r>
      <w:r>
        <w:rPr>
          <w:rFonts w:ascii="宋体" w:hAnsi="宋体" w:eastAsia="宋体" w:cs="宋体"/>
          <w:b/>
          <w:bCs/>
          <w:color w:val="3333CC"/>
          <w:spacing w:val="-23"/>
          <w:kern w:val="0"/>
          <w:sz w:val="48"/>
          <w:szCs w:val="48"/>
          <w:lang w:val="en-US" w:eastAsia="zh-CN" w:bidi="ar"/>
        </w:rPr>
        <w:t xml:space="preserve"> </w:t>
      </w: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 xml:space="preserve">一年内随季节的变化引起周期性变动 </w:t>
      </w:r>
    </w:p>
    <w:p>
      <w:pPr>
        <w:keepNext w:val="0"/>
        <w:keepLines w:val="0"/>
        <w:widowControl/>
        <w:suppressLineNumbers w:val="0"/>
        <w:jc w:val="left"/>
      </w:pPr>
      <w:r>
        <w:rPr>
          <w:rFonts w:hint="eastAsia" w:ascii="宋体" w:hAnsi="宋体" w:eastAsia="宋体" w:cs="宋体"/>
          <w:b/>
          <w:bCs/>
          <w:color w:val="auto"/>
          <w:spacing w:val="-23"/>
          <w:kern w:val="0"/>
          <w:sz w:val="28"/>
          <w:szCs w:val="28"/>
          <w:lang w:val="en-US" w:eastAsia="zh-CN" w:bidi="ar"/>
        </w:rPr>
        <w:t>数据变动特点：</w:t>
      </w:r>
      <w:r>
        <w:rPr>
          <w:rFonts w:ascii="宋体" w:hAnsi="宋体" w:eastAsia="宋体" w:cs="宋体"/>
          <w:b/>
          <w:bCs/>
          <w:color w:val="3333CC"/>
          <w:spacing w:val="-23"/>
          <w:kern w:val="0"/>
          <w:sz w:val="48"/>
          <w:szCs w:val="48"/>
          <w:lang w:val="en-US" w:eastAsia="zh-CN" w:bidi="ar"/>
        </w:rPr>
        <w:t xml:space="preserve"> </w:t>
      </w: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 xml:space="preserve">统计数据呈现以月、季为周期的循环变动。 </w:t>
      </w:r>
    </w:p>
    <w:p>
      <w:pPr>
        <w:keepNext w:val="0"/>
        <w:keepLines w:val="0"/>
        <w:widowControl/>
        <w:suppressLineNumbers w:val="0"/>
        <w:jc w:val="left"/>
        <w:rPr>
          <w:rFonts w:ascii="宋体" w:hAnsi="宋体" w:eastAsia="宋体" w:cs="宋体"/>
          <w:b/>
          <w:bCs/>
          <w:color w:val="000000"/>
          <w:spacing w:val="-23"/>
          <w:kern w:val="0"/>
          <w:sz w:val="48"/>
          <w:szCs w:val="48"/>
          <w:lang w:val="en-US" w:eastAsia="zh-CN" w:bidi="ar"/>
        </w:rPr>
      </w:pPr>
      <w:r>
        <w:rPr>
          <w:rFonts w:ascii="宋体" w:hAnsi="宋体" w:eastAsia="宋体" w:cs="宋体"/>
          <w:b w:val="0"/>
          <w:bCs w:val="0"/>
          <w:color w:val="auto"/>
          <w:spacing w:val="-23"/>
          <w:kern w:val="0"/>
          <w:sz w:val="28"/>
          <w:szCs w:val="28"/>
          <w:lang w:val="en-US" w:eastAsia="zh-CN" w:bidi="ar"/>
        </w:rPr>
        <w:t>这种周期性的循环变动，并不是简单的循环重复，而是从多个周期的长时间变化中又呈现出的一种发展趋势。</w:t>
      </w:r>
      <w:r>
        <w:rPr>
          <w:rFonts w:ascii="宋体" w:hAnsi="宋体" w:eastAsia="宋体" w:cs="宋体"/>
          <w:b/>
          <w:bCs/>
          <w:color w:val="000000"/>
          <w:spacing w:val="-23"/>
          <w:kern w:val="0"/>
          <w:sz w:val="48"/>
          <w:szCs w:val="48"/>
          <w:lang w:val="en-US" w:eastAsia="zh-CN" w:bidi="ar"/>
        </w:rPr>
        <w:t xml:space="preserve"> </w:t>
      </w:r>
    </w:p>
    <w:p>
      <w:pPr>
        <w:keepNext w:val="0"/>
        <w:keepLines w:val="0"/>
        <w:widowControl/>
        <w:suppressLineNumbers w:val="0"/>
        <w:jc w:val="left"/>
        <w:rPr>
          <w:rFonts w:ascii="宋体" w:hAnsi="宋体" w:eastAsia="宋体" w:cs="宋体"/>
          <w:b/>
          <w:bCs/>
          <w:color w:val="000000"/>
          <w:spacing w:val="-23"/>
          <w:kern w:val="0"/>
          <w:sz w:val="48"/>
          <w:szCs w:val="48"/>
          <w:lang w:val="en-US" w:eastAsia="zh-CN" w:bidi="ar"/>
        </w:rPr>
      </w:pP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季节性波动</w:t>
      </w: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长期趋势变动和随机变动</w:t>
      </w:r>
    </w:p>
    <w:p>
      <w:pPr>
        <w:keepNext w:val="0"/>
        <w:keepLines w:val="0"/>
        <w:widowControl/>
        <w:suppressLineNumbers w:val="0"/>
        <w:jc w:val="left"/>
        <w:rPr>
          <w:rFonts w:hint="eastAsia" w:ascii="宋体" w:hAnsi="宋体" w:eastAsia="宋体" w:cs="宋体"/>
          <w:b/>
          <w:bCs/>
          <w:color w:val="auto"/>
          <w:spacing w:val="-23"/>
          <w:kern w:val="0"/>
          <w:sz w:val="28"/>
          <w:szCs w:val="28"/>
          <w:lang w:val="en-US" w:eastAsia="zh-CN" w:bidi="ar"/>
        </w:rPr>
      </w:pPr>
      <w:r>
        <w:rPr>
          <w:rFonts w:hint="eastAsia" w:ascii="宋体" w:hAnsi="宋体" w:eastAsia="宋体" w:cs="宋体"/>
          <w:b/>
          <w:bCs/>
          <w:color w:val="auto"/>
          <w:spacing w:val="-23"/>
          <w:kern w:val="0"/>
          <w:sz w:val="28"/>
          <w:szCs w:val="28"/>
          <w:lang w:val="en-US" w:eastAsia="zh-CN" w:bidi="ar"/>
        </w:rPr>
        <w:t>不考虑长期趋势的季节指数法</w:t>
      </w: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（1）计算历年同季(月)的平均数ri（历年同季度的平均）</w:t>
      </w:r>
      <w:r>
        <w:rPr>
          <w:rFonts w:hint="eastAsia" w:ascii="宋体" w:hAnsi="宋体" w:eastAsia="宋体" w:cs="宋体"/>
          <w:b w:val="0"/>
          <w:bCs w:val="0"/>
          <w:color w:val="auto"/>
          <w:spacing w:val="-23"/>
          <w:kern w:val="0"/>
          <w:sz w:val="28"/>
          <w:szCs w:val="28"/>
          <w:lang w:val="en-US" w:eastAsia="zh-CN" w:bidi="ar"/>
        </w:rPr>
        <w:t>纵列</w:t>
      </w:r>
      <w:r>
        <w:rPr>
          <w:rFonts w:ascii="宋体" w:hAnsi="宋体" w:eastAsia="宋体" w:cs="宋体"/>
          <w:b w:val="0"/>
          <w:bCs w:val="0"/>
          <w:color w:val="auto"/>
          <w:spacing w:val="-23"/>
          <w:kern w:val="0"/>
          <w:sz w:val="28"/>
          <w:szCs w:val="28"/>
          <w:lang w:val="en-US" w:eastAsia="zh-CN" w:bidi="ar"/>
        </w:rPr>
        <w:t xml:space="preserve"> </w:t>
      </w:r>
    </w:p>
    <w:p>
      <w:r>
        <w:drawing>
          <wp:inline distT="0" distB="0" distL="114300" distR="114300">
            <wp:extent cx="1857375" cy="1116965"/>
            <wp:effectExtent l="0" t="0" r="2222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1857375" cy="1116965"/>
                    </a:xfrm>
                    <a:prstGeom prst="rect">
                      <a:avLst/>
                    </a:prstGeom>
                    <a:noFill/>
                    <a:ln>
                      <a:noFill/>
                    </a:ln>
                  </pic:spPr>
                </pic:pic>
              </a:graphicData>
            </a:graphic>
          </wp:inline>
        </w:drawing>
      </w:r>
    </w:p>
    <w:p>
      <w:pPr>
        <w:keepNext w:val="0"/>
        <w:keepLines w:val="0"/>
        <w:widowControl/>
        <w:suppressLineNumbers w:val="0"/>
        <w:jc w:val="left"/>
        <w:rPr>
          <w:rFonts w:hint="default"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(2)计算各年的季平均值（同年四个季度的平均）</w:t>
      </w:r>
      <w:r>
        <w:rPr>
          <w:rFonts w:hint="eastAsia" w:ascii="宋体" w:hAnsi="宋体" w:eastAsia="宋体" w:cs="宋体"/>
          <w:b w:val="0"/>
          <w:bCs w:val="0"/>
          <w:color w:val="auto"/>
          <w:spacing w:val="-23"/>
          <w:kern w:val="0"/>
          <w:sz w:val="28"/>
          <w:szCs w:val="28"/>
          <w:lang w:val="en-US" w:eastAsia="zh-CN" w:bidi="ar"/>
        </w:rPr>
        <w:t>横列</w:t>
      </w:r>
    </w:p>
    <w:p>
      <w:r>
        <w:drawing>
          <wp:inline distT="0" distB="0" distL="114300" distR="114300">
            <wp:extent cx="1809115" cy="1314450"/>
            <wp:effectExtent l="0" t="0" r="1968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1809115" cy="1314450"/>
                    </a:xfrm>
                    <a:prstGeom prst="rect">
                      <a:avLst/>
                    </a:prstGeom>
                    <a:noFill/>
                    <a:ln>
                      <a:noFill/>
                    </a:ln>
                  </pic:spPr>
                </pic:pic>
              </a:graphicData>
            </a:graphic>
          </wp:inline>
        </w:drawing>
      </w: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(3)计算各季(月)的季节指数</w:t>
      </w:r>
    </w:p>
    <w:p>
      <w:r>
        <w:drawing>
          <wp:inline distT="0" distB="0" distL="114300" distR="114300">
            <wp:extent cx="3085465" cy="682625"/>
            <wp:effectExtent l="0" t="0" r="1333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3085465" cy="682625"/>
                    </a:xfrm>
                    <a:prstGeom prst="rect">
                      <a:avLst/>
                    </a:prstGeom>
                    <a:noFill/>
                    <a:ln>
                      <a:noFill/>
                    </a:ln>
                  </pic:spPr>
                </pic:pic>
              </a:graphicData>
            </a:graphic>
          </wp:inline>
        </w:drawing>
      </w: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 xml:space="preserve">(4)调整各季(月)的季节指数 </w:t>
      </w: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(5)利用季节指数法进行预测</w:t>
      </w:r>
    </w:p>
    <w:p>
      <w:r>
        <w:drawing>
          <wp:inline distT="0" distB="0" distL="114300" distR="114300">
            <wp:extent cx="787400" cy="3733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787400" cy="37338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b/>
          <w:bCs/>
          <w:color w:val="auto"/>
          <w:spacing w:val="-23"/>
          <w:kern w:val="0"/>
          <w:sz w:val="28"/>
          <w:szCs w:val="28"/>
          <w:lang w:val="en-US" w:eastAsia="zh-CN" w:bidi="ar"/>
        </w:rPr>
      </w:pPr>
      <w:r>
        <w:rPr>
          <w:rFonts w:hint="eastAsia" w:ascii="宋体" w:hAnsi="宋体" w:eastAsia="宋体" w:cs="宋体"/>
          <w:b/>
          <w:bCs/>
          <w:color w:val="auto"/>
          <w:spacing w:val="-23"/>
          <w:kern w:val="0"/>
          <w:sz w:val="28"/>
          <w:szCs w:val="28"/>
          <w:lang w:val="en-US" w:eastAsia="zh-CN" w:bidi="ar"/>
        </w:rPr>
        <w:t xml:space="preserve">考虑长期趋势的季节指数法 </w:t>
      </w: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w:t>
      </w:r>
      <w:r>
        <w:rPr>
          <w:rFonts w:ascii="宋体" w:hAnsi="宋体" w:eastAsia="宋体" w:cs="宋体"/>
          <w:b w:val="0"/>
          <w:bCs w:val="0"/>
          <w:color w:val="auto"/>
          <w:spacing w:val="-23"/>
          <w:kern w:val="0"/>
          <w:sz w:val="28"/>
          <w:szCs w:val="28"/>
          <w:lang w:val="en-US" w:eastAsia="zh-CN" w:bidi="ar"/>
        </w:rPr>
        <w:t xml:space="preserve">1)计算各年同季(月)平均数。 </w:t>
      </w: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 xml:space="preserve">(2)计算各年的季(月)平均数。 </w:t>
      </w:r>
    </w:p>
    <w:p>
      <w:pPr>
        <w:keepNext w:val="0"/>
        <w:keepLines w:val="0"/>
        <w:widowControl/>
        <w:suppressLineNumbers w:val="0"/>
        <w:jc w:val="left"/>
      </w:pPr>
      <w:r>
        <w:rPr>
          <w:rFonts w:ascii="宋体" w:hAnsi="宋体" w:eastAsia="宋体" w:cs="宋体"/>
          <w:b w:val="0"/>
          <w:bCs w:val="0"/>
          <w:color w:val="auto"/>
          <w:spacing w:val="-23"/>
          <w:kern w:val="0"/>
          <w:sz w:val="28"/>
          <w:szCs w:val="28"/>
          <w:lang w:val="en-US" w:eastAsia="zh-CN" w:bidi="ar"/>
        </w:rPr>
        <w:t>(3)建立趋势预测模型，求趋势值。</w:t>
      </w:r>
      <w:r>
        <w:rPr>
          <w:rFonts w:ascii="宋体" w:hAnsi="宋体" w:eastAsia="宋体" w:cs="宋体"/>
          <w:b/>
          <w:bCs/>
          <w:color w:val="000000"/>
          <w:spacing w:val="-23"/>
          <w:kern w:val="0"/>
          <w:sz w:val="48"/>
          <w:szCs w:val="48"/>
          <w:lang w:val="en-US" w:eastAsia="zh-CN" w:bidi="ar"/>
        </w:rPr>
        <w:t xml:space="preserve"> </w:t>
      </w:r>
    </w:p>
    <w:p>
      <w:r>
        <w:drawing>
          <wp:inline distT="0" distB="0" distL="114300" distR="114300">
            <wp:extent cx="2265680" cy="748665"/>
            <wp:effectExtent l="0" t="0" r="20320" b="133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2265680" cy="748665"/>
                    </a:xfrm>
                    <a:prstGeom prst="rect">
                      <a:avLst/>
                    </a:prstGeom>
                    <a:noFill/>
                    <a:ln>
                      <a:noFill/>
                    </a:ln>
                  </pic:spPr>
                </pic:pic>
              </a:graphicData>
            </a:graphic>
          </wp:inline>
        </w:drawing>
      </w:r>
    </w:p>
    <w:p>
      <w:r>
        <w:drawing>
          <wp:inline distT="0" distB="0" distL="114300" distR="114300">
            <wp:extent cx="3440430" cy="1978025"/>
            <wp:effectExtent l="0" t="0" r="1397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3440430" cy="1978025"/>
                    </a:xfrm>
                    <a:prstGeom prst="rect">
                      <a:avLst/>
                    </a:prstGeom>
                    <a:noFill/>
                    <a:ln>
                      <a:noFill/>
                    </a:ln>
                  </pic:spPr>
                </pic:pic>
              </a:graphicData>
            </a:graphic>
          </wp:inline>
        </w:drawing>
      </w:r>
    </w:p>
    <w:p>
      <w:r>
        <w:drawing>
          <wp:inline distT="0" distB="0" distL="114300" distR="114300">
            <wp:extent cx="2825115" cy="2052320"/>
            <wp:effectExtent l="0" t="0" r="1968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2825115" cy="2052320"/>
                    </a:xfrm>
                    <a:prstGeom prst="rect">
                      <a:avLst/>
                    </a:prstGeom>
                    <a:noFill/>
                    <a:ln>
                      <a:noFill/>
                    </a:ln>
                  </pic:spPr>
                </pic:pic>
              </a:graphicData>
            </a:graphic>
          </wp:inline>
        </w:drawing>
      </w:r>
    </w:p>
    <w:p>
      <w:r>
        <w:drawing>
          <wp:inline distT="0" distB="0" distL="114300" distR="114300">
            <wp:extent cx="2896870" cy="2018665"/>
            <wp:effectExtent l="0" t="0" r="24130" b="133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2896870" cy="2018665"/>
                    </a:xfrm>
                    <a:prstGeom prst="rect">
                      <a:avLst/>
                    </a:prstGeom>
                    <a:noFill/>
                    <a:ln>
                      <a:noFill/>
                    </a:ln>
                  </pic:spPr>
                </pic:pic>
              </a:graphicData>
            </a:graphic>
          </wp:inline>
        </w:drawing>
      </w:r>
    </w:p>
    <w:p>
      <w:r>
        <w:drawing>
          <wp:inline distT="0" distB="0" distL="114300" distR="114300">
            <wp:extent cx="2952115" cy="2299970"/>
            <wp:effectExtent l="0" t="0" r="19685"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2952115" cy="229997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b/>
          <w:bCs/>
          <w:color w:val="auto"/>
          <w:spacing w:val="-23"/>
          <w:kern w:val="0"/>
          <w:sz w:val="28"/>
          <w:szCs w:val="28"/>
          <w:lang w:val="en-US" w:eastAsia="zh-CN" w:bidi="ar"/>
        </w:rPr>
      </w:pPr>
      <w:r>
        <w:rPr>
          <w:rFonts w:hint="eastAsia" w:ascii="宋体" w:hAnsi="宋体" w:eastAsia="宋体" w:cs="宋体"/>
          <w:b/>
          <w:bCs/>
          <w:color w:val="auto"/>
          <w:spacing w:val="-23"/>
          <w:kern w:val="0"/>
          <w:sz w:val="28"/>
          <w:szCs w:val="28"/>
          <w:lang w:val="en-US" w:eastAsia="zh-CN" w:bidi="ar"/>
        </w:rPr>
        <w:t>时间序列分解法</w:t>
      </w: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 xml:space="preserve">（1）乘法模式 </w:t>
      </w:r>
    </w:p>
    <w:p>
      <w:r>
        <w:drawing>
          <wp:inline distT="0" distB="0" distL="114300" distR="114300">
            <wp:extent cx="2797810" cy="1363345"/>
            <wp:effectExtent l="0" t="0" r="2159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2797810" cy="1363345"/>
                    </a:xfrm>
                    <a:prstGeom prst="rect">
                      <a:avLst/>
                    </a:prstGeom>
                    <a:noFill/>
                    <a:ln>
                      <a:noFill/>
                    </a:ln>
                  </pic:spPr>
                </pic:pic>
              </a:graphicData>
            </a:graphic>
          </wp:inline>
        </w:drawing>
      </w:r>
    </w:p>
    <w:p>
      <w:pPr>
        <w:keepNext w:val="0"/>
        <w:keepLines w:val="0"/>
        <w:widowControl/>
        <w:suppressLineNumbers w:val="0"/>
        <w:jc w:val="left"/>
        <w:rPr>
          <w:rFonts w:ascii="宋体" w:hAnsi="宋体" w:eastAsia="宋体" w:cs="宋体"/>
          <w:b w:val="0"/>
          <w:bCs w:val="0"/>
          <w:color w:val="auto"/>
          <w:spacing w:val="-23"/>
          <w:kern w:val="0"/>
          <w:sz w:val="28"/>
          <w:szCs w:val="28"/>
          <w:lang w:val="en-US" w:eastAsia="zh-CN" w:bidi="ar"/>
        </w:rPr>
      </w:pPr>
      <w:r>
        <w:rPr>
          <w:rFonts w:ascii="宋体" w:hAnsi="宋体" w:eastAsia="宋体" w:cs="宋体"/>
          <w:b w:val="0"/>
          <w:bCs w:val="0"/>
          <w:color w:val="auto"/>
          <w:spacing w:val="-23"/>
          <w:kern w:val="0"/>
          <w:sz w:val="28"/>
          <w:szCs w:val="28"/>
          <w:lang w:val="en-US" w:eastAsia="zh-CN" w:bidi="ar"/>
        </w:rPr>
        <w:t>移动平均数</w:t>
      </w:r>
    </w:p>
    <w:p>
      <w:r>
        <w:drawing>
          <wp:inline distT="0" distB="0" distL="114300" distR="114300">
            <wp:extent cx="2711450" cy="560070"/>
            <wp:effectExtent l="0" t="0" r="6350" b="241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2711450" cy="560070"/>
                    </a:xfrm>
                    <a:prstGeom prst="rect">
                      <a:avLst/>
                    </a:prstGeom>
                    <a:noFill/>
                    <a:ln>
                      <a:noFill/>
                    </a:ln>
                  </pic:spPr>
                </pic:pic>
              </a:graphicData>
            </a:graphic>
          </wp:inline>
        </w:drawing>
      </w:r>
    </w:p>
    <w:p>
      <w:r>
        <w:drawing>
          <wp:inline distT="0" distB="0" distL="114300" distR="114300">
            <wp:extent cx="2265680" cy="765810"/>
            <wp:effectExtent l="0" t="0" r="20320" b="215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2265680" cy="765810"/>
                    </a:xfrm>
                    <a:prstGeom prst="rect">
                      <a:avLst/>
                    </a:prstGeom>
                    <a:noFill/>
                    <a:ln>
                      <a:noFill/>
                    </a:ln>
                  </pic:spPr>
                </pic:pic>
              </a:graphicData>
            </a:graphic>
          </wp:inline>
        </w:drawing>
      </w:r>
    </w:p>
    <w:p>
      <w:pPr>
        <w:rPr>
          <w:rFonts w:hint="default"/>
          <w:lang w:val="en-US" w:eastAsia="zh-CN"/>
        </w:rPr>
      </w:pPr>
      <w:bookmarkStart w:id="0" w:name="_GoBack"/>
      <w:r>
        <w:drawing>
          <wp:inline distT="0" distB="0" distL="114300" distR="114300">
            <wp:extent cx="2204085" cy="690880"/>
            <wp:effectExtent l="0" t="0" r="5715" b="203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2204085" cy="690880"/>
                    </a:xfrm>
                    <a:prstGeom prst="rect">
                      <a:avLst/>
                    </a:prstGeom>
                    <a:noFill/>
                    <a:ln>
                      <a:noFill/>
                    </a:ln>
                  </pic:spPr>
                </pic:pic>
              </a:graphicData>
            </a:graphic>
          </wp:inline>
        </w:drawing>
      </w:r>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Wingdings">
    <w:panose1 w:val="05000000000000000000"/>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64E793"/>
    <w:rsid w:val="7E64E793"/>
    <w:rsid w:val="F9FFDE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宋体" w:asciiTheme="minorHAnsi" w:hAnsiTheme="minorHAnsi" w:eastAsiaTheme="minorEastAsia"/>
      <w:spacing w:val="-23"/>
      <w:kern w:val="2"/>
      <w:sz w:val="28"/>
      <w:szCs w:val="28"/>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TotalTime>
  <ScaleCrop>false</ScaleCrop>
  <LinksUpToDate>false</LinksUpToDate>
  <CharactersWithSpaces>0</CharactersWithSpaces>
  <Application>WPS Office_6.2.0.8299_F1E327BC-269C-435d-A152-05C5408002CA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2023-12-08T19:01:00Z</dcterms:created>
  <dc:creator>ぇッャ</dc:creator>
  <cp:lastModifiedBy>ぇッャ</cp:lastModifiedBy>
  <dcterms:modified xsi:type="dcterms:W3CDTF">2023-12-08T20:43:22Z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2052-6.2.0.8299</vt:lpwstr>
  </property>
  <property fmtid="{D5CDD505-2E9C-101B-9397-08002B2CF9AE}" pid="3" name="ICV">
    <vt:lpwstr>78E3B43795ECE8C9A3F772654F99A59D_41</vt:lpwstr>
  </property>
</Properties>
</file>