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56EFF8" w14:textId="77777777" w:rsidR="00002E71" w:rsidRPr="00046899" w:rsidRDefault="00871B7F" w:rsidP="00871B7F">
      <w:pPr>
        <w:pStyle w:val="a3"/>
        <w:rPr>
          <w:sz w:val="72"/>
        </w:rPr>
      </w:pPr>
      <w:r w:rsidRPr="00046899">
        <w:rPr>
          <w:rFonts w:hint="eastAsia"/>
          <w:sz w:val="52"/>
        </w:rPr>
        <w:t>海藻数据分析实验报告</w:t>
      </w:r>
    </w:p>
    <w:p w14:paraId="447A39C4" w14:textId="77777777" w:rsidR="004F53B0" w:rsidRDefault="004F53B0" w:rsidP="004F53B0">
      <w:pPr>
        <w:jc w:val="left"/>
      </w:pPr>
    </w:p>
    <w:p w14:paraId="3840B90A" w14:textId="5AF357C0" w:rsidR="00871B7F" w:rsidRDefault="00F93A4B" w:rsidP="004F53B0">
      <w:pPr>
        <w:jc w:val="left"/>
      </w:pPr>
      <w:r>
        <w:rPr>
          <w:rFonts w:hint="eastAsia"/>
        </w:rPr>
        <w:t>姓名：唐</w:t>
      </w:r>
      <w:r w:rsidR="003001F6">
        <w:rPr>
          <w:rFonts w:hint="eastAsia"/>
        </w:rPr>
        <w:t xml:space="preserve">  </w:t>
      </w:r>
      <w:r>
        <w:rPr>
          <w:rFonts w:hint="eastAsia"/>
        </w:rPr>
        <w:t>育</w:t>
      </w:r>
      <w:r w:rsidR="003001F6">
        <w:rPr>
          <w:rFonts w:hint="eastAsia"/>
        </w:rPr>
        <w:t xml:space="preserve">  </w:t>
      </w:r>
      <w:r>
        <w:rPr>
          <w:rFonts w:hint="eastAsia"/>
        </w:rPr>
        <w:t>洋</w:t>
      </w:r>
    </w:p>
    <w:p w14:paraId="3AF311A5" w14:textId="21D3F1E3" w:rsidR="00F93A4B" w:rsidRDefault="00F93A4B" w:rsidP="004F53B0">
      <w:pPr>
        <w:jc w:val="left"/>
      </w:pPr>
      <w:r>
        <w:rPr>
          <w:rFonts w:hint="eastAsia"/>
        </w:rPr>
        <w:t>学号：2120151034</w:t>
      </w:r>
    </w:p>
    <w:p w14:paraId="492C2895" w14:textId="77777777" w:rsidR="002A1BA5" w:rsidRDefault="002A1BA5"/>
    <w:p w14:paraId="3E1DB0E0" w14:textId="77777777" w:rsidR="002A1BA5" w:rsidRDefault="002A1BA5"/>
    <w:p w14:paraId="14174590" w14:textId="6902F23E" w:rsidR="002A1BA5" w:rsidRDefault="002A1BA5" w:rsidP="00046899">
      <w:pPr>
        <w:pStyle w:val="1"/>
      </w:pPr>
      <w:r>
        <w:rPr>
          <w:rFonts w:hint="eastAsia"/>
        </w:rPr>
        <w:t>实验目的</w:t>
      </w:r>
    </w:p>
    <w:p w14:paraId="78E423DC" w14:textId="7F68AC28" w:rsidR="002A1BA5" w:rsidRDefault="0032476E" w:rsidP="00990F2F">
      <w:pPr>
        <w:ind w:firstLine="420"/>
      </w:pPr>
      <w:r>
        <w:rPr>
          <w:rFonts w:hint="eastAsia"/>
        </w:rPr>
        <w:t>数据预处理和分析是数据挖掘中的一个重要环节，</w:t>
      </w:r>
      <w:r w:rsidR="00990F2F">
        <w:rPr>
          <w:rFonts w:hint="eastAsia"/>
        </w:rPr>
        <w:t>通过本次实验了解和认识数据挖掘中的数据预处理和数据分析基本知识和掌握相关技能。</w:t>
      </w:r>
    </w:p>
    <w:p w14:paraId="698D33A3" w14:textId="0B7936CE" w:rsidR="002A1BA5" w:rsidRDefault="002A1BA5" w:rsidP="00046899">
      <w:pPr>
        <w:pStyle w:val="1"/>
      </w:pPr>
      <w:r>
        <w:rPr>
          <w:rFonts w:hint="eastAsia"/>
        </w:rPr>
        <w:t>实验内容</w:t>
      </w:r>
    </w:p>
    <w:p w14:paraId="6DA183A6" w14:textId="21823441" w:rsidR="00990F2F" w:rsidRDefault="00990F2F" w:rsidP="00990F2F">
      <w:pPr>
        <w:ind w:firstLine="420"/>
      </w:pPr>
      <w:r>
        <w:rPr>
          <w:rFonts w:hint="eastAsia"/>
        </w:rPr>
        <w:t>实验以一份海藻数据为背景</w:t>
      </w:r>
      <w:r w:rsidR="000F5DE2">
        <w:rPr>
          <w:rFonts w:hint="eastAsia"/>
        </w:rPr>
        <w:t>，主要完成一下两个实验内容：</w:t>
      </w:r>
    </w:p>
    <w:p w14:paraId="0D014D29" w14:textId="6A3EA834" w:rsidR="000F5DE2" w:rsidRDefault="001273CC" w:rsidP="000F5DE2">
      <w:pPr>
        <w:ind w:left="300" w:firstLine="420"/>
      </w:pPr>
      <w:r>
        <w:rPr>
          <w:rFonts w:hint="eastAsia"/>
        </w:rPr>
        <w:t>(1)、</w:t>
      </w:r>
      <w:r w:rsidR="007914FE">
        <w:rPr>
          <w:rFonts w:hint="eastAsia"/>
        </w:rPr>
        <w:t>获取数据摘要和可视化</w:t>
      </w:r>
    </w:p>
    <w:p w14:paraId="71C1DBAC" w14:textId="78D7E2E3" w:rsidR="00687F3F" w:rsidRDefault="001273CC" w:rsidP="00E55689">
      <w:pPr>
        <w:pStyle w:val="a5"/>
        <w:ind w:left="720" w:firstLineChars="0" w:firstLine="0"/>
      </w:pPr>
      <w:r>
        <w:rPr>
          <w:rFonts w:hint="eastAsia"/>
        </w:rPr>
        <w:t>(2)、</w:t>
      </w:r>
      <w:r w:rsidR="007914FE">
        <w:rPr>
          <w:rFonts w:hint="eastAsia"/>
        </w:rPr>
        <w:t>对缺失属性值进行四种策略的处理，并对比。</w:t>
      </w:r>
    </w:p>
    <w:p w14:paraId="42DA49D9" w14:textId="44235F27" w:rsidR="00FC2230" w:rsidRDefault="00FC2230" w:rsidP="00FC2230">
      <w:r>
        <w:rPr>
          <w:rFonts w:hint="eastAsia"/>
        </w:rPr>
        <w:tab/>
        <w:t>数据集的信息如下：该数据集包含200条数据，每条数据共18个维度，前三个为非数值性，</w:t>
      </w:r>
      <w:r w:rsidR="00E75439">
        <w:rPr>
          <w:rFonts w:hint="eastAsia"/>
        </w:rPr>
        <w:t>分别为season、size、speed。</w:t>
      </w:r>
      <w:r>
        <w:rPr>
          <w:rFonts w:hint="eastAsia"/>
        </w:rPr>
        <w:t>后15个为数值属性，其中第4到第11个属性代表化学属性，意义如下：</w:t>
      </w:r>
    </w:p>
    <w:p w14:paraId="4E002229" w14:textId="77777777" w:rsidR="00FC2230" w:rsidRDefault="00FC2230" w:rsidP="00FC2230">
      <w:pPr>
        <w:pStyle w:val="a5"/>
        <w:numPr>
          <w:ilvl w:val="0"/>
          <w:numId w:val="12"/>
        </w:numPr>
        <w:ind w:firstLineChars="0"/>
      </w:pPr>
      <w:r>
        <w:t>最大pH值(</w:t>
      </w:r>
      <w:proofErr w:type="spellStart"/>
      <w:r>
        <w:t>mxPH</w:t>
      </w:r>
      <w:proofErr w:type="spellEnd"/>
      <w:r>
        <w:t>)</w:t>
      </w:r>
    </w:p>
    <w:p w14:paraId="762B5BE1" w14:textId="77777777" w:rsidR="00FC2230" w:rsidRDefault="00FC2230" w:rsidP="00FC2230">
      <w:pPr>
        <w:pStyle w:val="a5"/>
        <w:numPr>
          <w:ilvl w:val="0"/>
          <w:numId w:val="12"/>
        </w:numPr>
        <w:ind w:firstLineChars="0"/>
      </w:pPr>
      <w:r>
        <w:t>最小含氧量(mnO2)</w:t>
      </w:r>
    </w:p>
    <w:p w14:paraId="7870B089" w14:textId="77777777" w:rsidR="00FC2230" w:rsidRDefault="00FC2230" w:rsidP="00FC2230">
      <w:pPr>
        <w:pStyle w:val="a5"/>
        <w:numPr>
          <w:ilvl w:val="0"/>
          <w:numId w:val="12"/>
        </w:numPr>
        <w:ind w:firstLineChars="0"/>
      </w:pPr>
      <w:r>
        <w:t>平均氯化物含量(Cl)</w:t>
      </w:r>
    </w:p>
    <w:p w14:paraId="163163E5" w14:textId="77777777" w:rsidR="00FC2230" w:rsidRDefault="00FC2230" w:rsidP="00FC2230">
      <w:pPr>
        <w:pStyle w:val="a5"/>
        <w:numPr>
          <w:ilvl w:val="0"/>
          <w:numId w:val="12"/>
        </w:numPr>
        <w:ind w:firstLineChars="0"/>
      </w:pPr>
      <w:r>
        <w:lastRenderedPageBreak/>
        <w:t>平均硝酸盐含量(NO3)</w:t>
      </w:r>
    </w:p>
    <w:p w14:paraId="7FD1FFDC" w14:textId="77777777" w:rsidR="00FC2230" w:rsidRDefault="00FC2230" w:rsidP="00FC2230">
      <w:pPr>
        <w:pStyle w:val="a5"/>
        <w:numPr>
          <w:ilvl w:val="0"/>
          <w:numId w:val="12"/>
        </w:numPr>
        <w:ind w:firstLineChars="0"/>
      </w:pPr>
      <w:r>
        <w:t>平均氨含量(NH4)</w:t>
      </w:r>
    </w:p>
    <w:p w14:paraId="3651998D" w14:textId="77777777" w:rsidR="00FC2230" w:rsidRDefault="00FC2230" w:rsidP="00FC2230">
      <w:pPr>
        <w:pStyle w:val="a5"/>
        <w:numPr>
          <w:ilvl w:val="0"/>
          <w:numId w:val="12"/>
        </w:numPr>
        <w:ind w:firstLineChars="0"/>
      </w:pPr>
      <w:r>
        <w:t>平均正磷酸盐含量(oPO4)</w:t>
      </w:r>
    </w:p>
    <w:p w14:paraId="737C8F29" w14:textId="77777777" w:rsidR="00FC2230" w:rsidRDefault="00FC2230" w:rsidP="00FC2230">
      <w:pPr>
        <w:pStyle w:val="a5"/>
        <w:numPr>
          <w:ilvl w:val="0"/>
          <w:numId w:val="12"/>
        </w:numPr>
        <w:ind w:firstLineChars="0"/>
      </w:pPr>
      <w:r>
        <w:t>平均磷酸盐含量(PO4)</w:t>
      </w:r>
    </w:p>
    <w:p w14:paraId="597C5EF1" w14:textId="0C8D090A" w:rsidR="00FC2230" w:rsidRDefault="00FC2230" w:rsidP="00FC2230">
      <w:pPr>
        <w:pStyle w:val="a5"/>
        <w:numPr>
          <w:ilvl w:val="0"/>
          <w:numId w:val="12"/>
        </w:numPr>
        <w:ind w:firstLineChars="0"/>
      </w:pPr>
      <w:r>
        <w:t>平均叶绿素含量(</w:t>
      </w:r>
      <w:proofErr w:type="spellStart"/>
      <w:r>
        <w:t>Chla</w:t>
      </w:r>
      <w:proofErr w:type="spellEnd"/>
      <w:r>
        <w:t>)</w:t>
      </w:r>
    </w:p>
    <w:p w14:paraId="1FC04E27" w14:textId="423A627B" w:rsidR="00D12EC6" w:rsidRDefault="00D12EC6" w:rsidP="00D12EC6">
      <w:r>
        <w:rPr>
          <w:rFonts w:hint="eastAsia"/>
        </w:rPr>
        <w:t>最后8个为藻类出现情况，</w:t>
      </w:r>
      <w:r w:rsidR="000205CF">
        <w:rPr>
          <w:rFonts w:hint="eastAsia"/>
        </w:rPr>
        <w:t>用</w:t>
      </w:r>
      <w:r w:rsidR="000205CF" w:rsidRPr="000205CF">
        <w:t>a1-a7</w:t>
      </w:r>
      <w:r w:rsidR="000205CF">
        <w:rPr>
          <w:rFonts w:hint="eastAsia"/>
        </w:rPr>
        <w:t>表示。</w:t>
      </w:r>
    </w:p>
    <w:p w14:paraId="443825AC" w14:textId="67226301" w:rsidR="002A1BA5" w:rsidRDefault="002A1BA5" w:rsidP="00046899">
      <w:pPr>
        <w:pStyle w:val="1"/>
      </w:pPr>
      <w:r>
        <w:rPr>
          <w:rFonts w:hint="eastAsia"/>
        </w:rPr>
        <w:t>实验步骤</w:t>
      </w:r>
    </w:p>
    <w:p w14:paraId="3554D0BD" w14:textId="16B5BCB3" w:rsidR="002F4CB0" w:rsidRDefault="002F4CB0" w:rsidP="002F4CB0">
      <w:r>
        <w:rPr>
          <w:rFonts w:hint="eastAsia"/>
        </w:rPr>
        <w:t>1、</w:t>
      </w:r>
      <w:r w:rsidR="007914FE">
        <w:rPr>
          <w:rFonts w:hint="eastAsia"/>
        </w:rPr>
        <w:t>对于原始数据进行概要描述。</w:t>
      </w:r>
    </w:p>
    <w:p w14:paraId="41575A07" w14:textId="11D8A666" w:rsidR="007914FE" w:rsidRDefault="007914FE" w:rsidP="002F4CB0">
      <w:pPr>
        <w:ind w:firstLine="420"/>
      </w:pPr>
      <w:r>
        <w:rPr>
          <w:rFonts w:hint="eastAsia"/>
        </w:rPr>
        <w:t>在接触到一个数据处理任务之前，我们一般对这个领域缺少先验知识，因此，对数据有个概要了解是非常有必要的。概要信息包括数值属性的最大值、最小值、中值、均值、众数、四分位数。对于非数值属性，一般指各值的出现频率和最高频率值。另外，对于属性的缺失值需要进行统计，这对我们分析数据剔除噪声数据、补全属性值等具有重要意义。本次实验采用的是R语言进行数据预处理和分析，使用summary函数可以得到</w:t>
      </w:r>
      <w:r w:rsidR="00E575F3">
        <w:rPr>
          <w:rFonts w:hint="eastAsia"/>
        </w:rPr>
        <w:t>，如下图所示：</w:t>
      </w:r>
    </w:p>
    <w:p w14:paraId="4D3C07B9" w14:textId="4223985A" w:rsidR="00E575F3" w:rsidRDefault="00E575F3" w:rsidP="00E575F3">
      <w:pPr>
        <w:ind w:left="420"/>
      </w:pPr>
      <w:r w:rsidRPr="00E575F3">
        <w:rPr>
          <w:noProof/>
        </w:rPr>
        <w:drawing>
          <wp:inline distT="0" distB="0" distL="0" distR="0" wp14:anchorId="6A9897C0" wp14:editId="252145EF">
            <wp:extent cx="5270500" cy="196278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1962785"/>
                    </a:xfrm>
                    <a:prstGeom prst="rect">
                      <a:avLst/>
                    </a:prstGeom>
                  </pic:spPr>
                </pic:pic>
              </a:graphicData>
            </a:graphic>
          </wp:inline>
        </w:drawing>
      </w:r>
    </w:p>
    <w:p w14:paraId="0884AB55" w14:textId="653277DF" w:rsidR="00E575F3" w:rsidRDefault="00E575F3" w:rsidP="00E575F3">
      <w:pPr>
        <w:ind w:left="420"/>
      </w:pPr>
      <w:r w:rsidRPr="00E575F3">
        <w:rPr>
          <w:noProof/>
        </w:rPr>
        <w:drawing>
          <wp:inline distT="0" distB="0" distL="0" distR="0" wp14:anchorId="5C2D998D" wp14:editId="5E2F237D">
            <wp:extent cx="5270500" cy="1819910"/>
            <wp:effectExtent l="0" t="0" r="1270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1819910"/>
                    </a:xfrm>
                    <a:prstGeom prst="rect">
                      <a:avLst/>
                    </a:prstGeom>
                  </pic:spPr>
                </pic:pic>
              </a:graphicData>
            </a:graphic>
          </wp:inline>
        </w:drawing>
      </w:r>
    </w:p>
    <w:p w14:paraId="51715517" w14:textId="766866A1" w:rsidR="00E575F3" w:rsidRDefault="00E575F3" w:rsidP="00E575F3">
      <w:pPr>
        <w:ind w:left="420"/>
      </w:pPr>
      <w:r w:rsidRPr="00E575F3">
        <w:rPr>
          <w:noProof/>
        </w:rPr>
        <w:drawing>
          <wp:inline distT="0" distB="0" distL="0" distR="0" wp14:anchorId="1E362028" wp14:editId="5B62BED1">
            <wp:extent cx="5270500" cy="1595120"/>
            <wp:effectExtent l="0" t="0" r="1270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1595120"/>
                    </a:xfrm>
                    <a:prstGeom prst="rect">
                      <a:avLst/>
                    </a:prstGeom>
                  </pic:spPr>
                </pic:pic>
              </a:graphicData>
            </a:graphic>
          </wp:inline>
        </w:drawing>
      </w:r>
    </w:p>
    <w:p w14:paraId="63E45DD3" w14:textId="3F881222" w:rsidR="000A2B54" w:rsidRDefault="000A2B54" w:rsidP="006A7703">
      <w:pPr>
        <w:ind w:firstLine="420"/>
      </w:pPr>
      <w:r>
        <w:rPr>
          <w:rFonts w:hint="eastAsia"/>
        </w:rPr>
        <w:t>图中，season、size、speed是非数值属性，因此列出了各属性的取值及频率，剩下的为属性值</w:t>
      </w:r>
      <w:r w:rsidR="00DC1BEC">
        <w:rPr>
          <w:rFonts w:hint="eastAsia"/>
        </w:rPr>
        <w:t>，如前所述，给出了六项统计值。我们可以看出，来自冬季的测量数据比较多，有6个数据缺失Cl值</w:t>
      </w:r>
      <w:r w:rsidR="006A7703">
        <w:rPr>
          <w:rFonts w:hint="eastAsia"/>
        </w:rPr>
        <w:t>，12个数据缺失</w:t>
      </w:r>
      <w:proofErr w:type="spellStart"/>
      <w:r w:rsidR="006A7703">
        <w:rPr>
          <w:rFonts w:hint="eastAsia"/>
        </w:rPr>
        <w:t>Chla</w:t>
      </w:r>
      <w:proofErr w:type="spellEnd"/>
      <w:r w:rsidR="006A7703">
        <w:rPr>
          <w:rFonts w:hint="eastAsia"/>
        </w:rPr>
        <w:t>值，等信息，为我们初步了解数据提供有用信息。</w:t>
      </w:r>
    </w:p>
    <w:p w14:paraId="179C477D" w14:textId="01B86AA0" w:rsidR="002A1BA5" w:rsidRDefault="007914FE" w:rsidP="00FC2230">
      <w:r>
        <w:rPr>
          <w:rFonts w:hint="eastAsia"/>
        </w:rPr>
        <w:t>2、对各个属性进行可视化</w:t>
      </w:r>
    </w:p>
    <w:p w14:paraId="5382951A" w14:textId="1CBCEB95" w:rsidR="006A7703" w:rsidRDefault="007264DB" w:rsidP="007914FE">
      <w:pPr>
        <w:ind w:firstLine="420"/>
      </w:pPr>
      <w:r>
        <w:rPr>
          <w:rFonts w:hint="eastAsia"/>
        </w:rPr>
        <w:t>我们将</w:t>
      </w:r>
      <w:r w:rsidR="00B61EE5">
        <w:rPr>
          <w:rFonts w:hint="eastAsia"/>
        </w:rPr>
        <w:t>利用直方图、盒图等对数据进一步了解和认识。</w:t>
      </w:r>
    </w:p>
    <w:p w14:paraId="539EEBF9" w14:textId="744E60D6" w:rsidR="006A7703" w:rsidRDefault="001233CC" w:rsidP="007914FE">
      <w:pPr>
        <w:ind w:firstLine="420"/>
      </w:pPr>
      <w:r>
        <w:rPr>
          <w:rFonts w:hint="eastAsia"/>
        </w:rPr>
        <w:t>对于数值属性，我们可以画出该属性的数据直方图，例如：</w:t>
      </w:r>
    </w:p>
    <w:p w14:paraId="7FEAF88E" w14:textId="7BA71881" w:rsidR="001233CC" w:rsidRDefault="001233CC" w:rsidP="001233CC">
      <w:pPr>
        <w:ind w:firstLine="420"/>
        <w:jc w:val="center"/>
      </w:pPr>
      <w:r w:rsidRPr="001233CC">
        <w:rPr>
          <w:noProof/>
        </w:rPr>
        <w:drawing>
          <wp:inline distT="0" distB="0" distL="0" distR="0" wp14:anchorId="54640A38" wp14:editId="12DE93F0">
            <wp:extent cx="3668294" cy="37067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5592" cy="3714120"/>
                    </a:xfrm>
                    <a:prstGeom prst="rect">
                      <a:avLst/>
                    </a:prstGeom>
                  </pic:spPr>
                </pic:pic>
              </a:graphicData>
            </a:graphic>
          </wp:inline>
        </w:drawing>
      </w:r>
    </w:p>
    <w:p w14:paraId="41F2B87C" w14:textId="7B78A1B5" w:rsidR="002A1BA5" w:rsidRDefault="00770F39" w:rsidP="002A1BA5">
      <w:r>
        <w:rPr>
          <w:rFonts w:hint="eastAsia"/>
        </w:rPr>
        <w:tab/>
        <w:t>通过直方图，我们可以看到大部分大部分数据在该属性上的分布范围</w:t>
      </w:r>
      <w:r w:rsidR="003F0DD5">
        <w:rPr>
          <w:rFonts w:hint="eastAsia"/>
        </w:rPr>
        <w:t>。同是，我们可以做一个QQ图，用于</w:t>
      </w:r>
      <w:r w:rsidR="005065E8">
        <w:rPr>
          <w:rFonts w:hint="eastAsia"/>
        </w:rPr>
        <w:t>作</w:t>
      </w:r>
      <w:r w:rsidR="003F0DD5">
        <w:rPr>
          <w:rFonts w:hint="eastAsia"/>
        </w:rPr>
        <w:t>数据</w:t>
      </w:r>
      <w:r w:rsidR="005065E8">
        <w:rPr>
          <w:rFonts w:hint="eastAsia"/>
        </w:rPr>
        <w:t>和</w:t>
      </w:r>
      <w:r w:rsidR="003F0DD5">
        <w:rPr>
          <w:rFonts w:hint="eastAsia"/>
        </w:rPr>
        <w:t>正态分布</w:t>
      </w:r>
      <w:r w:rsidR="005065E8">
        <w:rPr>
          <w:rFonts w:hint="eastAsia"/>
        </w:rPr>
        <w:t>理论分位上的比较</w:t>
      </w:r>
      <w:r w:rsidR="003F0DD5">
        <w:rPr>
          <w:rFonts w:hint="eastAsia"/>
        </w:rPr>
        <w:t>，</w:t>
      </w:r>
      <w:r w:rsidR="002362FD">
        <w:rPr>
          <w:rFonts w:hint="eastAsia"/>
        </w:rPr>
        <w:t>如下：</w:t>
      </w:r>
    </w:p>
    <w:p w14:paraId="59AD43B5" w14:textId="0871DE59" w:rsidR="00770F39" w:rsidRDefault="003F0DD5" w:rsidP="003F0DD5">
      <w:pPr>
        <w:jc w:val="center"/>
      </w:pPr>
      <w:r w:rsidRPr="003F0DD5">
        <w:rPr>
          <w:noProof/>
        </w:rPr>
        <w:drawing>
          <wp:inline distT="0" distB="0" distL="0" distR="0" wp14:anchorId="136BBF05" wp14:editId="7EE13894">
            <wp:extent cx="3711298" cy="368759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5902" cy="3692174"/>
                    </a:xfrm>
                    <a:prstGeom prst="rect">
                      <a:avLst/>
                    </a:prstGeom>
                  </pic:spPr>
                </pic:pic>
              </a:graphicData>
            </a:graphic>
          </wp:inline>
        </w:drawing>
      </w:r>
    </w:p>
    <w:p w14:paraId="670B5217" w14:textId="77777777" w:rsidR="00770F39" w:rsidRDefault="00770F39" w:rsidP="002A1BA5"/>
    <w:p w14:paraId="3859264E" w14:textId="08F7BB00" w:rsidR="00770F39" w:rsidRDefault="00054BFD" w:rsidP="002A1BA5">
      <w:r>
        <w:rPr>
          <w:rFonts w:hint="eastAsia"/>
        </w:rPr>
        <w:t>我们可以看到，图中红色虚线给出了95%置信区间的范围，在范围之外的，属于此分布的小概率事件，即</w:t>
      </w:r>
      <w:r w:rsidR="00255584">
        <w:rPr>
          <w:rFonts w:hint="eastAsia"/>
        </w:rPr>
        <w:t>这些数据不符合正态分布。</w:t>
      </w:r>
    </w:p>
    <w:p w14:paraId="278C3423" w14:textId="4CC986FD" w:rsidR="00094B43" w:rsidRDefault="00833878" w:rsidP="002A1BA5">
      <w:r>
        <w:rPr>
          <w:rFonts w:hint="eastAsia"/>
        </w:rPr>
        <w:tab/>
        <w:t>然后，我们画了</w:t>
      </w:r>
      <w:r w:rsidR="0066045E">
        <w:rPr>
          <w:rFonts w:hint="eastAsia"/>
        </w:rPr>
        <w:t>各属性的</w:t>
      </w:r>
      <w:r>
        <w:rPr>
          <w:rFonts w:hint="eastAsia"/>
        </w:rPr>
        <w:t>盒图</w:t>
      </w:r>
      <w:r w:rsidR="002D5E9C">
        <w:rPr>
          <w:rFonts w:hint="eastAsia"/>
        </w:rPr>
        <w:t>。</w:t>
      </w:r>
      <w:r w:rsidR="00740A79">
        <w:rPr>
          <w:rFonts w:hint="eastAsia"/>
        </w:rPr>
        <w:t>通过盒图，我们可以更清晰直观地看到属性的分布，以及离散点的分布</w:t>
      </w:r>
      <w:r w:rsidR="00094B43">
        <w:rPr>
          <w:rFonts w:hint="eastAsia"/>
        </w:rPr>
        <w:t>。</w:t>
      </w:r>
      <w:r w:rsidR="009572E1">
        <w:rPr>
          <w:rFonts w:hint="eastAsia"/>
        </w:rPr>
        <w:t>如下图所示：</w:t>
      </w:r>
    </w:p>
    <w:p w14:paraId="6AF635FC" w14:textId="3E3B8448" w:rsidR="00040E7E" w:rsidRDefault="00040E7E" w:rsidP="00040E7E">
      <w:pPr>
        <w:jc w:val="center"/>
      </w:pPr>
      <w:r w:rsidRPr="00040E7E">
        <w:rPr>
          <w:noProof/>
        </w:rPr>
        <w:drawing>
          <wp:inline distT="0" distB="0" distL="0" distR="0" wp14:anchorId="2C5F7322" wp14:editId="4BE57EBA">
            <wp:extent cx="4054198" cy="4131863"/>
            <wp:effectExtent l="0" t="0" r="1016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3870" cy="4141720"/>
                    </a:xfrm>
                    <a:prstGeom prst="rect">
                      <a:avLst/>
                    </a:prstGeom>
                  </pic:spPr>
                </pic:pic>
              </a:graphicData>
            </a:graphic>
          </wp:inline>
        </w:drawing>
      </w:r>
    </w:p>
    <w:p w14:paraId="4F1F5208" w14:textId="44E8228D" w:rsidR="00770F39" w:rsidRDefault="00040E7E" w:rsidP="000D0934">
      <w:pPr>
        <w:ind w:firstLine="420"/>
      </w:pPr>
      <w:r>
        <w:rPr>
          <w:rFonts w:hint="eastAsia"/>
        </w:rPr>
        <w:t>图中，</w:t>
      </w:r>
      <w:r w:rsidR="00356B9F">
        <w:rPr>
          <w:rFonts w:hint="eastAsia"/>
        </w:rPr>
        <w:t>水平盒子的上下边界</w:t>
      </w:r>
      <w:r w:rsidR="002819E1">
        <w:rPr>
          <w:rFonts w:hint="eastAsia"/>
        </w:rPr>
        <w:t>代表数据的</w:t>
      </w:r>
      <w:r w:rsidR="001F4371">
        <w:rPr>
          <w:rFonts w:hint="eastAsia"/>
        </w:rPr>
        <w:t>两个四分位点Q1、Q3，</w:t>
      </w:r>
      <w:r w:rsidR="003209B1">
        <w:rPr>
          <w:rFonts w:hint="eastAsia"/>
        </w:rPr>
        <w:t>Q1与Q3的差值为IQR，即IQR=Q3-Q1，</w:t>
      </w:r>
      <w:r w:rsidR="00FA5CA7">
        <w:rPr>
          <w:rFonts w:hint="eastAsia"/>
        </w:rPr>
        <w:t>盒子之外的两条水平直线代表观测值的最小值和最大值，取值分别是Q1-1.5*IQR和Q3</w:t>
      </w:r>
      <w:r w:rsidR="00D2553A">
        <w:rPr>
          <w:rFonts w:hint="eastAsia"/>
        </w:rPr>
        <w:t>+</w:t>
      </w:r>
      <w:r w:rsidR="00FA5CA7">
        <w:rPr>
          <w:rFonts w:hint="eastAsia"/>
        </w:rPr>
        <w:t>1.5*IQR</w:t>
      </w:r>
      <w:r w:rsidR="00D22A09">
        <w:rPr>
          <w:rFonts w:hint="eastAsia"/>
        </w:rPr>
        <w:t>，粗体的水平线为中位数，圆圈代表着离散点。此外，我们也添加了一条水平虚线，代表着均值，数据的实际分布在右侧标上，作为对应。</w:t>
      </w:r>
      <w:r w:rsidR="00E17B13">
        <w:rPr>
          <w:rFonts w:hint="eastAsia"/>
        </w:rPr>
        <w:t>通过此图可以更加直观地发现离散点的分布状况。</w:t>
      </w:r>
    </w:p>
    <w:p w14:paraId="04DA5D64" w14:textId="5E9B09B9" w:rsidR="00040E7E" w:rsidRDefault="000F6CFC" w:rsidP="00666C04">
      <w:pPr>
        <w:ind w:firstLine="420"/>
        <w:rPr>
          <w:rFonts w:hint="eastAsia"/>
        </w:rPr>
      </w:pPr>
      <w:r>
        <w:rPr>
          <w:rFonts w:hint="eastAsia"/>
        </w:rPr>
        <w:t>此外，可以通过</w:t>
      </w:r>
      <w:r w:rsidR="001919BF">
        <w:rPr>
          <w:rFonts w:hint="eastAsia"/>
        </w:rPr>
        <w:t>条件盒图</w:t>
      </w:r>
      <w:r w:rsidR="00524E05">
        <w:rPr>
          <w:rFonts w:hint="eastAsia"/>
        </w:rPr>
        <w:t>可以变现</w:t>
      </w:r>
      <w:r w:rsidR="00CA3840">
        <w:rPr>
          <w:rFonts w:hint="eastAsia"/>
        </w:rPr>
        <w:t>某个名义变量如何影响两一个变量</w:t>
      </w:r>
      <w:r w:rsidR="004D796B">
        <w:rPr>
          <w:rFonts w:hint="eastAsia"/>
        </w:rPr>
        <w:t>。</w:t>
      </w:r>
      <w:r w:rsidR="00CC6C31">
        <w:rPr>
          <w:rFonts w:hint="eastAsia"/>
        </w:rPr>
        <w:t>如下图</w:t>
      </w:r>
    </w:p>
    <w:p w14:paraId="7CD0EC93" w14:textId="429ECFDC" w:rsidR="00CC6C31" w:rsidRDefault="00CC6C31" w:rsidP="00CC6C31">
      <w:pPr>
        <w:ind w:firstLine="420"/>
        <w:jc w:val="center"/>
      </w:pPr>
      <w:bookmarkStart w:id="0" w:name="_GoBack"/>
      <w:r w:rsidRPr="00CC6C31">
        <w:drawing>
          <wp:inline distT="0" distB="0" distL="0" distR="0" wp14:anchorId="6198FC84" wp14:editId="1741BA3D">
            <wp:extent cx="3439694" cy="31508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44809" cy="3155529"/>
                    </a:xfrm>
                    <a:prstGeom prst="rect">
                      <a:avLst/>
                    </a:prstGeom>
                  </pic:spPr>
                </pic:pic>
              </a:graphicData>
            </a:graphic>
          </wp:inline>
        </w:drawing>
      </w:r>
      <w:bookmarkEnd w:id="0"/>
    </w:p>
    <w:p w14:paraId="75C9F42A" w14:textId="32FF4EA0" w:rsidR="00695932" w:rsidRDefault="00695932" w:rsidP="002A1BA5">
      <w:r>
        <w:rPr>
          <w:rFonts w:hint="eastAsia"/>
        </w:rPr>
        <w:t>3、</w:t>
      </w:r>
      <w:r w:rsidR="00DF12F0">
        <w:rPr>
          <w:rFonts w:hint="eastAsia"/>
        </w:rPr>
        <w:t>缺失数据处理</w:t>
      </w:r>
    </w:p>
    <w:p w14:paraId="379959C0" w14:textId="2277B445" w:rsidR="00A36C6F" w:rsidRDefault="006E6F57" w:rsidP="002A1BA5">
      <w:r>
        <w:rPr>
          <w:rFonts w:hint="eastAsia"/>
        </w:rPr>
        <w:tab/>
        <w:t>数据集中难免有些数据</w:t>
      </w:r>
      <w:r w:rsidR="00352E86">
        <w:rPr>
          <w:rFonts w:hint="eastAsia"/>
        </w:rPr>
        <w:t>的属性值有缺失，这在实际应用中是很常见的，本次实验中，针对缺失数据，采用四种策略分别进行处理，并最后进行对比。</w:t>
      </w:r>
      <w:r w:rsidR="005B7395">
        <w:rPr>
          <w:rFonts w:hint="eastAsia"/>
        </w:rPr>
        <w:t>四种策略分别是：</w:t>
      </w:r>
    </w:p>
    <w:p w14:paraId="2ECAE489" w14:textId="77777777" w:rsidR="00747D54" w:rsidRDefault="00747D54" w:rsidP="00747D54">
      <w:pPr>
        <w:pStyle w:val="a5"/>
        <w:numPr>
          <w:ilvl w:val="0"/>
          <w:numId w:val="16"/>
        </w:numPr>
        <w:ind w:firstLineChars="0"/>
      </w:pPr>
      <w:r>
        <w:t>将缺失部分剔除</w:t>
      </w:r>
    </w:p>
    <w:p w14:paraId="38AE2187" w14:textId="77777777" w:rsidR="00747D54" w:rsidRDefault="00747D54" w:rsidP="00747D54">
      <w:pPr>
        <w:pStyle w:val="a5"/>
        <w:numPr>
          <w:ilvl w:val="0"/>
          <w:numId w:val="16"/>
        </w:numPr>
        <w:ind w:firstLineChars="0"/>
      </w:pPr>
      <w:r>
        <w:t>用最高频率值来填补缺失值</w:t>
      </w:r>
    </w:p>
    <w:p w14:paraId="0B491602" w14:textId="77777777" w:rsidR="00747D54" w:rsidRDefault="00747D54" w:rsidP="00747D54">
      <w:pPr>
        <w:pStyle w:val="a5"/>
        <w:numPr>
          <w:ilvl w:val="0"/>
          <w:numId w:val="16"/>
        </w:numPr>
        <w:ind w:firstLineChars="0"/>
      </w:pPr>
      <w:r>
        <w:t>通过属性的相关关系来填补缺失值</w:t>
      </w:r>
    </w:p>
    <w:p w14:paraId="4887F2BA" w14:textId="0DDDF5AA" w:rsidR="005B7395" w:rsidRDefault="00747D54" w:rsidP="00747D54">
      <w:pPr>
        <w:pStyle w:val="a5"/>
        <w:numPr>
          <w:ilvl w:val="0"/>
          <w:numId w:val="16"/>
        </w:numPr>
        <w:ind w:firstLineChars="0"/>
      </w:pPr>
      <w:r>
        <w:t>通过数据对象之间的相似性来填补缺失值</w:t>
      </w:r>
    </w:p>
    <w:p w14:paraId="3DE709CB" w14:textId="5FEA6C9F" w:rsidR="006E6F57" w:rsidRDefault="00DE3BD9" w:rsidP="00946941">
      <w:pPr>
        <w:ind w:firstLine="420"/>
      </w:pPr>
      <w:r>
        <w:rPr>
          <w:rFonts w:hint="eastAsia"/>
        </w:rPr>
        <w:t>第一种方法最为直接简单，直接去掉有缺失属性的数据，这种方法适合具有少量缺失的情况，</w:t>
      </w:r>
      <w:r w:rsidR="00946941">
        <w:rPr>
          <w:rFonts w:hint="eastAsia"/>
        </w:rPr>
        <w:t>直接去掉之前一般需要对数据进行一次检查。此方法的缺点是，一旦</w:t>
      </w:r>
      <w:r>
        <w:rPr>
          <w:rFonts w:hint="eastAsia"/>
        </w:rPr>
        <w:t>缺失属性的数据多了，直接去掉将对后面的数据分析和数据挖掘产生不好作用</w:t>
      </w:r>
      <w:r w:rsidR="009B4F6A">
        <w:rPr>
          <w:rFonts w:hint="eastAsia"/>
        </w:rPr>
        <w:t>。</w:t>
      </w:r>
    </w:p>
    <w:p w14:paraId="636F7933" w14:textId="4E09AD6A" w:rsidR="006E6F57" w:rsidRDefault="00D86A49" w:rsidP="00D86A49">
      <w:pPr>
        <w:ind w:firstLine="420"/>
      </w:pPr>
      <w:r>
        <w:rPr>
          <w:rFonts w:hint="eastAsia"/>
        </w:rPr>
        <w:t>第二种方法顾名思义，通过最高频率值来替换缺失值，此外也可以通过使用中位值、均值等来进行替换。</w:t>
      </w:r>
    </w:p>
    <w:p w14:paraId="45F049D2" w14:textId="46FF1822" w:rsidR="00F74C34" w:rsidRDefault="002B3D38" w:rsidP="002A1BA5">
      <w:r>
        <w:rPr>
          <w:rFonts w:hint="eastAsia"/>
        </w:rPr>
        <w:tab/>
        <w:t>第三种方法利用属性变量之间的相关性进行补全。首先去除缺省情况太多的数据，</w:t>
      </w:r>
      <w:r w:rsidR="00CC16B2">
        <w:rPr>
          <w:rFonts w:hint="eastAsia"/>
        </w:rPr>
        <w:t>然后求出所有数值属性之间的相关性矩阵，本次实验中，将此矩阵可视化可以较为明显地看到PO4与oPO4具有较强相关性</w:t>
      </w:r>
      <w:r w:rsidR="00DC3F52">
        <w:rPr>
          <w:rFonts w:hint="eastAsia"/>
        </w:rPr>
        <w:t>。</w:t>
      </w:r>
      <w:r w:rsidR="00C335F9">
        <w:rPr>
          <w:rFonts w:hint="eastAsia"/>
        </w:rPr>
        <w:t>再在这两个模型之间建立回归模型，例如这里两个变量，选择的是线性回归模型，得到最优模型参数，通过该模型值为缺失的这两个属性进行补全。</w:t>
      </w:r>
      <w:r w:rsidR="00F74C34">
        <w:rPr>
          <w:rFonts w:hint="eastAsia"/>
        </w:rPr>
        <w:t>如下图所示，我们可以得到两者之间的关系为：PO4 = 1.29*oPO4 + 42.90</w:t>
      </w:r>
      <w:r w:rsidR="003D698E">
        <w:rPr>
          <w:rFonts w:hint="eastAsia"/>
        </w:rPr>
        <w:t>。</w:t>
      </w:r>
    </w:p>
    <w:p w14:paraId="7E3DE840" w14:textId="60E40919" w:rsidR="00913200" w:rsidRDefault="00672CA2" w:rsidP="00672CA2">
      <w:pPr>
        <w:jc w:val="center"/>
      </w:pPr>
      <w:r w:rsidRPr="00672CA2">
        <w:rPr>
          <w:noProof/>
        </w:rPr>
        <w:drawing>
          <wp:inline distT="0" distB="0" distL="0" distR="0" wp14:anchorId="273DF0CE" wp14:editId="7F27D375">
            <wp:extent cx="2568298" cy="99339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2247" cy="1002661"/>
                    </a:xfrm>
                    <a:prstGeom prst="rect">
                      <a:avLst/>
                    </a:prstGeom>
                  </pic:spPr>
                </pic:pic>
              </a:graphicData>
            </a:graphic>
          </wp:inline>
        </w:drawing>
      </w:r>
    </w:p>
    <w:p w14:paraId="3CA64B77" w14:textId="767BA8EE" w:rsidR="00913200" w:rsidRDefault="00913200" w:rsidP="000429EA">
      <w:pPr>
        <w:ind w:firstLine="420"/>
      </w:pPr>
      <w:r>
        <w:rPr>
          <w:rFonts w:hint="eastAsia"/>
        </w:rPr>
        <w:t>第四种方法</w:t>
      </w:r>
      <w:r w:rsidR="005D4F3C">
        <w:rPr>
          <w:rFonts w:hint="eastAsia"/>
        </w:rPr>
        <w:t>利用数据对象之间的相似性进行补全，在数据集中寻找最为相似的数据，按照它的值来补全缺失值。这个思路扩展一下，也可以采用寻找最为接近的k个数据，按照一定权值进行组合。</w:t>
      </w:r>
    </w:p>
    <w:p w14:paraId="52E39670" w14:textId="53A67D75" w:rsidR="002B3D38" w:rsidRDefault="00366E56" w:rsidP="002A1BA5">
      <w:r>
        <w:rPr>
          <w:rFonts w:hint="eastAsia"/>
        </w:rPr>
        <w:tab/>
        <w:t>得到这四个处理后的数据集后，</w:t>
      </w:r>
      <w:r w:rsidR="00B56ECE">
        <w:rPr>
          <w:rFonts w:hint="eastAsia"/>
        </w:rPr>
        <w:t>保存了</w:t>
      </w:r>
      <w:r w:rsidR="00FF23E1">
        <w:rPr>
          <w:rFonts w:hint="eastAsia"/>
        </w:rPr>
        <w:t>处理后的数据集，做了可视化，</w:t>
      </w:r>
      <w:r>
        <w:rPr>
          <w:rFonts w:hint="eastAsia"/>
        </w:rPr>
        <w:t>我们可以与原数据集进行对比</w:t>
      </w:r>
      <w:r w:rsidR="00ED1C65">
        <w:rPr>
          <w:rFonts w:hint="eastAsia"/>
        </w:rPr>
        <w:t>。</w:t>
      </w:r>
    </w:p>
    <w:p w14:paraId="523ECF36" w14:textId="726C799C" w:rsidR="002A1BA5" w:rsidRDefault="002A1BA5" w:rsidP="003B152A">
      <w:pPr>
        <w:pStyle w:val="1"/>
      </w:pPr>
      <w:r>
        <w:rPr>
          <w:rFonts w:hint="eastAsia"/>
        </w:rPr>
        <w:t>实验收获</w:t>
      </w:r>
    </w:p>
    <w:p w14:paraId="06FDB728" w14:textId="6097DCF0" w:rsidR="00871B7F" w:rsidRDefault="0032476E" w:rsidP="005A4CCF">
      <w:pPr>
        <w:ind w:firstLine="420"/>
      </w:pPr>
      <w:r>
        <w:rPr>
          <w:rFonts w:hint="eastAsia"/>
        </w:rPr>
        <w:t>通过本次实验，学到了数据预处理和分析的基本方法和步骤，学会了如何使用R语言进行数据预处理和分析。</w:t>
      </w:r>
    </w:p>
    <w:p w14:paraId="6BE87F9C" w14:textId="77777777" w:rsidR="0081669A" w:rsidRDefault="0081669A" w:rsidP="005A4CCF">
      <w:pPr>
        <w:ind w:firstLine="420"/>
      </w:pPr>
    </w:p>
    <w:sectPr w:rsidR="0081669A" w:rsidSect="0074219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14.95pt;height:14.95pt" o:bullet="t">
        <v:imagedata r:id="rId1" o:title="/var/folders/2_/f97rxz0s0p11gl84vgzw0ljc0000gn/T/com.microsoft.Word/Word Work File L_1382134515"/>
      </v:shape>
    </w:pict>
  </w:numPicBullet>
  <w:abstractNum w:abstractNumId="0">
    <w:nsid w:val="01E72E8E"/>
    <w:multiLevelType w:val="hybridMultilevel"/>
    <w:tmpl w:val="4D8A3854"/>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
    <w:nsid w:val="089F6D03"/>
    <w:multiLevelType w:val="hybridMultilevel"/>
    <w:tmpl w:val="994C5D34"/>
    <w:lvl w:ilvl="0" w:tplc="C9E272B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10084021"/>
    <w:multiLevelType w:val="hybridMultilevel"/>
    <w:tmpl w:val="C76AA38E"/>
    <w:lvl w:ilvl="0" w:tplc="0ECA9FE0">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14AD650B"/>
    <w:multiLevelType w:val="hybridMultilevel"/>
    <w:tmpl w:val="B4E8C7F6"/>
    <w:lvl w:ilvl="0" w:tplc="F3AEEDB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17262F3E"/>
    <w:multiLevelType w:val="hybridMultilevel"/>
    <w:tmpl w:val="0DF8216E"/>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5">
    <w:nsid w:val="19A03DCA"/>
    <w:multiLevelType w:val="hybridMultilevel"/>
    <w:tmpl w:val="3BFCBC4A"/>
    <w:lvl w:ilvl="0" w:tplc="04090001">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6">
    <w:nsid w:val="22054854"/>
    <w:multiLevelType w:val="hybridMultilevel"/>
    <w:tmpl w:val="BB4C074E"/>
    <w:lvl w:ilvl="0" w:tplc="F79233B2">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2DD92168"/>
    <w:multiLevelType w:val="hybridMultilevel"/>
    <w:tmpl w:val="A85C6A42"/>
    <w:lvl w:ilvl="0" w:tplc="04090007">
      <w:start w:val="1"/>
      <w:numFmt w:val="bullet"/>
      <w:lvlText w:val=""/>
      <w:lvlPicBulletId w:val="0"/>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8">
    <w:nsid w:val="2E5E1219"/>
    <w:multiLevelType w:val="hybridMultilevel"/>
    <w:tmpl w:val="13620BBA"/>
    <w:lvl w:ilvl="0" w:tplc="C834E93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nsid w:val="304203F4"/>
    <w:multiLevelType w:val="hybridMultilevel"/>
    <w:tmpl w:val="26FE4288"/>
    <w:lvl w:ilvl="0" w:tplc="1CA421AC">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3B753298"/>
    <w:multiLevelType w:val="hybridMultilevel"/>
    <w:tmpl w:val="F0F8FFF8"/>
    <w:lvl w:ilvl="0" w:tplc="5614D618">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1">
    <w:nsid w:val="4ABA16BC"/>
    <w:multiLevelType w:val="hybridMultilevel"/>
    <w:tmpl w:val="2410C74A"/>
    <w:lvl w:ilvl="0" w:tplc="774052DC">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4D0459CE"/>
    <w:multiLevelType w:val="hybridMultilevel"/>
    <w:tmpl w:val="ED6CD91A"/>
    <w:lvl w:ilvl="0" w:tplc="04090007">
      <w:start w:val="1"/>
      <w:numFmt w:val="bullet"/>
      <w:lvlText w:val=""/>
      <w:lvlPicBulletId w:val="0"/>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13">
    <w:nsid w:val="53DE2359"/>
    <w:multiLevelType w:val="hybridMultilevel"/>
    <w:tmpl w:val="724C4286"/>
    <w:lvl w:ilvl="0" w:tplc="E20EE194">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6C86133C"/>
    <w:multiLevelType w:val="hybridMultilevel"/>
    <w:tmpl w:val="04F208F6"/>
    <w:lvl w:ilvl="0" w:tplc="1604EE3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5">
    <w:nsid w:val="72AC0227"/>
    <w:multiLevelType w:val="hybridMultilevel"/>
    <w:tmpl w:val="02F861C4"/>
    <w:lvl w:ilvl="0" w:tplc="D0200A0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11"/>
  </w:num>
  <w:num w:numId="2">
    <w:abstractNumId w:val="10"/>
  </w:num>
  <w:num w:numId="3">
    <w:abstractNumId w:val="3"/>
  </w:num>
  <w:num w:numId="4">
    <w:abstractNumId w:val="15"/>
  </w:num>
  <w:num w:numId="5">
    <w:abstractNumId w:val="6"/>
  </w:num>
  <w:num w:numId="6">
    <w:abstractNumId w:val="13"/>
  </w:num>
  <w:num w:numId="7">
    <w:abstractNumId w:val="9"/>
  </w:num>
  <w:num w:numId="8">
    <w:abstractNumId w:val="8"/>
  </w:num>
  <w:num w:numId="9">
    <w:abstractNumId w:val="14"/>
  </w:num>
  <w:num w:numId="10">
    <w:abstractNumId w:val="1"/>
  </w:num>
  <w:num w:numId="11">
    <w:abstractNumId w:val="2"/>
  </w:num>
  <w:num w:numId="12">
    <w:abstractNumId w:val="5"/>
  </w:num>
  <w:num w:numId="13">
    <w:abstractNumId w:val="4"/>
  </w:num>
  <w:num w:numId="14">
    <w:abstractNumId w:val="7"/>
  </w:num>
  <w:num w:numId="15">
    <w:abstractNumId w:val="1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B7F"/>
    <w:rsid w:val="00002E71"/>
    <w:rsid w:val="000205CF"/>
    <w:rsid w:val="00040E7E"/>
    <w:rsid w:val="000429EA"/>
    <w:rsid w:val="00046899"/>
    <w:rsid w:val="00050366"/>
    <w:rsid w:val="00054BFD"/>
    <w:rsid w:val="00063E9B"/>
    <w:rsid w:val="00094B43"/>
    <w:rsid w:val="000A2B54"/>
    <w:rsid w:val="000C3F39"/>
    <w:rsid w:val="000D0934"/>
    <w:rsid w:val="000F50F0"/>
    <w:rsid w:val="000F5DE2"/>
    <w:rsid w:val="000F6CFC"/>
    <w:rsid w:val="001141B2"/>
    <w:rsid w:val="001233CC"/>
    <w:rsid w:val="001273CC"/>
    <w:rsid w:val="00127CA6"/>
    <w:rsid w:val="001919BF"/>
    <w:rsid w:val="001F4371"/>
    <w:rsid w:val="002274C6"/>
    <w:rsid w:val="002362FD"/>
    <w:rsid w:val="0024503B"/>
    <w:rsid w:val="00255584"/>
    <w:rsid w:val="002819E1"/>
    <w:rsid w:val="002A1BA5"/>
    <w:rsid w:val="002B3D38"/>
    <w:rsid w:val="002D5E9C"/>
    <w:rsid w:val="002E12F0"/>
    <w:rsid w:val="002F4CB0"/>
    <w:rsid w:val="003001F6"/>
    <w:rsid w:val="003209B1"/>
    <w:rsid w:val="0032476E"/>
    <w:rsid w:val="00352E86"/>
    <w:rsid w:val="00356B9F"/>
    <w:rsid w:val="00366E56"/>
    <w:rsid w:val="003B152A"/>
    <w:rsid w:val="003D698E"/>
    <w:rsid w:val="003F0DD5"/>
    <w:rsid w:val="003F58BA"/>
    <w:rsid w:val="004029FC"/>
    <w:rsid w:val="0040375E"/>
    <w:rsid w:val="004B5DD9"/>
    <w:rsid w:val="004D796B"/>
    <w:rsid w:val="004F53B0"/>
    <w:rsid w:val="005065E8"/>
    <w:rsid w:val="00520A03"/>
    <w:rsid w:val="00524E05"/>
    <w:rsid w:val="00584D34"/>
    <w:rsid w:val="00596320"/>
    <w:rsid w:val="005A4CCF"/>
    <w:rsid w:val="005B350B"/>
    <w:rsid w:val="005B7395"/>
    <w:rsid w:val="005D4F3C"/>
    <w:rsid w:val="0066045E"/>
    <w:rsid w:val="00666C04"/>
    <w:rsid w:val="00672CA2"/>
    <w:rsid w:val="00687F3F"/>
    <w:rsid w:val="00695932"/>
    <w:rsid w:val="006A7703"/>
    <w:rsid w:val="006E6F57"/>
    <w:rsid w:val="007264DB"/>
    <w:rsid w:val="00736C7B"/>
    <w:rsid w:val="00740A79"/>
    <w:rsid w:val="0074219D"/>
    <w:rsid w:val="00747D54"/>
    <w:rsid w:val="00770F39"/>
    <w:rsid w:val="007914FE"/>
    <w:rsid w:val="007E30C1"/>
    <w:rsid w:val="0081669A"/>
    <w:rsid w:val="00831816"/>
    <w:rsid w:val="00833878"/>
    <w:rsid w:val="00871B7F"/>
    <w:rsid w:val="008D1489"/>
    <w:rsid w:val="00913200"/>
    <w:rsid w:val="00946941"/>
    <w:rsid w:val="009572E1"/>
    <w:rsid w:val="00990F2F"/>
    <w:rsid w:val="009B4F6A"/>
    <w:rsid w:val="009E56D4"/>
    <w:rsid w:val="00A36C6F"/>
    <w:rsid w:val="00AB79D3"/>
    <w:rsid w:val="00B34595"/>
    <w:rsid w:val="00B56ECE"/>
    <w:rsid w:val="00B60CD4"/>
    <w:rsid w:val="00B61EE5"/>
    <w:rsid w:val="00C335F9"/>
    <w:rsid w:val="00C602D9"/>
    <w:rsid w:val="00C825EB"/>
    <w:rsid w:val="00CA3840"/>
    <w:rsid w:val="00CB07A1"/>
    <w:rsid w:val="00CC16B2"/>
    <w:rsid w:val="00CC6C31"/>
    <w:rsid w:val="00D12EC6"/>
    <w:rsid w:val="00D22A09"/>
    <w:rsid w:val="00D2553A"/>
    <w:rsid w:val="00D86A49"/>
    <w:rsid w:val="00DC1BEC"/>
    <w:rsid w:val="00DC3F52"/>
    <w:rsid w:val="00DE3BD9"/>
    <w:rsid w:val="00DF12F0"/>
    <w:rsid w:val="00E17B13"/>
    <w:rsid w:val="00E2065C"/>
    <w:rsid w:val="00E55689"/>
    <w:rsid w:val="00E575F3"/>
    <w:rsid w:val="00E75439"/>
    <w:rsid w:val="00ED1C65"/>
    <w:rsid w:val="00F1720F"/>
    <w:rsid w:val="00F74C34"/>
    <w:rsid w:val="00F93A4B"/>
    <w:rsid w:val="00FA5CA7"/>
    <w:rsid w:val="00FB60BF"/>
    <w:rsid w:val="00FC2230"/>
    <w:rsid w:val="00FF23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936D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71B7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71B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871B7F"/>
    <w:rPr>
      <w:rFonts w:asciiTheme="majorHAnsi" w:eastAsiaTheme="majorEastAsia" w:hAnsiTheme="majorHAnsi" w:cstheme="majorBidi"/>
      <w:b/>
      <w:bCs/>
      <w:sz w:val="32"/>
      <w:szCs w:val="32"/>
    </w:rPr>
  </w:style>
  <w:style w:type="character" w:customStyle="1" w:styleId="10">
    <w:name w:val="标题 1字符"/>
    <w:basedOn w:val="a0"/>
    <w:link w:val="1"/>
    <w:uiPriority w:val="9"/>
    <w:rsid w:val="00871B7F"/>
    <w:rPr>
      <w:b/>
      <w:bCs/>
      <w:kern w:val="44"/>
      <w:sz w:val="44"/>
      <w:szCs w:val="44"/>
    </w:rPr>
  </w:style>
  <w:style w:type="paragraph" w:styleId="a3">
    <w:name w:val="Title"/>
    <w:basedOn w:val="a"/>
    <w:next w:val="a"/>
    <w:link w:val="a4"/>
    <w:uiPriority w:val="10"/>
    <w:qFormat/>
    <w:rsid w:val="00871B7F"/>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871B7F"/>
    <w:rPr>
      <w:rFonts w:asciiTheme="majorHAnsi" w:eastAsia="宋体" w:hAnsiTheme="majorHAnsi" w:cstheme="majorBidi"/>
      <w:b/>
      <w:bCs/>
      <w:sz w:val="32"/>
      <w:szCs w:val="32"/>
    </w:rPr>
  </w:style>
  <w:style w:type="paragraph" w:styleId="a5">
    <w:name w:val="List Paragraph"/>
    <w:basedOn w:val="a"/>
    <w:uiPriority w:val="34"/>
    <w:qFormat/>
    <w:rsid w:val="002A1BA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tiff"/><Relationship Id="rId12" Type="http://schemas.openxmlformats.org/officeDocument/2006/relationships/image" Target="media/image9.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287</Words>
  <Characters>1639</Characters>
  <Application>Microsoft Macintosh Word</Application>
  <DocSecurity>0</DocSecurity>
  <Lines>13</Lines>
  <Paragraphs>3</Paragraphs>
  <ScaleCrop>false</ScaleCrop>
  <HeadingPairs>
    <vt:vector size="4" baseType="variant">
      <vt:variant>
        <vt:lpstr>标题</vt:lpstr>
      </vt:variant>
      <vt:variant>
        <vt:i4>1</vt:i4>
      </vt:variant>
      <vt:variant>
        <vt:lpstr>Headings</vt:lpstr>
      </vt:variant>
      <vt:variant>
        <vt:i4>5</vt:i4>
      </vt:variant>
    </vt:vector>
  </HeadingPairs>
  <TitlesOfParts>
    <vt:vector size="6" baseType="lpstr">
      <vt:lpstr/>
      <vt:lpstr>海藻数据分析实验报告</vt:lpstr>
      <vt:lpstr>实验目的</vt:lpstr>
      <vt:lpstr>实验内容</vt:lpstr>
      <vt:lpstr>实验步骤</vt:lpstr>
      <vt:lpstr>实验收获</vt:lpstr>
    </vt:vector>
  </TitlesOfParts>
  <LinksUpToDate>false</LinksUpToDate>
  <CharactersWithSpaces>1923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唐育洋</dc:creator>
  <cp:keywords/>
  <dc:description/>
  <cp:lastModifiedBy>唐育洋</cp:lastModifiedBy>
  <cp:revision>112</cp:revision>
  <dcterms:created xsi:type="dcterms:W3CDTF">2016-05-29T15:58:00Z</dcterms:created>
  <dcterms:modified xsi:type="dcterms:W3CDTF">2016-05-30T15:59:00Z</dcterms:modified>
</cp:coreProperties>
</file>