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art V  Process modeling</w:t>
      </w: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color w:val="0000FF"/>
          <w:sz w:val="24"/>
          <w:szCs w:val="24"/>
          <w:lang w:val="en-US" w:eastAsia="zh-CN"/>
        </w:rPr>
        <w:t>过程模型？？？</w:t>
      </w:r>
      <w:r>
        <w:rPr>
          <w:rFonts w:hint="eastAsia"/>
          <w:sz w:val="24"/>
          <w:szCs w:val="24"/>
          <w:lang w:eastAsia="zh-CN"/>
        </w:rPr>
        <w:t>）</w:t>
      </w:r>
      <w:bookmarkStart w:id="0" w:name="OLE_LINK1"/>
    </w:p>
    <w:p>
      <w:pPr>
        <w:numPr>
          <w:ilvl w:val="0"/>
          <w:numId w:val="1"/>
        </w:numPr>
        <w:spacing w:before="120"/>
        <w:rPr>
          <w:sz w:val="24"/>
        </w:rPr>
      </w:pPr>
      <w:bookmarkStart w:id="1" w:name="OLE_LINK3"/>
      <w:r>
        <w:rPr>
          <w:sz w:val="24"/>
        </w:rPr>
        <w:t xml:space="preserve">Given the accompanying use-case (event/response) matrix in Exhibit 6.1, draw the </w:t>
      </w:r>
      <w:r>
        <w:rPr>
          <w:i/>
          <w:sz w:val="24"/>
        </w:rPr>
        <w:t xml:space="preserve">Event Decomposition Diagram. </w:t>
      </w:r>
      <w:r>
        <w:rPr>
          <w:sz w:val="24"/>
        </w:rPr>
        <w:t>For background information on each use case, see the meeting transcript in Exhibit 3.1 of Milestone 3 and Exhibit 4.1 of Milestone 4.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78220" cy="3422015"/>
            <wp:effectExtent l="0" t="0" r="5080" b="698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78220" cy="342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bookmarkStart w:id="3" w:name="_GoBack"/>
      <w:bookmarkEnd w:id="3"/>
    </w:p>
    <w:bookmarkEnd w:id="1"/>
    <w:p>
      <w:pPr>
        <w:numPr>
          <w:ilvl w:val="0"/>
          <w:numId w:val="1"/>
        </w:numPr>
        <w:spacing w:before="120"/>
        <w:rPr>
          <w:sz w:val="24"/>
        </w:rPr>
      </w:pPr>
      <w:r>
        <w:rPr>
          <w:sz w:val="24"/>
        </w:rPr>
        <w:t xml:space="preserve">Given your decomposition diagram from above and the use-case matrix, draw </w:t>
      </w:r>
      <w:r>
        <w:rPr>
          <w:i/>
          <w:sz w:val="24"/>
        </w:rPr>
        <w:t xml:space="preserve">Event Diagrams. </w:t>
      </w:r>
      <w:r>
        <w:rPr>
          <w:sz w:val="24"/>
        </w:rPr>
        <w:t>Your instructor will tell you which ones to draw.  Use your data model from Milestones 3 and 4 as an attribute reference.  Also, state any assumptions you make.</w:t>
      </w:r>
    </w:p>
    <w:p>
      <w:pPr>
        <w:numPr>
          <w:numId w:val="0"/>
        </w:numPr>
        <w:spacing w:before="120"/>
        <w:ind w:leftChars="0"/>
        <w:rPr>
          <w:rFonts w:hint="eastAsia" w:eastAsiaTheme="minorEastAsia"/>
          <w:sz w:val="24"/>
          <w:lang w:eastAsia="zh-CN"/>
        </w:rPr>
      </w:pPr>
      <w:r>
        <w:rPr>
          <w:rFonts w:hint="eastAsia" w:eastAsiaTheme="minorEastAsia"/>
          <w:sz w:val="24"/>
          <w:lang w:eastAsia="zh-CN"/>
        </w:rPr>
        <w:t>Search Employee Directory</w:t>
      </w:r>
      <w:r>
        <w:rPr>
          <w:rFonts w:hint="eastAsia"/>
          <w:sz w:val="24"/>
          <w:lang w:val="en-US" w:eastAsia="zh-CN"/>
        </w:rPr>
        <w:t>:</w:t>
      </w:r>
    </w:p>
    <w:p>
      <w:pPr>
        <w:numPr>
          <w:numId w:val="0"/>
        </w:numPr>
        <w:spacing w:before="120"/>
        <w:ind w:leftChars="0"/>
        <w:rPr>
          <w:rFonts w:hint="eastAsia" w:eastAsiaTheme="minorEastAsia"/>
          <w:sz w:val="24"/>
          <w:lang w:eastAsia="zh-CN"/>
        </w:rPr>
      </w:pP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4404360" cy="4217035"/>
            <wp:effectExtent l="0" t="0" r="2540" b="12065"/>
            <wp:docPr id="3" name="图片 3" descr="ev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vent"/>
                    <pic:cNvPicPr>
                      <a:picLocks noChangeAspect="1"/>
                    </pic:cNvPicPr>
                  </pic:nvPicPr>
                  <pic:blipFill>
                    <a:blip r:embed="rId5"/>
                    <a:srcRect l="16373" t="2567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20"/>
        <w:ind w:leftChars="0"/>
        <w:rPr>
          <w:rFonts w:hint="eastAsia" w:eastAsiaTheme="minorEastAsia"/>
          <w:sz w:val="24"/>
          <w:lang w:val="en-US" w:eastAsia="zh-CN"/>
        </w:rPr>
      </w:pPr>
      <w:r>
        <w:rPr>
          <w:rFonts w:hint="default"/>
        </w:rPr>
        <w:t>Update Employee Profile</w:t>
      </w:r>
      <w:r>
        <w:rPr>
          <w:rFonts w:hint="eastAsia"/>
          <w:lang w:val="en-US" w:eastAsia="zh-CN"/>
        </w:rPr>
        <w:t>:</w:t>
      </w:r>
    </w:p>
    <w:p>
      <w:pPr>
        <w:numPr>
          <w:numId w:val="0"/>
        </w:numPr>
        <w:spacing w:before="120"/>
        <w:ind w:leftChars="0"/>
        <w:rPr>
          <w:rFonts w:hint="eastAsia" w:eastAsiaTheme="minorEastAsia"/>
          <w:sz w:val="24"/>
          <w:lang w:eastAsia="zh-CN"/>
        </w:rPr>
      </w:pP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3717290" cy="3109595"/>
            <wp:effectExtent l="0" t="0" r="0" b="0"/>
            <wp:docPr id="4" name="图片 4" descr="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2"/>
                    <pic:cNvPicPr>
                      <a:picLocks noChangeAspect="1"/>
                    </pic:cNvPicPr>
                  </pic:nvPicPr>
                  <pic:blipFill>
                    <a:blip r:embed="rId6"/>
                    <a:srcRect l="29478" t="16519"/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20"/>
        <w:ind w:leftChars="0"/>
        <w:rPr>
          <w:rFonts w:hint="eastAsia" w:eastAsiaTheme="minorEastAsia"/>
          <w:sz w:val="24"/>
          <w:lang w:val="en-US" w:eastAsia="zh-CN"/>
        </w:rPr>
      </w:pPr>
      <w:r>
        <w:rPr>
          <w:rFonts w:hint="default"/>
        </w:rPr>
        <w:t>Enter New Employee Profile</w:t>
      </w:r>
      <w:r>
        <w:rPr>
          <w:rFonts w:hint="eastAsia"/>
          <w:lang w:val="en-US" w:eastAsia="zh-CN"/>
        </w:rPr>
        <w:t>:</w:t>
      </w:r>
    </w:p>
    <w:p>
      <w:pPr>
        <w:numPr>
          <w:numId w:val="0"/>
        </w:numPr>
        <w:spacing w:before="120"/>
        <w:ind w:leftChars="0"/>
        <w:rPr>
          <w:rFonts w:hint="eastAsia" w:eastAsiaTheme="minorEastAsia"/>
          <w:sz w:val="24"/>
          <w:lang w:eastAsia="zh-CN"/>
        </w:rPr>
      </w:pP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3867785" cy="4869815"/>
            <wp:effectExtent l="0" t="0" r="0" b="0"/>
            <wp:docPr id="5" name="图片 5" descr="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3"/>
                    <pic:cNvPicPr>
                      <a:picLocks noChangeAspect="1"/>
                    </pic:cNvPicPr>
                  </pic:nvPicPr>
                  <pic:blipFill>
                    <a:blip r:embed="rId7"/>
                    <a:srcRect l="26561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20"/>
        <w:ind w:leftChars="0"/>
        <w:rPr>
          <w:rFonts w:hint="eastAsia" w:eastAsiaTheme="minorEastAsia"/>
          <w:sz w:val="24"/>
          <w:lang w:val="en-US" w:eastAsia="zh-CN"/>
        </w:rPr>
      </w:pPr>
      <w:r>
        <w:rPr>
          <w:rFonts w:hint="default"/>
        </w:rPr>
        <w:t>View United Way Participation</w:t>
      </w:r>
      <w:r>
        <w:rPr>
          <w:rFonts w:hint="eastAsia"/>
          <w:lang w:val="en-US" w:eastAsia="zh-CN"/>
        </w:rPr>
        <w:t>:</w:t>
      </w:r>
    </w:p>
    <w:p>
      <w:pPr>
        <w:numPr>
          <w:numId w:val="0"/>
        </w:numPr>
        <w:spacing w:before="120"/>
        <w:ind w:leftChars="0"/>
        <w:rPr>
          <w:rFonts w:hint="eastAsia" w:eastAsiaTheme="minorEastAsia"/>
          <w:sz w:val="24"/>
          <w:lang w:eastAsia="zh-CN"/>
        </w:rPr>
      </w:pP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5271770" cy="4985385"/>
            <wp:effectExtent l="0" t="0" r="0" b="0"/>
            <wp:docPr id="6" name="图片 6" descr="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4"/>
                    <pic:cNvPicPr>
                      <a:picLocks noChangeAspect="1"/>
                    </pic:cNvPicPr>
                  </pic:nvPicPr>
                  <pic:blipFill>
                    <a:blip r:embed="rId8"/>
                    <a:srcRect t="413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20"/>
        <w:ind w:leftChars="0"/>
        <w:rPr>
          <w:rFonts w:hint="eastAsia" w:eastAsiaTheme="minorEastAsia"/>
          <w:sz w:val="24"/>
          <w:lang w:val="en-US" w:eastAsia="zh-CN"/>
        </w:rPr>
      </w:pPr>
      <w:r>
        <w:rPr>
          <w:rFonts w:hint="default"/>
        </w:rPr>
        <w:t>Update Employee Secure Data</w:t>
      </w:r>
      <w:r>
        <w:rPr>
          <w:rFonts w:hint="eastAsia"/>
          <w:lang w:val="en-US" w:eastAsia="zh-CN"/>
        </w:rPr>
        <w:t>:</w:t>
      </w:r>
    </w:p>
    <w:p>
      <w:pPr>
        <w:numPr>
          <w:numId w:val="0"/>
        </w:numPr>
        <w:spacing w:before="120"/>
        <w:ind w:leftChars="0"/>
        <w:rPr>
          <w:rFonts w:hint="eastAsia" w:eastAsiaTheme="minorEastAsia"/>
          <w:sz w:val="24"/>
          <w:lang w:eastAsia="zh-CN"/>
        </w:rPr>
      </w:pP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4342765" cy="5497830"/>
            <wp:effectExtent l="0" t="0" r="0" b="0"/>
            <wp:docPr id="7" name="图片 7" descr="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5"/>
                    <pic:cNvPicPr>
                      <a:picLocks noChangeAspect="1"/>
                    </pic:cNvPicPr>
                  </pic:nvPicPr>
                  <pic:blipFill>
                    <a:blip r:embed="rId9"/>
                    <a:srcRect l="17573" t="10999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20"/>
        <w:ind w:leftChars="0"/>
        <w:rPr>
          <w:rFonts w:hint="eastAsia" w:eastAsiaTheme="minorEastAsia"/>
          <w:sz w:val="24"/>
          <w:lang w:val="en-US" w:eastAsia="zh-CN"/>
        </w:rPr>
      </w:pPr>
      <w:r>
        <w:rPr>
          <w:rFonts w:hint="default"/>
        </w:rPr>
        <w:t>Perform Ad-hoc Query and Reporting</w:t>
      </w:r>
      <w:r>
        <w:rPr>
          <w:rFonts w:hint="eastAsia"/>
          <w:lang w:val="en-US" w:eastAsia="zh-CN"/>
        </w:rPr>
        <w:t>:</w:t>
      </w:r>
    </w:p>
    <w:p>
      <w:pPr>
        <w:numPr>
          <w:numId w:val="0"/>
        </w:numPr>
        <w:spacing w:before="120"/>
        <w:ind w:leftChars="0"/>
        <w:rPr>
          <w:rFonts w:hint="eastAsia" w:eastAsiaTheme="minorEastAsia"/>
          <w:sz w:val="24"/>
          <w:lang w:eastAsia="zh-CN"/>
        </w:rPr>
      </w:pP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4523105" cy="5041265"/>
            <wp:effectExtent l="0" t="0" r="0" b="0"/>
            <wp:docPr id="8" name="图片 8" descr="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6"/>
                    <pic:cNvPicPr>
                      <a:picLocks noChangeAspect="1"/>
                    </pic:cNvPicPr>
                  </pic:nvPicPr>
                  <pic:blipFill>
                    <a:blip r:embed="rId10"/>
                    <a:srcRect l="14212" t="6280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20"/>
        <w:ind w:leftChars="0"/>
        <w:rPr>
          <w:rFonts w:hint="eastAsia" w:eastAsiaTheme="minorEastAsia"/>
          <w:sz w:val="24"/>
          <w:lang w:val="en-US" w:eastAsia="zh-CN"/>
        </w:rPr>
      </w:pPr>
      <w:r>
        <w:rPr>
          <w:rFonts w:hint="default"/>
        </w:rPr>
        <w:t>Employee Detail Lookup</w:t>
      </w:r>
      <w:r>
        <w:rPr>
          <w:rFonts w:hint="eastAsia"/>
          <w:lang w:val="en-US" w:eastAsia="zh-CN"/>
        </w:rPr>
        <w:t>:</w:t>
      </w:r>
    </w:p>
    <w:p>
      <w:pPr>
        <w:numPr>
          <w:numId w:val="0"/>
        </w:numPr>
        <w:spacing w:before="120"/>
        <w:ind w:leftChars="0"/>
        <w:rPr>
          <w:rFonts w:hint="eastAsia" w:eastAsiaTheme="minorEastAsia"/>
          <w:sz w:val="24"/>
          <w:lang w:eastAsia="zh-CN"/>
        </w:rPr>
      </w:pP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4053205" cy="2299970"/>
            <wp:effectExtent l="0" t="0" r="0" b="0"/>
            <wp:docPr id="9" name="图片 9" descr="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7"/>
                    <pic:cNvPicPr>
                      <a:picLocks noChangeAspect="1"/>
                    </pic:cNvPicPr>
                  </pic:nvPicPr>
                  <pic:blipFill>
                    <a:blip r:embed="rId11"/>
                    <a:srcRect l="23069" t="20744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20"/>
        <w:ind w:leftChars="0"/>
        <w:rPr>
          <w:rFonts w:hint="eastAsia" w:eastAsiaTheme="minorEastAsia"/>
          <w:sz w:val="24"/>
          <w:lang w:val="en-US" w:eastAsia="zh-CN"/>
        </w:rPr>
      </w:pPr>
      <w:r>
        <w:rPr>
          <w:rFonts w:hint="default"/>
        </w:rPr>
        <w:t>Employee Group Lookup</w:t>
      </w:r>
      <w:r>
        <w:rPr>
          <w:rFonts w:hint="eastAsia"/>
          <w:lang w:val="en-US" w:eastAsia="zh-CN"/>
        </w:rPr>
        <w:t>:</w:t>
      </w:r>
    </w:p>
    <w:p>
      <w:pPr>
        <w:numPr>
          <w:numId w:val="0"/>
        </w:numPr>
        <w:spacing w:before="120"/>
        <w:ind w:leftChars="0"/>
        <w:rPr>
          <w:rFonts w:hint="eastAsia" w:eastAsiaTheme="minorEastAsia"/>
          <w:sz w:val="24"/>
          <w:lang w:eastAsia="zh-CN"/>
        </w:rPr>
      </w:pP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4730115" cy="2228215"/>
            <wp:effectExtent l="0" t="0" r="0" b="0"/>
            <wp:docPr id="10" name="图片 10" descr="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8"/>
                    <pic:cNvPicPr>
                      <a:picLocks noChangeAspect="1"/>
                    </pic:cNvPicPr>
                  </pic:nvPicPr>
                  <pic:blipFill>
                    <a:blip r:embed="rId12"/>
                    <a:srcRect l="10210" t="31572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120"/>
        <w:ind w:leftChars="0"/>
        <w:rPr>
          <w:sz w:val="24"/>
        </w:rPr>
      </w:pPr>
    </w:p>
    <w:p>
      <w:pPr>
        <w:numPr>
          <w:numId w:val="0"/>
        </w:numPr>
        <w:spacing w:before="120"/>
        <w:ind w:leftChars="0"/>
        <w:rPr>
          <w:sz w:val="24"/>
        </w:rPr>
      </w:pPr>
    </w:p>
    <w:p>
      <w:pPr>
        <w:numPr>
          <w:ilvl w:val="0"/>
          <w:numId w:val="1"/>
        </w:numPr>
        <w:spacing w:before="120"/>
        <w:rPr>
          <w:sz w:val="24"/>
        </w:rPr>
      </w:pPr>
      <w:bookmarkStart w:id="2" w:name="OLE_LINK4"/>
      <w:r>
        <w:rPr>
          <w:sz w:val="24"/>
        </w:rPr>
        <w:t xml:space="preserve">Merge your event diagrams from #3 above into a </w:t>
      </w:r>
      <w:r>
        <w:rPr>
          <w:i/>
          <w:sz w:val="24"/>
        </w:rPr>
        <w:t>System Diagram</w:t>
      </w:r>
      <w:r>
        <w:rPr>
          <w:sz w:val="24"/>
        </w:rPr>
        <w:t>.</w:t>
      </w:r>
    </w:p>
    <w:bookmarkEnd w:id="2"/>
    <w:p>
      <w:pPr>
        <w:widowControl w:val="0"/>
        <w:numPr>
          <w:numId w:val="0"/>
        </w:numPr>
        <w:spacing w:before="120"/>
        <w:jc w:val="both"/>
        <w:rPr>
          <w:rFonts w:hint="eastAsia" w:eastAsiaTheme="minorEastAsia"/>
          <w:sz w:val="24"/>
          <w:lang w:eastAsia="zh-CN"/>
        </w:rPr>
      </w:pP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3597910" cy="3091815"/>
            <wp:effectExtent l="0" t="0" r="0" b="0"/>
            <wp:docPr id="11" name="图片 11" descr="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ystem"/>
                    <pic:cNvPicPr>
                      <a:picLocks noChangeAspect="1"/>
                    </pic:cNvPicPr>
                  </pic:nvPicPr>
                  <pic:blipFill>
                    <a:blip r:embed="rId13"/>
                    <a:srcRect l="31751" t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before="120"/>
        <w:jc w:val="both"/>
        <w:rPr>
          <w:sz w:val="24"/>
        </w:rPr>
      </w:pPr>
    </w:p>
    <w:p>
      <w:pPr>
        <w:widowControl w:val="0"/>
        <w:numPr>
          <w:numId w:val="0"/>
        </w:numPr>
        <w:spacing w:before="120"/>
        <w:jc w:val="both"/>
        <w:rPr>
          <w:sz w:val="24"/>
        </w:rPr>
      </w:pPr>
    </w:p>
    <w:p>
      <w:pPr>
        <w:numPr>
          <w:ilvl w:val="0"/>
          <w:numId w:val="1"/>
        </w:numPr>
        <w:spacing w:before="120"/>
        <w:rPr>
          <w:sz w:val="24"/>
        </w:rPr>
      </w:pPr>
      <w:r>
        <w:rPr>
          <w:sz w:val="24"/>
        </w:rPr>
        <w:t xml:space="preserve">For all transaction processes described in the accompanying narrative, draw the </w:t>
      </w:r>
      <w:r>
        <w:rPr>
          <w:i/>
          <w:sz w:val="24"/>
        </w:rPr>
        <w:t>Primitive Data Flow Diagram</w:t>
      </w:r>
      <w:r>
        <w:rPr>
          <w:sz w:val="24"/>
        </w:rPr>
        <w:t>.</w:t>
      </w:r>
    </w:p>
    <w:bookmarkEnd w:id="0"/>
    <w:p>
      <w:pPr>
        <w:spacing w:before="12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27755" cy="3481705"/>
            <wp:effectExtent l="0" t="0" r="0" b="0"/>
            <wp:docPr id="2" name="图片 2" descr="DFD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FDDiagram1"/>
                    <pic:cNvPicPr>
                      <a:picLocks noChangeAspect="1"/>
                    </pic:cNvPicPr>
                  </pic:nvPicPr>
                  <pic:blipFill>
                    <a:blip r:embed="rId14"/>
                    <a:srcRect l="31111" t="24016"/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E927AFC"/>
    <w:multiLevelType w:val="singleLevel"/>
    <w:tmpl w:val="4E927AFC"/>
    <w:lvl w:ilvl="0" w:tentative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Y2ZDY4YWUwZmEzYjIyNmU1ZDA5YzRlMDczMDM3YmMifQ=="/>
  </w:docVars>
  <w:rsids>
    <w:rsidRoot w:val="67DA7A31"/>
    <w:rsid w:val="01A7022B"/>
    <w:rsid w:val="02A227A1"/>
    <w:rsid w:val="163836F0"/>
    <w:rsid w:val="18F7519C"/>
    <w:rsid w:val="1D8B67FB"/>
    <w:rsid w:val="1E285DF8"/>
    <w:rsid w:val="3EE576C2"/>
    <w:rsid w:val="53000B16"/>
    <w:rsid w:val="571132F2"/>
    <w:rsid w:val="5F473629"/>
    <w:rsid w:val="6110141F"/>
    <w:rsid w:val="63872B56"/>
    <w:rsid w:val="65D774B5"/>
    <w:rsid w:val="67DA7A31"/>
    <w:rsid w:val="696A0640"/>
    <w:rsid w:val="69BE439F"/>
    <w:rsid w:val="6A845731"/>
    <w:rsid w:val="6BCE1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iPriority w:val="0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2024-05-11T15:05:00Z</dcterms:created>
  <dc:creator>queen韵华</dc:creator>
  <cp:lastModifiedBy>queen韵华</cp:lastModifiedBy>
  <dcterms:modified xsi:type="dcterms:W3CDTF">2024-05-12T15:25:18Z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F556CAB4631B42869CB77481866E1065_11</vt:lpwstr>
  </property>
</Properties>
</file>