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2E74B5"/>
          <w:sz w:val="20"/>
        </w:rPr>
        <w:t>PRODUCT REQUIREMENTS DOCUMENT</w:t>
      </w:r>
    </w:p>
    <w:p>
      <w:pPr>
        <w:spacing w:after="120"/>
      </w:pPr>
      <w:r>
        <w:rPr>
          <w:rFonts w:ascii="Calibri" w:hAnsi="Calibri"/>
          <w:b/>
          <w:color w:val="000000"/>
          <w:sz w:val="46"/>
        </w:rPr>
        <w:t>FlightSim Gemma Benchmark and Evidence Chunking Harness</w:t>
      </w:r>
    </w:p>
    <w:p>
      <w:pPr>
        <w:spacing w:after="320"/>
      </w:pPr>
      <w:r>
        <w:rPr>
          <w:rFonts w:ascii="Calibri" w:hAnsi="Calibri"/>
          <w:color w:val="5B6573"/>
          <w:sz w:val="26"/>
        </w:rPr>
        <w:t>MemoryBox P2-I11A / C1T | Peggy trusted-email narrative preparation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Document: </w:t>
      </w:r>
      <w:r>
        <w:rPr>
          <w:rFonts w:ascii="Calibri" w:hAnsi="Calibri"/>
          <w:color w:val="203040"/>
          <w:sz w:val="21"/>
        </w:rPr>
        <w:t>MBPRD-P2-I11A-C1T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Version: </w:t>
      </w:r>
      <w:r>
        <w:rPr>
          <w:rFonts w:ascii="Calibri" w:hAnsi="Calibri"/>
          <w:color w:val="203040"/>
          <w:sz w:val="21"/>
        </w:rPr>
        <w:t>v1.0 APPROVED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Owner: </w:t>
      </w:r>
      <w:r>
        <w:rPr>
          <w:rFonts w:ascii="Calibri" w:hAnsi="Calibri"/>
          <w:color w:val="203040"/>
          <w:sz w:val="21"/>
        </w:rPr>
        <w:t>Tom / MemoryBox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Prepared: </w:t>
      </w:r>
      <w:r>
        <w:rPr>
          <w:rFonts w:ascii="Calibri" w:hAnsi="Calibri"/>
          <w:color w:val="203040"/>
          <w:sz w:val="21"/>
        </w:rPr>
        <w:t>2 September 2026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Status: </w:t>
      </w:r>
      <w:r>
        <w:rPr>
          <w:rFonts w:ascii="Calibri" w:hAnsi="Calibri"/>
          <w:color w:val="203040"/>
          <w:sz w:val="21"/>
        </w:rPr>
        <w:t>Approved for repository commit and implementation of T1-T11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DECISION</w:t>
            </w:r>
          </w:p>
          <w:p>
            <w:pPr>
              <w:spacing w:after="0"/>
            </w:pPr>
            <w:r>
              <w:rPr>
                <w:rFonts w:ascii="Calibri" w:hAnsi="Calibri"/>
                <w:color w:val="203040"/>
                <w:sz w:val="21"/>
              </w:rPr>
              <w:t>Build and validate a parameter-driven benchmark harness before selecting production chunk size or designing the full Peggy narrative run. Preserve complete conversations and citation-level provenance; do not use a lossy summary-of-summaries pipeline.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The current Peggy MODEL_PASTE contains approximately 1,179,508 estimated tokens across 3,595 messages, including 1,691 Peggy-authored messages. A Gemma 4 26B call using an approximately 180,000-token chunk and num_ctx=262144 reached the model-call stage but made FlightSim extremely slow or nonresponsive. The failure establishes that the current operating point is unsafe; it does not establish that Gemma 4 26B is unsuitable at a smaller context.</w:t>
      </w:r>
    </w:p>
    <w:p>
      <w:r>
        <w:t>This increment creates a reproducible way to measure FlightSim, rebuild a corrected canonical evidence packet, create conversation-intact chunks, execute monitored Ollama calls, enforce recoverable timeouts, retain complete outputs, and compare multiple parameter combinations. It stops after benchmark results and a recommended production configuration.</w:t>
      </w:r>
    </w:p>
    <w:p>
      <w:pPr>
        <w:pStyle w:val="Heading1"/>
      </w:pPr>
      <w:r>
        <w:t>2. Problem and rationale</w:t>
      </w:r>
    </w:p>
    <w:p>
      <w:pPr>
        <w:pStyle w:val="ListBullet"/>
      </w:pPr>
      <w:r>
        <w:rPr>
          <w:rFonts w:ascii="Calibri" w:hAnsi="Calibri"/>
          <w:b/>
        </w:rPr>
        <w:t xml:space="preserve">Oversized operating point. </w:t>
      </w:r>
      <w:r>
        <w:t>The current 180K-input / 262K-context configuration can saturate RAM or VRAM and make Windows unusable.</w:t>
      </w:r>
    </w:p>
    <w:p>
      <w:pPr>
        <w:pStyle w:val="ListBullet"/>
      </w:pPr>
      <w:r>
        <w:rPr>
          <w:rFonts w:ascii="Calibri" w:hAnsi="Calibri"/>
          <w:b/>
        </w:rPr>
        <w:t xml:space="preserve">Insufficient live visibility. </w:t>
      </w:r>
      <w:r>
        <w:t>The operator can see that Python is waiting, but not whether the model is loading, evaluating the prompt, generating, paging heavily, or stalled.</w:t>
      </w:r>
    </w:p>
    <w:p>
      <w:pPr>
        <w:pStyle w:val="ListBullet"/>
      </w:pPr>
      <w:r>
        <w:rPr>
          <w:rFonts w:ascii="Calibri" w:hAnsi="Calibri"/>
          <w:b/>
        </w:rPr>
        <w:t xml:space="preserve">Irreproducible comparisons. </w:t>
      </w:r>
      <w:r>
        <w:t>Ad hoc changes to chunk size and Ollama parameters cannot be compared reliably without fixed inputs, run identities, timings, resource telemetry, and preserved outputs.</w:t>
      </w:r>
    </w:p>
    <w:p>
      <w:pPr>
        <w:pStyle w:val="ListBullet"/>
      </w:pPr>
      <w:r>
        <w:rPr>
          <w:rFonts w:ascii="Calibri" w:hAnsi="Calibri"/>
          <w:b/>
        </w:rPr>
        <w:t xml:space="preserve">Quality risk. </w:t>
      </w:r>
      <w:r>
        <w:t>A summary-of-summaries approach could progressively omit facts and weaken confidence in the final Peggy narrative.</w:t>
      </w:r>
    </w:p>
    <w:p>
      <w:pPr>
        <w:pStyle w:val="ListBullet"/>
      </w:pPr>
      <w:r>
        <w:rPr>
          <w:rFonts w:ascii="Calibri" w:hAnsi="Calibri"/>
          <w:b/>
        </w:rPr>
        <w:t xml:space="preserve">Canonical-input drift. </w:t>
      </w:r>
      <w:r>
        <w:t>Corrections to which emails reflect Peggy's voice legitimately changed the evidence packet and therefore its hash. A new coherent generation is required.</w:t>
      </w:r>
    </w:p>
    <w:p>
      <w:pPr>
        <w:pStyle w:val="Heading1"/>
      </w:pPr>
      <w:r>
        <w:t>3. Goals</w:t>
      </w:r>
    </w:p>
    <w:p>
      <w:pPr>
        <w:numPr>
          <w:ilvl w:val="0"/>
          <w:numId w:val="10"/>
        </w:numPr>
        <w:pStyle w:val="ListNumber"/>
      </w:pPr>
      <w:r>
        <w:t>Determine FlightSim's reliable Gemma 4 26B operating envelope before selecting production chunk size.</w:t>
      </w:r>
    </w:p>
    <w:p>
      <w:pPr>
        <w:numPr>
          <w:ilvl w:val="0"/>
          <w:numId w:val="10"/>
        </w:numPr>
        <w:pStyle w:val="ListNumber"/>
      </w:pPr>
      <w:r>
        <w:t>Make chunk creation parameter-driven while keeping complete conversations together whenever technically possible.</w:t>
      </w:r>
    </w:p>
    <w:p>
      <w:pPr>
        <w:numPr>
          <w:ilvl w:val="0"/>
          <w:numId w:val="10"/>
        </w:numPr>
        <w:pStyle w:val="ListNumber"/>
      </w:pPr>
      <w:r>
        <w:t>Make each run observable, bounded by a hard timeout, safely cancellable, reproducible, and auditable.</w:t>
      </w:r>
    </w:p>
    <w:p>
      <w:pPr>
        <w:numPr>
          <w:ilvl w:val="0"/>
          <w:numId w:val="10"/>
        </w:numPr>
        <w:pStyle w:val="ListNumber"/>
      </w:pPr>
      <w:r>
        <w:t>Preserve complete model responses and make them directly accessible from the comparison workbook.</w:t>
      </w:r>
    </w:p>
    <w:p>
      <w:pPr>
        <w:numPr>
          <w:ilvl w:val="0"/>
          <w:numId w:val="10"/>
        </w:numPr>
        <w:pStyle w:val="ListNumber"/>
      </w:pPr>
      <w:r>
        <w:t>Evaluate speed, host stability, schema/citation validity, and evidence quality together.</w:t>
      </w:r>
    </w:p>
    <w:p>
      <w:pPr>
        <w:numPr>
          <w:ilvl w:val="0"/>
          <w:numId w:val="10"/>
        </w:numPr>
        <w:pStyle w:val="ListNumber"/>
      </w:pPr>
      <w:r>
        <w:t>Recommend production settings safely below the maximum successful benchmark configuration.</w:t>
      </w:r>
    </w:p>
    <w:p>
      <w:pPr>
        <w:pStyle w:val="Heading1"/>
      </w:pPr>
      <w:r>
        <w:t>4. Non-goals</w:t>
      </w:r>
    </w:p>
    <w:p>
      <w:pPr>
        <w:pStyle w:val="ListBullet"/>
      </w:pPr>
      <w:r>
        <w:t>No full production Peggy run in this increment.</w:t>
      </w:r>
    </w:p>
    <w:p>
      <w:pPr>
        <w:pStyle w:val="ListBullet"/>
      </w:pPr>
      <w:r>
        <w:t>No Qwen/Mistral extractor substitution in the initial benchmark.</w:t>
      </w:r>
    </w:p>
    <w:p>
      <w:pPr>
        <w:pStyle w:val="ListBullet"/>
      </w:pPr>
      <w:r>
        <w:t>No commitment to a two-model extractor/weaver architecture.</w:t>
      </w:r>
    </w:p>
    <w:p>
      <w:pPr>
        <w:pStyle w:val="ListBullet"/>
      </w:pPr>
      <w:r>
        <w:t>No lossy hierarchical summary pipeline.</w:t>
      </w:r>
    </w:p>
    <w:p>
      <w:pPr>
        <w:pStyle w:val="ListBullet"/>
      </w:pPr>
      <w:r>
        <w:t>No changes to immutable source emails or their original provenance.</w:t>
      </w:r>
    </w:p>
    <w:p>
      <w:pPr>
        <w:pStyle w:val="ListBullet"/>
      </w:pPr>
      <w:r>
        <w:t>No parallel Gemma benchmark calls on FlightSim.</w:t>
      </w:r>
    </w:p>
    <w:p>
      <w:pPr>
        <w:pStyle w:val="Heading1"/>
      </w:pPr>
      <w:r>
        <w:t>5. Locked product decisions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Decision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Locked requirement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Conversation integrity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A complete normalized conversation/thread is the normal atomic packing unit. Individual emails are never divided.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Oversized exception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If one conversation exceeds the tested hard limit, first use a safe exceptional larger call when possible; otherwise split only between complete emails, repeat the preceding 2-5 emails, label both pieces partial, and deduplicate by [email_N].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Canonical evidence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Rebuild the corrected MODEL_PASTE, SOURCE_MAP, preparation report, and manifest together; hash each artifact and record one generation identity.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Parameter ownership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Chunking parameters and model-run parameters are independent and explicit.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Execution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All model experiments run sequentially. Warm and cold runs are identified.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Timeout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A parent watchdog enforces a configurable hard timeout; suspected stall is a warning before timeout, not an automatic kill condition.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Final architecture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9"/>
              </w:rPr>
              <w:t>Future narrative work uses a citation-preserving evidence ledger and chapter assembly, not repeated prose compression.</w:t>
            </w:r>
          </w:p>
        </w:tc>
      </w:tr>
    </w:tbl>
    <w:p>
      <w:pPr>
        <w:spacing w:after="0"/>
      </w:pPr>
    </w:p>
    <w:p>
      <w:pPr>
        <w:pStyle w:val="Heading1"/>
      </w:pPr>
      <w:r>
        <w:t>6. User/operator workflow</w:t>
      </w:r>
    </w:p>
    <w:p>
      <w:pPr>
        <w:numPr>
          <w:ilvl w:val="0"/>
          <w:numId w:val="11"/>
        </w:numPr>
        <w:pStyle w:val="ListNumber"/>
      </w:pPr>
      <w:r>
        <w:t>Collect and save the FlightSim hardware/software inventory.</w:t>
      </w:r>
    </w:p>
    <w:p>
      <w:pPr>
        <w:numPr>
          <w:ilvl w:val="0"/>
          <w:numId w:val="11"/>
        </w:numPr>
        <w:pStyle w:val="ListNumber"/>
      </w:pPr>
      <w:r>
        <w:t>Rebuild and verify the corrected canonical Peggy packet.</w:t>
      </w:r>
    </w:p>
    <w:p>
      <w:pPr>
        <w:numPr>
          <w:ilvl w:val="0"/>
          <w:numId w:val="11"/>
        </w:numPr>
        <w:pStyle w:val="ListNumber"/>
      </w:pPr>
      <w:r>
        <w:t>Create benchmark chunks from the canonical packet using selected token parameters.</w:t>
      </w:r>
    </w:p>
    <w:p>
      <w:pPr>
        <w:numPr>
          <w:ilvl w:val="0"/>
          <w:numId w:val="11"/>
        </w:numPr>
        <w:pStyle w:val="ListNumber"/>
      </w:pPr>
      <w:r>
        <w:t>Run preflight checks for Ollama, model identity, prior activity, disk space, and host headroom.</w:t>
      </w:r>
    </w:p>
    <w:p>
      <w:pPr>
        <w:numPr>
          <w:ilvl w:val="0"/>
          <w:numId w:val="11"/>
        </w:numPr>
        <w:pStyle w:val="ListNumber"/>
      </w:pPr>
      <w:r>
        <w:t>Execute one or more sequential benchmark cases while streaming output and displaying heartbeat diagnostics.</w:t>
      </w:r>
    </w:p>
    <w:p>
      <w:pPr>
        <w:numPr>
          <w:ilvl w:val="0"/>
          <w:numId w:val="11"/>
        </w:numPr>
        <w:pStyle w:val="ListNumber"/>
      </w:pPr>
      <w:r>
        <w:t>On completion or timeout, preserve all available evidence and verify the runner is ready for the next case.</w:t>
      </w:r>
    </w:p>
    <w:p>
      <w:pPr>
        <w:numPr>
          <w:ilvl w:val="0"/>
          <w:numId w:val="11"/>
        </w:numPr>
        <w:pStyle w:val="ListNumber"/>
      </w:pPr>
      <w:r>
        <w:t>Open the XLSX comparison report and follow hyperlinks to the complete response, raw JSON, console log, request, and validation report.</w:t>
      </w:r>
    </w:p>
    <w:p>
      <w:pPr>
        <w:numPr>
          <w:ilvl w:val="0"/>
          <w:numId w:val="11"/>
        </w:numPr>
        <w:pStyle w:val="ListNumber"/>
      </w:pPr>
      <w:r>
        <w:t>Select a production configuration only after performance and quality gates pass twice.</w:t>
      </w:r>
    </w:p>
    <w:p>
      <w:pPr>
        <w:pStyle w:val="Heading1"/>
      </w:pPr>
      <w:r>
        <w:t>7. Functional requirements</w:t>
      </w:r>
    </w:p>
    <w:p>
      <w:pPr>
        <w:pStyle w:val="Heading2"/>
      </w:pPr>
      <w:r>
        <w:t>7.1 FlightSim inventory</w:t>
      </w:r>
    </w:p>
    <w:p>
      <w:r>
        <w:t>The implementation shall begin with an automated inventory command. MSINFO32 is optional supporting evidence; it is not the primary collection method because it does not provide adequate live GPU/VRAM, Ollama, model, or benchmark telemetry.</w:t>
      </w:r>
    </w:p>
    <w:p>
      <w:pPr>
        <w:pStyle w:val="ListBullet"/>
      </w:pPr>
      <w:r>
        <w:t>Windows edition/build, machine name, power plan, uptime, and timezone.</w:t>
      </w:r>
    </w:p>
    <w:p>
      <w:pPr>
        <w:pStyle w:val="ListBullet"/>
      </w:pPr>
      <w:r>
        <w:t>CPU model, physical/logical cores, and current/max clock where available.</w:t>
      </w:r>
    </w:p>
    <w:p>
      <w:pPr>
        <w:pStyle w:val="ListBullet"/>
      </w:pPr>
      <w:r>
        <w:t>Installed and available physical RAM; pagefile configuration and current use.</w:t>
      </w:r>
    </w:p>
    <w:p>
      <w:pPr>
        <w:pStyle w:val="ListBullet"/>
      </w:pPr>
      <w:r>
        <w:t>GPU model(s), driver, total/free VRAM, utilization, temperature, and power where available.</w:t>
      </w:r>
    </w:p>
    <w:p>
      <w:pPr>
        <w:pStyle w:val="ListBullet"/>
      </w:pPr>
      <w:r>
        <w:t>Disk model, free space, and target-output volume information.</w:t>
      </w:r>
    </w:p>
    <w:p>
      <w:pPr>
        <w:pStyle w:val="ListBullet"/>
      </w:pPr>
      <w:r>
        <w:t>Python version, Ollama version and API reachability.</w:t>
      </w:r>
    </w:p>
    <w:p>
      <w:pPr>
        <w:pStyle w:val="ListBullet"/>
      </w:pPr>
      <w:r>
        <w:t>Requested model tag, digest, size, quantization, configured context, and current processor/offload placement where Ollama exposes it.</w:t>
      </w:r>
    </w:p>
    <w:p>
      <w:pPr>
        <w:pStyle w:val="ListBullet"/>
      </w:pPr>
      <w:r>
        <w:t>Availability and versions of psutil and NVIDIA telemetry tooling; record 'unavailable' rather than zero when a metric cannot be collected.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OPTIONAL OPERATOR ATTACHMENT</w:t>
            </w:r>
          </w:p>
          <w:p>
            <w:pPr>
              <w:spacing w:after="0"/>
            </w:pPr>
            <w:r>
              <w:rPr>
                <w:rFonts w:ascii="Calibri" w:hAnsi="Calibri"/>
                <w:color w:val="203040"/>
                <w:sz w:val="21"/>
              </w:rPr>
              <w:t>Support msinfo32 /report &lt;path&gt; as a supplemental snapshot. The automated inventory JSON remains authoritative for parameter selection and later comparison.</w:t>
            </w:r>
          </w:p>
        </w:tc>
      </w:tr>
    </w:tbl>
    <w:p>
      <w:pPr>
        <w:spacing w:after="0"/>
      </w:pPr>
    </w:p>
    <w:p>
      <w:pPr>
        <w:pStyle w:val="Heading2"/>
      </w:pPr>
      <w:r>
        <w:t>7.2 Canonical packet rebuild</w:t>
      </w:r>
    </w:p>
    <w:p>
      <w:pPr>
        <w:pStyle w:val="ListBullet"/>
      </w:pPr>
      <w:r>
        <w:t>Re-run the deterministic prepare path after Peggy-voice corrections.</w:t>
      </w:r>
    </w:p>
    <w:p>
      <w:pPr>
        <w:pStyle w:val="ListBullet"/>
      </w:pPr>
      <w:r>
        <w:t>Produce MODEL_PASTE, SOURCE_MAP, PREPARATION_REPORT, and manifest as one generation.</w:t>
      </w:r>
    </w:p>
    <w:p>
      <w:pPr>
        <w:pStyle w:val="ListBullet"/>
      </w:pPr>
      <w:r>
        <w:t>Assign generation_id and SHA-256 for every artifact; record source/config fingerprints.</w:t>
      </w:r>
    </w:p>
    <w:p>
      <w:pPr>
        <w:pStyle w:val="ListBullet"/>
      </w:pPr>
      <w:r>
        <w:t>Fail closed if the four artifacts disagree, a referenced [email_N] is missing, or a stale generation is selected.</w:t>
      </w:r>
    </w:p>
    <w:p>
      <w:pPr>
        <w:pStyle w:val="ListBullet"/>
      </w:pPr>
      <w:r>
        <w:t>Preserve the previous generation as historical; do not silently overwrite its manifest.</w:t>
      </w:r>
    </w:p>
    <w:p>
      <w:pPr>
        <w:pStyle w:val="Heading2"/>
      </w:pPr>
      <w:r>
        <w:t>7.3 Parameter-driven chunker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000"/>
        <w:gridCol w:w="4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Parameter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Meaning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target_input_tokens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Normal packing target</w:t>
            </w:r>
          </w:p>
        </w:tc>
        <w:tc>
          <w:tcPr>
            <w:tcW w:type="dxa" w:w="4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CLI/config input; may be exceeded only to finish an atomic conversation within hard limit.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hard_input_tokens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Maximum estimated model input</w:t>
            </w:r>
          </w:p>
        </w:tc>
        <w:tc>
          <w:tcPr>
            <w:tcW w:type="dxa" w:w="4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Includes evidence plus prompt overhead allowance; cannot exceed usable num_ctx budget.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reserved_output_tokens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Space reserved for response</w:t>
            </w:r>
          </w:p>
        </w:tc>
        <w:tc>
          <w:tcPr>
            <w:tcW w:type="dxa" w:w="4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Normally equals num_predict.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safety_margin_tokens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Estimator uncertainty/headroom</w:t>
            </w:r>
          </w:p>
        </w:tc>
        <w:tc>
          <w:tcPr>
            <w:tcW w:type="dxa" w:w="4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Required because preflight token count is estimated.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overflow_policy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Oversized-conversation behavior</w:t>
            </w:r>
          </w:p>
        </w:tc>
        <w:tc>
          <w:tcPr>
            <w:tcW w:type="dxa" w:w="4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exceptional_call_then_split_between_emails; no body-level splitting.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overlap_messages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Context repeated on unavoidable split</w:t>
            </w:r>
          </w:p>
        </w:tc>
        <w:tc>
          <w:tcPr>
            <w:tcW w:type="dxa" w:w="4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Default 3; allowed range 2-5; IDs recorded as overlap, not new evidence.</w:t>
            </w:r>
          </w:p>
        </w:tc>
      </w:tr>
    </w:tbl>
    <w:p>
      <w:pPr>
        <w:spacing w:after="0"/>
      </w:pPr>
    </w:p>
    <w:p>
      <w:pPr>
        <w:pStyle w:val="ListBullet"/>
      </w:pPr>
      <w:r>
        <w:t>Pack chronological conversation blocks deterministically.</w:t>
      </w:r>
    </w:p>
    <w:p>
      <w:pPr>
        <w:pStyle w:val="ListBullet"/>
      </w:pPr>
      <w:r>
        <w:t>Never divide an individual email body, quoted body, attachment reference, or its metadata.</w:t>
      </w:r>
    </w:p>
    <w:p>
      <w:pPr>
        <w:pStyle w:val="ListBullet"/>
      </w:pPr>
      <w:r>
        <w:t>Record conversation IDs, [email_N] IDs, time range, estimated tokens, bytes, overflow status, and overlap IDs per chunk.</w:t>
      </w:r>
    </w:p>
    <w:p>
      <w:pPr>
        <w:pStyle w:val="ListBullet"/>
      </w:pPr>
      <w:r>
        <w:t>Validate that every canonical [email_N] appears in at least one chunk and that duplicates occur only in declared overlap sets.</w:t>
      </w:r>
    </w:p>
    <w:p>
      <w:pPr>
        <w:pStyle w:val="ListBullet"/>
      </w:pPr>
      <w:r>
        <w:t>Write a new chunk manifest whenever chunking parameters or canonical generation changes.</w:t>
      </w:r>
    </w:p>
    <w:p>
      <w:pPr>
        <w:pStyle w:val="Heading2"/>
      </w:pPr>
      <w:r>
        <w:t>7.4 Model-run parameters</w:t>
      </w:r>
    </w:p>
    <w:p>
      <w:pPr>
        <w:pStyle w:val="ListBullet"/>
      </w:pPr>
      <w:r>
        <w:t>model, num_ctx, num_predict, temperature, top_p, seed, hard_timeout_seconds, stall_warning_seconds, heartbeat_seconds, keep_alive, warm_or_cold, repetitions, selected chunk/benchmark case, prompt/schema version.</w:t>
      </w:r>
    </w:p>
    <w:p>
      <w:pPr>
        <w:pStyle w:val="ListBullet"/>
      </w:pPr>
      <w:r>
        <w:t>Bind runtime options in the Ollama API request; do not rely only on Modelfile defaults.</w:t>
      </w:r>
    </w:p>
    <w:p>
      <w:pPr>
        <w:pStyle w:val="ListBullet"/>
      </w:pPr>
      <w:r>
        <w:t>Persist the resolved parameters after environment/config/CLI precedence is applied.</w:t>
      </w:r>
    </w:p>
    <w:p>
      <w:pPr>
        <w:pStyle w:val="ListBullet"/>
      </w:pPr>
      <w:r>
        <w:t>Reject any run whose estimated evidence + system prompt + output reserve + safety margin exceeds num_ctx.</w:t>
      </w:r>
    </w:p>
    <w:p>
      <w:pPr>
        <w:pStyle w:val="Heading2"/>
      </w:pPr>
      <w:r>
        <w:t>7.5 Preflight and readiness</w:t>
      </w:r>
    </w:p>
    <w:p>
      <w:pPr>
        <w:numPr>
          <w:ilvl w:val="0"/>
          <w:numId w:val="12"/>
        </w:numPr>
        <w:pStyle w:val="ListNumber"/>
      </w:pPr>
      <w:r>
        <w:t>Verify the Ollama API/version endpoint responds within a short timeout.</w:t>
      </w:r>
    </w:p>
    <w:p>
      <w:pPr>
        <w:numPr>
          <w:ilvl w:val="0"/>
          <w:numId w:val="12"/>
        </w:numPr>
        <w:pStyle w:val="ListNumber"/>
      </w:pPr>
      <w:r>
        <w:t>Verify the exact requested model tag is installed and record its metadata/digest.</w:t>
      </w:r>
    </w:p>
    <w:p>
      <w:pPr>
        <w:numPr>
          <w:ilvl w:val="0"/>
          <w:numId w:val="12"/>
        </w:numPr>
        <w:pStyle w:val="ListNumber"/>
      </w:pPr>
      <w:r>
        <w:t>Check running models and ensure no prior timed-out benchmark remains active.</w:t>
      </w:r>
    </w:p>
    <w:p>
      <w:pPr>
        <w:numPr>
          <w:ilvl w:val="0"/>
          <w:numId w:val="12"/>
        </w:numPr>
        <w:pStyle w:val="ListNumber"/>
      </w:pPr>
      <w:r>
        <w:t>Confirm adequate disk space for run artifacts and collect baseline RAM/VRAM/pagefile values.</w:t>
      </w:r>
    </w:p>
    <w:p>
      <w:pPr>
        <w:numPr>
          <w:ilvl w:val="0"/>
          <w:numId w:val="12"/>
        </w:numPr>
        <w:pStyle w:val="ListNumber"/>
      </w:pPr>
      <w:r>
        <w:t>For a warm run, optionally execute a minimal readiness inference and record it separately. A cold run must not silently preload the model.</w:t>
      </w:r>
    </w:p>
    <w:p>
      <w:pPr>
        <w:numPr>
          <w:ilvl w:val="0"/>
          <w:numId w:val="12"/>
        </w:numPr>
        <w:pStyle w:val="ListNumber"/>
      </w:pPr>
      <w:r>
        <w:t>Fail before model invocation when hashes, context budget, model identity, readiness, or output paths are invalid.</w:t>
      </w:r>
    </w:p>
    <w:p>
      <w:pPr>
        <w:pStyle w:val="Heading2"/>
      </w:pPr>
      <w:r>
        <w:t>7.6 Monitored execution</w:t>
      </w:r>
    </w:p>
    <w:p>
      <w:r>
        <w:t>Use a supervisor process and a model-call worker process. The supervisor owns the hard timeout, resource polling, console heartbeat, result finalization, and cleanup. This prevents a blocked HTTP call in the worker from owning its own timeout control.</w:t>
      </w:r>
    </w:p>
    <w:p>
      <w:pPr>
        <w:pStyle w:val="ListBullet"/>
      </w:pPr>
      <w:r>
        <w:t>Stream model output to the console and simultaneously save it without truncation.</w:t>
      </w:r>
    </w:p>
    <w:p>
      <w:pPr>
        <w:pStyle w:val="ListBullet"/>
      </w:pPr>
      <w:r>
        <w:t>Print phase transitions: inventory/preflight, preparing request, model loading, awaiting first token, generating, validating, saving, complete/failed/timed out.</w:t>
      </w:r>
    </w:p>
    <w:p>
      <w:pPr>
        <w:pStyle w:val="ListBullet"/>
      </w:pPr>
      <w:r>
        <w:t>Print a heartbeat every 5-10 seconds with elapsed time, time since last token, generated token count, Python/Ollama CPU and RAM, available system RAM, GPU utilization/VRAM when available, and pagefile pressure when available.</w:t>
      </w:r>
    </w:p>
    <w:p>
      <w:pPr>
        <w:pStyle w:val="ListBullet"/>
      </w:pPr>
      <w:r>
        <w:t>Label activity as ACTIVE, MEMORY_PRESSURE, or POSSIBLE_STALL. During prompt evaluation, explicitly state that Ollama does not expose percent complete.</w:t>
      </w:r>
    </w:p>
    <w:p>
      <w:pPr>
        <w:pStyle w:val="ListBullet"/>
      </w:pPr>
      <w:r>
        <w:t>Continue console announcements after the model returns through validation and saving, then clearly print the final response/narrative and artifact paths.</w:t>
      </w:r>
    </w:p>
    <w:p>
      <w:pPr>
        <w:pStyle w:val="Heading2"/>
      </w:pPr>
      <w:r>
        <w:t>7.7 Timeout and recovery</w:t>
      </w:r>
    </w:p>
    <w:p>
      <w:pPr>
        <w:numPr>
          <w:ilvl w:val="0"/>
          <w:numId w:val="13"/>
        </w:numPr>
        <w:pStyle w:val="ListNumber"/>
      </w:pPr>
      <w:r>
        <w:t>At stall_warning_seconds, emit POSSIBLE_STALL when no output and negligible model activity meet the configured rule; continue running.</w:t>
      </w:r>
    </w:p>
    <w:p>
      <w:pPr>
        <w:numPr>
          <w:ilvl w:val="0"/>
          <w:numId w:val="13"/>
        </w:numPr>
        <w:pStyle w:val="ListNumber"/>
      </w:pPr>
      <w:r>
        <w:t>At hard_timeout_seconds, mark the run TIMED_OUT and cancel/terminate the worker request.</w:t>
      </w:r>
    </w:p>
    <w:p>
      <w:pPr>
        <w:numPr>
          <w:ilvl w:val="0"/>
          <w:numId w:val="13"/>
        </w:numPr>
        <w:pStyle w:val="ListNumber"/>
      </w:pPr>
      <w:r>
        <w:t>Wait a short configurable grace period and verify whether model activity stopped.</w:t>
      </w:r>
    </w:p>
    <w:p>
      <w:pPr>
        <w:numPr>
          <w:ilvl w:val="0"/>
          <w:numId w:val="13"/>
        </w:numPr>
        <w:pStyle w:val="ListNumber"/>
      </w:pPr>
      <w:r>
        <w:t>If the request remains active, stop the specific Ollama model and record the escalation.</w:t>
      </w:r>
    </w:p>
    <w:p>
      <w:pPr>
        <w:numPr>
          <w:ilvl w:val="0"/>
          <w:numId w:val="13"/>
        </w:numPr>
        <w:pStyle w:val="ListNumber"/>
      </w:pPr>
      <w:r>
        <w:t>Recheck Ollama API health and running-model state before declaring the system ready for another run.</w:t>
      </w:r>
    </w:p>
    <w:p>
      <w:pPr>
        <w:numPr>
          <w:ilvl w:val="0"/>
          <w:numId w:val="13"/>
        </w:numPr>
        <w:pStyle w:val="ListNumber"/>
      </w:pPr>
      <w:r>
        <w:t>Preserve partial output, telemetry, logs, timeout reason, cleanup actions, and final readiness result.</w:t>
      </w:r>
    </w:p>
    <w:p>
      <w:pPr>
        <w:pStyle w:val="Heading2"/>
      </w:pPr>
      <w:r>
        <w:t>7.8 Results and hyperlinks</w:t>
      </w:r>
    </w:p>
    <w:p>
      <w:r>
        <w:t>Each run writes to an immutable run directory. JSON/JSONL is the authoritative record. XLSX is the operator comparison surface; CSV may be generated for portability. The complete response/narrative remains a separate UTF-8 text or JSON file.</w:t>
      </w:r>
    </w:p>
    <w:p>
      <w:pPr>
        <w:pStyle w:val="ListBullet"/>
      </w:pPr>
      <w:r>
        <w:t>Use relative Excel HYPERLINK formulas so the results directory can be moved as one unit.</w:t>
      </w:r>
    </w:p>
    <w:p>
      <w:pPr>
        <w:pStyle w:val="ListBullet"/>
      </w:pPr>
      <w:r>
        <w:t>Provide workbook links labeled Open response, Open raw JSON, Open console log, Open request, and Open validation.</w:t>
      </w:r>
    </w:p>
    <w:p>
      <w:pPr>
        <w:pStyle w:val="ListBullet"/>
      </w:pPr>
      <w:r>
        <w:t>Store file SHA-256 values beside each link.</w:t>
      </w:r>
    </w:p>
    <w:p>
      <w:pPr>
        <w:pStyle w:val="ListBullet"/>
      </w:pPr>
      <w:r>
        <w:t>Do not place the entire narrative in one spreadsheet cell; include a short preview only.</w:t>
      </w:r>
    </w:p>
    <w:p>
      <w:pPr>
        <w:pStyle w:val="Heading1"/>
      </w:pPr>
      <w:r>
        <w:t>8. Run record schema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Required fields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Identity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run_id, experiment_id, repetition, started_at, ended_at, status, host inventory hash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Evidence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generation_id/hash, source-map hash, chunk ID/hash, conversations, emails, [email_N] range/set, time range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Model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tag, digest, size, quantization, num_ctx, num_predict, temperature, top_p, seed, keep_alive, warm/cold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Tokens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estimated evidence tokens, estimated total input, prompt_eval_count, cached prompt count, eval_count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Timing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Python preparation, request setup, load, time to first token, prompt evaluation, generation, validation, saving, total wall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Rates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prompt-evaluation tokens/sec, generation tokens/sec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Resources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baseline/peak Python and Ollama RAM/CPU, available RAM, pagefile, GPU utilization, VRAM, processor/offload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Quality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schema pass, citation pass, unsupported citation count, coverage score/notes, duplicate count, reviewer status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Artifacts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relative path, hyperlink, and SHA-256 for request, response, raw API, console, telemetry, validation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Recovery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stall warning, timeout, cancellation result, model-stop escalation, post-run readiness</w:t>
            </w:r>
          </w:p>
        </w:tc>
      </w:tr>
    </w:tbl>
    <w:p>
      <w:pPr>
        <w:spacing w:after="0"/>
      </w:pPr>
    </w:p>
    <w:p>
      <w:pPr>
        <w:pStyle w:val="Heading1"/>
      </w:pPr>
      <w:r>
        <w:t>9. Benchmark plan</w:t>
      </w:r>
    </w:p>
    <w:p>
      <w:r>
        <w:t>The hardware inventory is evaluated before test execution. It may lower the starting point or skip unsafe cases, but any change to the planned upper bound must be recorded. Gemma 4 26B remains the only benchmark model in this increment. Temperature remains 0.1 so capacity and quality comparisons are not confounded by creativity changes.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2200"/>
        <w:gridCol w:w="1500"/>
        <w:gridCol w:w="4660"/>
      </w:tblGrid>
      <w:tr>
        <w:trPr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Case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Target evidence input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num_ctx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Purpose / gate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A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~8K tokens</w:t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16K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Establish safe cold and warm baseline.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B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Same ~8K evidence</w:t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32K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Measure context-allocation overhead with evidence held constant.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C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~16K tokens</w:t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32K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Measure input scaling while preserving complete conversations.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D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~24K tokens</w:t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32K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Approach practical 32K input ceiling with output reserve and margin.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E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~40K tokens</w:t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64K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Enter larger operating range only if prior cases remain responsive.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F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~56K tokens</w:t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64K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Approach practical 64K ceiling; stop immediately if memory pressure is unsafe.</w:t>
            </w:r>
          </w:p>
        </w:tc>
      </w:tr>
    </w:tbl>
    <w:p>
      <w:pPr>
        <w:spacing w:after="0"/>
      </w:pPr>
    </w:p>
    <w:p>
      <w:pPr>
        <w:pStyle w:val="ListBullet"/>
      </w:pPr>
      <w:r>
        <w:t>Benchmark chunks are built from the same representative chronological evidence pool where possible; atomic conversations mean target sizes are approximate.</w:t>
      </w:r>
    </w:p>
    <w:p>
      <w:pPr>
        <w:pStyle w:val="ListBullet"/>
      </w:pPr>
      <w:r>
        <w:t>Run cases sequentially. Stop the ladder when Windows responsiveness, paging, timeout behavior, or resource headroom becomes unacceptable.</w:t>
      </w:r>
    </w:p>
    <w:p>
      <w:pPr>
        <w:pStyle w:val="ListBullet"/>
      </w:pPr>
      <w:r>
        <w:t>Repeat candidate production configurations at least twice, including one cold and one warm run.</w:t>
      </w:r>
    </w:p>
    <w:p>
      <w:pPr>
        <w:pStyle w:val="ListBullet"/>
      </w:pPr>
      <w:r>
        <w:t>The recommended production target must sit safely below the largest successful configuration.</w:t>
      </w:r>
    </w:p>
    <w:p>
      <w:pPr>
        <w:pStyle w:val="Heading1"/>
      </w:pPr>
      <w:r>
        <w:t>10. Quality evaluation</w:t>
      </w:r>
    </w:p>
    <w:p>
      <w:r>
        <w:t>Performance alone does not select the winning configuration. Establish a small reviewed benchmark set of representative conversations with expected facts, chronology, relationships, episodes, unresolved issues, and valid [email_N] citations. Apply the same evidence contract to every comparable run.</w:t>
      </w:r>
    </w:p>
    <w:p>
      <w:pPr>
        <w:pStyle w:val="ListBullet"/>
      </w:pPr>
      <w:r>
        <w:t>Citation validity: every cited ID exists in the selected chunk; no unsupported IDs.</w:t>
      </w:r>
    </w:p>
    <w:p>
      <w:pPr>
        <w:pStyle w:val="ListBullet"/>
      </w:pPr>
      <w:r>
        <w:t>Evidence coverage: expected material facts and episodes are represented.</w:t>
      </w:r>
    </w:p>
    <w:p>
      <w:pPr>
        <w:pStyle w:val="ListBullet"/>
      </w:pPr>
      <w:r>
        <w:t>Groundedness: no factual claim lacks support from cited evidence.</w:t>
      </w:r>
    </w:p>
    <w:p>
      <w:pPr>
        <w:pStyle w:val="ListBullet"/>
      </w:pPr>
      <w:r>
        <w:t>Chronology: dated events and resolutions are correctly ordered.</w:t>
      </w:r>
    </w:p>
    <w:p>
      <w:pPr>
        <w:pStyle w:val="ListBullet"/>
      </w:pPr>
      <w:r>
        <w:t>Conversation continuity: the model does not invent a resolution across a boundary.</w:t>
      </w:r>
    </w:p>
    <w:p>
      <w:pPr>
        <w:pStyle w:val="ListBullet"/>
      </w:pPr>
      <w:r>
        <w:t>Repeatability: repeated low-temperature runs remain materially consistent.</w:t>
      </w:r>
    </w:p>
    <w:p>
      <w:pPr>
        <w:pStyle w:val="ListBullet"/>
      </w:pPr>
      <w:r>
        <w:t>Completeness versus speed: larger contexts are accepted only when quality remains equal or better and host stability remains safe.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Inventory command produces machine-readable and human-readable reports and distinguishes unavailable metrics from zero.</w:t>
      </w:r>
    </w:p>
    <w:p>
      <w:pPr>
        <w:pStyle w:val="ListBullet"/>
      </w:pPr>
      <w:r>
        <w:t>Corrected canonical generation is internally consistent and hash-locked.</w:t>
      </w:r>
    </w:p>
    <w:p>
      <w:pPr>
        <w:pStyle w:val="ListBullet"/>
      </w:pPr>
      <w:r>
        <w:t>Individual emails are never split; ordinary conversations remain intact; every exception is declared and auditable.</w:t>
      </w:r>
    </w:p>
    <w:p>
      <w:pPr>
        <w:pStyle w:val="ListBullet"/>
      </w:pPr>
      <w:r>
        <w:t>All runtime and chunking parameters are externally configurable and preserved in the run record.</w:t>
      </w:r>
    </w:p>
    <w:p>
      <w:pPr>
        <w:pStyle w:val="ListBullet"/>
      </w:pPr>
      <w:r>
        <w:t>Preflight rejects missing/unresponsive Ollama, missing model, stale active run, invalid hashes, and context-budget violations.</w:t>
      </w:r>
    </w:p>
    <w:p>
      <w:pPr>
        <w:pStyle w:val="ListBullet"/>
      </w:pPr>
      <w:r>
        <w:t>Supervisor displays heartbeat diagnostics, streams output, and survives worker timeout/failure.</w:t>
      </w:r>
    </w:p>
    <w:p>
      <w:pPr>
        <w:pStyle w:val="ListBullet"/>
      </w:pPr>
      <w:r>
        <w:t>Hard timeout ends the worker, confirms or escalates model stop, and verifies readiness before another run.</w:t>
      </w:r>
    </w:p>
    <w:p>
      <w:pPr>
        <w:pStyle w:val="ListBullet"/>
      </w:pPr>
      <w:r>
        <w:t>Every run preserves complete response, raw API data, console log, telemetry, request, validation, hashes, and status.</w:t>
      </w:r>
    </w:p>
    <w:p>
      <w:pPr>
        <w:pStyle w:val="ListBullet"/>
      </w:pPr>
      <w:r>
        <w:t>XLSX comparison workbook opens and its relative hyperlinks resolve when the complete result directory is moved intact.</w:t>
      </w:r>
    </w:p>
    <w:p>
      <w:pPr>
        <w:pStyle w:val="ListBullet"/>
      </w:pPr>
      <w:r>
        <w:t>Benchmark ladder stops safely on pressure/failure and produces a documented production recommendation backed by repeated successful runs.</w:t>
      </w:r>
    </w:p>
    <w:p>
      <w:pPr>
        <w:pStyle w:val="ListBullet"/>
      </w:pPr>
      <w:r>
        <w:t>No full Peggy production run or hierarchical prose summarization is introduced.</w:t>
      </w:r>
    </w:p>
    <w:p>
      <w:pPr>
        <w:pStyle w:val="Heading1"/>
      </w:pPr>
      <w:r>
        <w:t>12. Implementation task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2000"/>
        <w:gridCol w:w="3650"/>
        <w:gridCol w:w="30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ID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Task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Scope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Exit evidence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T1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Repository reconnaissance and failed-run preservation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Locate current C1s prepare/runner/prove paths; preserve existing diagnostics and partial outputs; document exact reuse points.</w:t>
            </w:r>
          </w:p>
        </w:tc>
        <w:tc>
          <w:tcPr>
            <w:tcW w:type="dxa" w:w="3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No code behavior changes; inventory of affected files and preserved run artifacts.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T2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FlightSim inventory collector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Implement PowerShell/Python collection for Windows, CPU, RAM, pagefile, GPU/VRAM, disk, Python, Ollama, and model metadata; optional MSINFO32 report.</w:t>
            </w:r>
          </w:p>
        </w:tc>
        <w:tc>
          <w:tcPr>
            <w:tcW w:type="dxa" w:w="3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JSON + readable report; unavailable metrics explicit; deterministic inventory hash.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T3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Corrected canonical packet generation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Rebuild MODEL_PASTE/SOURCE_MAP/report/manifest after Peggy-voice corrections; version and hash together.</w:t>
            </w:r>
          </w:p>
        </w:tc>
        <w:tc>
          <w:tcPr>
            <w:tcW w:type="dxa" w:w="3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Generation proves pass; prior generation retained; stale selections fail closed.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T4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Parameterized conversation-intact chunker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Add target/hard/reserve/margin/overflow settings and new manifest fields; implement agreed oversized exception.</w:t>
            </w:r>
          </w:p>
        </w:tc>
        <w:tc>
          <w:tcPr>
            <w:tcW w:type="dxa" w:w="3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Coverage, duplication, no-email-split, determinism, and budget tests pass.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T5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Preflight and readiness checks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Validate Ollama/API/model/run state/context budget/disk/headroom and warm/cold semantics.</w:t>
            </w:r>
          </w:p>
        </w:tc>
        <w:tc>
          <w:tcPr>
            <w:tcW w:type="dxa" w:w="3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Known failure cases stop before inference with actionable errors.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T6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Supervisor, worker, heartbeat, and timeout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Isolate model call; stream response; poll resources; implement stall warning, hard timeout, cleanup, model-stop escalation, and readiness verification.</w:t>
            </w:r>
          </w:p>
        </w:tc>
        <w:tc>
          <w:tcPr>
            <w:tcW w:type="dxa" w:w="3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Synthetic timeout test proves a subsequent run can start safely.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T7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Run artifact and workbook writer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Write immutable run directories, JSON/JSONL, logs, telemetry, response, hashes, CSV, and XLSX relative hyperlinks.</w:t>
            </w:r>
          </w:p>
        </w:tc>
        <w:tc>
          <w:tcPr>
            <w:tcW w:type="dxa" w:w="3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Workbook links open all artifacts after moving the enclosing results folder.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T8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Sequential experiment runner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Read a parameter matrix; execute selected cases/repetitions sequentially; support stop-on-pressure/failure.</w:t>
            </w:r>
          </w:p>
        </w:tc>
        <w:tc>
          <w:tcPr>
            <w:tcW w:type="dxa" w:w="3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No concurrent Ollama calls; resume does not overwrite completed runs.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T9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Benchmark evidence and quality gates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Prepare reviewed representative evidence expectations and automated citation/schema/coverage checks.</w:t>
            </w:r>
          </w:p>
        </w:tc>
        <w:tc>
          <w:tcPr>
            <w:tcW w:type="dxa" w:w="3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Every comparable run receives the same versioned quality contract.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T10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Smoke tests and benchmark ladder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Run tiny/synthetic tests first, then authorized A-F cases subject to hardware and stop gates.</w:t>
            </w:r>
          </w:p>
        </w:tc>
        <w:tc>
          <w:tcPr>
            <w:tcW w:type="dxa" w:w="3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Comparison workbook and recommendation produced; no production Peggy run.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T11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Documentation and handoff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Document commands, configuration precedence, recovery, outputs, known limitations, and next decision.</w:t>
            </w:r>
          </w:p>
        </w:tc>
        <w:tc>
          <w:tcPr>
            <w:tcW w:type="dxa" w:w="3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6"/>
              </w:rPr>
              <w:t>Operator can reproduce one case and interpret every result without code inspection.</w:t>
            </w:r>
          </w:p>
        </w:tc>
      </w:tr>
    </w:tbl>
    <w:p>
      <w:pPr>
        <w:spacing w:after="0"/>
      </w:pPr>
    </w:p>
    <w:p>
      <w:pPr>
        <w:pStyle w:val="Heading1"/>
      </w:pPr>
      <w:r>
        <w:t>13. Test plan</w:t>
      </w:r>
    </w:p>
    <w:p>
      <w:pPr>
        <w:pStyle w:val="Heading2"/>
      </w:pPr>
      <w:r>
        <w:t>13.1 Unit and deterministic tests</w:t>
      </w:r>
    </w:p>
    <w:p>
      <w:pPr>
        <w:pStyle w:val="ListBullet"/>
      </w:pPr>
      <w:r>
        <w:t>Token-budget calculation and resolved parameter precedence.</w:t>
      </w:r>
    </w:p>
    <w:p>
      <w:pPr>
        <w:pStyle w:val="ListBullet"/>
      </w:pPr>
      <w:r>
        <w:t>Conversation packing at, below, and above target; oversized-conversation exception.</w:t>
      </w:r>
    </w:p>
    <w:p>
      <w:pPr>
        <w:pStyle w:val="ListBullet"/>
      </w:pPr>
      <w:r>
        <w:t>No individual email split; overlap limited to declared complete email IDs.</w:t>
      </w:r>
    </w:p>
    <w:p>
      <w:pPr>
        <w:pStyle w:val="ListBullet"/>
      </w:pPr>
      <w:r>
        <w:t>Hash/generation mismatch rejection.</w:t>
      </w:r>
    </w:p>
    <w:p>
      <w:pPr>
        <w:pStyle w:val="ListBullet"/>
      </w:pPr>
      <w:r>
        <w:t>Run-directory uniqueness, resume behavior, and relative hyperlink construction.</w:t>
      </w:r>
    </w:p>
    <w:p>
      <w:pPr>
        <w:pStyle w:val="ListBullet"/>
      </w:pPr>
      <w:r>
        <w:t>Ollama response metrics conversion from nanoseconds and derived token rates.</w:t>
      </w:r>
    </w:p>
    <w:p>
      <w:pPr>
        <w:pStyle w:val="Heading2"/>
      </w:pPr>
      <w:r>
        <w:t>13.2 Integration and failure tests</w:t>
      </w:r>
    </w:p>
    <w:p>
      <w:pPr>
        <w:pStyle w:val="ListBullet"/>
      </w:pPr>
      <w:r>
        <w:t>Ollama unavailable, requested model missing, stale active model, disk-full simulation, and invalid num_ctx budget.</w:t>
      </w:r>
    </w:p>
    <w:p>
      <w:pPr>
        <w:pStyle w:val="ListBullet"/>
      </w:pPr>
      <w:r>
        <w:t>Worker hangs before first token, hangs during generation, exits nonzero, emits malformed JSON, and returns partial output.</w:t>
      </w:r>
    </w:p>
    <w:p>
      <w:pPr>
        <w:pStyle w:val="ListBullet"/>
      </w:pPr>
      <w:r>
        <w:t>Hard timeout, worker termination, Ollama-stop escalation, and successful next-run readiness.</w:t>
      </w:r>
    </w:p>
    <w:p>
      <w:pPr>
        <w:pStyle w:val="ListBullet"/>
      </w:pPr>
      <w:r>
        <w:t>Missing NVIDIA tooling or unsupported GPU must yield unavailable metrics without failing CPU-only inventory.</w:t>
      </w:r>
    </w:p>
    <w:p>
      <w:pPr>
        <w:pStyle w:val="Heading2"/>
      </w:pPr>
      <w:r>
        <w:t>13.3 Operator smoke sequence</w:t>
      </w:r>
    </w:p>
    <w:p>
      <w:pPr>
        <w:numPr>
          <w:ilvl w:val="0"/>
          <w:numId w:val="14"/>
        </w:numPr>
        <w:pStyle w:val="ListNumber"/>
      </w:pPr>
      <w:r>
        <w:t>Run inventory only and review the report.</w:t>
      </w:r>
    </w:p>
    <w:p>
      <w:pPr>
        <w:numPr>
          <w:ilvl w:val="0"/>
          <w:numId w:val="14"/>
        </w:numPr>
        <w:pStyle w:val="ListNumber"/>
      </w:pPr>
      <w:r>
        <w:t>Build a tiny conversation-intact test chunk without invoking Gemma.</w:t>
      </w:r>
    </w:p>
    <w:p>
      <w:pPr>
        <w:numPr>
          <w:ilvl w:val="0"/>
          <w:numId w:val="14"/>
        </w:numPr>
        <w:pStyle w:val="ListNumber"/>
      </w:pPr>
      <w:r>
        <w:t>Run a deliberately short timeout test and verify recovery.</w:t>
      </w:r>
    </w:p>
    <w:p>
      <w:pPr>
        <w:numPr>
          <w:ilvl w:val="0"/>
          <w:numId w:val="14"/>
        </w:numPr>
        <w:pStyle w:val="ListNumber"/>
      </w:pPr>
      <w:r>
        <w:t>Run benchmark Case A once cold and once warm.</w:t>
      </w:r>
    </w:p>
    <w:p>
      <w:pPr>
        <w:numPr>
          <w:ilvl w:val="0"/>
          <w:numId w:val="14"/>
        </w:numPr>
        <w:pStyle w:val="ListNumber"/>
      </w:pPr>
      <w:r>
        <w:t>Review console, workbook hyperlinks, response, telemetry, citations, and host responsiveness before authorizing later cases.</w:t>
      </w:r>
    </w:p>
    <w:p>
      <w:pPr>
        <w:pStyle w:val="Heading1"/>
      </w:pPr>
      <w:r>
        <w:t>14. Risks and mitigations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Risk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Windows becomes unresponsive before timeout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Start far below prior context, use supervisor/worker isolation, record pagefile/VRAM, and stop ladder on pressure.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CPU/GPU activity is mistaken for progress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Heartbeat labels activity as evidence, not percent complete; hard timeout remains authoritative.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Token estimate is inaccurate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Reserve output and safety margin; record Ollama prompt_eval_count afterward; fail preflight conservatively.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Large thread cannot fit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Use tested exceptional context if safe; otherwise split only between emails with 2-5-message overlap and explicit partial status.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Spreadsheet becomes the only evidence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Keep JSON/JSONL and separate response/log files authoritative; workbook links to them.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Maximum successful size becomes production setting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Require safety headroom and two repeated passes; select below the observed maximum.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Faster run produces weaker evidence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Use fixed reviewed expectations and score groundedness/citations/coverage with performance.</w:t>
            </w:r>
          </w:p>
        </w:tc>
      </w:tr>
    </w:tbl>
    <w:p>
      <w:pPr>
        <w:spacing w:after="0"/>
      </w:pPr>
    </w:p>
    <w:p>
      <w:pPr>
        <w:pStyle w:val="Heading1"/>
      </w:pPr>
      <w:r>
        <w:t>15. Deferred follow-on</w:t>
      </w:r>
    </w:p>
    <w:p>
      <w:r>
        <w:t>After benchmark acceptance, use the selected production setting to calculate the actual number of canonical chunks. Then design the full Peggy evidence-ledger and chapter-generation workflow. That follow-on must preserve stable citations through deterministic deduplication and episode grouping; the final continuity pass must not become a new fact-compression layer.</w:t>
      </w:r>
    </w:p>
    <w:p>
      <w:pPr>
        <w:pStyle w:val="Heading1"/>
      </w:pPr>
      <w:r>
        <w:t>16. Approval and authorization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OWNER APPROVED - 2 SEPTEMBER 2026</w:t>
            </w:r>
          </w:p>
          <w:p>
            <w:pPr>
              <w:spacing w:after="0"/>
            </w:pPr>
            <w:r>
              <w:rPr>
                <w:rFonts w:ascii="Calibri" w:hAnsi="Calibri"/>
                <w:color w:val="203040"/>
                <w:sz w:val="21"/>
              </w:rPr>
              <w:t>This approval authorizes repository commit and Cursor implementation of T1-T11. It does not authorize the full Peggy production run, a Qwen/Mistral model substitution, a hierarchical summary pipeline, or unattended model-intensive benchmark execution beyond the documented hardware and stop gates.</w:t>
            </w:r>
          </w:p>
        </w:tc>
      </w:tr>
    </w:tbl>
    <w:p>
      <w:pPr>
        <w:spacing w:after="0"/>
      </w:pPr>
    </w:p>
    <w:p>
      <w:pPr>
        <w:pStyle w:val="ListBullet"/>
        <w:keepNext/>
      </w:pPr>
      <w:r>
        <w:t>Implementation may begin from the committed approved PRD.</w:t>
      </w:r>
    </w:p>
    <w:p>
      <w:pPr>
        <w:pStyle w:val="ListBullet"/>
      </w:pPr>
      <w:r>
        <w:t>Real FlightSim benchmark cases remain operator-invoked and must honor the readiness, timeout, and unsafe-pressure stop gates.</w:t>
      </w:r>
    </w:p>
    <w:p>
      <w:pPr>
        <w:pStyle w:val="Heading1"/>
      </w:pPr>
      <w:r>
        <w:t>Appendix A. Initial defaults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200"/>
        <w:gridCol w:w="46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Setting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Initial default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model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gemma4:26b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Exact installed digest recorded at runtime.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temperature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0.1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Capacity and evidence-quality benchmark.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num_predict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4096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Also used as reserved output tokens unless overridden.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heartbeat_seconds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10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Configurable; frequent enough for operator visibility.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stall_warning_seconds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300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Warning only; requires low activity plus no streamed output.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hard_timeout_seconds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1800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Configurable per case; parent watchdog enforced.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timeout_grace_seconds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10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Verify cancellation before Ollama model-stop escalation.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overlap_messages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3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Used only for unavoidable oversized-conversation split.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execution_concurrency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1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3040"/>
                <w:sz w:val="18"/>
              </w:rPr>
              <w:t>Hard requirement on FlightSim.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Source and metric notes</w:t>
      </w:r>
    </w:p>
    <w:p>
      <w:pPr>
        <w:pStyle w:val="ListBullet"/>
      </w:pPr>
      <w:r>
        <w:t>Ollama final responses expose total_duration, load_duration, prompt_eval_count, prompt_eval_cached_count, prompt_eval_duration, eval_count, and eval_duration. Timings are returned in nanoseconds.</w:t>
      </w:r>
    </w:p>
    <w:p>
      <w:pPr>
        <w:pStyle w:val="ListBullet"/>
      </w:pPr>
      <w:r>
        <w:t>Streaming responses provide usage metrics in the final done=true chunk; therefore the supervisor must preserve independent wall-clock and resource telemetry when a run times out before that chunk.</w:t>
      </w:r>
    </w:p>
    <w:p>
      <w:pPr>
        <w:pStyle w:val="ListBullet"/>
      </w:pPr>
      <w:r>
        <w:t>Reference: https://docs.ollama.com/api/usage</w:t>
      </w:r>
    </w:p>
    <w:p>
      <w:pPr>
        <w:pStyle w:val="ListBullet"/>
      </w:pPr>
      <w:r>
        <w:t>Reference: https://docs.ollama.com/api/generate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right"/>
    </w:pPr>
    <w:r>
      <w:rPr>
        <w:rFonts w:ascii="Calibri" w:hAnsi="Calibri"/>
        <w:color w:val="5B6573"/>
        <w:sz w:val="17"/>
      </w:rPr>
      <w:t xml:space="preserve">MBPRD-P2-I11A-C1T  |  Page </w:t>
    </w:r>
    <w:r>
      <w:fldChar w:fldCharType="begin"/>
      <w:instrText xml:space="preserve">PAGE</w:instrText>
      <w:fldChar w:fldCharType="end"/>
    </w:r>
    <w:r>
      <w:rPr>
        <w:rFonts w:ascii="Calibri" w:hAnsi="Calibri"/>
        <w:color w:val="5B6573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  <w:tblBorders>
        <w:top w:val="nil" w:sz="0" w:color="FFFFFF"/>
        <w:left w:val="nil" w:sz="0" w:color="FFFFFF"/>
        <w:bottom w:val="nil" w:sz="0" w:color="FFFFFF"/>
        <w:right w:val="nil" w:sz="0" w:color="FFFFFF"/>
        <w:insideH w:val="nil" w:sz="0" w:color="FFFFFF"/>
        <w:insideV w:val="nil" w:sz="0" w:color="FFFFFF"/>
      </w:tblBorders>
    </w:tblPr>
    <w:tblGrid>
      <w:gridCol w:w="5800"/>
      <w:gridCol w:w="3560"/>
    </w:tblGrid>
    <w:tr>
      <w:tc>
        <w:tcPr>
          <w:tcW w:type="dxa" w:w="580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/>
              <w:b/>
              <w:color w:val="5B6573"/>
              <w:sz w:val="17"/>
            </w:rPr>
            <w:t>MEMORYBOX | PRODUCT REQUIREMENTS</w:t>
          </w:r>
        </w:p>
      </w:tc>
      <w:tc>
        <w:tcPr>
          <w:tcW w:type="dxa" w:w="356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5B6573"/>
              <w:sz w:val="17"/>
            </w:rPr>
            <w:t>APPROVED v1.0 | 2 September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200" w:line="264" w:lineRule="auto"/>
      <w:ind w:left="259" w:right="259"/>
    </w:pPr>
    <w:rPr>
      <w:rFonts w:ascii="Calibri" w:hAnsi="Calibri"/>
      <w:color w:val="20304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FlightSim Gemma Benchmark and Evidence Chunking Harness</dc:title>
  <dc:subject>MemoryBox P2-I11A / C1T Product Requirements Document</dc:subject>
  <dc:creator>MemoryBox</dc:creator>
  <cp:keywords>MemoryBox, Gemma, Ollama, FlightSim, benchmark, evidence, chunking</cp:keywords>
  <dc:description>Approved by the owner on 2 September 2026 for repository commit and implementation of T1-T11.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