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5A5EA" w14:textId="03E3B56B" w:rsidR="00186E28" w:rsidRDefault="00186E28">
      <w:pPr>
        <w:rPr>
          <w:rFonts w:ascii="PP Watch Extralight" w:hAnsi="PP Watch Extralight"/>
          <w:lang w:val="de-CH"/>
        </w:rPr>
      </w:pPr>
      <w:r>
        <w:rPr>
          <w:rFonts w:ascii="PP Watch Extralight" w:hAnsi="PP Watch Extralight"/>
          <w:lang w:val="de-CH"/>
        </w:rPr>
        <w:t>SOFT HOURS WEBSITE ITERATION 3</w:t>
      </w:r>
    </w:p>
    <w:p w14:paraId="1B6746C3" w14:textId="72AC6C82" w:rsidR="00186E28" w:rsidRDefault="00186E28">
      <w:pPr>
        <w:rPr>
          <w:rFonts w:ascii="PP Watch Extralight" w:hAnsi="PP Watch Extralight"/>
          <w:lang w:val="de-CH"/>
        </w:rPr>
      </w:pPr>
    </w:p>
    <w:p w14:paraId="62A46F87" w14:textId="1CB312D0" w:rsidR="00186E28" w:rsidRPr="00186E28" w:rsidRDefault="00186E28">
      <w:pPr>
        <w:rPr>
          <w:rFonts w:ascii="PP Watch Extralight" w:hAnsi="PP Watch Extralight"/>
        </w:rPr>
      </w:pPr>
      <w:r>
        <w:rPr>
          <w:rFonts w:ascii="PP Watch Extralight" w:hAnsi="PP Watch Extralight"/>
        </w:rPr>
        <w:t>HOME PAGE</w:t>
      </w:r>
    </w:p>
    <w:p w14:paraId="32220471" w14:textId="3B653F3F" w:rsidR="00186E28" w:rsidRDefault="00186E28">
      <w:pPr>
        <w:rPr>
          <w:rFonts w:ascii="Courier New" w:hAnsi="Courier New" w:cs="Courier New"/>
          <w:b/>
          <w:bCs/>
        </w:rPr>
      </w:pPr>
      <w:r w:rsidRPr="00186E28">
        <w:rPr>
          <w:rFonts w:ascii="Courier New" w:hAnsi="Courier New" w:cs="Courier New"/>
          <w:b/>
          <w:bCs/>
          <w:highlight w:val="yellow"/>
        </w:rPr>
        <w:t>Cookie consent: Please note, I already flagged this in the first iteration. I am copying again what I had in the last document.</w:t>
      </w:r>
    </w:p>
    <w:p w14:paraId="7419F4CD" w14:textId="7089594E" w:rsidR="00186E28" w:rsidRPr="00821111" w:rsidRDefault="00186E28" w:rsidP="00186E28">
      <w:pPr>
        <w:pStyle w:val="paragraph"/>
        <w:numPr>
          <w:ilvl w:val="0"/>
          <w:numId w:val="2"/>
        </w:numPr>
        <w:spacing w:before="0" w:beforeAutospacing="0" w:after="0" w:afterAutospacing="0"/>
        <w:textAlignment w:val="baseline"/>
        <w:rPr>
          <w:rFonts w:ascii="Aptos" w:hAnsi="Aptos" w:cs="Segoe UI"/>
          <w:sz w:val="32"/>
          <w:szCs w:val="32"/>
          <w:highlight w:val="yellow"/>
        </w:rPr>
      </w:pPr>
      <w:r w:rsidRPr="00821111">
        <w:rPr>
          <w:rStyle w:val="normaltextrun"/>
          <w:rFonts w:ascii="Aptos" w:hAnsi="Aptos" w:cs="Segoe UI"/>
          <w:b/>
          <w:bCs/>
          <w:highlight w:val="yellow"/>
          <w:u w:val="single"/>
        </w:rPr>
        <w:t>Cookies</w:t>
      </w:r>
      <w:r w:rsidRPr="00821111">
        <w:rPr>
          <w:rStyle w:val="apple-converted-space"/>
          <w:rFonts w:ascii="Aptos" w:hAnsi="Aptos" w:cs="Segoe UI"/>
          <w:b/>
          <w:bCs/>
          <w:highlight w:val="yellow"/>
          <w:u w:val="single"/>
        </w:rPr>
        <w:t> </w:t>
      </w:r>
      <w:proofErr w:type="gramStart"/>
      <w:r w:rsidRPr="00821111">
        <w:rPr>
          <w:rStyle w:val="normaltextrun"/>
          <w:rFonts w:ascii="Aptos" w:hAnsi="Aptos" w:cs="Segoe UI"/>
          <w:b/>
          <w:bCs/>
          <w:highlight w:val="yellow"/>
          <w:u w:val="single"/>
        </w:rPr>
        <w:t>display</w:t>
      </w:r>
      <w:r w:rsidRPr="00821111">
        <w:rPr>
          <w:rStyle w:val="eop"/>
          <w:rFonts w:ascii="Aptos" w:hAnsi="Aptos" w:cs="Segoe UI"/>
          <w:highlight w:val="yellow"/>
        </w:rPr>
        <w:t> </w:t>
      </w:r>
      <w:r w:rsidRPr="00821111">
        <w:rPr>
          <w:rFonts w:ascii="Aptos" w:hAnsi="Aptos" w:cs="Segoe UI"/>
          <w:highlight w:val="yellow"/>
        </w:rPr>
        <w:t>:</w:t>
      </w:r>
      <w:proofErr w:type="gramEnd"/>
      <w:r w:rsidRPr="00821111">
        <w:rPr>
          <w:rFonts w:ascii="Aptos" w:hAnsi="Aptos" w:cs="Segoe UI"/>
          <w:highlight w:val="yellow"/>
        </w:rPr>
        <w:t xml:space="preserve"> </w:t>
      </w:r>
      <w:r w:rsidRPr="00821111">
        <w:rPr>
          <w:rFonts w:ascii="Aptos" w:hAnsi="Aptos" w:cs="Segoe UI"/>
          <w:b/>
          <w:bCs/>
          <w:highlight w:val="yellow"/>
        </w:rPr>
        <w:t>Please make the cookie request in the brand color and as a small banner, like the example below</w:t>
      </w:r>
      <w:r w:rsidRPr="00821111">
        <w:rPr>
          <w:rFonts w:ascii="Aptos" w:hAnsi="Aptos" w:cs="Segoe UI"/>
          <w:b/>
          <w:bCs/>
          <w:sz w:val="32"/>
          <w:szCs w:val="32"/>
          <w:highlight w:val="yellow"/>
        </w:rPr>
        <w:t>!</w:t>
      </w:r>
    </w:p>
    <w:p w14:paraId="5EB4A5C9" w14:textId="700942D5" w:rsidR="00186E28" w:rsidRDefault="00186E28" w:rsidP="00186E28">
      <w:pPr>
        <w:pStyle w:val="paragraph"/>
        <w:spacing w:before="0" w:beforeAutospacing="0" w:after="0" w:afterAutospacing="0"/>
        <w:ind w:left="720"/>
        <w:textAlignment w:val="baseline"/>
        <w:rPr>
          <w:rFonts w:ascii="Aptos" w:hAnsi="Aptos" w:cs="Segoe UI"/>
          <w:sz w:val="32"/>
          <w:szCs w:val="32"/>
        </w:rPr>
      </w:pPr>
    </w:p>
    <w:p w14:paraId="79E1AC0D" w14:textId="411DFB63" w:rsidR="00186E28" w:rsidRPr="00814DA5" w:rsidRDefault="00186E28" w:rsidP="00186E28">
      <w:pPr>
        <w:pStyle w:val="paragraph"/>
        <w:spacing w:before="0" w:beforeAutospacing="0" w:after="0" w:afterAutospacing="0"/>
        <w:ind w:left="720"/>
        <w:textAlignment w:val="baseline"/>
        <w:rPr>
          <w:rFonts w:ascii="Aptos" w:hAnsi="Aptos" w:cs="Segoe UI"/>
          <w:sz w:val="32"/>
          <w:szCs w:val="32"/>
        </w:rPr>
      </w:pPr>
      <w:r>
        <w:rPr>
          <w:rStyle w:val="normaltextrun"/>
          <w:rFonts w:ascii="Aptos" w:hAnsi="Aptos" w:cs="Segoe UI"/>
        </w:rPr>
        <w:t>From doc II: “</w:t>
      </w:r>
      <w:r w:rsidRPr="00186E28">
        <w:rPr>
          <w:rStyle w:val="normaltextrun"/>
          <w:rFonts w:ascii="Aptos" w:hAnsi="Aptos" w:cs="Segoe UI"/>
          <w:i/>
          <w:iCs/>
        </w:rPr>
        <w:t xml:space="preserve">The cookies display is still the same as before, I had this comment in the previous </w:t>
      </w:r>
      <w:proofErr w:type="gramStart"/>
      <w:r w:rsidRPr="00186E28">
        <w:rPr>
          <w:rStyle w:val="normaltextrun"/>
          <w:rFonts w:ascii="Aptos" w:hAnsi="Aptos" w:cs="Segoe UI"/>
          <w:i/>
          <w:iCs/>
        </w:rPr>
        <w:t>notes:,</w:t>
      </w:r>
      <w:proofErr w:type="gramEnd"/>
      <w:r w:rsidRPr="00186E28">
        <w:rPr>
          <w:rStyle w:val="normaltextrun"/>
          <w:rFonts w:ascii="Aptos" w:hAnsi="Aptos" w:cs="Segoe UI"/>
          <w:i/>
          <w:iCs/>
        </w:rPr>
        <w:t xml:space="preserve"> can we make it a lot more subtle? Firstly, it should be in the brand color, not plain white, secondly, I like</w:t>
      </w:r>
      <w:r w:rsidRPr="00186E28">
        <w:rPr>
          <w:rStyle w:val="apple-converted-space"/>
          <w:rFonts w:ascii="Aptos" w:hAnsi="Aptos" w:cs="Segoe UI"/>
          <w:i/>
          <w:iCs/>
        </w:rPr>
        <w:t> </w:t>
      </w:r>
      <w:r w:rsidRPr="00186E28">
        <w:rPr>
          <w:rStyle w:val="normaltextrun"/>
          <w:rFonts w:ascii="Aptos" w:hAnsi="Aptos" w:cs="Segoe UI"/>
          <w:i/>
          <w:iCs/>
        </w:rPr>
        <w:t>a lot the</w:t>
      </w:r>
      <w:r w:rsidRPr="00186E28">
        <w:rPr>
          <w:rStyle w:val="apple-converted-space"/>
          <w:rFonts w:ascii="Aptos" w:hAnsi="Aptos" w:cs="Segoe UI"/>
          <w:i/>
          <w:iCs/>
        </w:rPr>
        <w:t> </w:t>
      </w:r>
      <w:r w:rsidRPr="00186E28">
        <w:rPr>
          <w:rStyle w:val="normaltextrun"/>
          <w:rFonts w:ascii="Aptos" w:hAnsi="Aptos" w:cs="Segoe UI"/>
          <w:i/>
          <w:iCs/>
        </w:rPr>
        <w:t>approach of Paynter below (</w:t>
      </w:r>
      <w:hyperlink r:id="rId5" w:tgtFrame="_blank" w:history="1">
        <w:r w:rsidRPr="00186E28">
          <w:rPr>
            <w:rStyle w:val="normaltextrun"/>
            <w:rFonts w:ascii="Aptos" w:hAnsi="Aptos" w:cs="Segoe UI"/>
            <w:i/>
            <w:iCs/>
            <w:color w:val="467886"/>
            <w:u w:val="single"/>
          </w:rPr>
          <w:t>https://paynter.co.uk</w:t>
        </w:r>
      </w:hyperlink>
      <w:r w:rsidRPr="00186E28">
        <w:rPr>
          <w:rStyle w:val="normaltextrun"/>
          <w:rFonts w:ascii="Aptos" w:hAnsi="Aptos" w:cs="Segoe UI"/>
          <w:i/>
          <w:iCs/>
        </w:rPr>
        <w:t>) It is subtle and you can click on “learn more”, if you</w:t>
      </w:r>
      <w:r w:rsidRPr="00186E28">
        <w:rPr>
          <w:rStyle w:val="apple-converted-space"/>
          <w:rFonts w:ascii="Aptos" w:hAnsi="Aptos" w:cs="Segoe UI"/>
          <w:i/>
          <w:iCs/>
        </w:rPr>
        <w:t> </w:t>
      </w:r>
      <w:r w:rsidRPr="00186E28">
        <w:rPr>
          <w:rStyle w:val="normaltextrun"/>
          <w:rFonts w:ascii="Aptos" w:hAnsi="Aptos" w:cs="Segoe UI"/>
          <w:i/>
          <w:iCs/>
        </w:rPr>
        <w:t>wanted</w:t>
      </w:r>
      <w:r w:rsidRPr="00186E28">
        <w:rPr>
          <w:rStyle w:val="apple-converted-space"/>
          <w:rFonts w:ascii="Aptos" w:hAnsi="Aptos" w:cs="Segoe UI"/>
          <w:i/>
          <w:iCs/>
        </w:rPr>
        <w:t> </w:t>
      </w:r>
      <w:r w:rsidRPr="00186E28">
        <w:rPr>
          <w:rStyle w:val="normaltextrun"/>
          <w:rFonts w:ascii="Aptos" w:hAnsi="Aptos" w:cs="Segoe UI"/>
          <w:i/>
          <w:iCs/>
        </w:rPr>
        <w:t>more info.</w:t>
      </w:r>
      <w:r w:rsidRPr="00186E28">
        <w:rPr>
          <w:rStyle w:val="normaltextrun"/>
          <w:rFonts w:ascii="Aptos" w:hAnsi="Aptos" w:cs="Segoe UI"/>
          <w:i/>
          <w:iCs/>
        </w:rPr>
        <w:t>”</w:t>
      </w:r>
    </w:p>
    <w:p w14:paraId="619254D9" w14:textId="4EF1DC47" w:rsidR="00186E28" w:rsidRDefault="00186E28" w:rsidP="00186E28">
      <w:pPr>
        <w:pStyle w:val="ListParagraph"/>
      </w:pPr>
      <w:r>
        <w:rPr>
          <w:rStyle w:val="wacimagecontainer"/>
          <w:rFonts w:ascii="Segoe UI" w:hAnsi="Segoe UI" w:cs="Segoe UI"/>
          <w:noProof/>
          <w:sz w:val="18"/>
          <w:szCs w:val="18"/>
        </w:rPr>
        <w:drawing>
          <wp:inline distT="0" distB="0" distL="0" distR="0" wp14:anchorId="45CDF8DA" wp14:editId="209E25BB">
            <wp:extent cx="3429542" cy="2219569"/>
            <wp:effectExtent l="0" t="0" r="0" b="3175"/>
            <wp:docPr id="20157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47492" cy="2231186"/>
                    </a:xfrm>
                    <a:prstGeom prst="rect">
                      <a:avLst/>
                    </a:prstGeom>
                    <a:noFill/>
                    <a:ln>
                      <a:noFill/>
                    </a:ln>
                  </pic:spPr>
                </pic:pic>
              </a:graphicData>
            </a:graphic>
          </wp:inline>
        </w:drawing>
      </w:r>
    </w:p>
    <w:p w14:paraId="47B072C3" w14:textId="5803F55B" w:rsidR="00186E28" w:rsidRDefault="00186E28" w:rsidP="00186E28">
      <w:pPr>
        <w:pStyle w:val="ListParagraph"/>
      </w:pPr>
    </w:p>
    <w:p w14:paraId="516D8C4D" w14:textId="77C42273" w:rsidR="00186E28" w:rsidRDefault="00186E28" w:rsidP="00186E28">
      <w:pPr>
        <w:pStyle w:val="ListParagraph"/>
        <w:numPr>
          <w:ilvl w:val="0"/>
          <w:numId w:val="2"/>
        </w:numPr>
      </w:pPr>
      <w:r>
        <w:t>Please make the arrows in the product carts in the cream color, it is barely visible now.</w:t>
      </w:r>
    </w:p>
    <w:p w14:paraId="749DAA4B" w14:textId="3641DAB0" w:rsidR="00186E28" w:rsidRDefault="00186E28">
      <w:pPr>
        <w:rPr>
          <w:rFonts w:ascii="Courier New" w:hAnsi="Courier New" w:cs="Courier New"/>
          <w:b/>
          <w:bCs/>
        </w:rPr>
      </w:pPr>
      <w:r>
        <w:rPr>
          <w:rFonts w:ascii="Courier New" w:hAnsi="Courier New" w:cs="Courier New"/>
          <w:b/>
          <w:bCs/>
          <w:noProof/>
        </w:rPr>
        <w:drawing>
          <wp:anchor distT="0" distB="0" distL="114300" distR="114300" simplePos="0" relativeHeight="251658240" behindDoc="0" locked="0" layoutInCell="1" allowOverlap="1" wp14:anchorId="0A0BD51E" wp14:editId="3BB0E5FF">
            <wp:simplePos x="0" y="0"/>
            <wp:positionH relativeFrom="margin">
              <wp:posOffset>406058</wp:posOffset>
            </wp:positionH>
            <wp:positionV relativeFrom="margin">
              <wp:posOffset>5994400</wp:posOffset>
            </wp:positionV>
            <wp:extent cx="2031365" cy="2438400"/>
            <wp:effectExtent l="0" t="0" r="635" b="0"/>
            <wp:wrapSquare wrapText="bothSides"/>
            <wp:docPr id="166572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29821" name="Picture 1665729821"/>
                    <pic:cNvPicPr/>
                  </pic:nvPicPr>
                  <pic:blipFill rotWithShape="1">
                    <a:blip r:embed="rId7" cstate="print">
                      <a:extLst>
                        <a:ext uri="{28A0092B-C50C-407E-A947-70E740481C1C}">
                          <a14:useLocalDpi xmlns:a14="http://schemas.microsoft.com/office/drawing/2010/main" val="0"/>
                        </a:ext>
                      </a:extLst>
                    </a:blip>
                    <a:srcRect b="26239"/>
                    <a:stretch>
                      <a:fillRect/>
                    </a:stretch>
                  </pic:blipFill>
                  <pic:spPr bwMode="auto">
                    <a:xfrm>
                      <a:off x="0" y="0"/>
                      <a:ext cx="2031365" cy="2438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13F0F11" w14:textId="2C74D0E0" w:rsidR="00186E28" w:rsidRDefault="00186E28">
      <w:pPr>
        <w:rPr>
          <w:rFonts w:ascii="Courier New" w:hAnsi="Courier New" w:cs="Courier New"/>
          <w:b/>
          <w:bCs/>
        </w:rPr>
      </w:pPr>
    </w:p>
    <w:p w14:paraId="015B8138" w14:textId="77777777" w:rsidR="00186E28" w:rsidRDefault="00186E28">
      <w:pPr>
        <w:rPr>
          <w:rFonts w:ascii="Courier New" w:hAnsi="Courier New" w:cs="Courier New"/>
          <w:b/>
          <w:bCs/>
        </w:rPr>
      </w:pPr>
    </w:p>
    <w:p w14:paraId="706098F4" w14:textId="77777777" w:rsidR="00186E28" w:rsidRDefault="00186E28">
      <w:pPr>
        <w:rPr>
          <w:rFonts w:ascii="Courier New" w:hAnsi="Courier New" w:cs="Courier New"/>
          <w:b/>
          <w:bCs/>
        </w:rPr>
      </w:pPr>
    </w:p>
    <w:p w14:paraId="4846AEA7" w14:textId="77777777" w:rsidR="00186E28" w:rsidRDefault="00186E28">
      <w:pPr>
        <w:rPr>
          <w:rFonts w:ascii="Courier New" w:hAnsi="Courier New" w:cs="Courier New"/>
          <w:b/>
          <w:bCs/>
        </w:rPr>
      </w:pPr>
    </w:p>
    <w:p w14:paraId="574DE871" w14:textId="77777777" w:rsidR="00186E28" w:rsidRDefault="00186E28">
      <w:pPr>
        <w:rPr>
          <w:rFonts w:ascii="Courier New" w:hAnsi="Courier New" w:cs="Courier New"/>
          <w:b/>
          <w:bCs/>
        </w:rPr>
      </w:pPr>
    </w:p>
    <w:p w14:paraId="08D62FFF" w14:textId="77777777" w:rsidR="00186E28" w:rsidRDefault="00186E28">
      <w:pPr>
        <w:rPr>
          <w:rFonts w:ascii="Courier New" w:hAnsi="Courier New" w:cs="Courier New"/>
          <w:b/>
          <w:bCs/>
        </w:rPr>
      </w:pPr>
    </w:p>
    <w:p w14:paraId="2C863A95" w14:textId="77777777" w:rsidR="00186E28" w:rsidRDefault="00186E28">
      <w:pPr>
        <w:rPr>
          <w:rFonts w:ascii="Courier New" w:hAnsi="Courier New" w:cs="Courier New"/>
          <w:b/>
          <w:bCs/>
        </w:rPr>
      </w:pPr>
    </w:p>
    <w:p w14:paraId="7EC0F99B" w14:textId="3EE39E0E" w:rsidR="00186E28" w:rsidRPr="00821111" w:rsidRDefault="00186E28" w:rsidP="00186E28">
      <w:pPr>
        <w:pStyle w:val="ListParagraph"/>
        <w:numPr>
          <w:ilvl w:val="0"/>
          <w:numId w:val="2"/>
        </w:numPr>
        <w:rPr>
          <w:rFonts w:ascii="Courier New" w:hAnsi="Courier New" w:cs="Courier New"/>
          <w:b/>
          <w:bCs/>
        </w:rPr>
      </w:pPr>
      <w:r>
        <w:rPr>
          <w:rFonts w:ascii="Courier New" w:hAnsi="Courier New" w:cs="Courier New"/>
        </w:rPr>
        <w:lastRenderedPageBreak/>
        <w:t>Please change “QUICK ADD” TO “SELECT SIZE” in the product cards</w:t>
      </w:r>
    </w:p>
    <w:p w14:paraId="6293D559" w14:textId="2FA17082" w:rsidR="00821111" w:rsidRPr="00821111" w:rsidRDefault="00821111" w:rsidP="00186E28">
      <w:pPr>
        <w:pStyle w:val="ListParagraph"/>
        <w:numPr>
          <w:ilvl w:val="0"/>
          <w:numId w:val="2"/>
        </w:numPr>
        <w:rPr>
          <w:rFonts w:ascii="Courier New" w:hAnsi="Courier New" w:cs="Courier New"/>
          <w:b/>
          <w:bCs/>
        </w:rPr>
      </w:pPr>
      <w:r>
        <w:rPr>
          <w:rFonts w:ascii="Courier New" w:hAnsi="Courier New" w:cs="Courier New"/>
        </w:rPr>
        <w:t>Heart / favorite feature, is great thank you – functionality-wise, there is currently nothing happening when I click on it – please explain the flow here.</w:t>
      </w:r>
    </w:p>
    <w:p w14:paraId="5A851274" w14:textId="77777777" w:rsidR="00821111" w:rsidRPr="00821111" w:rsidRDefault="00821111" w:rsidP="00821111">
      <w:pPr>
        <w:pStyle w:val="ListParagraph"/>
        <w:numPr>
          <w:ilvl w:val="0"/>
          <w:numId w:val="2"/>
        </w:numPr>
        <w:rPr>
          <w:rFonts w:ascii="Courier New" w:hAnsi="Courier New" w:cs="Courier New"/>
          <w:highlight w:val="yellow"/>
        </w:rPr>
      </w:pPr>
      <w:r w:rsidRPr="00821111">
        <w:rPr>
          <w:rFonts w:ascii="Courier New" w:hAnsi="Courier New" w:cs="Courier New"/>
          <w:highlight w:val="yellow"/>
        </w:rPr>
        <w:t>Hero Image: The Hero Image section needs to accommodate video as well</w:t>
      </w:r>
    </w:p>
    <w:p w14:paraId="397F0F91" w14:textId="77777777" w:rsidR="00821111" w:rsidRPr="00186E28" w:rsidRDefault="00821111" w:rsidP="00821111">
      <w:pPr>
        <w:pStyle w:val="ListParagraph"/>
        <w:rPr>
          <w:rFonts w:ascii="Courier New" w:hAnsi="Courier New" w:cs="Courier New"/>
          <w:b/>
          <w:bCs/>
        </w:rPr>
      </w:pPr>
    </w:p>
    <w:p w14:paraId="7343CC29" w14:textId="6486162F" w:rsidR="00186E28" w:rsidRPr="00821111" w:rsidRDefault="00821111" w:rsidP="00186E28">
      <w:pPr>
        <w:rPr>
          <w:rFonts w:ascii="PP Watch Extralight" w:hAnsi="PP Watch Extralight" w:cs="Courier New"/>
        </w:rPr>
      </w:pPr>
      <w:r w:rsidRPr="00821111">
        <w:rPr>
          <w:rFonts w:ascii="PP Watch Extralight" w:hAnsi="PP Watch Extralight" w:cs="Courier New"/>
        </w:rPr>
        <w:t>HEADER</w:t>
      </w:r>
    </w:p>
    <w:p w14:paraId="7ED96799" w14:textId="77777777" w:rsidR="00821111" w:rsidRPr="00821111" w:rsidRDefault="00821111" w:rsidP="00821111">
      <w:pPr>
        <w:rPr>
          <w:b/>
          <w:bCs/>
          <w:highlight w:val="yellow"/>
          <w:u w:val="single"/>
        </w:rPr>
      </w:pPr>
      <w:r w:rsidRPr="00821111">
        <w:rPr>
          <w:b/>
          <w:bCs/>
          <w:highlight w:val="yellow"/>
          <w:u w:val="single"/>
        </w:rPr>
        <w:t>Header</w:t>
      </w:r>
    </w:p>
    <w:p w14:paraId="756845D3" w14:textId="26C37E07" w:rsidR="00821111" w:rsidRPr="00821111" w:rsidRDefault="00821111" w:rsidP="002E128A">
      <w:pPr>
        <w:pStyle w:val="ListParagraph"/>
        <w:numPr>
          <w:ilvl w:val="0"/>
          <w:numId w:val="2"/>
        </w:numPr>
        <w:rPr>
          <w:highlight w:val="yellow"/>
        </w:rPr>
      </w:pPr>
      <w:r w:rsidRPr="00821111">
        <w:rPr>
          <w:b/>
          <w:bCs/>
          <w:highlight w:val="yellow"/>
          <w:u w:val="single"/>
        </w:rPr>
        <w:t xml:space="preserve">Shop: </w:t>
      </w:r>
      <w:r w:rsidRPr="00821111">
        <w:rPr>
          <w:highlight w:val="yellow"/>
        </w:rPr>
        <w:t>This needs to accommodate a menu (for the future) – how is this going to be (I will need to be able to build it up further, once we have more collections / categories)</w:t>
      </w:r>
      <w:r>
        <w:rPr>
          <w:highlight w:val="yellow"/>
        </w:rPr>
        <w:t>?</w:t>
      </w:r>
    </w:p>
    <w:p w14:paraId="3C4BA969" w14:textId="77777777" w:rsidR="00821111" w:rsidRDefault="00821111" w:rsidP="002E128A">
      <w:pPr>
        <w:pStyle w:val="ListParagraph"/>
        <w:numPr>
          <w:ilvl w:val="0"/>
          <w:numId w:val="2"/>
        </w:numPr>
        <w:rPr>
          <w:highlight w:val="yellow"/>
        </w:rPr>
      </w:pPr>
      <w:r w:rsidRPr="00821111">
        <w:rPr>
          <w:highlight w:val="yellow"/>
        </w:rPr>
        <w:t>The country / currency selector currently only supports “United Kingdom – CHF” – is this something I need to change on my end?</w:t>
      </w:r>
    </w:p>
    <w:p w14:paraId="46400E00" w14:textId="77777777" w:rsidR="002E128A" w:rsidRDefault="002E128A" w:rsidP="002E128A">
      <w:pPr>
        <w:rPr>
          <w:highlight w:val="yellow"/>
        </w:rPr>
      </w:pPr>
    </w:p>
    <w:p w14:paraId="09EF5459" w14:textId="33884444" w:rsidR="002E128A" w:rsidRDefault="002E128A" w:rsidP="002E128A">
      <w:pPr>
        <w:rPr>
          <w:rFonts w:ascii="PP Watch Extralight" w:hAnsi="PP Watch Extralight" w:cs="Courier New"/>
        </w:rPr>
      </w:pPr>
      <w:r>
        <w:rPr>
          <w:rFonts w:ascii="PP Watch Extralight" w:hAnsi="PP Watch Extralight" w:cs="Courier New"/>
        </w:rPr>
        <w:t>PRODUCT CART</w:t>
      </w:r>
    </w:p>
    <w:p w14:paraId="01DAF1D7" w14:textId="7D253A4B" w:rsidR="002E128A" w:rsidRDefault="002E128A" w:rsidP="002E128A">
      <w:pPr>
        <w:rPr>
          <w:rFonts w:ascii="Courier New" w:hAnsi="Courier New" w:cs="Courier New"/>
        </w:rPr>
      </w:pPr>
      <w:r>
        <w:rPr>
          <w:rFonts w:ascii="Courier New" w:hAnsi="Courier New" w:cs="Courier New"/>
        </w:rPr>
        <w:t xml:space="preserve">It looks a lot more refined now, thank you! </w:t>
      </w:r>
      <w:r w:rsidR="001F6C2A">
        <w:rPr>
          <w:rFonts w:ascii="Courier New" w:hAnsi="Courier New" w:cs="Courier New"/>
        </w:rPr>
        <w:t>One small question:</w:t>
      </w:r>
    </w:p>
    <w:p w14:paraId="0E1576D3" w14:textId="35FEF6D2" w:rsidR="001F6C2A" w:rsidRPr="001F6C2A" w:rsidRDefault="001F6C2A" w:rsidP="001F6C2A">
      <w:pPr>
        <w:pStyle w:val="ListParagraph"/>
        <w:numPr>
          <w:ilvl w:val="0"/>
          <w:numId w:val="2"/>
        </w:numPr>
        <w:rPr>
          <w:rFonts w:ascii="Courier New" w:hAnsi="Courier New" w:cs="Courier New"/>
        </w:rPr>
      </w:pPr>
      <w:r>
        <w:rPr>
          <w:rFonts w:ascii="Courier New" w:hAnsi="Courier New" w:cs="Courier New"/>
        </w:rPr>
        <w:t>In the quick add, I love the cream color – I was wondering how it looks if we make it a bit more transparent?</w:t>
      </w:r>
    </w:p>
    <w:p w14:paraId="28E65C1C" w14:textId="77777777" w:rsidR="002E128A" w:rsidRDefault="002E128A" w:rsidP="002E128A">
      <w:pPr>
        <w:rPr>
          <w:rFonts w:ascii="Courier New" w:hAnsi="Courier New" w:cs="Courier New"/>
        </w:rPr>
      </w:pPr>
    </w:p>
    <w:p w14:paraId="181DA141" w14:textId="7EE49AED" w:rsidR="002E128A" w:rsidRDefault="002E128A" w:rsidP="002E128A">
      <w:pPr>
        <w:rPr>
          <w:rFonts w:ascii="PP Watch Extralight" w:hAnsi="PP Watch Extralight" w:cs="Courier New"/>
        </w:rPr>
      </w:pPr>
      <w:r>
        <w:rPr>
          <w:rFonts w:ascii="PP Watch Extralight" w:hAnsi="PP Watch Extralight" w:cs="Courier New"/>
        </w:rPr>
        <w:t xml:space="preserve">PRODUCT </w:t>
      </w:r>
      <w:r>
        <w:rPr>
          <w:rFonts w:ascii="PP Watch Extralight" w:hAnsi="PP Watch Extralight" w:cs="Courier New"/>
        </w:rPr>
        <w:t>PAGE</w:t>
      </w:r>
    </w:p>
    <w:p w14:paraId="02BBC8BC" w14:textId="1798606A" w:rsidR="002E128A" w:rsidRPr="002E128A" w:rsidRDefault="002E128A" w:rsidP="002E128A">
      <w:pPr>
        <w:pStyle w:val="ListParagraph"/>
        <w:numPr>
          <w:ilvl w:val="0"/>
          <w:numId w:val="2"/>
        </w:numPr>
        <w:rPr>
          <w:rFonts w:ascii="PP Watch Extralight" w:hAnsi="PP Watch Extralight" w:cs="Courier New"/>
        </w:rPr>
      </w:pPr>
      <w:r>
        <w:rPr>
          <w:rFonts w:ascii="Courier New" w:hAnsi="Courier New" w:cs="Courier New"/>
        </w:rPr>
        <w:t>Can you please use the same heart here as we have currently on the home page of the product cards? Same comment regarding the functionality, where is the wish list hosted?</w:t>
      </w:r>
    </w:p>
    <w:p w14:paraId="587B131D" w14:textId="0796FED5" w:rsidR="002E128A" w:rsidRPr="002E128A" w:rsidRDefault="002E128A" w:rsidP="002E128A">
      <w:pPr>
        <w:pStyle w:val="ListParagraph"/>
        <w:numPr>
          <w:ilvl w:val="0"/>
          <w:numId w:val="2"/>
        </w:numPr>
        <w:rPr>
          <w:rFonts w:ascii="PP Watch Extralight" w:hAnsi="PP Watch Extralight" w:cs="Courier New"/>
        </w:rPr>
      </w:pPr>
      <w:r>
        <w:rPr>
          <w:rFonts w:ascii="Courier New" w:hAnsi="Courier New" w:cs="Courier New"/>
        </w:rPr>
        <w:t>Please remove Fit &amp; Measurement, the Size chart is sufficient</w:t>
      </w:r>
    </w:p>
    <w:p w14:paraId="0DBBF6C6" w14:textId="3DD8B0DA" w:rsidR="002E128A" w:rsidRPr="00AB7C19" w:rsidRDefault="00AB7C19" w:rsidP="002E128A">
      <w:pPr>
        <w:pStyle w:val="ListParagraph"/>
        <w:numPr>
          <w:ilvl w:val="0"/>
          <w:numId w:val="2"/>
        </w:numPr>
        <w:rPr>
          <w:rFonts w:ascii="PP Watch Extralight" w:hAnsi="PP Watch Extralight" w:cs="Courier New"/>
        </w:rPr>
      </w:pPr>
      <w:r>
        <w:rPr>
          <w:rFonts w:ascii="Courier New" w:hAnsi="Courier New" w:cs="Courier New"/>
        </w:rPr>
        <w:t>When scrolling down, the “complete the set” is currently bolded, can we have that in the same style as the other fonts?</w:t>
      </w:r>
    </w:p>
    <w:p w14:paraId="13458484" w14:textId="309D4862" w:rsidR="00AB7C19" w:rsidRPr="00812E5D" w:rsidRDefault="00AB7C19" w:rsidP="002E128A">
      <w:pPr>
        <w:pStyle w:val="ListParagraph"/>
        <w:numPr>
          <w:ilvl w:val="0"/>
          <w:numId w:val="2"/>
        </w:numPr>
        <w:rPr>
          <w:rFonts w:ascii="PP Watch Extralight" w:hAnsi="PP Watch Extralight" w:cs="Courier New"/>
        </w:rPr>
      </w:pPr>
      <w:r>
        <w:rPr>
          <w:rFonts w:ascii="Courier New" w:hAnsi="Courier New" w:cs="Courier New"/>
        </w:rPr>
        <w:t xml:space="preserve">One question: Is it possible to have a zoom-in function, for example, as Jenny Kayne has it: </w:t>
      </w:r>
      <w:hyperlink r:id="rId8" w:history="1">
        <w:r w:rsidRPr="003115F1">
          <w:rPr>
            <w:rStyle w:val="Hyperlink"/>
            <w:rFonts w:ascii="Courier New" w:hAnsi="Courier New" w:cs="Courier New"/>
          </w:rPr>
          <w:t>https://www.jennikayne.com/products/rowan-turtleneck-ash-heather</w:t>
        </w:r>
      </w:hyperlink>
    </w:p>
    <w:p w14:paraId="027CEC3F" w14:textId="77777777" w:rsidR="00812E5D" w:rsidRPr="00821111" w:rsidRDefault="00812E5D" w:rsidP="00812E5D">
      <w:pPr>
        <w:pStyle w:val="ListParagraph"/>
        <w:numPr>
          <w:ilvl w:val="0"/>
          <w:numId w:val="2"/>
        </w:numPr>
        <w:rPr>
          <w:rFonts w:ascii="PP Watch Extralight" w:hAnsi="PP Watch Extralight" w:cs="Courier New"/>
        </w:rPr>
      </w:pPr>
      <w:r>
        <w:rPr>
          <w:rFonts w:ascii="Courier New" w:hAnsi="Courier New" w:cs="Courier New"/>
        </w:rPr>
        <w:t xml:space="preserve">Can you please confirm functionality: The product cards are perfect as they are now – I will do them per </w:t>
      </w:r>
      <w:r>
        <w:rPr>
          <w:rFonts w:ascii="Courier New" w:hAnsi="Courier New" w:cs="Courier New"/>
        </w:rPr>
        <w:lastRenderedPageBreak/>
        <w:t xml:space="preserve">color (meaning I won’t merge all 4 colors into one product card). This seems currently fine. </w:t>
      </w:r>
      <w:r>
        <w:rPr>
          <w:rFonts w:ascii="Courier New" w:hAnsi="Courier New" w:cs="Courier New"/>
          <w:b/>
          <w:bCs/>
        </w:rPr>
        <w:t xml:space="preserve">Once the person clicks on the item, the product page opens and the different colors appear – this is also fine. Now, once someone clicks on a different color, the image sequence needs to switch to the correct image “batch” – please refer to </w:t>
      </w:r>
      <w:proofErr w:type="spellStart"/>
      <w:r>
        <w:rPr>
          <w:rFonts w:ascii="Courier New" w:hAnsi="Courier New" w:cs="Courier New"/>
          <w:b/>
          <w:bCs/>
        </w:rPr>
        <w:t>Asceno</w:t>
      </w:r>
      <w:proofErr w:type="spellEnd"/>
      <w:r>
        <w:rPr>
          <w:rFonts w:ascii="Courier New" w:hAnsi="Courier New" w:cs="Courier New"/>
          <w:b/>
          <w:bCs/>
        </w:rPr>
        <w:t xml:space="preserve"> to understand what I mean: </w:t>
      </w:r>
      <w:hyperlink r:id="rId9" w:history="1">
        <w:r w:rsidRPr="003115F1">
          <w:rPr>
            <w:rStyle w:val="Hyperlink"/>
            <w:rFonts w:ascii="Courier New" w:hAnsi="Courier New" w:cs="Courier New"/>
          </w:rPr>
          <w:t>https://www.asceno.com/products/georgia-shirt-light-grey-100-virgin-wool</w:t>
        </w:r>
      </w:hyperlink>
    </w:p>
    <w:p w14:paraId="0928EF9C" w14:textId="5EE864D0" w:rsidR="00812E5D" w:rsidRPr="00812E5D" w:rsidRDefault="00812E5D" w:rsidP="00812E5D">
      <w:pPr>
        <w:pStyle w:val="ListParagraph"/>
        <w:rPr>
          <w:rFonts w:ascii="PP Watch Extralight" w:hAnsi="PP Watch Extralight" w:cs="Courier New"/>
        </w:rPr>
      </w:pPr>
      <w:r>
        <w:rPr>
          <w:rFonts w:ascii="Courier New" w:hAnsi="Courier New" w:cs="Courier New"/>
        </w:rPr>
        <w:t>I currently don’t understand how the right colors are mapped to the right images (when I click on a specific color, it currently jumps to the second, third, and again to the third image respectively)</w:t>
      </w:r>
    </w:p>
    <w:p w14:paraId="3969A77A" w14:textId="7C744BDC" w:rsidR="002E128A" w:rsidRDefault="002E128A" w:rsidP="002E128A">
      <w:pPr>
        <w:rPr>
          <w:rFonts w:ascii="Courier New" w:hAnsi="Courier New" w:cs="Courier New"/>
        </w:rPr>
      </w:pPr>
      <w:r>
        <w:rPr>
          <w:rFonts w:ascii="Courier New" w:hAnsi="Courier New" w:cs="Courier New"/>
          <w:noProof/>
        </w:rPr>
        <w:drawing>
          <wp:inline distT="0" distB="0" distL="0" distR="0" wp14:anchorId="148F2213" wp14:editId="35E1C936">
            <wp:extent cx="5943600" cy="3056255"/>
            <wp:effectExtent l="0" t="0" r="0" b="4445"/>
            <wp:docPr id="929457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7287" name="Picture 929457287"/>
                    <pic:cNvPicPr/>
                  </pic:nvPicPr>
                  <pic:blipFill>
                    <a:blip r:embed="rId10">
                      <a:extLst>
                        <a:ext uri="{28A0092B-C50C-407E-A947-70E740481C1C}">
                          <a14:useLocalDpi xmlns:a14="http://schemas.microsoft.com/office/drawing/2010/main" val="0"/>
                        </a:ext>
                      </a:extLst>
                    </a:blip>
                    <a:stretch>
                      <a:fillRect/>
                    </a:stretch>
                  </pic:blipFill>
                  <pic:spPr>
                    <a:xfrm>
                      <a:off x="0" y="0"/>
                      <a:ext cx="5943600" cy="3056255"/>
                    </a:xfrm>
                    <a:prstGeom prst="rect">
                      <a:avLst/>
                    </a:prstGeom>
                  </pic:spPr>
                </pic:pic>
              </a:graphicData>
            </a:graphic>
          </wp:inline>
        </w:drawing>
      </w:r>
    </w:p>
    <w:p w14:paraId="05F2618B" w14:textId="0CCB61BC" w:rsidR="001F6C2A" w:rsidRPr="001F6C2A" w:rsidRDefault="001F6C2A" w:rsidP="001F6C2A">
      <w:pPr>
        <w:pStyle w:val="ListParagraph"/>
        <w:numPr>
          <w:ilvl w:val="0"/>
          <w:numId w:val="2"/>
        </w:numPr>
        <w:rPr>
          <w:rFonts w:ascii="Courier New" w:hAnsi="Courier New" w:cs="Courier New"/>
          <w:b/>
          <w:bCs/>
        </w:rPr>
      </w:pPr>
      <w:r w:rsidRPr="001F6C2A">
        <w:rPr>
          <w:rFonts w:ascii="Courier New" w:hAnsi="Courier New" w:cs="Courier New"/>
          <w:b/>
          <w:bCs/>
          <w:noProof/>
          <w:u w:val="single"/>
        </w:rPr>
        <w:t>Flexibility / Layout product page</w:t>
      </w:r>
      <w:r w:rsidRPr="001F6C2A">
        <w:rPr>
          <w:rFonts w:ascii="Courier New" w:hAnsi="Courier New" w:cs="Courier New"/>
          <w:noProof/>
        </w:rPr>
        <w:t>:</w:t>
      </w:r>
      <w:r w:rsidRPr="001F6C2A">
        <w:rPr>
          <w:rFonts w:ascii="Courier New" w:hAnsi="Courier New" w:cs="Courier New"/>
          <w:b/>
          <w:bCs/>
        </w:rPr>
        <w:t xml:space="preserve"> </w:t>
      </w:r>
      <w:r w:rsidRPr="001F6C2A">
        <w:rPr>
          <w:rFonts w:ascii="Courier New" w:hAnsi="Courier New" w:cs="Courier New"/>
        </w:rPr>
        <w:t>Is it possible to allow for the layout that, if I want to, I can add also some campaign images (like below)?</w:t>
      </w:r>
    </w:p>
    <w:p w14:paraId="1E972501" w14:textId="66A90433" w:rsidR="001F6C2A" w:rsidRPr="001F6C2A" w:rsidRDefault="001F6C2A" w:rsidP="001F6C2A">
      <w:pPr>
        <w:rPr>
          <w:rFonts w:ascii="Courier New" w:hAnsi="Courier New" w:cs="Courier New"/>
          <w:b/>
          <w:bCs/>
        </w:rPr>
      </w:pPr>
      <w:r w:rsidRPr="001F6C2A">
        <w:rPr>
          <w:rFonts w:ascii="Courier New" w:hAnsi="Courier New" w:cs="Courier New"/>
          <w:b/>
          <w:bCs/>
          <w:noProof/>
          <w:u w:val="single"/>
        </w:rPr>
        <w:drawing>
          <wp:anchor distT="0" distB="0" distL="114300" distR="114300" simplePos="0" relativeHeight="251660288" behindDoc="0" locked="0" layoutInCell="1" allowOverlap="1" wp14:anchorId="7D12F9C8" wp14:editId="6BCB70C5">
            <wp:simplePos x="0" y="0"/>
            <wp:positionH relativeFrom="margin">
              <wp:posOffset>398585</wp:posOffset>
            </wp:positionH>
            <wp:positionV relativeFrom="margin">
              <wp:posOffset>6540403</wp:posOffset>
            </wp:positionV>
            <wp:extent cx="3850640" cy="1927225"/>
            <wp:effectExtent l="0" t="0" r="0" b="3175"/>
            <wp:wrapSquare wrapText="bothSides"/>
            <wp:docPr id="1937436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36719" name="Picture 19374367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0640" cy="1927225"/>
                    </a:xfrm>
                    <a:prstGeom prst="rect">
                      <a:avLst/>
                    </a:prstGeom>
                  </pic:spPr>
                </pic:pic>
              </a:graphicData>
            </a:graphic>
            <wp14:sizeRelH relativeFrom="margin">
              <wp14:pctWidth>0</wp14:pctWidth>
            </wp14:sizeRelH>
            <wp14:sizeRelV relativeFrom="margin">
              <wp14:pctHeight>0</wp14:pctHeight>
            </wp14:sizeRelV>
          </wp:anchor>
        </w:drawing>
      </w:r>
    </w:p>
    <w:p w14:paraId="4173F227" w14:textId="77777777" w:rsidR="002E128A" w:rsidRDefault="002E128A" w:rsidP="002E128A">
      <w:pPr>
        <w:rPr>
          <w:rFonts w:ascii="Courier New" w:hAnsi="Courier New" w:cs="Courier New"/>
        </w:rPr>
      </w:pPr>
    </w:p>
    <w:p w14:paraId="2E07B544" w14:textId="77777777" w:rsidR="001F6C2A" w:rsidRDefault="001F6C2A" w:rsidP="002E128A">
      <w:pPr>
        <w:rPr>
          <w:rFonts w:ascii="PP Watch Extralight" w:hAnsi="PP Watch Extralight" w:cs="Courier New"/>
        </w:rPr>
      </w:pPr>
    </w:p>
    <w:p w14:paraId="3AE744FC" w14:textId="77777777" w:rsidR="001F6C2A" w:rsidRDefault="001F6C2A" w:rsidP="002E128A">
      <w:pPr>
        <w:rPr>
          <w:rFonts w:ascii="PP Watch Extralight" w:hAnsi="PP Watch Extralight" w:cs="Courier New"/>
        </w:rPr>
      </w:pPr>
    </w:p>
    <w:p w14:paraId="3536BB6F" w14:textId="25EE1894" w:rsidR="001F6C2A" w:rsidRDefault="001F6C2A" w:rsidP="002E128A">
      <w:pPr>
        <w:rPr>
          <w:rFonts w:ascii="PP Watch Extralight" w:hAnsi="PP Watch Extralight" w:cs="Courier New"/>
        </w:rPr>
      </w:pPr>
      <w:r>
        <w:rPr>
          <w:rFonts w:ascii="PP Watch Extralight" w:hAnsi="PP Watch Extralight" w:cs="Courier New"/>
          <w:noProof/>
        </w:rPr>
        <w:lastRenderedPageBreak/>
        <w:drawing>
          <wp:inline distT="0" distB="0" distL="0" distR="0" wp14:anchorId="7BAEB57F" wp14:editId="58B72BFE">
            <wp:extent cx="3594100" cy="1752600"/>
            <wp:effectExtent l="0" t="0" r="0" b="0"/>
            <wp:docPr id="1805267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67854" name="Picture 1805267854"/>
                    <pic:cNvPicPr/>
                  </pic:nvPicPr>
                  <pic:blipFill>
                    <a:blip r:embed="rId12">
                      <a:extLst>
                        <a:ext uri="{28A0092B-C50C-407E-A947-70E740481C1C}">
                          <a14:useLocalDpi xmlns:a14="http://schemas.microsoft.com/office/drawing/2010/main" val="0"/>
                        </a:ext>
                      </a:extLst>
                    </a:blip>
                    <a:stretch>
                      <a:fillRect/>
                    </a:stretch>
                  </pic:blipFill>
                  <pic:spPr>
                    <a:xfrm>
                      <a:off x="0" y="0"/>
                      <a:ext cx="3594100" cy="1752600"/>
                    </a:xfrm>
                    <a:prstGeom prst="rect">
                      <a:avLst/>
                    </a:prstGeom>
                  </pic:spPr>
                </pic:pic>
              </a:graphicData>
            </a:graphic>
          </wp:inline>
        </w:drawing>
      </w:r>
      <w:r>
        <w:rPr>
          <w:rFonts w:ascii="PP Watch Extralight" w:hAnsi="PP Watch Extralight" w:cs="Courier New"/>
          <w:noProof/>
        </w:rPr>
        <w:drawing>
          <wp:inline distT="0" distB="0" distL="0" distR="0" wp14:anchorId="3A31BEB5" wp14:editId="11B175E3">
            <wp:extent cx="2997200" cy="3098800"/>
            <wp:effectExtent l="0" t="0" r="0" b="0"/>
            <wp:docPr id="1921425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5846" name="Picture 1921425846"/>
                    <pic:cNvPicPr/>
                  </pic:nvPicPr>
                  <pic:blipFill>
                    <a:blip r:embed="rId13">
                      <a:extLst>
                        <a:ext uri="{28A0092B-C50C-407E-A947-70E740481C1C}">
                          <a14:useLocalDpi xmlns:a14="http://schemas.microsoft.com/office/drawing/2010/main" val="0"/>
                        </a:ext>
                      </a:extLst>
                    </a:blip>
                    <a:stretch>
                      <a:fillRect/>
                    </a:stretch>
                  </pic:blipFill>
                  <pic:spPr>
                    <a:xfrm>
                      <a:off x="0" y="0"/>
                      <a:ext cx="2997200" cy="3098800"/>
                    </a:xfrm>
                    <a:prstGeom prst="rect">
                      <a:avLst/>
                    </a:prstGeom>
                  </pic:spPr>
                </pic:pic>
              </a:graphicData>
            </a:graphic>
          </wp:inline>
        </w:drawing>
      </w:r>
    </w:p>
    <w:p w14:paraId="01F039D1" w14:textId="67C5F2DD" w:rsidR="001F6C2A" w:rsidRPr="001F6C2A" w:rsidRDefault="001F6C2A" w:rsidP="001F6C2A">
      <w:pPr>
        <w:pStyle w:val="ListParagraph"/>
        <w:numPr>
          <w:ilvl w:val="0"/>
          <w:numId w:val="2"/>
        </w:numPr>
        <w:rPr>
          <w:rFonts w:ascii="PP Watch Extralight" w:hAnsi="PP Watch Extralight" w:cs="Courier New"/>
        </w:rPr>
      </w:pPr>
      <w:r>
        <w:rPr>
          <w:rFonts w:ascii="Courier New" w:hAnsi="Courier New" w:cs="Courier New"/>
        </w:rPr>
        <w:t>Is there another way to do the filter? Currently, when I click on the arrow, nothing happens. One needs to click on the font I think so that it opens up. Can the drop-down be in the brand color and style?</w:t>
      </w:r>
    </w:p>
    <w:p w14:paraId="223310EF" w14:textId="554E3AE8" w:rsidR="002E128A" w:rsidRDefault="002E128A" w:rsidP="002E128A">
      <w:pPr>
        <w:rPr>
          <w:rFonts w:ascii="PP Watch Extralight" w:hAnsi="PP Watch Extralight" w:cs="Courier New"/>
        </w:rPr>
      </w:pPr>
      <w:r>
        <w:rPr>
          <w:rFonts w:ascii="PP Watch Extralight" w:hAnsi="PP Watch Extralight" w:cs="Courier New"/>
        </w:rPr>
        <w:t>CHECKOUT PAGE</w:t>
      </w:r>
    </w:p>
    <w:p w14:paraId="15E491E1" w14:textId="444A8F85" w:rsidR="002E128A" w:rsidRPr="002E128A" w:rsidRDefault="002E128A" w:rsidP="002E128A">
      <w:pPr>
        <w:pStyle w:val="ListParagraph"/>
        <w:numPr>
          <w:ilvl w:val="0"/>
          <w:numId w:val="2"/>
        </w:numPr>
        <w:rPr>
          <w:rFonts w:ascii="PP Watch Extralight" w:hAnsi="PP Watch Extralight" w:cs="Courier New"/>
        </w:rPr>
      </w:pPr>
      <w:r>
        <w:rPr>
          <w:rFonts w:ascii="Courier New" w:hAnsi="Courier New" w:cs="Courier New"/>
        </w:rPr>
        <w:t xml:space="preserve">Can we make the checkout also look more like the site throughout (I mean having the right font as headlines and the image previous as squares?) – I have looked at other brands and it seems to be quite uncommon that anyone takes a lot of care for this site… I still find it important, if there is a way we can do </w:t>
      </w:r>
      <w:proofErr w:type="gramStart"/>
      <w:r>
        <w:rPr>
          <w:rFonts w:ascii="Courier New" w:hAnsi="Courier New" w:cs="Courier New"/>
        </w:rPr>
        <w:t>it</w:t>
      </w:r>
      <w:proofErr w:type="gramEnd"/>
      <w:r>
        <w:rPr>
          <w:rFonts w:ascii="Courier New" w:hAnsi="Courier New" w:cs="Courier New"/>
        </w:rPr>
        <w:t xml:space="preserve"> we definitely should (to improve the experience until the very end).</w:t>
      </w:r>
    </w:p>
    <w:p w14:paraId="5252C707" w14:textId="22318A6E" w:rsidR="00821111" w:rsidRPr="00821111" w:rsidRDefault="002E128A" w:rsidP="00186E28">
      <w:pPr>
        <w:rPr>
          <w:rFonts w:ascii="Courier New" w:hAnsi="Courier New" w:cs="Courier New"/>
        </w:rPr>
      </w:pPr>
      <w:r>
        <w:rPr>
          <w:rFonts w:ascii="Courier New" w:hAnsi="Courier New" w:cs="Courier New"/>
          <w:noProof/>
        </w:rPr>
        <w:lastRenderedPageBreak/>
        <w:drawing>
          <wp:inline distT="0" distB="0" distL="0" distR="0" wp14:anchorId="61986D9C" wp14:editId="7EF6BE60">
            <wp:extent cx="5943600" cy="3980180"/>
            <wp:effectExtent l="0" t="0" r="0" b="0"/>
            <wp:docPr id="194513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37933" name="Picture 19451379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80180"/>
                    </a:xfrm>
                    <a:prstGeom prst="rect">
                      <a:avLst/>
                    </a:prstGeom>
                  </pic:spPr>
                </pic:pic>
              </a:graphicData>
            </a:graphic>
          </wp:inline>
        </w:drawing>
      </w:r>
    </w:p>
    <w:p w14:paraId="2879F09E" w14:textId="77101CA7" w:rsidR="00186E28" w:rsidRDefault="001F6C2A" w:rsidP="00186E28">
      <w:pPr>
        <w:rPr>
          <w:rFonts w:ascii="PP Watch Extralight" w:hAnsi="PP Watch Extralight" w:cs="Courier New"/>
        </w:rPr>
      </w:pPr>
      <w:r>
        <w:rPr>
          <w:rFonts w:ascii="PP Watch Extralight" w:hAnsi="PP Watch Extralight" w:cs="Courier New"/>
        </w:rPr>
        <w:t>DIVERSE:</w:t>
      </w:r>
    </w:p>
    <w:p w14:paraId="5E37C928" w14:textId="05B9323B" w:rsidR="001F6C2A" w:rsidRPr="001F6C2A" w:rsidRDefault="001F6C2A" w:rsidP="001F6C2A">
      <w:pPr>
        <w:pStyle w:val="ListParagraph"/>
        <w:numPr>
          <w:ilvl w:val="0"/>
          <w:numId w:val="2"/>
        </w:numPr>
        <w:rPr>
          <w:rFonts w:ascii="PP Watch Extralight" w:hAnsi="PP Watch Extralight" w:cs="Courier New"/>
        </w:rPr>
      </w:pPr>
      <w:r>
        <w:rPr>
          <w:rFonts w:ascii="Courier New" w:hAnsi="Courier New" w:cs="Courier New"/>
        </w:rPr>
        <w:t>Please let me know what you need for the pages such as FAQ, Size Guide, etc.?</w:t>
      </w:r>
    </w:p>
    <w:sectPr w:rsidR="001F6C2A" w:rsidRPr="001F6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P Watch Extralight">
    <w:panose1 w:val="00000000000000000000"/>
    <w:charset w:val="4D"/>
    <w:family w:val="auto"/>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24F7F"/>
    <w:multiLevelType w:val="hybridMultilevel"/>
    <w:tmpl w:val="93441DF8"/>
    <w:lvl w:ilvl="0" w:tplc="AA088190">
      <w:start w:val="1"/>
      <w:numFmt w:val="decimal"/>
      <w:lvlText w:val="%1."/>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C16337"/>
    <w:multiLevelType w:val="hybridMultilevel"/>
    <w:tmpl w:val="DE18CDC2"/>
    <w:lvl w:ilvl="0" w:tplc="AA088190">
      <w:start w:val="1"/>
      <w:numFmt w:val="decimal"/>
      <w:lvlText w:val="%1."/>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21448F"/>
    <w:multiLevelType w:val="hybridMultilevel"/>
    <w:tmpl w:val="B524CB94"/>
    <w:lvl w:ilvl="0" w:tplc="AA088190">
      <w:start w:val="1"/>
      <w:numFmt w:val="decimal"/>
      <w:lvlText w:val="%1."/>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3B582E"/>
    <w:multiLevelType w:val="hybridMultilevel"/>
    <w:tmpl w:val="2CDECBBC"/>
    <w:lvl w:ilvl="0" w:tplc="AA088190">
      <w:start w:val="1"/>
      <w:numFmt w:val="decimal"/>
      <w:lvlText w:val="%1."/>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5F0D88"/>
    <w:multiLevelType w:val="hybridMultilevel"/>
    <w:tmpl w:val="179E8818"/>
    <w:lvl w:ilvl="0" w:tplc="BBA67B5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9141F"/>
    <w:multiLevelType w:val="hybridMultilevel"/>
    <w:tmpl w:val="1E52B988"/>
    <w:lvl w:ilvl="0" w:tplc="BBA67B5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17249F"/>
    <w:multiLevelType w:val="hybridMultilevel"/>
    <w:tmpl w:val="C1A4258A"/>
    <w:lvl w:ilvl="0" w:tplc="AA088190">
      <w:start w:val="1"/>
      <w:numFmt w:val="decimal"/>
      <w:lvlText w:val="%1."/>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D7A183C"/>
    <w:multiLevelType w:val="hybridMultilevel"/>
    <w:tmpl w:val="7F822FFE"/>
    <w:lvl w:ilvl="0" w:tplc="AA088190">
      <w:start w:val="1"/>
      <w:numFmt w:val="decimal"/>
      <w:lvlText w:val="%1."/>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571272">
    <w:abstractNumId w:val="4"/>
  </w:num>
  <w:num w:numId="2" w16cid:durableId="837385480">
    <w:abstractNumId w:val="7"/>
  </w:num>
  <w:num w:numId="3" w16cid:durableId="711001295">
    <w:abstractNumId w:val="2"/>
  </w:num>
  <w:num w:numId="4" w16cid:durableId="1996831969">
    <w:abstractNumId w:val="0"/>
  </w:num>
  <w:num w:numId="5" w16cid:durableId="370030963">
    <w:abstractNumId w:val="1"/>
  </w:num>
  <w:num w:numId="6" w16cid:durableId="1907108057">
    <w:abstractNumId w:val="5"/>
  </w:num>
  <w:num w:numId="7" w16cid:durableId="308677301">
    <w:abstractNumId w:val="6"/>
  </w:num>
  <w:num w:numId="8" w16cid:durableId="79680346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E28"/>
    <w:rsid w:val="00186E28"/>
    <w:rsid w:val="001F6C2A"/>
    <w:rsid w:val="002E128A"/>
    <w:rsid w:val="006C3F63"/>
    <w:rsid w:val="00812E5D"/>
    <w:rsid w:val="00821111"/>
    <w:rsid w:val="00AB7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3141"/>
  <w15:chartTrackingRefBased/>
  <w15:docId w15:val="{DE049AC3-CF33-0047-B7B8-D9B559103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E28"/>
    <w:rPr>
      <w:rFonts w:eastAsiaTheme="majorEastAsia" w:cstheme="majorBidi"/>
      <w:color w:val="272727" w:themeColor="text1" w:themeTint="D8"/>
    </w:rPr>
  </w:style>
  <w:style w:type="paragraph" w:styleId="Title">
    <w:name w:val="Title"/>
    <w:basedOn w:val="Normal"/>
    <w:next w:val="Normal"/>
    <w:link w:val="TitleChar"/>
    <w:uiPriority w:val="10"/>
    <w:qFormat/>
    <w:rsid w:val="00186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E28"/>
    <w:pPr>
      <w:spacing w:before="160"/>
      <w:jc w:val="center"/>
    </w:pPr>
    <w:rPr>
      <w:i/>
      <w:iCs/>
      <w:color w:val="404040" w:themeColor="text1" w:themeTint="BF"/>
    </w:rPr>
  </w:style>
  <w:style w:type="character" w:customStyle="1" w:styleId="QuoteChar">
    <w:name w:val="Quote Char"/>
    <w:basedOn w:val="DefaultParagraphFont"/>
    <w:link w:val="Quote"/>
    <w:uiPriority w:val="29"/>
    <w:rsid w:val="00186E28"/>
    <w:rPr>
      <w:i/>
      <w:iCs/>
      <w:color w:val="404040" w:themeColor="text1" w:themeTint="BF"/>
    </w:rPr>
  </w:style>
  <w:style w:type="paragraph" w:styleId="ListParagraph">
    <w:name w:val="List Paragraph"/>
    <w:basedOn w:val="Normal"/>
    <w:uiPriority w:val="34"/>
    <w:qFormat/>
    <w:rsid w:val="00186E28"/>
    <w:pPr>
      <w:ind w:left="720"/>
      <w:contextualSpacing/>
    </w:pPr>
  </w:style>
  <w:style w:type="character" w:styleId="IntenseEmphasis">
    <w:name w:val="Intense Emphasis"/>
    <w:basedOn w:val="DefaultParagraphFont"/>
    <w:uiPriority w:val="21"/>
    <w:qFormat/>
    <w:rsid w:val="00186E28"/>
    <w:rPr>
      <w:i/>
      <w:iCs/>
      <w:color w:val="2F5496" w:themeColor="accent1" w:themeShade="BF"/>
    </w:rPr>
  </w:style>
  <w:style w:type="paragraph" w:styleId="IntenseQuote">
    <w:name w:val="Intense Quote"/>
    <w:basedOn w:val="Normal"/>
    <w:next w:val="Normal"/>
    <w:link w:val="IntenseQuoteChar"/>
    <w:uiPriority w:val="30"/>
    <w:qFormat/>
    <w:rsid w:val="00186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E28"/>
    <w:rPr>
      <w:i/>
      <w:iCs/>
      <w:color w:val="2F5496" w:themeColor="accent1" w:themeShade="BF"/>
    </w:rPr>
  </w:style>
  <w:style w:type="character" w:styleId="IntenseReference">
    <w:name w:val="Intense Reference"/>
    <w:basedOn w:val="DefaultParagraphFont"/>
    <w:uiPriority w:val="32"/>
    <w:qFormat/>
    <w:rsid w:val="00186E28"/>
    <w:rPr>
      <w:b/>
      <w:bCs/>
      <w:smallCaps/>
      <w:color w:val="2F5496" w:themeColor="accent1" w:themeShade="BF"/>
      <w:spacing w:val="5"/>
    </w:rPr>
  </w:style>
  <w:style w:type="paragraph" w:customStyle="1" w:styleId="paragraph">
    <w:name w:val="paragraph"/>
    <w:basedOn w:val="Normal"/>
    <w:rsid w:val="00186E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86E28"/>
  </w:style>
  <w:style w:type="character" w:customStyle="1" w:styleId="apple-converted-space">
    <w:name w:val="apple-converted-space"/>
    <w:basedOn w:val="DefaultParagraphFont"/>
    <w:rsid w:val="00186E28"/>
  </w:style>
  <w:style w:type="character" w:customStyle="1" w:styleId="eop">
    <w:name w:val="eop"/>
    <w:basedOn w:val="DefaultParagraphFont"/>
    <w:rsid w:val="00186E28"/>
  </w:style>
  <w:style w:type="character" w:customStyle="1" w:styleId="wacimagecontainer">
    <w:name w:val="wacimagecontainer"/>
    <w:basedOn w:val="DefaultParagraphFont"/>
    <w:rsid w:val="00186E28"/>
  </w:style>
  <w:style w:type="character" w:styleId="Hyperlink">
    <w:name w:val="Hyperlink"/>
    <w:basedOn w:val="DefaultParagraphFont"/>
    <w:uiPriority w:val="99"/>
    <w:unhideWhenUsed/>
    <w:rsid w:val="00821111"/>
    <w:rPr>
      <w:color w:val="0563C1" w:themeColor="hyperlink"/>
      <w:u w:val="single"/>
    </w:rPr>
  </w:style>
  <w:style w:type="character" w:styleId="UnresolvedMention">
    <w:name w:val="Unresolved Mention"/>
    <w:basedOn w:val="DefaultParagraphFont"/>
    <w:uiPriority w:val="99"/>
    <w:semiHidden/>
    <w:unhideWhenUsed/>
    <w:rsid w:val="00821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nnikayne.com/products/rowan-turtleneck-ash-heather"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paynter.co.uk"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asceno.com/products/georgia-shirt-light-grey-100-virgin-wool"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Voldan</dc:creator>
  <cp:keywords/>
  <dc:description/>
  <cp:lastModifiedBy>Marion Voldan</cp:lastModifiedBy>
  <cp:revision>3</cp:revision>
  <dcterms:created xsi:type="dcterms:W3CDTF">2026-10-01T10:49:00Z</dcterms:created>
  <dcterms:modified xsi:type="dcterms:W3CDTF">2026-10-01T11:56:00Z</dcterms:modified>
</cp:coreProperties>
</file>