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20" w:before="200"/>
      </w:pPr>
      <w:r>
        <w:t xml:space="preserve">Punctuation Warmup — 20 Easy Questions</w:t>
      </w:r>
    </w:p>
    <w:p>
      <w:pPr>
        <w:keepNext/>
        <w:spacing w:after="140"/>
      </w:pPr>
      <w:r>
        <w:t xml:space="preserve">Choose the answer that completes each text so that it conforms to the conventions of Standard English. Replace </w:t>
      </w:r>
      <w:r>
        <w:t xml:space="preserve">_____</w:t>
      </w:r>
      <w:r>
        <w:t xml:space="preserve"> with the entire answer choice. Answers and explanations follow Question 20.</w:t>
      </w:r>
    </w:p>
    <w:p>
      <w:pPr>
        <w:keepNext w:val="false"/>
        <w:spacing w:after="140"/>
      </w:pPr>
      <w:r>
        <w:t xml:space="preserve">These original practice questions use the grammatical patterns in your source questions, with simpler sentences and vocabulary. Difficulty is an instructional estimate, not a calibrated score.</w:t>
      </w:r>
    </w:p>
    <w:p>
      <w:pPr>
        <w:pStyle w:val="Heading2"/>
        <w:keepNext/>
        <w:spacing w:after="120" w:before="200"/>
      </w:pPr>
      <w:r>
        <w:t xml:space="preserve">Questions</w:t>
      </w:r>
    </w:p>
    <w:p>
      <w:pPr>
        <w:pStyle w:val="Heading2"/>
        <w:keepNext/>
        <w:spacing w:after="120" w:before="200"/>
      </w:pPr>
      <w:r>
        <w:t xml:space="preserve">1</w:t>
      </w:r>
    </w:p>
    <w:p>
      <w:pPr>
        <w:keepNext/>
        <w:spacing w:after="140"/>
      </w:pPr>
      <w:r>
        <w:t xml:space="preserve">For the community garden project, the students’ goals were _____ reduce food waste, grow fresh vegetables, and create a shared outdoor space for neighbors.</w:t>
      </w:r>
    </w:p>
    <w:p>
      <w:pPr>
        <w:keepNext/>
        <w:spacing w:after="45"/>
        <w:ind w:left="240"/>
      </w:pPr>
      <w:r>
        <w:t xml:space="preserve">A. threefold; to</w:t>
      </w:r>
    </w:p>
    <w:p>
      <w:pPr>
        <w:keepNext/>
        <w:spacing w:after="45"/>
        <w:ind w:left="240"/>
      </w:pPr>
      <w:r>
        <w:t xml:space="preserve">B. threefold: to</w:t>
      </w:r>
    </w:p>
    <w:p>
      <w:pPr>
        <w:keepNext/>
        <w:spacing w:after="45"/>
        <w:ind w:left="240"/>
      </w:pPr>
      <w:r>
        <w:t xml:space="preserve">C. threefold. To</w:t>
      </w:r>
    </w:p>
    <w:p>
      <w:pPr>
        <w:keepNext w:val="false"/>
        <w:spacing w:after="45"/>
        <w:ind w:left="240"/>
      </w:pPr>
      <w:r>
        <w:t xml:space="preserve">D. threefold to</w:t>
      </w:r>
    </w:p>
    <w:p>
      <w:pPr>
        <w:pStyle w:val="Heading2"/>
        <w:keepNext/>
        <w:spacing w:after="120" w:before="200"/>
      </w:pPr>
      <w:r>
        <w:t xml:space="preserve">2</w:t>
      </w:r>
    </w:p>
    <w:p>
      <w:pPr>
        <w:keepNext/>
        <w:spacing w:after="140"/>
      </w:pPr>
      <w:r>
        <w:t xml:space="preserve">Although the museum closed earlier than usual on _____ the visitors still had enough time to explore every room in the new photography exhibition.</w:t>
      </w:r>
    </w:p>
    <w:p>
      <w:pPr>
        <w:keepNext/>
        <w:spacing w:after="45"/>
        <w:ind w:left="240"/>
      </w:pPr>
      <w:r>
        <w:t xml:space="preserve">A. Friday;</w:t>
      </w:r>
    </w:p>
    <w:p>
      <w:pPr>
        <w:keepNext/>
        <w:spacing w:after="45"/>
        <w:ind w:left="240"/>
      </w:pPr>
      <w:r>
        <w:t xml:space="preserve">B. Friday</w:t>
      </w:r>
    </w:p>
    <w:p>
      <w:pPr>
        <w:keepNext/>
        <w:spacing w:after="45"/>
        <w:ind w:left="240"/>
      </w:pPr>
      <w:r>
        <w:t xml:space="preserve">C. Friday:</w:t>
      </w:r>
    </w:p>
    <w:p>
      <w:pPr>
        <w:keepNext w:val="false"/>
        <w:spacing w:after="45"/>
        <w:ind w:left="240"/>
      </w:pPr>
      <w:r>
        <w:t xml:space="preserve">D. Friday,</w:t>
      </w:r>
    </w:p>
    <w:p>
      <w:pPr>
        <w:pStyle w:val="Heading2"/>
        <w:keepNext/>
        <w:spacing w:after="120" w:before="200"/>
      </w:pPr>
      <w:r>
        <w:t xml:space="preserve">3</w:t>
      </w:r>
    </w:p>
    <w:p>
      <w:pPr>
        <w:keepNext/>
        <w:spacing w:after="140"/>
      </w:pPr>
      <w:r>
        <w:t xml:space="preserve">The wooden boxes beside the entrance to the school _____ contain the seeds that volunteers will plant during the first week of the gardening project.</w:t>
      </w:r>
    </w:p>
    <w:p>
      <w:pPr>
        <w:keepNext/>
        <w:spacing w:after="45"/>
        <w:ind w:left="240"/>
      </w:pPr>
      <w:r>
        <w:t xml:space="preserve">A. greenhouse</w:t>
      </w:r>
    </w:p>
    <w:p>
      <w:pPr>
        <w:keepNext/>
        <w:spacing w:after="45"/>
        <w:ind w:left="240"/>
      </w:pPr>
      <w:r>
        <w:t xml:space="preserve">B. greenhouse,</w:t>
      </w:r>
    </w:p>
    <w:p>
      <w:pPr>
        <w:keepNext/>
        <w:spacing w:after="45"/>
        <w:ind w:left="240"/>
      </w:pPr>
      <w:r>
        <w:t xml:space="preserve">C. greenhouse:</w:t>
      </w:r>
    </w:p>
    <w:p>
      <w:pPr>
        <w:keepNext w:val="false"/>
        <w:spacing w:after="45"/>
        <w:ind w:left="240"/>
      </w:pPr>
      <w:r>
        <w:t xml:space="preserve">D. greenhouse;</w:t>
      </w:r>
    </w:p>
    <w:p>
      <w:pPr>
        <w:pStyle w:val="Heading2"/>
        <w:keepNext/>
        <w:spacing w:after="120" w:before="200"/>
      </w:pPr>
      <w:r>
        <w:t xml:space="preserve">4</w:t>
      </w:r>
    </w:p>
    <w:p>
      <w:pPr>
        <w:keepNext/>
        <w:spacing w:after="140"/>
      </w:pPr>
      <w:r>
        <w:t xml:space="preserve">The new walking trail—built entirely by local _____ connects the town library to a small park where residents can observe birds and other wildlife.</w:t>
      </w:r>
    </w:p>
    <w:p>
      <w:pPr>
        <w:keepNext/>
        <w:spacing w:after="45"/>
        <w:ind w:left="240"/>
      </w:pPr>
      <w:r>
        <w:t xml:space="preserve">A. volunteers,</w:t>
      </w:r>
    </w:p>
    <w:p>
      <w:pPr>
        <w:keepNext/>
        <w:spacing w:after="45"/>
        <w:ind w:left="240"/>
      </w:pPr>
      <w:r>
        <w:t xml:space="preserve">B. volunteers;</w:t>
      </w:r>
    </w:p>
    <w:p>
      <w:pPr>
        <w:keepNext/>
        <w:spacing w:after="45"/>
        <w:ind w:left="240"/>
      </w:pPr>
      <w:r>
        <w:t xml:space="preserve">C. volunteers—</w:t>
      </w:r>
    </w:p>
    <w:p>
      <w:pPr>
        <w:keepNext w:val="false"/>
        <w:spacing w:after="45"/>
        <w:ind w:left="240"/>
      </w:pPr>
      <w:r>
        <w:t xml:space="preserve">D. volunteers</w:t>
      </w:r>
    </w:p>
    <w:p>
      <w:pPr>
        <w:pStyle w:val="Heading2"/>
        <w:keepNext/>
        <w:spacing w:after="120" w:before="200"/>
      </w:pPr>
      <w:r>
        <w:t xml:space="preserve">5</w:t>
      </w:r>
    </w:p>
    <w:p>
      <w:pPr>
        <w:keepNext/>
        <w:spacing w:after="140"/>
      </w:pPr>
      <w:r>
        <w:t xml:space="preserve">Maya Chen, the director of the town _____ invited several students to help design a display about the history of the local railway station.</w:t>
      </w:r>
    </w:p>
    <w:p>
      <w:pPr>
        <w:keepNext/>
        <w:spacing w:after="45"/>
        <w:ind w:left="240"/>
      </w:pPr>
      <w:r>
        <w:t xml:space="preserve">A. museum</w:t>
      </w:r>
    </w:p>
    <w:p>
      <w:pPr>
        <w:keepNext/>
        <w:spacing w:after="45"/>
        <w:ind w:left="240"/>
      </w:pPr>
      <w:r>
        <w:t xml:space="preserve">B. museum;</w:t>
      </w:r>
    </w:p>
    <w:p>
      <w:pPr>
        <w:keepNext/>
        <w:spacing w:after="45"/>
        <w:ind w:left="240"/>
      </w:pPr>
      <w:r>
        <w:t xml:space="preserve">C. museum:</w:t>
      </w:r>
    </w:p>
    <w:p>
      <w:pPr>
        <w:keepNext w:val="false"/>
        <w:spacing w:after="45"/>
        <w:ind w:left="240"/>
      </w:pPr>
      <w:r>
        <w:t xml:space="preserve">D. museum,</w:t>
      </w:r>
    </w:p>
    <w:p>
      <w:pPr>
        <w:pStyle w:val="Heading2"/>
        <w:keepNext/>
        <w:spacing w:after="120" w:before="200"/>
      </w:pPr>
      <w:r>
        <w:t xml:space="preserve">6</w:t>
      </w:r>
    </w:p>
    <w:p>
      <w:pPr>
        <w:keepNext/>
        <w:spacing w:after="140"/>
      </w:pPr>
      <w:r>
        <w:t xml:space="preserve">The first group of volunteers collected litter along the river _____ the second group planted young trees near the entrance to the community park.</w:t>
      </w:r>
    </w:p>
    <w:p>
      <w:pPr>
        <w:keepNext/>
        <w:spacing w:after="45"/>
        <w:ind w:left="240"/>
      </w:pPr>
      <w:r>
        <w:t xml:space="preserve">A. bank; meanwhile,</w:t>
      </w:r>
    </w:p>
    <w:p>
      <w:pPr>
        <w:keepNext/>
        <w:spacing w:after="45"/>
        <w:ind w:left="240"/>
      </w:pPr>
      <w:r>
        <w:t xml:space="preserve">B. bank, meanwhile,</w:t>
      </w:r>
    </w:p>
    <w:p>
      <w:pPr>
        <w:keepNext/>
        <w:spacing w:after="45"/>
        <w:ind w:left="240"/>
      </w:pPr>
      <w:r>
        <w:t xml:space="preserve">C. bank meanwhile,</w:t>
      </w:r>
    </w:p>
    <w:p>
      <w:pPr>
        <w:keepNext w:val="false"/>
        <w:spacing w:after="45"/>
        <w:ind w:left="240"/>
      </w:pPr>
      <w:r>
        <w:t xml:space="preserve">D. bank; meanwhile;</w:t>
      </w:r>
    </w:p>
    <w:p>
      <w:pPr>
        <w:pStyle w:val="Heading2"/>
        <w:keepNext/>
        <w:spacing w:after="120" w:before="200"/>
      </w:pPr>
      <w:r>
        <w:t xml:space="preserve">7</w:t>
      </w:r>
    </w:p>
    <w:p>
      <w:pPr>
        <w:keepNext/>
        <w:spacing w:after="140"/>
      </w:pPr>
      <w:r>
        <w:t xml:space="preserve">The student team needed only one more item for its outdoor _____ waterproof container large enough to hold the camera throughout a week of rain.</w:t>
      </w:r>
    </w:p>
    <w:p>
      <w:pPr>
        <w:keepNext/>
        <w:spacing w:after="45"/>
        <w:ind w:left="240"/>
      </w:pPr>
      <w:r>
        <w:t xml:space="preserve">A. experiment; a</w:t>
      </w:r>
    </w:p>
    <w:p>
      <w:pPr>
        <w:keepNext/>
        <w:spacing w:after="45"/>
        <w:ind w:left="240"/>
      </w:pPr>
      <w:r>
        <w:t xml:space="preserve">B. experiment. A</w:t>
      </w:r>
    </w:p>
    <w:p>
      <w:pPr>
        <w:keepNext/>
        <w:spacing w:after="45"/>
        <w:ind w:left="240"/>
      </w:pPr>
      <w:r>
        <w:t xml:space="preserve">C. experiment: a</w:t>
      </w:r>
    </w:p>
    <w:p>
      <w:pPr>
        <w:keepNext w:val="false"/>
        <w:spacing w:after="45"/>
        <w:ind w:left="240"/>
      </w:pPr>
      <w:r>
        <w:t xml:space="preserve">D. experiment a</w:t>
      </w:r>
    </w:p>
    <w:p>
      <w:pPr>
        <w:pStyle w:val="Heading2"/>
        <w:keepNext/>
        <w:spacing w:after="120" w:before="200"/>
      </w:pPr>
      <w:r>
        <w:t xml:space="preserve">8</w:t>
      </w:r>
    </w:p>
    <w:p>
      <w:pPr>
        <w:keepNext/>
        <w:spacing w:after="140"/>
      </w:pPr>
      <w:r>
        <w:t xml:space="preserve">The old telescope produced clear images of the _____ but the newer instrument allowed students to see much smaller details on the lunar surface.</w:t>
      </w:r>
    </w:p>
    <w:p>
      <w:pPr>
        <w:keepNext/>
        <w:spacing w:after="45"/>
        <w:ind w:left="240"/>
      </w:pPr>
      <w:r>
        <w:t xml:space="preserve">A. Moon;</w:t>
      </w:r>
    </w:p>
    <w:p>
      <w:pPr>
        <w:keepNext/>
        <w:spacing w:after="45"/>
        <w:ind w:left="240"/>
      </w:pPr>
      <w:r>
        <w:t xml:space="preserve">B. Moon,</w:t>
      </w:r>
    </w:p>
    <w:p>
      <w:pPr>
        <w:keepNext/>
        <w:spacing w:after="45"/>
        <w:ind w:left="240"/>
      </w:pPr>
      <w:r>
        <w:t xml:space="preserve">C. Moon</w:t>
      </w:r>
    </w:p>
    <w:p>
      <w:pPr>
        <w:keepNext w:val="false"/>
        <w:spacing w:after="45"/>
        <w:ind w:left="240"/>
      </w:pPr>
      <w:r>
        <w:t xml:space="preserve">D. Moon:</w:t>
      </w:r>
    </w:p>
    <w:p>
      <w:pPr>
        <w:pStyle w:val="Heading2"/>
        <w:keepNext/>
        <w:spacing w:after="120" w:before="200"/>
      </w:pPr>
      <w:r>
        <w:t xml:space="preserve">9</w:t>
      </w:r>
    </w:p>
    <w:p>
      <w:pPr>
        <w:keepNext/>
        <w:spacing w:after="140"/>
      </w:pPr>
      <w:r>
        <w:t xml:space="preserve">During the weekend workshop, the students learned how to repair a _____ they also practiced replacing a damaged tire without help from the instructor.</w:t>
      </w:r>
    </w:p>
    <w:p>
      <w:pPr>
        <w:keepNext/>
        <w:spacing w:after="45"/>
        <w:ind w:left="240"/>
      </w:pPr>
      <w:r>
        <w:t xml:space="preserve">A. bicycle;</w:t>
      </w:r>
    </w:p>
    <w:p>
      <w:pPr>
        <w:keepNext/>
        <w:spacing w:after="45"/>
        <w:ind w:left="240"/>
      </w:pPr>
      <w:r>
        <w:t xml:space="preserve">B. bicycle,</w:t>
      </w:r>
    </w:p>
    <w:p>
      <w:pPr>
        <w:keepNext/>
        <w:spacing w:after="45"/>
        <w:ind w:left="240"/>
      </w:pPr>
      <w:r>
        <w:t xml:space="preserve">C. bicycle</w:t>
      </w:r>
    </w:p>
    <w:p>
      <w:pPr>
        <w:keepNext w:val="false"/>
        <w:spacing w:after="45"/>
        <w:ind w:left="240"/>
      </w:pPr>
      <w:r>
        <w:t xml:space="preserve">D. bicycle, and,</w:t>
      </w:r>
    </w:p>
    <w:p>
      <w:pPr>
        <w:pStyle w:val="Heading2"/>
        <w:keepNext/>
        <w:spacing w:after="120" w:before="200"/>
      </w:pPr>
      <w:r>
        <w:t xml:space="preserve">10</w:t>
      </w:r>
    </w:p>
    <w:p>
      <w:pPr>
        <w:keepNext/>
        <w:spacing w:after="140"/>
      </w:pPr>
      <w:r>
        <w:t xml:space="preserve">During the classroom demonstration, the mineral _____ appeared as a cluster of small crystals when the students examined a sample under a powerful microscope.</w:t>
      </w:r>
    </w:p>
    <w:p>
      <w:pPr>
        <w:keepNext/>
        <w:spacing w:after="45"/>
        <w:ind w:left="240"/>
      </w:pPr>
      <w:r>
        <w:t xml:space="preserve">A. quartz,</w:t>
      </w:r>
    </w:p>
    <w:p>
      <w:pPr>
        <w:keepNext/>
        <w:spacing w:after="45"/>
        <w:ind w:left="240"/>
      </w:pPr>
      <w:r>
        <w:t xml:space="preserve">B. quartz:</w:t>
      </w:r>
    </w:p>
    <w:p>
      <w:pPr>
        <w:keepNext/>
        <w:spacing w:after="45"/>
        <w:ind w:left="240"/>
      </w:pPr>
      <w:r>
        <w:t xml:space="preserve">C. quartz</w:t>
      </w:r>
    </w:p>
    <w:p>
      <w:pPr>
        <w:keepNext w:val="false"/>
        <w:spacing w:after="45"/>
        <w:ind w:left="240"/>
      </w:pPr>
      <w:r>
        <w:t xml:space="preserve">D. quartz;</w:t>
      </w:r>
    </w:p>
    <w:p>
      <w:pPr>
        <w:pStyle w:val="Heading2"/>
        <w:keepNext/>
        <w:spacing w:after="120" w:before="200"/>
      </w:pPr>
      <w:r>
        <w:t xml:space="preserve">11</w:t>
      </w:r>
    </w:p>
    <w:p>
      <w:pPr>
        <w:keepNext/>
        <w:spacing w:after="140"/>
      </w:pPr>
      <w:r>
        <w:t xml:space="preserve">The art club chose a simple plan for its final _____ each student would paint one small panel for a mural in the school hallway.</w:t>
      </w:r>
    </w:p>
    <w:p>
      <w:pPr>
        <w:keepNext/>
        <w:spacing w:after="45"/>
        <w:ind w:left="240"/>
      </w:pPr>
      <w:r>
        <w:t xml:space="preserve">A. project,</w:t>
      </w:r>
    </w:p>
    <w:p>
      <w:pPr>
        <w:keepNext/>
        <w:spacing w:after="45"/>
        <w:ind w:left="240"/>
      </w:pPr>
      <w:r>
        <w:t xml:space="preserve">B. project:</w:t>
      </w:r>
    </w:p>
    <w:p>
      <w:pPr>
        <w:keepNext/>
        <w:spacing w:after="45"/>
        <w:ind w:left="240"/>
      </w:pPr>
      <w:r>
        <w:t xml:space="preserve">C. project</w:t>
      </w:r>
    </w:p>
    <w:p>
      <w:pPr>
        <w:keepNext w:val="false"/>
        <w:spacing w:after="45"/>
        <w:ind w:left="240"/>
      </w:pPr>
      <w:r>
        <w:t xml:space="preserve">D. project; because</w:t>
      </w:r>
    </w:p>
    <w:p>
      <w:pPr>
        <w:pStyle w:val="Heading2"/>
        <w:keepNext/>
        <w:spacing w:after="120" w:before="200"/>
      </w:pPr>
      <w:r>
        <w:t xml:space="preserve">12</w:t>
      </w:r>
    </w:p>
    <w:p>
      <w:pPr>
        <w:keepNext/>
        <w:spacing w:after="140"/>
      </w:pPr>
      <w:r>
        <w:t xml:space="preserve">The new program allows residents to borrow tools—ranging from hammers to _____ for small household projects that they would otherwise need to buy equipment to complete.</w:t>
      </w:r>
    </w:p>
    <w:p>
      <w:pPr>
        <w:keepNext/>
        <w:spacing w:after="45"/>
        <w:ind w:left="240"/>
      </w:pPr>
      <w:r>
        <w:t xml:space="preserve">A. drills,</w:t>
      </w:r>
    </w:p>
    <w:p>
      <w:pPr>
        <w:keepNext/>
        <w:spacing w:after="45"/>
        <w:ind w:left="240"/>
      </w:pPr>
      <w:r>
        <w:t xml:space="preserve">B. drills</w:t>
      </w:r>
    </w:p>
    <w:p>
      <w:pPr>
        <w:keepNext/>
        <w:spacing w:after="45"/>
        <w:ind w:left="240"/>
      </w:pPr>
      <w:r>
        <w:t xml:space="preserve">C. drills;</w:t>
      </w:r>
    </w:p>
    <w:p>
      <w:pPr>
        <w:keepNext w:val="false"/>
        <w:spacing w:after="45"/>
        <w:ind w:left="240"/>
      </w:pPr>
      <w:r>
        <w:t xml:space="preserve">D. drills—</w:t>
      </w:r>
    </w:p>
    <w:p>
      <w:pPr>
        <w:pStyle w:val="Heading2"/>
        <w:keepNext/>
        <w:spacing w:after="120" w:before="200"/>
      </w:pPr>
      <w:r>
        <w:t xml:space="preserve">13</w:t>
      </w:r>
    </w:p>
    <w:p>
      <w:pPr>
        <w:keepNext/>
        <w:spacing w:after="140"/>
      </w:pPr>
      <w:r>
        <w:t xml:space="preserve">The map on the library wall _____ the locations of public gardens that residents can visit during the annual neighborhood walking tour each spring.</w:t>
      </w:r>
    </w:p>
    <w:p>
      <w:pPr>
        <w:keepNext/>
        <w:spacing w:after="45"/>
        <w:ind w:left="240"/>
      </w:pPr>
      <w:r>
        <w:t xml:space="preserve">A. shows</w:t>
      </w:r>
    </w:p>
    <w:p>
      <w:pPr>
        <w:keepNext/>
        <w:spacing w:after="45"/>
        <w:ind w:left="240"/>
      </w:pPr>
      <w:r>
        <w:t xml:space="preserve">B. shows:</w:t>
      </w:r>
    </w:p>
    <w:p>
      <w:pPr>
        <w:keepNext/>
        <w:spacing w:after="45"/>
        <w:ind w:left="240"/>
      </w:pPr>
      <w:r>
        <w:t xml:space="preserve">C. shows,</w:t>
      </w:r>
    </w:p>
    <w:p>
      <w:pPr>
        <w:keepNext w:val="false"/>
        <w:spacing w:after="45"/>
        <w:ind w:left="240"/>
      </w:pPr>
      <w:r>
        <w:t xml:space="preserve">D. shows;</w:t>
      </w:r>
    </w:p>
    <w:p>
      <w:pPr>
        <w:pStyle w:val="Heading2"/>
        <w:keepNext/>
        <w:spacing w:after="120" w:before="200"/>
      </w:pPr>
      <w:r>
        <w:t xml:space="preserve">14</w:t>
      </w:r>
    </w:p>
    <w:p>
      <w:pPr>
        <w:keepNext/>
        <w:spacing w:after="140"/>
      </w:pPr>
      <w:r>
        <w:t xml:space="preserve">The guide described the bridge's unusual _____ feature that helps the structure remain steady when strong winds blow across the wide river below.</w:t>
      </w:r>
    </w:p>
    <w:p>
      <w:pPr>
        <w:keepNext/>
        <w:spacing w:after="45"/>
        <w:ind w:left="240"/>
      </w:pPr>
      <w:r>
        <w:t xml:space="preserve">A. design; a</w:t>
      </w:r>
    </w:p>
    <w:p>
      <w:pPr>
        <w:keepNext/>
        <w:spacing w:after="45"/>
        <w:ind w:left="240"/>
      </w:pPr>
      <w:r>
        <w:t xml:space="preserve">B. design. A</w:t>
      </w:r>
    </w:p>
    <w:p>
      <w:pPr>
        <w:keepNext/>
        <w:spacing w:after="45"/>
        <w:ind w:left="240"/>
      </w:pPr>
      <w:r>
        <w:t xml:space="preserve">C. design, a</w:t>
      </w:r>
    </w:p>
    <w:p>
      <w:pPr>
        <w:keepNext w:val="false"/>
        <w:spacing w:after="45"/>
        <w:ind w:left="240"/>
      </w:pPr>
      <w:r>
        <w:t xml:space="preserve">D. design a</w:t>
      </w:r>
    </w:p>
    <w:p>
      <w:pPr>
        <w:pStyle w:val="Heading2"/>
        <w:keepNext/>
        <w:spacing w:after="120" w:before="200"/>
      </w:pPr>
      <w:r>
        <w:t xml:space="preserve">15</w:t>
      </w:r>
    </w:p>
    <w:p>
      <w:pPr>
        <w:keepNext/>
        <w:spacing w:after="140"/>
      </w:pPr>
      <w:r>
        <w:t xml:space="preserve">The volunteers expected the cleanup to take all _____ they finished before noon and spent the afternoon planting flowers beside the newly cleared walking path.</w:t>
      </w:r>
    </w:p>
    <w:p>
      <w:pPr>
        <w:keepNext/>
        <w:spacing w:after="45"/>
        <w:ind w:left="240"/>
      </w:pPr>
      <w:r>
        <w:t xml:space="preserve">A. day, however,</w:t>
      </w:r>
    </w:p>
    <w:p>
      <w:pPr>
        <w:keepNext/>
        <w:spacing w:after="45"/>
        <w:ind w:left="240"/>
      </w:pPr>
      <w:r>
        <w:t xml:space="preserve">B. day; however,</w:t>
      </w:r>
    </w:p>
    <w:p>
      <w:pPr>
        <w:keepNext/>
        <w:spacing w:after="45"/>
        <w:ind w:left="240"/>
      </w:pPr>
      <w:r>
        <w:t xml:space="preserve">C. day however,</w:t>
      </w:r>
    </w:p>
    <w:p>
      <w:pPr>
        <w:keepNext w:val="false"/>
        <w:spacing w:after="45"/>
        <w:ind w:left="240"/>
      </w:pPr>
      <w:r>
        <w:t xml:space="preserve">D. day; however;</w:t>
      </w:r>
    </w:p>
    <w:p>
      <w:pPr>
        <w:pStyle w:val="Heading2"/>
        <w:keepNext/>
        <w:spacing w:after="120" w:before="200"/>
      </w:pPr>
      <w:r>
        <w:t xml:space="preserve">16</w:t>
      </w:r>
    </w:p>
    <w:p>
      <w:pPr>
        <w:keepNext/>
        <w:spacing w:after="140"/>
      </w:pPr>
      <w:r>
        <w:t xml:space="preserve">To compare the two types of recycled _____ the students folded each sheet several times and recorded how many folds it could withstand before tearing.</w:t>
      </w:r>
    </w:p>
    <w:p>
      <w:pPr>
        <w:keepNext/>
        <w:spacing w:after="45"/>
        <w:ind w:left="240"/>
      </w:pPr>
      <w:r>
        <w:t xml:space="preserve">A. paper;</w:t>
      </w:r>
    </w:p>
    <w:p>
      <w:pPr>
        <w:keepNext/>
        <w:spacing w:after="45"/>
        <w:ind w:left="240"/>
      </w:pPr>
      <w:r>
        <w:t xml:space="preserve">B. paper:</w:t>
      </w:r>
    </w:p>
    <w:p>
      <w:pPr>
        <w:keepNext/>
        <w:spacing w:after="45"/>
        <w:ind w:left="240"/>
      </w:pPr>
      <w:r>
        <w:t xml:space="preserve">C. paper</w:t>
      </w:r>
    </w:p>
    <w:p>
      <w:pPr>
        <w:keepNext w:val="false"/>
        <w:spacing w:after="45"/>
        <w:ind w:left="240"/>
      </w:pPr>
      <w:r>
        <w:t xml:space="preserve">D. paper,</w:t>
      </w:r>
    </w:p>
    <w:p>
      <w:pPr>
        <w:pStyle w:val="Heading2"/>
        <w:keepNext/>
        <w:spacing w:after="120" w:before="200"/>
      </w:pPr>
      <w:r>
        <w:t xml:space="preserve">17</w:t>
      </w:r>
    </w:p>
    <w:p>
      <w:pPr>
        <w:keepNext/>
        <w:spacing w:after="140"/>
      </w:pPr>
      <w:r>
        <w:t xml:space="preserve">The field kit _____ a notebook, a pencil, and a small ruler that students can use to record the sizes of leaves during outdoor lessons.</w:t>
      </w:r>
    </w:p>
    <w:p>
      <w:pPr>
        <w:keepNext/>
        <w:spacing w:after="45"/>
        <w:ind w:left="240"/>
      </w:pPr>
      <w:r>
        <w:t xml:space="preserve">A. includes:</w:t>
      </w:r>
    </w:p>
    <w:p>
      <w:pPr>
        <w:keepNext/>
        <w:spacing w:after="45"/>
        <w:ind w:left="240"/>
      </w:pPr>
      <w:r>
        <w:t xml:space="preserve">B. includes;</w:t>
      </w:r>
    </w:p>
    <w:p>
      <w:pPr>
        <w:keepNext/>
        <w:spacing w:after="45"/>
        <w:ind w:left="240"/>
      </w:pPr>
      <w:r>
        <w:t xml:space="preserve">C. includes</w:t>
      </w:r>
    </w:p>
    <w:p>
      <w:pPr>
        <w:keepNext w:val="false"/>
        <w:spacing w:after="45"/>
        <w:ind w:left="240"/>
      </w:pPr>
      <w:r>
        <w:t xml:space="preserve">D. includes,</w:t>
      </w:r>
    </w:p>
    <w:p>
      <w:pPr>
        <w:pStyle w:val="Heading2"/>
        <w:keepNext/>
        <w:spacing w:after="120" w:before="200"/>
      </w:pPr>
      <w:r>
        <w:t xml:space="preserve">18</w:t>
      </w:r>
    </w:p>
    <w:p>
      <w:pPr>
        <w:keepNext/>
        <w:spacing w:after="140"/>
      </w:pPr>
      <w:r>
        <w:t xml:space="preserve">The band rehearsed in the school gym during the _____ science club used the room that evening to demonstrate several student inventions to families.</w:t>
      </w:r>
    </w:p>
    <w:p>
      <w:pPr>
        <w:keepNext/>
        <w:spacing w:after="45"/>
        <w:ind w:left="240"/>
      </w:pPr>
      <w:r>
        <w:t xml:space="preserve">A. afternoon. A</w:t>
      </w:r>
    </w:p>
    <w:p>
      <w:pPr>
        <w:keepNext/>
        <w:spacing w:after="45"/>
        <w:ind w:left="240"/>
      </w:pPr>
      <w:r>
        <w:t xml:space="preserve">B. afternoon, a</w:t>
      </w:r>
    </w:p>
    <w:p>
      <w:pPr>
        <w:keepNext/>
        <w:spacing w:after="45"/>
        <w:ind w:left="240"/>
      </w:pPr>
      <w:r>
        <w:t xml:space="preserve">C. afternoon a</w:t>
      </w:r>
    </w:p>
    <w:p>
      <w:pPr>
        <w:keepNext w:val="false"/>
        <w:spacing w:after="45"/>
        <w:ind w:left="240"/>
      </w:pPr>
      <w:r>
        <w:t xml:space="preserve">D. afternoon; and a</w:t>
      </w:r>
    </w:p>
    <w:p>
      <w:pPr>
        <w:pStyle w:val="Heading2"/>
        <w:keepNext/>
        <w:spacing w:after="120" w:before="200"/>
      </w:pPr>
      <w:r>
        <w:t xml:space="preserve">19</w:t>
      </w:r>
    </w:p>
    <w:p>
      <w:pPr>
        <w:keepNext/>
        <w:spacing w:after="140"/>
      </w:pPr>
      <w:r>
        <w:t xml:space="preserve">Only two materials were permitted in the bridge-building _____ wooden sticks and ordinary glue, both of which were provided to every team before construction began.</w:t>
      </w:r>
    </w:p>
    <w:p>
      <w:pPr>
        <w:keepNext/>
        <w:spacing w:after="45"/>
        <w:ind w:left="240"/>
      </w:pPr>
      <w:r>
        <w:t xml:space="preserve">A. contest; thin</w:t>
      </w:r>
    </w:p>
    <w:p>
      <w:pPr>
        <w:keepNext/>
        <w:spacing w:after="45"/>
        <w:ind w:left="240"/>
      </w:pPr>
      <w:r>
        <w:t xml:space="preserve">B. contest. Thin</w:t>
      </w:r>
    </w:p>
    <w:p>
      <w:pPr>
        <w:keepNext/>
        <w:spacing w:after="45"/>
        <w:ind w:left="240"/>
      </w:pPr>
      <w:r>
        <w:t xml:space="preserve">C. contest thin</w:t>
      </w:r>
    </w:p>
    <w:p>
      <w:pPr>
        <w:keepNext w:val="false"/>
        <w:spacing w:after="45"/>
        <w:ind w:left="240"/>
      </w:pPr>
      <w:r>
        <w:t xml:space="preserve">D. contest: thin</w:t>
      </w:r>
    </w:p>
    <w:p>
      <w:pPr>
        <w:pStyle w:val="Heading2"/>
        <w:keepNext/>
        <w:spacing w:after="120" w:before="200"/>
      </w:pPr>
      <w:r>
        <w:t xml:space="preserve">20</w:t>
      </w:r>
    </w:p>
    <w:p>
      <w:pPr>
        <w:keepNext/>
        <w:spacing w:after="140"/>
      </w:pPr>
      <w:r>
        <w:t xml:space="preserve">The class visited Cedar House, a small local _____ to examine household tools and learn how daily life in the town had changed over time.</w:t>
      </w:r>
    </w:p>
    <w:p>
      <w:pPr>
        <w:keepNext/>
        <w:spacing w:after="45"/>
        <w:ind w:left="240"/>
      </w:pPr>
      <w:r>
        <w:t xml:space="preserve">A. museum</w:t>
      </w:r>
    </w:p>
    <w:p>
      <w:pPr>
        <w:keepNext/>
        <w:spacing w:after="45"/>
        <w:ind w:left="240"/>
      </w:pPr>
      <w:r>
        <w:t xml:space="preserve">B. museum,</w:t>
      </w:r>
    </w:p>
    <w:p>
      <w:pPr>
        <w:keepNext/>
        <w:spacing w:after="45"/>
        <w:ind w:left="240"/>
      </w:pPr>
      <w:r>
        <w:t xml:space="preserve">C. museum;</w:t>
      </w:r>
    </w:p>
    <w:p>
      <w:pPr>
        <w:keepNext w:val="false"/>
        <w:spacing w:after="45"/>
        <w:ind w:left="240"/>
      </w:pPr>
      <w:r>
        <w:t xml:space="preserve">D. museum:</w:t>
      </w:r>
    </w:p>
    <w:p>
      <w:pPr>
        <w:pStyle w:val="Heading2"/>
        <w:keepNext/>
        <w:pageBreakBefore/>
        <w:spacing w:after="120" w:before="200"/>
      </w:pPr>
      <w:r>
        <w:t xml:space="preserve">Answer key and explanations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7260"/>
      </w:tblGrid>
      <w:tr>
        <w:trPr>
          <w:cantSplit/>
          <w:tblHeader/>
        </w:trPr>
        <w:tc>
          <w:tcPr>
            <w:tcW w:type="dxa" w:w="1100"/>
            <w:shd w:fill="EA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Question</w:t>
            </w:r>
          </w:p>
        </w:tc>
        <w:tc>
          <w:tcPr>
            <w:tcW w:type="dxa" w:w="1000"/>
            <w:shd w:fill="EA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Answer</w:t>
            </w:r>
          </w:p>
        </w:tc>
        <w:tc>
          <w:tcPr>
            <w:tcW w:type="dxa" w:w="7260"/>
            <w:shd w:fill="EA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Main skill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B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Colon introducing a list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2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D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Comma after a dependent clause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A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No punctuation between subject and verb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Paired em dashes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D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Nonessential appositive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A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Sentence boundary before “meanwhile”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Colon introducing a noun phrase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8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B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Comma plus coordinating conjunction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9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A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Repairing a comma splice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Essential identifying appositive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11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B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Colon introducing an explanation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12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D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Paired em dashes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A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No punctuation between verb and object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Supplementary noun phrase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B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Repairing a comma splice with “however”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D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Comma after an introductory phrase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No colon between a verb and its object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18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A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Period between complete sentences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19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D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Colon introducing a list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20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B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Nonessential appositive</w:t>
            </w:r>
          </w:p>
        </w:tc>
      </w:tr>
    </w:tbl>
    <w:p>
      <w:pPr>
        <w:spacing w:after="80"/>
      </w:pPr>
    </w:p>
    <w:p>
      <w:pPr>
        <w:keepNext w:val="false"/>
        <w:spacing w:after="140"/>
      </w:pPr>
      <w:r>
        <w:rPr>
          <w:b/>
          <w:bCs/>
        </w:rPr>
        <w:t xml:space="preserve">1. B — threefold: to.</w:t>
      </w:r>
      <w:r>
        <w:t xml:space="preserve"> The complete clause “the students’ goals were threefold” introduces a list of those goals. A uses a semicolon before an incomplete clause. C leaves a sentence fragment beginning with “To.” D fails to mark the introduction of the explanatory list.</w:t>
      </w:r>
    </w:p>
    <w:p>
      <w:pPr>
        <w:keepNext w:val="false"/>
        <w:spacing w:after="140"/>
      </w:pPr>
      <w:r>
        <w:rPr>
          <w:b/>
          <w:bCs/>
        </w:rPr>
        <w:t xml:space="preserve">2. D — Friday,.</w:t>
      </w:r>
      <w:r>
        <w:t xml:space="preserve"> “Although” makes the opening clause dependent; a comma separates it from the main clause. A and C incorrectly treat that opening as an independent clause. B omits the separating comma.</w:t>
      </w:r>
    </w:p>
    <w:p>
      <w:pPr>
        <w:keepNext w:val="false"/>
        <w:spacing w:after="140"/>
      </w:pPr>
      <w:r>
        <w:rPr>
          <w:b/>
          <w:bCs/>
        </w:rPr>
        <w:t xml:space="preserve">3. A — greenhouse.</w:t>
      </w:r>
      <w:r>
        <w:t xml:space="preserve"> The subject is “The wooden boxes beside the entrance to the school greenhouse”; its verb is “contain.” B, C, and D each insert punctuation between that subject and its verb.</w:t>
      </w:r>
    </w:p>
    <w:p>
      <w:pPr>
        <w:keepNext w:val="false"/>
        <w:spacing w:after="140"/>
      </w:pPr>
      <w:r>
        <w:rPr>
          <w:b/>
          <w:bCs/>
        </w:rPr>
        <w:t xml:space="preserve">4. C — volunteers—.</w:t>
      </w:r>
      <w:r>
        <w:t xml:space="preserve"> The opening em dash before “built” needs a matching closing em dash. A substitutes a comma, B substitutes a semicolon, and D leaves the interruption unclosed. Removing the interruption gives “The new walking trail connects the town library to a small park.”</w:t>
      </w:r>
    </w:p>
    <w:p>
      <w:pPr>
        <w:keepNext w:val="false"/>
        <w:spacing w:after="140"/>
      </w:pPr>
      <w:r>
        <w:rPr>
          <w:b/>
          <w:bCs/>
        </w:rPr>
        <w:t xml:space="preserve">5. D — museum,.</w:t>
      </w:r>
      <w:r>
        <w:t xml:space="preserve"> “The director of the town museum” renames Maya Chen and is enclosed by commas. A omits the closing comma. B and C substitute marks that cannot close the comma-delimited appositive.</w:t>
      </w:r>
    </w:p>
    <w:p>
      <w:pPr>
        <w:keepNext w:val="false"/>
        <w:spacing w:after="140"/>
      </w:pPr>
      <w:r>
        <w:rPr>
          <w:b/>
          <w:bCs/>
        </w:rPr>
        <w:t xml:space="preserve">6. A — bank; meanwhile,.</w:t>
      </w:r>
      <w:r>
        <w:t xml:space="preserve"> Both groups perform actions expressed in complete clauses. A semicolon separates those clauses; a comma follows the transition “meanwhile.” B creates a comma splice, C fuses the clauses, and D incorrectly places a semicolon immediately after the transition.</w:t>
      </w:r>
    </w:p>
    <w:p>
      <w:pPr>
        <w:keepNext w:val="false"/>
        <w:spacing w:after="140"/>
      </w:pPr>
      <w:r>
        <w:rPr>
          <w:b/>
          <w:bCs/>
        </w:rPr>
        <w:t xml:space="preserve">7. C — experiment: a.</w:t>
      </w:r>
      <w:r>
        <w:t xml:space="preserve"> The complete opening clause introduces the identity of “one more item.” The noun phrase after the colon does not need its own verb. A incorrectly puts a semicolon before that phrase; B produces a fragment; D provides no separator for the explanatory phrase.</w:t>
      </w:r>
    </w:p>
    <w:p>
      <w:pPr>
        <w:keepNext w:val="false"/>
        <w:spacing w:after="140"/>
      </w:pPr>
      <w:r>
        <w:rPr>
          <w:b/>
          <w:bCs/>
        </w:rPr>
        <w:t xml:space="preserve">8. B — Moon,.</w:t>
      </w:r>
      <w:r>
        <w:t xml:space="preserve"> A comma and “but” join two complete clauses. A uses a semicolon before a coordinating conjunction in this simple two-clause sentence. C omits the comma. D incorrectly uses a colon before “but.”</w:t>
      </w:r>
    </w:p>
    <w:p>
      <w:pPr>
        <w:keepNext w:val="false"/>
        <w:spacing w:after="140"/>
      </w:pPr>
      <w:r>
        <w:rPr>
          <w:b/>
          <w:bCs/>
        </w:rPr>
        <w:t xml:space="preserve">9. A — bicycle;.</w:t>
      </w:r>
      <w:r>
        <w:t xml:space="preserve"> “The students learned how to repair a bicycle” and “they also practiced replacing a damaged tire” are complete clauses. B joins them with a comma alone; C joins them without punctuation. D inserts an unnecessary comma after “and.”</w:t>
      </w:r>
    </w:p>
    <w:p>
      <w:pPr>
        <w:keepNext w:val="false"/>
        <w:spacing w:after="140"/>
      </w:pPr>
      <w:r>
        <w:rPr>
          <w:b/>
          <w:bCs/>
        </w:rPr>
        <w:t xml:space="preserve">10. C — quartz.</w:t>
      </w:r>
      <w:r>
        <w:t xml:space="preserve"> “Quartz” identifies the mineral, and belongs to the subject of “appeared.” A separates the subject from its verb with a comma. B and D make the same error with a colon or semicolon.</w:t>
      </w:r>
    </w:p>
    <w:p>
      <w:pPr>
        <w:keepNext w:val="false"/>
        <w:spacing w:after="140"/>
      </w:pPr>
      <w:r>
        <w:rPr>
          <w:b/>
          <w:bCs/>
        </w:rPr>
        <w:t xml:space="preserve">11. B — project:.</w:t>
      </w:r>
      <w:r>
        <w:t xml:space="preserve"> The second complete clause explains the plan announced in the first. A is a comma splice and C is a fused sentence. D places a dependent “because” clause after a semicolon. A period or a semicolon alone could also join these clauses, but neither is offered.</w:t>
      </w:r>
    </w:p>
    <w:p>
      <w:pPr>
        <w:keepNext w:val="false"/>
        <w:spacing w:after="140"/>
      </w:pPr>
      <w:r>
        <w:rPr>
          <w:b/>
          <w:bCs/>
        </w:rPr>
        <w:t xml:space="preserve">12. D — drills—.</w:t>
      </w:r>
      <w:r>
        <w:t xml:space="preserve"> The supplementary phrase begins with an em dash before “ranging,” so it ends with an em dash after “drills.” A mismatches the opening mark, B omits the closing mark, and C substitutes a semicolon. The underlying sentence reads “The new program allows residents to borrow tools for small household projects.”</w:t>
      </w:r>
    </w:p>
    <w:p>
      <w:pPr>
        <w:keepNext w:val="false"/>
        <w:spacing w:after="140"/>
      </w:pPr>
      <w:r>
        <w:rPr>
          <w:b/>
          <w:bCs/>
        </w:rPr>
        <w:t xml:space="preserve">13. A — shows.</w:t>
      </w:r>
      <w:r>
        <w:t xml:space="preserve"> The verb “shows” leads directly into its object, “the locations of public gardens.” B, C, and D improperly separate that verb from its object. A colon is not licensed merely because information follows a verb.</w:t>
      </w:r>
    </w:p>
    <w:p>
      <w:pPr>
        <w:keepNext w:val="false"/>
        <w:spacing w:after="140"/>
      </w:pPr>
      <w:r>
        <w:rPr>
          <w:b/>
          <w:bCs/>
        </w:rPr>
        <w:t xml:space="preserve">14. C — design, a.</w:t>
      </w:r>
      <w:r>
        <w:t xml:space="preserve"> The supplementary phrase beginning “a feature” refers to the unusual design and follows a comma. A puts a semicolon before a noun phrase rather than a complete clause. B produces a fragment and repeats “a.” D omits the separator.</w:t>
      </w:r>
    </w:p>
    <w:p>
      <w:pPr>
        <w:keepNext w:val="false"/>
        <w:spacing w:after="140"/>
      </w:pPr>
      <w:r>
        <w:rPr>
          <w:b/>
          <w:bCs/>
        </w:rPr>
        <w:t xml:space="preserve">15. B — day; however,.</w:t>
      </w:r>
      <w:r>
        <w:t xml:space="preserve"> “However” is a transition, so it cannot join two independent clauses with only a comma. B supplies the necessary clause boundary and the comma after “however.” A is a comma splice, C is a fused sentence, and D misplaces a semicolon after the transition.</w:t>
      </w:r>
    </w:p>
    <w:p>
      <w:pPr>
        <w:keepNext w:val="false"/>
        <w:spacing w:after="140"/>
      </w:pPr>
      <w:r>
        <w:rPr>
          <w:b/>
          <w:bCs/>
        </w:rPr>
        <w:t xml:space="preserve">16. D — paper,.</w:t>
      </w:r>
      <w:r>
        <w:t xml:space="preserve"> A comma separates the introductory infinitive phrase “To compare the two types of recycled paper” from the main clause. A and B incorrectly treat that phrase as an independent clause. C omits the separating comma.</w:t>
      </w:r>
    </w:p>
    <w:p>
      <w:pPr>
        <w:keepNext w:val="false"/>
        <w:spacing w:after="140"/>
      </w:pPr>
      <w:r>
        <w:rPr>
          <w:b/>
          <w:bCs/>
        </w:rPr>
        <w:t xml:space="preserve">17. C — includes.</w:t>
      </w:r>
      <w:r>
        <w:t xml:space="preserve"> The list is the direct object of “includes.” A incorrectly inserts a colon between verb and object; B and D make the same separation with a semicolon or comma. Compare Question 1: “the students’ goals were threefold” is already complete before its colon.</w:t>
      </w:r>
    </w:p>
    <w:p>
      <w:pPr>
        <w:keepNext w:val="false"/>
        <w:spacing w:after="140"/>
      </w:pPr>
      <w:r>
        <w:rPr>
          <w:b/>
          <w:bCs/>
        </w:rPr>
        <w:t xml:space="preserve">18. A — afternoon. A.</w:t>
      </w:r>
      <w:r>
        <w:t xml:space="preserve"> A period ends the first complete sentence, and a capital “A” begins the next. B creates a comma splice and C fuses the sentences. D incorrectly places “and” after a semicolon in this simple two-clause construction.</w:t>
      </w:r>
    </w:p>
    <w:p>
      <w:pPr>
        <w:keepNext w:val="false"/>
        <w:spacing w:after="140"/>
      </w:pPr>
      <w:r>
        <w:rPr>
          <w:b/>
          <w:bCs/>
        </w:rPr>
        <w:t xml:space="preserve">19. D — contest: thin.</w:t>
      </w:r>
      <w:r>
        <w:t xml:space="preserve"> The complete opening clause introduces a list naming the two materials. A places a semicolon before a noun phrase. B creates a fragment and repeats “thin.” C leaves the explanatory list without its introductory punctuation.</w:t>
      </w:r>
    </w:p>
    <w:p>
      <w:pPr>
        <w:keepNext w:val="false"/>
        <w:spacing w:after="140"/>
      </w:pPr>
      <w:r>
        <w:rPr>
          <w:b/>
          <w:bCs/>
        </w:rPr>
        <w:t xml:space="preserve">20. B — museum,.</w:t>
      </w:r>
      <w:r>
        <w:t xml:space="preserve"> “A small local museum” is a nonessential appositive renaming Cedar House. The comma after “museum” matches the comma after “Cedar House.” A omits that closing comma; C and D cannot serve as its replacement.</w:t>
      </w:r>
    </w:p>
    <w:p>
      <w:pPr>
        <w:pStyle w:val="Heading2"/>
        <w:keepNext/>
        <w:pageBreakBefore/>
        <w:spacing w:after="120" w:before="200"/>
      </w:pPr>
      <w:r>
        <w:t xml:space="preserve">Source notes</w:t>
      </w:r>
    </w:p>
    <w:p>
      <w:pPr>
        <w:keepNext w:val="false"/>
        <w:spacing w:after="140"/>
      </w:pPr>
      <w:r>
        <w:t xml:space="preserve">Created September 7, 2026. All 33 unique UUIDs supplied were retrieved from the local database. The original list contained 39 entries, including six repeats. References guided grammatical constructions; these are newly written passages, not reproductions. Source labels were not assumed correct when they conflicted with the actual item.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3160"/>
      </w:tblGrid>
      <w:tr>
        <w:trPr>
          <w:cantSplit/>
          <w:tblHeader/>
        </w:trPr>
        <w:tc>
          <w:tcPr>
            <w:tcW w:type="dxa" w:w="1500"/>
            <w:shd w:fill="EA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Generated questions</w:t>
            </w:r>
          </w:p>
        </w:tc>
        <w:tc>
          <w:tcPr>
            <w:tcW w:type="dxa" w:w="4700"/>
            <w:shd w:fill="EA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Source reference UUID</w:t>
            </w:r>
          </w:p>
        </w:tc>
        <w:tc>
          <w:tcPr>
            <w:tcW w:type="dxa" w:w="3160"/>
            <w:shd w:fill="EA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Pattern used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1, 7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2ea4b8fc-b263-5ede-947b-cbedc6ce6974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Complete clause introducing an elaboration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2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35189c90-fc28-5784-9115-e05fc35f9244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Dependent opening followed by main clause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3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26a7724b-1d2b-5ffd-9792-0737cdddec61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Subject–verb boundary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4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5a7fc8f9-a43f-5877-bfd7-6cba3174a9d8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Matching em dashes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5, 14, 20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8b6cf952-2f30-59e8-9a0b-19b9a60289d2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Supplementary noun phrase; expanded to internal appositives in 5 and 20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6, 15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f44346de-1dd5-59a6-90ac-2ecf54335b1e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Clause boundaries with transitions, simplified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8, 9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ebdc7831-6ccf-5fc9-bc30-b0e662a36c9b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Joining independent clauses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10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9341f3c0-d7a1-5d04-86b4-5f81acf24f86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Essential category-plus-name expression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11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6629c99f-e74d-5a28-8e61-cfef59dbab87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Colon before an explanatory clause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12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111ccb1c-1f57-5fd3-bdde-d18529994ecd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Closing dash before the sentence resumes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13, 17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51b18940-ec18-567f-b3a8-f44a727f5529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Keeping an integrated grammatical unit intact; changed to verb–object boundary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16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cf421cbe-7dff-51e4-a7c9-894bab129d55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Introductory infinitive phrase, simplified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18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951c2117-b143-5626-9588-e9e1e59be058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Period between independent clauses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19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9e405631-9e9a-598d-b395-868d677e361d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Colon before a list, simplified</w:t>
            </w:r>
          </w:p>
        </w:tc>
      </w:tr>
    </w:tbl>
    <w:p>
      <w:pPr>
        <w:spacing w:after="80"/>
      </w:pPr>
    </w:p>
    <w:p>
      <w:pPr>
        <w:keepNext w:val="false"/>
        <w:spacing w:after="140"/>
      </w:pPr>
      <w:r>
        <w:t xml:space="preserve">Coverage: four colon questions, three comma questions, two em-dash questions, three unnecessary-punctuation questions, three appositive questions, three sentence-boundary questions, and two comma-splice questions. Question 14 supplies additional appositive practice within the sentence-boundary group. Correct answers are balanced: five each for A, B, C, and D.</w:t>
      </w:r>
    </w:p>
    <w:p>
      <w:pPr>
        <w:keepNext w:val="false"/>
        <w:spacing w:after="140"/>
      </w:pPr>
      <w:r>
        <w:t xml:space="preserve">Authoring: written and self-reviewed in this Codex session. No app generation batch, independent reviewer run, or database insertion was performed. This Markdown is a practice handout, not an ingestion-schema payload.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2026-09-07T17:03:59.444Z</dcterms:created>
  <dcterms:modified xsi:type="dcterms:W3CDTF">2026-09-07T17:03:59.444Z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