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245B" w14:textId="1865A5C2" w:rsidR="00FF133A" w:rsidRPr="00EE1ECA" w:rsidRDefault="00C271A2" w:rsidP="00C271A2">
      <w:pPr>
        <w:tabs>
          <w:tab w:val="center" w:pos="8008"/>
          <w:tab w:val="left" w:pos="11495"/>
        </w:tabs>
        <w:rPr>
          <w:rFonts w:ascii="Whyte Book" w:hAnsi="Whyte Book"/>
          <w:b/>
        </w:rPr>
      </w:pPr>
      <w:r w:rsidRPr="00EE1ECA">
        <w:rPr>
          <w:rFonts w:ascii="Whyte Book" w:hAnsi="Whyte Book"/>
          <w:b/>
        </w:rPr>
        <w:tab/>
      </w:r>
      <w:r w:rsidR="00EE1ECA">
        <w:rPr>
          <w:rFonts w:ascii="Whyte Book" w:hAnsi="Whyte Book"/>
          <w:b/>
        </w:rPr>
        <w:t xml:space="preserve">Technical Training </w:t>
      </w:r>
      <w:r w:rsidR="006B1263" w:rsidRPr="00EE1ECA">
        <w:rPr>
          <w:rFonts w:ascii="Whyte Book" w:hAnsi="Whyte Book"/>
          <w:b/>
        </w:rPr>
        <w:t xml:space="preserve">Scheme of Work / </w:t>
      </w:r>
      <w:r w:rsidR="000411BE" w:rsidRPr="00EE1ECA">
        <w:rPr>
          <w:rFonts w:ascii="Whyte Book" w:hAnsi="Whyte Book"/>
          <w:b/>
        </w:rPr>
        <w:t>Session</w:t>
      </w:r>
      <w:r w:rsidR="006B1263" w:rsidRPr="00EE1ECA">
        <w:rPr>
          <w:rFonts w:ascii="Whyte Book" w:hAnsi="Whyte Book"/>
          <w:b/>
        </w:rPr>
        <w:t xml:space="preserve"> Planner</w:t>
      </w:r>
      <w:r w:rsidRPr="00EE1ECA">
        <w:rPr>
          <w:rFonts w:ascii="Whyte Book" w:hAnsi="Whyte Book"/>
          <w:b/>
        </w:rPr>
        <w:t xml:space="preserve"> (20</w:t>
      </w:r>
      <w:r w:rsidR="0016631C" w:rsidRPr="00EE1ECA">
        <w:rPr>
          <w:rFonts w:ascii="Whyte Book" w:hAnsi="Whyte Book"/>
          <w:b/>
        </w:rPr>
        <w:t>21</w:t>
      </w:r>
      <w:r w:rsidRPr="00EE1ECA">
        <w:rPr>
          <w:rFonts w:ascii="Whyte Book" w:hAnsi="Whyte Book"/>
          <w:b/>
        </w:rPr>
        <w:t>-2</w:t>
      </w:r>
      <w:r w:rsidR="0016631C" w:rsidRPr="00EE1ECA">
        <w:rPr>
          <w:rFonts w:ascii="Whyte Book" w:hAnsi="Whyte Book"/>
          <w:b/>
        </w:rPr>
        <w:t>2</w:t>
      </w:r>
      <w:r w:rsidR="00C94E5C" w:rsidRPr="00EE1ECA">
        <w:rPr>
          <w:rFonts w:ascii="Whyte Book" w:hAnsi="Whyte Book"/>
          <w:b/>
        </w:rPr>
        <w:t>)</w:t>
      </w:r>
      <w:r w:rsidR="006F05DD" w:rsidRPr="00EE1ECA">
        <w:rPr>
          <w:rFonts w:ascii="Whyte Book" w:hAnsi="Whyte Book"/>
          <w:b/>
        </w:rPr>
        <w:t xml:space="preserve"> </w:t>
      </w:r>
      <w:r w:rsidRPr="00EE1ECA">
        <w:rPr>
          <w:rFonts w:ascii="Whyte Book" w:hAnsi="Whyte Book"/>
          <w:b/>
        </w:rPr>
        <w:tab/>
      </w:r>
    </w:p>
    <w:p w14:paraId="7D4098E9" w14:textId="77777777" w:rsidR="006B1263" w:rsidRPr="00EE1ECA" w:rsidRDefault="006B1263" w:rsidP="006B1263">
      <w:pPr>
        <w:jc w:val="center"/>
        <w:rPr>
          <w:rFonts w:ascii="Whyte Book" w:hAnsi="Whyte Book"/>
        </w:rPr>
      </w:pPr>
    </w:p>
    <w:tbl>
      <w:tblPr>
        <w:tblStyle w:val="TableGrid"/>
        <w:tblW w:w="0" w:type="auto"/>
        <w:tblLook w:val="04A0" w:firstRow="1" w:lastRow="0" w:firstColumn="1" w:lastColumn="0" w:noHBand="0" w:noVBand="1"/>
      </w:tblPr>
      <w:tblGrid>
        <w:gridCol w:w="2623"/>
        <w:gridCol w:w="2680"/>
        <w:gridCol w:w="810"/>
        <w:gridCol w:w="1653"/>
        <w:gridCol w:w="211"/>
        <w:gridCol w:w="1427"/>
        <w:gridCol w:w="1246"/>
        <w:gridCol w:w="409"/>
        <w:gridCol w:w="1641"/>
        <w:gridCol w:w="625"/>
        <w:gridCol w:w="1029"/>
        <w:gridCol w:w="1653"/>
      </w:tblGrid>
      <w:tr w:rsidR="0074161C" w:rsidRPr="005E7A71" w14:paraId="7DE693F3" w14:textId="77777777" w:rsidTr="0016631C">
        <w:tc>
          <w:tcPr>
            <w:tcW w:w="2623" w:type="dxa"/>
            <w:shd w:val="clear" w:color="auto" w:fill="D9D9D9" w:themeFill="background1" w:themeFillShade="D9"/>
            <w:vAlign w:val="center"/>
          </w:tcPr>
          <w:p w14:paraId="32372B64" w14:textId="77777777" w:rsidR="006B1263" w:rsidRPr="005E7A71" w:rsidRDefault="006B1263" w:rsidP="006B1263">
            <w:pPr>
              <w:rPr>
                <w:rFonts w:ascii="Whyte Book" w:hAnsi="Whyte Book"/>
                <w:b/>
                <w:sz w:val="22"/>
                <w:szCs w:val="22"/>
              </w:rPr>
            </w:pPr>
            <w:r w:rsidRPr="005E7A71">
              <w:rPr>
                <w:rFonts w:ascii="Whyte Book" w:hAnsi="Whyte Book"/>
                <w:b/>
                <w:sz w:val="22"/>
                <w:szCs w:val="22"/>
              </w:rPr>
              <w:t xml:space="preserve">Course </w:t>
            </w:r>
            <w:r w:rsidR="0074161C" w:rsidRPr="005E7A71">
              <w:rPr>
                <w:rFonts w:ascii="Whyte Book" w:hAnsi="Whyte Book"/>
                <w:b/>
                <w:sz w:val="22"/>
                <w:szCs w:val="22"/>
              </w:rPr>
              <w:t>Title</w:t>
            </w:r>
          </w:p>
        </w:tc>
        <w:tc>
          <w:tcPr>
            <w:tcW w:w="3490" w:type="dxa"/>
            <w:gridSpan w:val="2"/>
            <w:vAlign w:val="center"/>
          </w:tcPr>
          <w:p w14:paraId="098861D7" w14:textId="656D6620" w:rsidR="006B1263" w:rsidRPr="005E7A71" w:rsidRDefault="00773209" w:rsidP="006B1263">
            <w:pPr>
              <w:rPr>
                <w:rFonts w:ascii="Whyte Book" w:hAnsi="Whyte Book"/>
                <w:b/>
                <w:bCs/>
                <w:sz w:val="22"/>
                <w:szCs w:val="22"/>
              </w:rPr>
            </w:pPr>
            <w:r w:rsidRPr="005E7A71">
              <w:rPr>
                <w:rFonts w:ascii="Whyte Book" w:hAnsi="Whyte Book"/>
                <w:b/>
                <w:bCs/>
                <w:sz w:val="22"/>
                <w:szCs w:val="22"/>
              </w:rPr>
              <w:t>Pexip Self-Hosted Certified Technology Expert</w:t>
            </w:r>
            <w:r w:rsidR="00942E9E" w:rsidRPr="005E7A71">
              <w:rPr>
                <w:rFonts w:ascii="Whyte Book" w:hAnsi="Whyte Book"/>
                <w:b/>
                <w:bCs/>
                <w:sz w:val="22"/>
                <w:szCs w:val="22"/>
              </w:rPr>
              <w:t xml:space="preserve"> Leve</w:t>
            </w:r>
            <w:r w:rsidR="0000660C">
              <w:rPr>
                <w:rFonts w:ascii="Whyte Book" w:hAnsi="Whyte Book"/>
                <w:b/>
                <w:bCs/>
                <w:sz w:val="22"/>
                <w:szCs w:val="22"/>
              </w:rPr>
              <w:t>l</w:t>
            </w:r>
            <w:r w:rsidR="00942E9E" w:rsidRPr="005E7A71">
              <w:rPr>
                <w:rFonts w:ascii="Whyte Book" w:hAnsi="Whyte Book"/>
                <w:b/>
                <w:bCs/>
                <w:sz w:val="22"/>
                <w:szCs w:val="22"/>
              </w:rPr>
              <w:t xml:space="preserve"> </w:t>
            </w:r>
            <w:r w:rsidR="003507E9">
              <w:rPr>
                <w:rFonts w:ascii="Whyte Book" w:hAnsi="Whyte Book"/>
                <w:b/>
                <w:bCs/>
                <w:sz w:val="22"/>
                <w:szCs w:val="22"/>
              </w:rPr>
              <w:t>1</w:t>
            </w:r>
          </w:p>
        </w:tc>
        <w:tc>
          <w:tcPr>
            <w:tcW w:w="1653" w:type="dxa"/>
            <w:shd w:val="clear" w:color="auto" w:fill="D9D9D9" w:themeFill="background1" w:themeFillShade="D9"/>
            <w:vAlign w:val="center"/>
          </w:tcPr>
          <w:p w14:paraId="501E25A9" w14:textId="77777777" w:rsidR="006B1263" w:rsidRPr="005E7A71" w:rsidRDefault="006B1263" w:rsidP="006B1263">
            <w:pPr>
              <w:rPr>
                <w:rFonts w:ascii="Whyte Book" w:hAnsi="Whyte Book"/>
                <w:b/>
                <w:sz w:val="22"/>
                <w:szCs w:val="22"/>
              </w:rPr>
            </w:pPr>
            <w:r w:rsidRPr="005E7A71">
              <w:rPr>
                <w:rFonts w:ascii="Whyte Book" w:hAnsi="Whyte Book"/>
                <w:b/>
                <w:sz w:val="22"/>
                <w:szCs w:val="22"/>
              </w:rPr>
              <w:t>Subject / Unit / Module</w:t>
            </w:r>
            <w:r w:rsidR="00C07631" w:rsidRPr="005E7A71">
              <w:rPr>
                <w:rFonts w:ascii="Whyte Book" w:hAnsi="Whyte Book"/>
                <w:b/>
                <w:sz w:val="22"/>
                <w:szCs w:val="22"/>
              </w:rPr>
              <w:t xml:space="preserve"> Name</w:t>
            </w:r>
          </w:p>
        </w:tc>
        <w:tc>
          <w:tcPr>
            <w:tcW w:w="4934" w:type="dxa"/>
            <w:gridSpan w:val="5"/>
            <w:vAlign w:val="center"/>
          </w:tcPr>
          <w:p w14:paraId="2F9792D9" w14:textId="44CCA496" w:rsidR="006B1263" w:rsidRPr="005E7A71" w:rsidRDefault="00212553" w:rsidP="006B1263">
            <w:pPr>
              <w:rPr>
                <w:rFonts w:ascii="Whyte Book" w:hAnsi="Whyte Book"/>
                <w:sz w:val="22"/>
                <w:szCs w:val="22"/>
              </w:rPr>
            </w:pPr>
            <w:hyperlink r:id="rId8" w:history="1">
              <w:r w:rsidR="00426695" w:rsidRPr="00212553">
                <w:rPr>
                  <w:rStyle w:val="Hyperlink"/>
                  <w:rFonts w:ascii="Whyte Book" w:hAnsi="Whyte Book"/>
                  <w:sz w:val="22"/>
                  <w:szCs w:val="22"/>
                </w:rPr>
                <w:t xml:space="preserve">CTE Level 1 – Fundamentals </w:t>
              </w:r>
              <w:r w:rsidR="00CD29D4" w:rsidRPr="00212553">
                <w:rPr>
                  <w:rStyle w:val="Hyperlink"/>
                  <w:rFonts w:ascii="Whyte Book" w:hAnsi="Whyte Book"/>
                  <w:sz w:val="22"/>
                  <w:szCs w:val="22"/>
                </w:rPr>
                <w:t>CTE-SHL100</w:t>
              </w:r>
            </w:hyperlink>
          </w:p>
        </w:tc>
        <w:tc>
          <w:tcPr>
            <w:tcW w:w="1654" w:type="dxa"/>
            <w:gridSpan w:val="2"/>
            <w:shd w:val="clear" w:color="auto" w:fill="D9D9D9" w:themeFill="background1" w:themeFillShade="D9"/>
            <w:vAlign w:val="center"/>
          </w:tcPr>
          <w:p w14:paraId="64E94920" w14:textId="77777777" w:rsidR="006B1263" w:rsidRPr="005E7A71" w:rsidRDefault="006B1263" w:rsidP="006B1263">
            <w:pPr>
              <w:rPr>
                <w:rFonts w:ascii="Whyte Book" w:hAnsi="Whyte Book"/>
                <w:b/>
                <w:sz w:val="22"/>
                <w:szCs w:val="22"/>
              </w:rPr>
            </w:pPr>
            <w:r w:rsidRPr="005E7A71">
              <w:rPr>
                <w:rFonts w:ascii="Whyte Book" w:hAnsi="Whyte Book"/>
                <w:b/>
                <w:sz w:val="22"/>
                <w:szCs w:val="22"/>
              </w:rPr>
              <w:t>Academic Year</w:t>
            </w:r>
          </w:p>
        </w:tc>
        <w:tc>
          <w:tcPr>
            <w:tcW w:w="1653" w:type="dxa"/>
            <w:vAlign w:val="center"/>
          </w:tcPr>
          <w:p w14:paraId="64A7369A" w14:textId="44AE6D9E" w:rsidR="006B1263" w:rsidRPr="005E7A71" w:rsidRDefault="0016631C" w:rsidP="00653A58">
            <w:pPr>
              <w:jc w:val="center"/>
              <w:rPr>
                <w:rFonts w:ascii="Whyte Book" w:hAnsi="Whyte Book"/>
                <w:sz w:val="22"/>
                <w:szCs w:val="22"/>
              </w:rPr>
            </w:pPr>
            <w:r w:rsidRPr="005E7A71">
              <w:rPr>
                <w:rFonts w:ascii="Whyte Book" w:hAnsi="Whyte Book"/>
                <w:sz w:val="22"/>
                <w:szCs w:val="22"/>
              </w:rPr>
              <w:t>2021-2022</w:t>
            </w:r>
          </w:p>
        </w:tc>
      </w:tr>
      <w:tr w:rsidR="008C534A" w:rsidRPr="005E7A71" w14:paraId="3A5998F0" w14:textId="77777777" w:rsidTr="0016631C">
        <w:trPr>
          <w:trHeight w:val="892"/>
        </w:trPr>
        <w:tc>
          <w:tcPr>
            <w:tcW w:w="2623" w:type="dxa"/>
            <w:shd w:val="clear" w:color="auto" w:fill="D9D9D9" w:themeFill="background1" w:themeFillShade="D9"/>
            <w:vAlign w:val="center"/>
          </w:tcPr>
          <w:p w14:paraId="11C6C199" w14:textId="77777777" w:rsidR="006B1263" w:rsidRPr="005E7A71" w:rsidRDefault="006B1263" w:rsidP="006B1263">
            <w:pPr>
              <w:rPr>
                <w:rFonts w:ascii="Whyte Book" w:hAnsi="Whyte Book"/>
                <w:b/>
                <w:sz w:val="22"/>
                <w:szCs w:val="22"/>
              </w:rPr>
            </w:pPr>
            <w:r w:rsidRPr="005E7A71">
              <w:rPr>
                <w:rFonts w:ascii="Whyte Book" w:hAnsi="Whyte Book"/>
                <w:b/>
                <w:sz w:val="22"/>
                <w:szCs w:val="22"/>
              </w:rPr>
              <w:t>Broad aim of Subject / Unit / Module</w:t>
            </w:r>
          </w:p>
        </w:tc>
        <w:tc>
          <w:tcPr>
            <w:tcW w:w="3490" w:type="dxa"/>
            <w:gridSpan w:val="2"/>
            <w:vAlign w:val="center"/>
          </w:tcPr>
          <w:p w14:paraId="62B2DCBC" w14:textId="464DC5CF" w:rsidR="00D610D2" w:rsidRDefault="0026687F" w:rsidP="008C534A">
            <w:pPr>
              <w:rPr>
                <w:rFonts w:ascii="Calibri" w:hAnsi="Calibri" w:cs="Calibri"/>
                <w:color w:val="000000"/>
              </w:rPr>
            </w:pPr>
            <w:r w:rsidRPr="005E7A71">
              <w:rPr>
                <w:rFonts w:ascii="Whyte Book" w:hAnsi="Whyte Book"/>
                <w:b/>
                <w:sz w:val="22"/>
                <w:szCs w:val="22"/>
              </w:rPr>
              <w:t>LO1.</w:t>
            </w:r>
            <w:r w:rsidRPr="005E7A71">
              <w:rPr>
                <w:rFonts w:ascii="Whyte Book" w:hAnsi="Whyte Book"/>
                <w:sz w:val="22"/>
                <w:szCs w:val="22"/>
              </w:rPr>
              <w:t xml:space="preserve"> </w:t>
            </w:r>
            <w:r w:rsidR="0039425B">
              <w:rPr>
                <w:rFonts w:ascii="Whyte Book" w:hAnsi="Whyte Book"/>
                <w:sz w:val="22"/>
                <w:szCs w:val="22"/>
              </w:rPr>
              <w:t>Identify and r</w:t>
            </w:r>
            <w:r w:rsidR="0092062A" w:rsidRPr="0092062A">
              <w:rPr>
                <w:rFonts w:ascii="Calibri" w:hAnsi="Calibri" w:cs="Calibri"/>
                <w:color w:val="000000"/>
              </w:rPr>
              <w:t>elate</w:t>
            </w:r>
            <w:r w:rsidR="00D610D2" w:rsidRPr="00A67C82">
              <w:rPr>
                <w:rFonts w:ascii="Calibri" w:hAnsi="Calibri" w:cs="Calibri"/>
                <w:color w:val="000000"/>
              </w:rPr>
              <w:t xml:space="preserve"> </w:t>
            </w:r>
            <w:r w:rsidR="0092062A">
              <w:rPr>
                <w:rFonts w:ascii="Calibri" w:hAnsi="Calibri" w:cs="Calibri"/>
                <w:color w:val="000000"/>
              </w:rPr>
              <w:t>Core AV and Networking technolog</w:t>
            </w:r>
            <w:r w:rsidR="00EE4931">
              <w:rPr>
                <w:rFonts w:ascii="Calibri" w:hAnsi="Calibri" w:cs="Calibri"/>
                <w:color w:val="000000"/>
              </w:rPr>
              <w:t>ies</w:t>
            </w:r>
            <w:r w:rsidR="0092062A">
              <w:rPr>
                <w:rFonts w:ascii="Calibri" w:hAnsi="Calibri" w:cs="Calibri"/>
                <w:color w:val="000000"/>
              </w:rPr>
              <w:t xml:space="preserve"> within </w:t>
            </w:r>
            <w:r w:rsidR="00D610D2" w:rsidRPr="00A67C82">
              <w:rPr>
                <w:rFonts w:ascii="Calibri" w:hAnsi="Calibri" w:cs="Calibri"/>
                <w:color w:val="000000"/>
              </w:rPr>
              <w:t xml:space="preserve">the fundamentals </w:t>
            </w:r>
            <w:r w:rsidR="0092062A">
              <w:rPr>
                <w:rFonts w:ascii="Calibri" w:hAnsi="Calibri" w:cs="Calibri"/>
                <w:color w:val="000000"/>
              </w:rPr>
              <w:t>requirements of a Pexip Infinity deployment</w:t>
            </w:r>
            <w:r w:rsidR="00117A48">
              <w:rPr>
                <w:rFonts w:ascii="Calibri" w:hAnsi="Calibri" w:cs="Calibri"/>
                <w:color w:val="000000"/>
              </w:rPr>
              <w:t>.</w:t>
            </w:r>
            <w:r w:rsidR="00D610D2">
              <w:rPr>
                <w:rFonts w:ascii="Calibri" w:hAnsi="Calibri" w:cs="Calibri"/>
                <w:color w:val="000000"/>
              </w:rPr>
              <w:t xml:space="preserve"> </w:t>
            </w:r>
          </w:p>
          <w:p w14:paraId="22826453" w14:textId="0697B484" w:rsidR="0092062A" w:rsidRDefault="0026687F" w:rsidP="008C534A">
            <w:pPr>
              <w:rPr>
                <w:rFonts w:ascii="Whyte Book" w:hAnsi="Whyte Book"/>
                <w:sz w:val="22"/>
                <w:szCs w:val="22"/>
              </w:rPr>
            </w:pPr>
            <w:r w:rsidRPr="005E7A71">
              <w:rPr>
                <w:rFonts w:ascii="Whyte Book" w:hAnsi="Whyte Book"/>
                <w:b/>
                <w:sz w:val="22"/>
                <w:szCs w:val="22"/>
              </w:rPr>
              <w:t>LO2.</w:t>
            </w:r>
            <w:r w:rsidRPr="005E7A71">
              <w:rPr>
                <w:rFonts w:ascii="Whyte Book" w:hAnsi="Whyte Book"/>
                <w:sz w:val="22"/>
                <w:szCs w:val="22"/>
              </w:rPr>
              <w:t xml:space="preserve"> </w:t>
            </w:r>
            <w:r w:rsidR="0092062A">
              <w:rPr>
                <w:rFonts w:ascii="Whyte Book" w:hAnsi="Whyte Book"/>
                <w:sz w:val="22"/>
                <w:szCs w:val="22"/>
              </w:rPr>
              <w:t>Identify and define system architecture requirements for a Pexip self-hosted Infinity deployment.</w:t>
            </w:r>
          </w:p>
          <w:p w14:paraId="10FDC8DA" w14:textId="7FB97322" w:rsidR="006B1263" w:rsidRPr="005E7A71" w:rsidRDefault="0092062A" w:rsidP="0092062A">
            <w:pPr>
              <w:rPr>
                <w:rFonts w:ascii="Whyte Book" w:hAnsi="Whyte Book"/>
                <w:sz w:val="22"/>
                <w:szCs w:val="22"/>
              </w:rPr>
            </w:pPr>
            <w:r w:rsidRPr="00F8762A">
              <w:rPr>
                <w:rFonts w:ascii="Whyte Book" w:hAnsi="Whyte Book"/>
                <w:b/>
                <w:bCs/>
                <w:sz w:val="22"/>
                <w:szCs w:val="22"/>
              </w:rPr>
              <w:t>LO3</w:t>
            </w:r>
            <w:r>
              <w:rPr>
                <w:rFonts w:ascii="Whyte Book" w:hAnsi="Whyte Book"/>
                <w:sz w:val="22"/>
                <w:szCs w:val="22"/>
              </w:rPr>
              <w:t xml:space="preserve"> Locate and identify technical documentation on docs.pexip.com to support the planning and installation of a Pexip self-hosted Infinity deployment.</w:t>
            </w:r>
          </w:p>
        </w:tc>
        <w:tc>
          <w:tcPr>
            <w:tcW w:w="1653" w:type="dxa"/>
            <w:shd w:val="clear" w:color="auto" w:fill="D9D9D9" w:themeFill="background1" w:themeFillShade="D9"/>
            <w:vAlign w:val="center"/>
          </w:tcPr>
          <w:p w14:paraId="730F047F" w14:textId="77777777" w:rsidR="006B1263" w:rsidRPr="005E7A71" w:rsidRDefault="006B1263" w:rsidP="006B1263">
            <w:pPr>
              <w:rPr>
                <w:rFonts w:ascii="Whyte Book" w:hAnsi="Whyte Book"/>
                <w:b/>
                <w:sz w:val="22"/>
                <w:szCs w:val="22"/>
              </w:rPr>
            </w:pPr>
            <w:r w:rsidRPr="005E7A71">
              <w:rPr>
                <w:rFonts w:ascii="Whyte Book" w:hAnsi="Whyte Book"/>
                <w:b/>
                <w:sz w:val="22"/>
                <w:szCs w:val="22"/>
              </w:rPr>
              <w:t>No of weeks / sessions</w:t>
            </w:r>
          </w:p>
        </w:tc>
        <w:tc>
          <w:tcPr>
            <w:tcW w:w="1638" w:type="dxa"/>
            <w:gridSpan w:val="2"/>
            <w:shd w:val="clear" w:color="auto" w:fill="FFFFFF" w:themeFill="background1"/>
            <w:vAlign w:val="center"/>
          </w:tcPr>
          <w:p w14:paraId="222C69E9" w14:textId="37FA47ED" w:rsidR="006B1263" w:rsidRPr="005E7A71" w:rsidRDefault="00426695" w:rsidP="006B1263">
            <w:pPr>
              <w:rPr>
                <w:rFonts w:ascii="Whyte Book" w:hAnsi="Whyte Book"/>
                <w:sz w:val="22"/>
                <w:szCs w:val="22"/>
              </w:rPr>
            </w:pPr>
            <w:r>
              <w:rPr>
                <w:rFonts w:ascii="Whyte Book" w:hAnsi="Whyte Book"/>
                <w:sz w:val="22"/>
                <w:szCs w:val="22"/>
              </w:rPr>
              <w:t>Self-paced</w:t>
            </w:r>
          </w:p>
        </w:tc>
        <w:tc>
          <w:tcPr>
            <w:tcW w:w="1655" w:type="dxa"/>
            <w:gridSpan w:val="2"/>
            <w:shd w:val="clear" w:color="auto" w:fill="D9D9D9" w:themeFill="background1" w:themeFillShade="D9"/>
            <w:vAlign w:val="center"/>
          </w:tcPr>
          <w:p w14:paraId="1CE7C72B" w14:textId="77777777" w:rsidR="006B1263" w:rsidRPr="005E7A71" w:rsidRDefault="006B1263" w:rsidP="006B1263">
            <w:pPr>
              <w:rPr>
                <w:rFonts w:ascii="Whyte Book" w:hAnsi="Whyte Book"/>
                <w:b/>
                <w:sz w:val="22"/>
                <w:szCs w:val="22"/>
              </w:rPr>
            </w:pPr>
            <w:r w:rsidRPr="005E7A71">
              <w:rPr>
                <w:rFonts w:ascii="Whyte Book" w:hAnsi="Whyte Book"/>
                <w:b/>
                <w:sz w:val="22"/>
                <w:szCs w:val="22"/>
              </w:rPr>
              <w:t>Duration of session(s)</w:t>
            </w:r>
          </w:p>
        </w:tc>
        <w:tc>
          <w:tcPr>
            <w:tcW w:w="1641" w:type="dxa"/>
            <w:shd w:val="clear" w:color="auto" w:fill="FFFFFF" w:themeFill="background1"/>
            <w:vAlign w:val="center"/>
          </w:tcPr>
          <w:p w14:paraId="02D086F4" w14:textId="4D326792" w:rsidR="006B1263" w:rsidRPr="005E7A71" w:rsidRDefault="00C631F9" w:rsidP="006B1263">
            <w:pPr>
              <w:rPr>
                <w:rFonts w:ascii="Whyte Book" w:hAnsi="Whyte Book"/>
                <w:sz w:val="22"/>
                <w:szCs w:val="22"/>
              </w:rPr>
            </w:pPr>
            <w:r>
              <w:rPr>
                <w:rFonts w:ascii="Whyte Book" w:hAnsi="Whyte Book"/>
                <w:sz w:val="22"/>
                <w:szCs w:val="22"/>
              </w:rPr>
              <w:t xml:space="preserve">3 hr 38 mins </w:t>
            </w:r>
            <w:r w:rsidR="00426695">
              <w:rPr>
                <w:rFonts w:ascii="Whyte Book" w:hAnsi="Whyte Book"/>
                <w:sz w:val="22"/>
                <w:szCs w:val="22"/>
              </w:rPr>
              <w:t>Self-paced</w:t>
            </w:r>
            <w:r>
              <w:rPr>
                <w:rFonts w:ascii="Whyte Book" w:hAnsi="Whyte Book"/>
                <w:sz w:val="22"/>
                <w:szCs w:val="22"/>
              </w:rPr>
              <w:t xml:space="preserve"> e-</w:t>
            </w:r>
            <w:r w:rsidR="00F8762A">
              <w:rPr>
                <w:rFonts w:ascii="Whyte Book" w:hAnsi="Whyte Book"/>
                <w:sz w:val="22"/>
                <w:szCs w:val="22"/>
              </w:rPr>
              <w:t>learning</w:t>
            </w:r>
            <w:r>
              <w:rPr>
                <w:rFonts w:ascii="Whyte Book" w:hAnsi="Whyte Book"/>
                <w:sz w:val="22"/>
                <w:szCs w:val="22"/>
              </w:rPr>
              <w:t xml:space="preserve"> material</w:t>
            </w:r>
          </w:p>
        </w:tc>
        <w:tc>
          <w:tcPr>
            <w:tcW w:w="1654" w:type="dxa"/>
            <w:gridSpan w:val="2"/>
            <w:shd w:val="clear" w:color="auto" w:fill="D9D9D9" w:themeFill="background1" w:themeFillShade="D9"/>
            <w:vAlign w:val="center"/>
          </w:tcPr>
          <w:p w14:paraId="14D5F950" w14:textId="7B60B8B6" w:rsidR="006B1263" w:rsidRPr="005E7A71" w:rsidRDefault="006B1263" w:rsidP="006B1263">
            <w:pPr>
              <w:rPr>
                <w:rFonts w:ascii="Whyte Book" w:hAnsi="Whyte Book"/>
                <w:b/>
                <w:sz w:val="22"/>
                <w:szCs w:val="22"/>
              </w:rPr>
            </w:pPr>
            <w:r w:rsidRPr="005E7A71">
              <w:rPr>
                <w:rFonts w:ascii="Whyte Book" w:hAnsi="Whyte Book"/>
                <w:b/>
                <w:sz w:val="22"/>
                <w:szCs w:val="22"/>
              </w:rPr>
              <w:t>T</w:t>
            </w:r>
            <w:r w:rsidR="0016631C" w:rsidRPr="005E7A71">
              <w:rPr>
                <w:rFonts w:ascii="Whyte Book" w:hAnsi="Whyte Book"/>
                <w:b/>
                <w:sz w:val="22"/>
                <w:szCs w:val="22"/>
              </w:rPr>
              <w:t>rai</w:t>
            </w:r>
            <w:r w:rsidR="00DA705B">
              <w:rPr>
                <w:rFonts w:ascii="Whyte Book" w:hAnsi="Whyte Book"/>
                <w:b/>
                <w:sz w:val="22"/>
                <w:szCs w:val="22"/>
              </w:rPr>
              <w:t>ner / Delivery</w:t>
            </w:r>
          </w:p>
        </w:tc>
        <w:tc>
          <w:tcPr>
            <w:tcW w:w="1653" w:type="dxa"/>
            <w:shd w:val="clear" w:color="auto" w:fill="FFFFFF" w:themeFill="background1"/>
            <w:vAlign w:val="center"/>
          </w:tcPr>
          <w:p w14:paraId="6FCA2E28" w14:textId="1BE42DA7" w:rsidR="006B1263" w:rsidRPr="005E7A71" w:rsidRDefault="00DA705B" w:rsidP="006B1263">
            <w:pPr>
              <w:rPr>
                <w:rFonts w:ascii="Whyte Book" w:hAnsi="Whyte Book"/>
                <w:sz w:val="22"/>
                <w:szCs w:val="22"/>
              </w:rPr>
            </w:pPr>
            <w:r>
              <w:rPr>
                <w:rFonts w:ascii="Whyte Book" w:hAnsi="Whyte Book"/>
                <w:sz w:val="22"/>
                <w:szCs w:val="22"/>
              </w:rPr>
              <w:t>Self-paced</w:t>
            </w:r>
            <w:r w:rsidR="00426695">
              <w:rPr>
                <w:rFonts w:ascii="Whyte Book" w:hAnsi="Whyte Book"/>
                <w:sz w:val="22"/>
                <w:szCs w:val="22"/>
              </w:rPr>
              <w:t xml:space="preserve"> e-learning</w:t>
            </w:r>
          </w:p>
        </w:tc>
      </w:tr>
      <w:tr w:rsidR="008C534A" w:rsidRPr="005E7A71" w14:paraId="045A6A5C" w14:textId="77777777" w:rsidTr="0016631C">
        <w:tc>
          <w:tcPr>
            <w:tcW w:w="2623" w:type="dxa"/>
            <w:vMerge w:val="restart"/>
            <w:shd w:val="clear" w:color="auto" w:fill="D9D9D9" w:themeFill="background1" w:themeFillShade="D9"/>
            <w:vAlign w:val="center"/>
          </w:tcPr>
          <w:p w14:paraId="1A4CF1F4" w14:textId="77777777" w:rsidR="0074161C" w:rsidRPr="005E7A71" w:rsidRDefault="0074161C" w:rsidP="0074161C">
            <w:pPr>
              <w:rPr>
                <w:rFonts w:ascii="Whyte Book" w:hAnsi="Whyte Book"/>
                <w:b/>
                <w:color w:val="000000" w:themeColor="text1"/>
                <w:sz w:val="22"/>
                <w:szCs w:val="22"/>
              </w:rPr>
            </w:pPr>
            <w:r w:rsidRPr="005E7A71">
              <w:rPr>
                <w:rFonts w:ascii="Whyte Book" w:hAnsi="Whyte Book"/>
                <w:b/>
                <w:color w:val="000000" w:themeColor="text1"/>
                <w:sz w:val="22"/>
                <w:szCs w:val="22"/>
              </w:rPr>
              <w:t>Assessment plan</w:t>
            </w:r>
          </w:p>
        </w:tc>
        <w:tc>
          <w:tcPr>
            <w:tcW w:w="2680" w:type="dxa"/>
            <w:shd w:val="clear" w:color="auto" w:fill="D9D9D9" w:themeFill="background1" w:themeFillShade="D9"/>
            <w:vAlign w:val="center"/>
          </w:tcPr>
          <w:p w14:paraId="14EACB0D" w14:textId="77777777" w:rsidR="0074161C" w:rsidRPr="005E7A71" w:rsidRDefault="0074161C" w:rsidP="00700C9B">
            <w:pPr>
              <w:jc w:val="center"/>
              <w:rPr>
                <w:rFonts w:ascii="Whyte Book" w:hAnsi="Whyte Book"/>
                <w:b/>
                <w:sz w:val="22"/>
                <w:szCs w:val="22"/>
              </w:rPr>
            </w:pPr>
            <w:r w:rsidRPr="005E7A71">
              <w:rPr>
                <w:rFonts w:ascii="Whyte Book" w:hAnsi="Whyte Book"/>
                <w:b/>
                <w:sz w:val="22"/>
                <w:szCs w:val="22"/>
              </w:rPr>
              <w:t xml:space="preserve">Assessment </w:t>
            </w:r>
            <w:r w:rsidR="00700C9B" w:rsidRPr="005E7A71">
              <w:rPr>
                <w:rFonts w:ascii="Whyte Book" w:hAnsi="Whyte Book"/>
                <w:b/>
                <w:sz w:val="22"/>
                <w:szCs w:val="22"/>
              </w:rPr>
              <w:t>O</w:t>
            </w:r>
            <w:r w:rsidRPr="005E7A71">
              <w:rPr>
                <w:rFonts w:ascii="Whyte Book" w:hAnsi="Whyte Book"/>
                <w:b/>
                <w:sz w:val="22"/>
                <w:szCs w:val="22"/>
              </w:rPr>
              <w:t>utcome / Assignment Number</w:t>
            </w:r>
          </w:p>
        </w:tc>
        <w:tc>
          <w:tcPr>
            <w:tcW w:w="2674" w:type="dxa"/>
            <w:gridSpan w:val="3"/>
            <w:shd w:val="clear" w:color="auto" w:fill="D9D9D9" w:themeFill="background1" w:themeFillShade="D9"/>
            <w:vAlign w:val="center"/>
          </w:tcPr>
          <w:p w14:paraId="0E7C680D"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Assessment method</w:t>
            </w:r>
          </w:p>
        </w:tc>
        <w:tc>
          <w:tcPr>
            <w:tcW w:w="2673" w:type="dxa"/>
            <w:gridSpan w:val="2"/>
            <w:shd w:val="clear" w:color="auto" w:fill="D9D9D9" w:themeFill="background1" w:themeFillShade="D9"/>
            <w:vAlign w:val="center"/>
          </w:tcPr>
          <w:p w14:paraId="55B06249"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Assignment issue date</w:t>
            </w:r>
          </w:p>
        </w:tc>
        <w:tc>
          <w:tcPr>
            <w:tcW w:w="2675" w:type="dxa"/>
            <w:gridSpan w:val="3"/>
            <w:shd w:val="clear" w:color="auto" w:fill="D9D9D9" w:themeFill="background1" w:themeFillShade="D9"/>
            <w:vAlign w:val="center"/>
          </w:tcPr>
          <w:p w14:paraId="6AB760C2"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Assignment hand in date</w:t>
            </w:r>
          </w:p>
        </w:tc>
        <w:tc>
          <w:tcPr>
            <w:tcW w:w="2682" w:type="dxa"/>
            <w:gridSpan w:val="2"/>
            <w:shd w:val="clear" w:color="auto" w:fill="D9D9D9" w:themeFill="background1" w:themeFillShade="D9"/>
            <w:vAlign w:val="center"/>
          </w:tcPr>
          <w:p w14:paraId="1807F54E" w14:textId="77777777" w:rsidR="0074161C" w:rsidRPr="005E7A71" w:rsidRDefault="0074161C" w:rsidP="0074161C">
            <w:pPr>
              <w:jc w:val="center"/>
              <w:rPr>
                <w:rFonts w:ascii="Whyte Book" w:hAnsi="Whyte Book"/>
                <w:b/>
                <w:sz w:val="22"/>
                <w:szCs w:val="22"/>
              </w:rPr>
            </w:pPr>
            <w:r w:rsidRPr="005E7A71">
              <w:rPr>
                <w:rFonts w:ascii="Whyte Book" w:hAnsi="Whyte Book"/>
                <w:b/>
                <w:sz w:val="22"/>
                <w:szCs w:val="22"/>
              </w:rPr>
              <w:t>Feedback date</w:t>
            </w:r>
          </w:p>
        </w:tc>
      </w:tr>
      <w:tr w:rsidR="00117A48" w:rsidRPr="005E7A71" w14:paraId="04FE9EC8" w14:textId="77777777" w:rsidTr="0016631C">
        <w:trPr>
          <w:trHeight w:val="446"/>
        </w:trPr>
        <w:tc>
          <w:tcPr>
            <w:tcW w:w="2623" w:type="dxa"/>
            <w:vMerge/>
            <w:shd w:val="clear" w:color="auto" w:fill="D9D9D9" w:themeFill="background1" w:themeFillShade="D9"/>
            <w:vAlign w:val="center"/>
          </w:tcPr>
          <w:p w14:paraId="1BAF07AB" w14:textId="77777777" w:rsidR="00117A48" w:rsidRPr="005E7A71" w:rsidRDefault="00117A48" w:rsidP="00117A48">
            <w:pPr>
              <w:rPr>
                <w:rFonts w:ascii="Whyte Book" w:hAnsi="Whyte Book"/>
                <w:color w:val="000000" w:themeColor="text1"/>
                <w:sz w:val="22"/>
                <w:szCs w:val="22"/>
              </w:rPr>
            </w:pPr>
          </w:p>
        </w:tc>
        <w:tc>
          <w:tcPr>
            <w:tcW w:w="2680" w:type="dxa"/>
            <w:vAlign w:val="center"/>
          </w:tcPr>
          <w:p w14:paraId="24C5E019" w14:textId="5E275009" w:rsidR="00117A48" w:rsidRPr="005E7A71" w:rsidRDefault="00117A48" w:rsidP="00117A48">
            <w:pPr>
              <w:jc w:val="center"/>
              <w:rPr>
                <w:rFonts w:ascii="Whyte Book" w:hAnsi="Whyte Book"/>
                <w:sz w:val="22"/>
                <w:szCs w:val="22"/>
              </w:rPr>
            </w:pPr>
            <w:r w:rsidRPr="005E7A71">
              <w:rPr>
                <w:rFonts w:ascii="Whyte Book" w:hAnsi="Whyte Book"/>
                <w:sz w:val="22"/>
                <w:szCs w:val="22"/>
              </w:rPr>
              <w:t>1. LO1</w:t>
            </w:r>
          </w:p>
        </w:tc>
        <w:tc>
          <w:tcPr>
            <w:tcW w:w="2674" w:type="dxa"/>
            <w:gridSpan w:val="3"/>
            <w:vAlign w:val="center"/>
          </w:tcPr>
          <w:p w14:paraId="5632E2AB" w14:textId="6EAE0271" w:rsidR="00117A48" w:rsidRPr="005E7A71" w:rsidRDefault="00117A48" w:rsidP="00117A48">
            <w:pPr>
              <w:jc w:val="center"/>
              <w:rPr>
                <w:rFonts w:ascii="Whyte Book" w:hAnsi="Whyte Book"/>
                <w:sz w:val="22"/>
                <w:szCs w:val="22"/>
              </w:rPr>
            </w:pPr>
            <w:r>
              <w:rPr>
                <w:rFonts w:ascii="Whyte Book" w:hAnsi="Whyte Book"/>
                <w:sz w:val="22"/>
                <w:szCs w:val="22"/>
              </w:rPr>
              <w:t>Automated Module quiz</w:t>
            </w:r>
          </w:p>
        </w:tc>
        <w:tc>
          <w:tcPr>
            <w:tcW w:w="2673" w:type="dxa"/>
            <w:gridSpan w:val="2"/>
            <w:vAlign w:val="center"/>
          </w:tcPr>
          <w:p w14:paraId="792E8DD0" w14:textId="4C6EC59B" w:rsidR="00117A48" w:rsidRPr="005E7A71" w:rsidRDefault="00117A48" w:rsidP="00117A48">
            <w:pPr>
              <w:jc w:val="center"/>
              <w:rPr>
                <w:rFonts w:ascii="Whyte Book" w:hAnsi="Whyte Book"/>
                <w:sz w:val="22"/>
                <w:szCs w:val="22"/>
              </w:rPr>
            </w:pPr>
            <w:r>
              <w:rPr>
                <w:rFonts w:ascii="Whyte Book" w:hAnsi="Whyte Book"/>
                <w:sz w:val="22"/>
                <w:szCs w:val="22"/>
              </w:rPr>
              <w:t>N/A</w:t>
            </w:r>
          </w:p>
        </w:tc>
        <w:tc>
          <w:tcPr>
            <w:tcW w:w="2675" w:type="dxa"/>
            <w:gridSpan w:val="3"/>
            <w:vAlign w:val="center"/>
          </w:tcPr>
          <w:p w14:paraId="0A0360A6" w14:textId="7F1DBC0A" w:rsidR="00117A48" w:rsidRPr="005E7A71" w:rsidRDefault="00117A48" w:rsidP="00117A48">
            <w:pPr>
              <w:jc w:val="center"/>
              <w:rPr>
                <w:rFonts w:ascii="Whyte Book" w:hAnsi="Whyte Book"/>
                <w:sz w:val="22"/>
                <w:szCs w:val="22"/>
              </w:rPr>
            </w:pPr>
            <w:r>
              <w:rPr>
                <w:rFonts w:ascii="Whyte Book" w:hAnsi="Whyte Book"/>
                <w:sz w:val="22"/>
                <w:szCs w:val="22"/>
              </w:rPr>
              <w:t>N/A</w:t>
            </w:r>
          </w:p>
        </w:tc>
        <w:tc>
          <w:tcPr>
            <w:tcW w:w="2682" w:type="dxa"/>
            <w:gridSpan w:val="2"/>
            <w:vAlign w:val="center"/>
          </w:tcPr>
          <w:p w14:paraId="3E9F6BFD" w14:textId="39D9EE4B" w:rsidR="00117A48" w:rsidRPr="005E7A71" w:rsidRDefault="00117A48" w:rsidP="00117A48">
            <w:pPr>
              <w:jc w:val="center"/>
              <w:rPr>
                <w:rFonts w:ascii="Whyte Book" w:hAnsi="Whyte Book"/>
                <w:sz w:val="22"/>
                <w:szCs w:val="22"/>
              </w:rPr>
            </w:pPr>
            <w:r>
              <w:rPr>
                <w:rFonts w:ascii="Whyte Book" w:hAnsi="Whyte Book"/>
                <w:sz w:val="22"/>
                <w:szCs w:val="22"/>
              </w:rPr>
              <w:t>Instantly</w:t>
            </w:r>
          </w:p>
        </w:tc>
      </w:tr>
      <w:tr w:rsidR="00117A48" w:rsidRPr="005E7A71" w14:paraId="6CCE089D" w14:textId="77777777" w:rsidTr="00EE5778">
        <w:trPr>
          <w:trHeight w:val="446"/>
        </w:trPr>
        <w:tc>
          <w:tcPr>
            <w:tcW w:w="2623" w:type="dxa"/>
            <w:vMerge/>
            <w:shd w:val="clear" w:color="auto" w:fill="D9D9D9" w:themeFill="background1" w:themeFillShade="D9"/>
            <w:vAlign w:val="center"/>
          </w:tcPr>
          <w:p w14:paraId="371E1847" w14:textId="77777777" w:rsidR="00117A48" w:rsidRPr="005E7A71" w:rsidRDefault="00117A48" w:rsidP="00117A48">
            <w:pPr>
              <w:rPr>
                <w:rFonts w:ascii="Whyte Book" w:hAnsi="Whyte Book"/>
                <w:color w:val="000000" w:themeColor="text1"/>
                <w:sz w:val="22"/>
                <w:szCs w:val="22"/>
              </w:rPr>
            </w:pPr>
          </w:p>
        </w:tc>
        <w:tc>
          <w:tcPr>
            <w:tcW w:w="2680" w:type="dxa"/>
            <w:vAlign w:val="center"/>
          </w:tcPr>
          <w:p w14:paraId="1896296C" w14:textId="6EE09E15" w:rsidR="00117A48" w:rsidRPr="005E7A71" w:rsidRDefault="00117A48" w:rsidP="00117A48">
            <w:pPr>
              <w:jc w:val="center"/>
              <w:rPr>
                <w:rFonts w:ascii="Whyte Book" w:hAnsi="Whyte Book"/>
                <w:sz w:val="22"/>
                <w:szCs w:val="22"/>
              </w:rPr>
            </w:pPr>
            <w:r w:rsidRPr="005E7A71">
              <w:rPr>
                <w:rFonts w:ascii="Whyte Book" w:hAnsi="Whyte Book"/>
                <w:sz w:val="22"/>
                <w:szCs w:val="22"/>
              </w:rPr>
              <w:t>2. LO2</w:t>
            </w:r>
          </w:p>
        </w:tc>
        <w:tc>
          <w:tcPr>
            <w:tcW w:w="2674" w:type="dxa"/>
            <w:gridSpan w:val="3"/>
          </w:tcPr>
          <w:p w14:paraId="53BFCE9A" w14:textId="04140A56" w:rsidR="00117A48" w:rsidRPr="005E7A71" w:rsidRDefault="00117A48" w:rsidP="00117A48">
            <w:pPr>
              <w:jc w:val="center"/>
              <w:rPr>
                <w:rFonts w:ascii="Whyte Book" w:hAnsi="Whyte Book"/>
                <w:sz w:val="22"/>
                <w:szCs w:val="22"/>
              </w:rPr>
            </w:pPr>
            <w:r w:rsidRPr="0054736C">
              <w:rPr>
                <w:rFonts w:ascii="Whyte Book" w:hAnsi="Whyte Book"/>
                <w:sz w:val="22"/>
                <w:szCs w:val="22"/>
              </w:rPr>
              <w:t xml:space="preserve">Automated Module quiz </w:t>
            </w:r>
          </w:p>
        </w:tc>
        <w:tc>
          <w:tcPr>
            <w:tcW w:w="2673" w:type="dxa"/>
            <w:gridSpan w:val="2"/>
            <w:vAlign w:val="center"/>
          </w:tcPr>
          <w:p w14:paraId="0065D6E5" w14:textId="4783D414" w:rsidR="00117A48" w:rsidRPr="005E7A71" w:rsidRDefault="00117A48" w:rsidP="00117A48">
            <w:pPr>
              <w:jc w:val="center"/>
              <w:rPr>
                <w:rFonts w:ascii="Whyte Book" w:hAnsi="Whyte Book"/>
                <w:sz w:val="22"/>
                <w:szCs w:val="22"/>
              </w:rPr>
            </w:pPr>
            <w:r>
              <w:rPr>
                <w:rFonts w:ascii="Whyte Book" w:hAnsi="Whyte Book"/>
                <w:sz w:val="22"/>
                <w:szCs w:val="22"/>
              </w:rPr>
              <w:t>N/A</w:t>
            </w:r>
          </w:p>
        </w:tc>
        <w:tc>
          <w:tcPr>
            <w:tcW w:w="2675" w:type="dxa"/>
            <w:gridSpan w:val="3"/>
            <w:vAlign w:val="center"/>
          </w:tcPr>
          <w:p w14:paraId="5DF1C6B6" w14:textId="32C3D294" w:rsidR="00117A48" w:rsidRPr="005E7A71" w:rsidRDefault="00117A48" w:rsidP="00117A48">
            <w:pPr>
              <w:jc w:val="center"/>
              <w:rPr>
                <w:rFonts w:ascii="Whyte Book" w:hAnsi="Whyte Book"/>
                <w:sz w:val="22"/>
                <w:szCs w:val="22"/>
              </w:rPr>
            </w:pPr>
            <w:r>
              <w:rPr>
                <w:rFonts w:ascii="Whyte Book" w:hAnsi="Whyte Book"/>
                <w:sz w:val="22"/>
                <w:szCs w:val="22"/>
              </w:rPr>
              <w:t>N/A</w:t>
            </w:r>
          </w:p>
        </w:tc>
        <w:tc>
          <w:tcPr>
            <w:tcW w:w="2682" w:type="dxa"/>
            <w:gridSpan w:val="2"/>
          </w:tcPr>
          <w:p w14:paraId="1F6124D0" w14:textId="5172B4AC" w:rsidR="00117A48" w:rsidRPr="005E7A71" w:rsidRDefault="00117A48" w:rsidP="00117A48">
            <w:pPr>
              <w:jc w:val="center"/>
              <w:rPr>
                <w:rFonts w:ascii="Whyte Book" w:hAnsi="Whyte Book"/>
                <w:sz w:val="22"/>
                <w:szCs w:val="22"/>
              </w:rPr>
            </w:pPr>
            <w:r w:rsidRPr="005049CC">
              <w:rPr>
                <w:rFonts w:ascii="Whyte Book" w:hAnsi="Whyte Book"/>
                <w:sz w:val="22"/>
                <w:szCs w:val="22"/>
              </w:rPr>
              <w:t>Instantly</w:t>
            </w:r>
          </w:p>
        </w:tc>
      </w:tr>
      <w:tr w:rsidR="00117A48" w:rsidRPr="005E7A71" w14:paraId="764442E4" w14:textId="77777777" w:rsidTr="00EE5778">
        <w:trPr>
          <w:trHeight w:val="446"/>
        </w:trPr>
        <w:tc>
          <w:tcPr>
            <w:tcW w:w="2623" w:type="dxa"/>
            <w:vMerge/>
            <w:shd w:val="clear" w:color="auto" w:fill="D9D9D9" w:themeFill="background1" w:themeFillShade="D9"/>
            <w:vAlign w:val="center"/>
          </w:tcPr>
          <w:p w14:paraId="372D730F" w14:textId="77777777" w:rsidR="00117A48" w:rsidRPr="005E7A71" w:rsidRDefault="00117A48" w:rsidP="00117A48">
            <w:pPr>
              <w:rPr>
                <w:rFonts w:ascii="Whyte Book" w:hAnsi="Whyte Book"/>
                <w:color w:val="000000" w:themeColor="text1"/>
                <w:sz w:val="22"/>
                <w:szCs w:val="22"/>
              </w:rPr>
            </w:pPr>
          </w:p>
        </w:tc>
        <w:tc>
          <w:tcPr>
            <w:tcW w:w="2680" w:type="dxa"/>
            <w:vAlign w:val="center"/>
          </w:tcPr>
          <w:p w14:paraId="65A3E262" w14:textId="05587EE4" w:rsidR="00117A48" w:rsidRPr="005E7A71" w:rsidRDefault="00117A48" w:rsidP="00117A48">
            <w:pPr>
              <w:jc w:val="center"/>
              <w:rPr>
                <w:rFonts w:ascii="Whyte Book" w:hAnsi="Whyte Book"/>
                <w:sz w:val="22"/>
                <w:szCs w:val="22"/>
              </w:rPr>
            </w:pPr>
            <w:r w:rsidRPr="005E7A71">
              <w:rPr>
                <w:rFonts w:ascii="Whyte Book" w:hAnsi="Whyte Book"/>
                <w:sz w:val="22"/>
                <w:szCs w:val="22"/>
              </w:rPr>
              <w:t>3. LO3</w:t>
            </w:r>
          </w:p>
        </w:tc>
        <w:tc>
          <w:tcPr>
            <w:tcW w:w="2674" w:type="dxa"/>
            <w:gridSpan w:val="3"/>
          </w:tcPr>
          <w:p w14:paraId="5B30C4EF" w14:textId="36DE051C" w:rsidR="00117A48" w:rsidRPr="005E7A71" w:rsidRDefault="00117A48" w:rsidP="00117A48">
            <w:pPr>
              <w:jc w:val="center"/>
              <w:rPr>
                <w:rFonts w:ascii="Whyte Book" w:hAnsi="Whyte Book"/>
                <w:sz w:val="22"/>
                <w:szCs w:val="22"/>
              </w:rPr>
            </w:pPr>
            <w:r w:rsidRPr="0054736C">
              <w:rPr>
                <w:rFonts w:ascii="Whyte Book" w:hAnsi="Whyte Book"/>
                <w:sz w:val="22"/>
                <w:szCs w:val="22"/>
              </w:rPr>
              <w:t xml:space="preserve">Automated Module quiz </w:t>
            </w:r>
          </w:p>
        </w:tc>
        <w:tc>
          <w:tcPr>
            <w:tcW w:w="2673" w:type="dxa"/>
            <w:gridSpan w:val="2"/>
            <w:vAlign w:val="center"/>
          </w:tcPr>
          <w:p w14:paraId="78FFDDE9" w14:textId="11280A6C" w:rsidR="00117A48" w:rsidRPr="005E7A71" w:rsidRDefault="00117A48" w:rsidP="00117A48">
            <w:pPr>
              <w:jc w:val="center"/>
              <w:rPr>
                <w:rFonts w:ascii="Whyte Book" w:hAnsi="Whyte Book"/>
                <w:sz w:val="22"/>
                <w:szCs w:val="22"/>
              </w:rPr>
            </w:pPr>
            <w:r>
              <w:rPr>
                <w:rFonts w:ascii="Whyte Book" w:hAnsi="Whyte Book"/>
                <w:sz w:val="22"/>
                <w:szCs w:val="22"/>
              </w:rPr>
              <w:t>N/A</w:t>
            </w:r>
          </w:p>
        </w:tc>
        <w:tc>
          <w:tcPr>
            <w:tcW w:w="2675" w:type="dxa"/>
            <w:gridSpan w:val="3"/>
            <w:vAlign w:val="center"/>
          </w:tcPr>
          <w:p w14:paraId="0AF132BA" w14:textId="1D7256DA" w:rsidR="00117A48" w:rsidRPr="005E7A71" w:rsidRDefault="00117A48" w:rsidP="00117A48">
            <w:pPr>
              <w:jc w:val="center"/>
              <w:rPr>
                <w:rFonts w:ascii="Whyte Book" w:hAnsi="Whyte Book"/>
                <w:sz w:val="22"/>
                <w:szCs w:val="22"/>
              </w:rPr>
            </w:pPr>
            <w:r>
              <w:rPr>
                <w:rFonts w:ascii="Whyte Book" w:hAnsi="Whyte Book"/>
                <w:sz w:val="22"/>
                <w:szCs w:val="22"/>
              </w:rPr>
              <w:t>N/A</w:t>
            </w:r>
          </w:p>
        </w:tc>
        <w:tc>
          <w:tcPr>
            <w:tcW w:w="2682" w:type="dxa"/>
            <w:gridSpan w:val="2"/>
          </w:tcPr>
          <w:p w14:paraId="6233BF71" w14:textId="388A1123" w:rsidR="00117A48" w:rsidRPr="005E7A71" w:rsidRDefault="00117A48" w:rsidP="00117A48">
            <w:pPr>
              <w:jc w:val="center"/>
              <w:rPr>
                <w:rFonts w:ascii="Whyte Book" w:hAnsi="Whyte Book"/>
                <w:sz w:val="22"/>
                <w:szCs w:val="22"/>
              </w:rPr>
            </w:pPr>
            <w:r w:rsidRPr="005049CC">
              <w:rPr>
                <w:rFonts w:ascii="Whyte Book" w:hAnsi="Whyte Book"/>
                <w:sz w:val="22"/>
                <w:szCs w:val="22"/>
              </w:rPr>
              <w:t>Instantly</w:t>
            </w:r>
          </w:p>
        </w:tc>
      </w:tr>
      <w:tr w:rsidR="00117A48" w:rsidRPr="005E7A71" w14:paraId="5945C57B" w14:textId="77777777" w:rsidTr="00EE5778">
        <w:trPr>
          <w:trHeight w:val="446"/>
        </w:trPr>
        <w:tc>
          <w:tcPr>
            <w:tcW w:w="2623" w:type="dxa"/>
            <w:vMerge/>
            <w:shd w:val="clear" w:color="auto" w:fill="D9D9D9" w:themeFill="background1" w:themeFillShade="D9"/>
            <w:vAlign w:val="center"/>
          </w:tcPr>
          <w:p w14:paraId="33C713CC" w14:textId="77777777" w:rsidR="00117A48" w:rsidRPr="005E7A71" w:rsidRDefault="00117A48" w:rsidP="00117A48">
            <w:pPr>
              <w:rPr>
                <w:rFonts w:ascii="Whyte Book" w:hAnsi="Whyte Book"/>
                <w:color w:val="000000" w:themeColor="text1"/>
                <w:sz w:val="22"/>
                <w:szCs w:val="22"/>
              </w:rPr>
            </w:pPr>
          </w:p>
        </w:tc>
        <w:tc>
          <w:tcPr>
            <w:tcW w:w="2680" w:type="dxa"/>
            <w:vAlign w:val="center"/>
          </w:tcPr>
          <w:p w14:paraId="774F5365" w14:textId="23299CD1" w:rsidR="00117A48" w:rsidRPr="005E7A71" w:rsidRDefault="00117A48" w:rsidP="00117A48">
            <w:pPr>
              <w:jc w:val="center"/>
              <w:rPr>
                <w:rFonts w:ascii="Whyte Book" w:hAnsi="Whyte Book"/>
                <w:sz w:val="22"/>
                <w:szCs w:val="22"/>
              </w:rPr>
            </w:pPr>
          </w:p>
        </w:tc>
        <w:tc>
          <w:tcPr>
            <w:tcW w:w="2674" w:type="dxa"/>
            <w:gridSpan w:val="3"/>
          </w:tcPr>
          <w:p w14:paraId="393F452D" w14:textId="024EC6B4" w:rsidR="00117A48" w:rsidRPr="005E7A71" w:rsidRDefault="00117A48" w:rsidP="00117A48">
            <w:pPr>
              <w:jc w:val="center"/>
              <w:rPr>
                <w:rFonts w:ascii="Whyte Book" w:hAnsi="Whyte Book"/>
                <w:sz w:val="22"/>
                <w:szCs w:val="22"/>
              </w:rPr>
            </w:pPr>
          </w:p>
        </w:tc>
        <w:tc>
          <w:tcPr>
            <w:tcW w:w="2673" w:type="dxa"/>
            <w:gridSpan w:val="2"/>
            <w:vAlign w:val="center"/>
          </w:tcPr>
          <w:p w14:paraId="4B4D9003" w14:textId="480BA892" w:rsidR="00117A48" w:rsidRPr="005E7A71" w:rsidRDefault="00117A48" w:rsidP="00117A48">
            <w:pPr>
              <w:jc w:val="center"/>
              <w:rPr>
                <w:rFonts w:ascii="Whyte Book" w:hAnsi="Whyte Book"/>
                <w:sz w:val="22"/>
                <w:szCs w:val="22"/>
              </w:rPr>
            </w:pPr>
          </w:p>
        </w:tc>
        <w:tc>
          <w:tcPr>
            <w:tcW w:w="2675" w:type="dxa"/>
            <w:gridSpan w:val="3"/>
            <w:vAlign w:val="center"/>
          </w:tcPr>
          <w:p w14:paraId="799A938F" w14:textId="55E4DD53" w:rsidR="00117A48" w:rsidRPr="005E7A71" w:rsidRDefault="00117A48" w:rsidP="00117A48">
            <w:pPr>
              <w:jc w:val="center"/>
              <w:rPr>
                <w:rFonts w:ascii="Whyte Book" w:hAnsi="Whyte Book"/>
                <w:sz w:val="22"/>
                <w:szCs w:val="22"/>
              </w:rPr>
            </w:pPr>
          </w:p>
        </w:tc>
        <w:tc>
          <w:tcPr>
            <w:tcW w:w="2682" w:type="dxa"/>
            <w:gridSpan w:val="2"/>
          </w:tcPr>
          <w:p w14:paraId="3A1BD84D" w14:textId="749A1357" w:rsidR="00117A48" w:rsidRPr="005E7A71" w:rsidRDefault="00117A48" w:rsidP="00117A48">
            <w:pPr>
              <w:jc w:val="center"/>
              <w:rPr>
                <w:rFonts w:ascii="Whyte Book" w:hAnsi="Whyte Book"/>
                <w:sz w:val="22"/>
                <w:szCs w:val="22"/>
              </w:rPr>
            </w:pPr>
          </w:p>
        </w:tc>
      </w:tr>
      <w:tr w:rsidR="00C07631" w:rsidRPr="005E7A71" w14:paraId="3DDFAA3D" w14:textId="77777777" w:rsidTr="0016631C">
        <w:trPr>
          <w:trHeight w:val="977"/>
        </w:trPr>
        <w:tc>
          <w:tcPr>
            <w:tcW w:w="2623" w:type="dxa"/>
            <w:shd w:val="clear" w:color="auto" w:fill="D9D9D9" w:themeFill="background1" w:themeFillShade="D9"/>
            <w:vAlign w:val="center"/>
          </w:tcPr>
          <w:p w14:paraId="64B5F2C6" w14:textId="56258FB5" w:rsidR="00C07631" w:rsidRPr="005E7A71" w:rsidRDefault="00262C22" w:rsidP="0018721F">
            <w:pPr>
              <w:rPr>
                <w:rFonts w:ascii="Whyte Book" w:hAnsi="Whyte Book"/>
                <w:b/>
                <w:color w:val="000000" w:themeColor="text1"/>
                <w:sz w:val="22"/>
                <w:szCs w:val="22"/>
              </w:rPr>
            </w:pPr>
            <w:r w:rsidRPr="005E7A71">
              <w:rPr>
                <w:rFonts w:ascii="Whyte Book" w:hAnsi="Whyte Book"/>
                <w:b/>
                <w:color w:val="000000" w:themeColor="text1"/>
                <w:sz w:val="22"/>
                <w:szCs w:val="22"/>
              </w:rPr>
              <w:lastRenderedPageBreak/>
              <w:t xml:space="preserve">The intention of the </w:t>
            </w:r>
            <w:r w:rsidR="00EE1ECA" w:rsidRPr="005E7A71">
              <w:rPr>
                <w:rFonts w:ascii="Whyte Book" w:hAnsi="Whyte Book"/>
                <w:b/>
                <w:color w:val="000000" w:themeColor="text1"/>
                <w:sz w:val="22"/>
                <w:szCs w:val="22"/>
              </w:rPr>
              <w:t>certification</w:t>
            </w:r>
            <w:r w:rsidRPr="005E7A71">
              <w:rPr>
                <w:rFonts w:ascii="Whyte Book" w:hAnsi="Whyte Book"/>
                <w:b/>
                <w:color w:val="000000" w:themeColor="text1"/>
                <w:sz w:val="22"/>
                <w:szCs w:val="22"/>
              </w:rPr>
              <w:t xml:space="preserve"> in relation to </w:t>
            </w:r>
            <w:r w:rsidR="007C7416" w:rsidRPr="005E7A71">
              <w:rPr>
                <w:rFonts w:ascii="Whyte Book" w:hAnsi="Whyte Book"/>
                <w:b/>
                <w:color w:val="000000" w:themeColor="text1"/>
                <w:sz w:val="22"/>
                <w:szCs w:val="22"/>
              </w:rPr>
              <w:t xml:space="preserve">the </w:t>
            </w:r>
            <w:r w:rsidR="006379E6" w:rsidRPr="005E7A71">
              <w:rPr>
                <w:rFonts w:ascii="Whyte Book" w:hAnsi="Whyte Book"/>
                <w:b/>
                <w:color w:val="000000" w:themeColor="text1"/>
                <w:sz w:val="22"/>
                <w:szCs w:val="22"/>
              </w:rPr>
              <w:t xml:space="preserve">knowledge, skills, </w:t>
            </w:r>
            <w:r w:rsidRPr="005E7A71">
              <w:rPr>
                <w:rFonts w:ascii="Whyte Book" w:hAnsi="Whyte Book"/>
                <w:b/>
                <w:color w:val="000000" w:themeColor="text1"/>
                <w:sz w:val="22"/>
                <w:szCs w:val="22"/>
              </w:rPr>
              <w:t>behaviours and attitudes that will be developed</w:t>
            </w:r>
            <w:r w:rsidR="006379E6" w:rsidRPr="005E7A71">
              <w:rPr>
                <w:rFonts w:ascii="Whyte Book" w:hAnsi="Whyte Book"/>
                <w:b/>
                <w:color w:val="000000" w:themeColor="text1"/>
                <w:sz w:val="22"/>
                <w:szCs w:val="22"/>
              </w:rPr>
              <w:t xml:space="preserve"> to support </w:t>
            </w:r>
            <w:r w:rsidR="00EE1ECA" w:rsidRPr="005E7A71">
              <w:rPr>
                <w:rFonts w:ascii="Whyte Book" w:hAnsi="Whyte Book"/>
                <w:b/>
                <w:color w:val="000000" w:themeColor="text1"/>
                <w:sz w:val="22"/>
                <w:szCs w:val="22"/>
              </w:rPr>
              <w:t>learner</w:t>
            </w:r>
            <w:r w:rsidR="005E7A71" w:rsidRPr="005E7A71">
              <w:rPr>
                <w:rFonts w:ascii="Whyte Book" w:hAnsi="Whyte Book"/>
                <w:b/>
                <w:color w:val="000000" w:themeColor="text1"/>
                <w:sz w:val="22"/>
                <w:szCs w:val="22"/>
              </w:rPr>
              <w:t>’s</w:t>
            </w:r>
            <w:r w:rsidR="006379E6" w:rsidRPr="005E7A71">
              <w:rPr>
                <w:rFonts w:ascii="Whyte Book" w:hAnsi="Whyte Book"/>
                <w:b/>
                <w:color w:val="000000" w:themeColor="text1"/>
                <w:sz w:val="22"/>
                <w:szCs w:val="22"/>
              </w:rPr>
              <w:t xml:space="preserve"> progression and </w:t>
            </w:r>
            <w:r w:rsidR="00121DBC" w:rsidRPr="005E7A71">
              <w:rPr>
                <w:rFonts w:ascii="Whyte Book" w:hAnsi="Whyte Book"/>
                <w:b/>
                <w:color w:val="000000" w:themeColor="text1"/>
                <w:sz w:val="22"/>
                <w:szCs w:val="22"/>
              </w:rPr>
              <w:t xml:space="preserve">their </w:t>
            </w:r>
            <w:r w:rsidR="006379E6" w:rsidRPr="005E7A71">
              <w:rPr>
                <w:rFonts w:ascii="Whyte Book" w:hAnsi="Whyte Book"/>
                <w:b/>
                <w:color w:val="000000" w:themeColor="text1"/>
                <w:sz w:val="22"/>
                <w:szCs w:val="22"/>
              </w:rPr>
              <w:t>destinations</w:t>
            </w:r>
          </w:p>
        </w:tc>
        <w:tc>
          <w:tcPr>
            <w:tcW w:w="13384" w:type="dxa"/>
            <w:gridSpan w:val="11"/>
            <w:vAlign w:val="center"/>
          </w:tcPr>
          <w:p w14:paraId="0591FB41" w14:textId="08D69FA7" w:rsidR="00FD4ACE" w:rsidRDefault="00A714B5" w:rsidP="00FD4ACE">
            <w:pPr>
              <w:rPr>
                <w:rFonts w:ascii="Whyte Book" w:hAnsi="Whyte Book"/>
                <w:sz w:val="22"/>
                <w:szCs w:val="22"/>
              </w:rPr>
            </w:pPr>
            <w:r w:rsidRPr="005E7A71">
              <w:rPr>
                <w:rFonts w:ascii="Whyte Book" w:hAnsi="Whyte Book"/>
                <w:sz w:val="22"/>
                <w:szCs w:val="22"/>
              </w:rPr>
              <w:t xml:space="preserve">On successful completion of this </w:t>
            </w:r>
            <w:r w:rsidR="001F77ED">
              <w:rPr>
                <w:rFonts w:ascii="Whyte Book" w:hAnsi="Whyte Book"/>
                <w:sz w:val="22"/>
                <w:szCs w:val="22"/>
              </w:rPr>
              <w:t>course</w:t>
            </w:r>
            <w:r w:rsidRPr="005E7A71">
              <w:rPr>
                <w:rFonts w:ascii="Whyte Book" w:hAnsi="Whyte Book"/>
                <w:sz w:val="22"/>
                <w:szCs w:val="22"/>
              </w:rPr>
              <w:t xml:space="preserve"> </w:t>
            </w:r>
            <w:r w:rsidR="00FD4ACE" w:rsidRPr="005E7A71">
              <w:rPr>
                <w:rFonts w:ascii="Whyte Book" w:hAnsi="Whyte Book"/>
                <w:sz w:val="22"/>
                <w:szCs w:val="22"/>
              </w:rPr>
              <w:t xml:space="preserve">the learner </w:t>
            </w:r>
            <w:r w:rsidRPr="005E7A71">
              <w:rPr>
                <w:rFonts w:ascii="Whyte Book" w:hAnsi="Whyte Book"/>
                <w:sz w:val="22"/>
                <w:szCs w:val="22"/>
              </w:rPr>
              <w:t>will be able to</w:t>
            </w:r>
            <w:r w:rsidR="00FD4ACE" w:rsidRPr="005E7A71">
              <w:rPr>
                <w:rFonts w:ascii="Whyte Book" w:hAnsi="Whyte Book"/>
                <w:sz w:val="22"/>
                <w:szCs w:val="22"/>
              </w:rPr>
              <w:t>:</w:t>
            </w:r>
          </w:p>
          <w:p w14:paraId="6CA2BBE4" w14:textId="3327EB7C" w:rsidR="00117A48" w:rsidRDefault="00117A48" w:rsidP="00FD4ACE">
            <w:pPr>
              <w:rPr>
                <w:rFonts w:ascii="Whyte Book" w:hAnsi="Whyte Book"/>
                <w:sz w:val="22"/>
                <w:szCs w:val="22"/>
              </w:rPr>
            </w:pPr>
            <w:r>
              <w:rPr>
                <w:rFonts w:ascii="Whyte Book" w:hAnsi="Whyte Book"/>
                <w:sz w:val="22"/>
                <w:szCs w:val="22"/>
              </w:rPr>
              <w:t>Proceed onto the CTE Level 2</w:t>
            </w:r>
          </w:p>
          <w:p w14:paraId="70079AFE" w14:textId="77777777" w:rsidR="00117A48" w:rsidRPr="005E7A71" w:rsidRDefault="00117A48" w:rsidP="00FD4ACE">
            <w:pPr>
              <w:rPr>
                <w:rFonts w:ascii="Whyte Book" w:hAnsi="Whyte Book"/>
                <w:sz w:val="22"/>
                <w:szCs w:val="22"/>
              </w:rPr>
            </w:pPr>
          </w:p>
          <w:p w14:paraId="21DC173A" w14:textId="77777777" w:rsidR="00117A48" w:rsidRDefault="00A714B5" w:rsidP="00FD4ACE">
            <w:pPr>
              <w:rPr>
                <w:rFonts w:ascii="Whyte Book" w:hAnsi="Whyte Book"/>
                <w:sz w:val="22"/>
                <w:szCs w:val="22"/>
              </w:rPr>
            </w:pPr>
            <w:r w:rsidRPr="005E7A71">
              <w:rPr>
                <w:rFonts w:ascii="Whyte Book" w:hAnsi="Whyte Book"/>
                <w:sz w:val="22"/>
                <w:szCs w:val="22"/>
              </w:rPr>
              <w:t>As a result the</w:t>
            </w:r>
            <w:r w:rsidR="00FD4ACE" w:rsidRPr="005E7A71">
              <w:rPr>
                <w:rFonts w:ascii="Whyte Book" w:hAnsi="Whyte Book"/>
                <w:sz w:val="22"/>
                <w:szCs w:val="22"/>
              </w:rPr>
              <w:t xml:space="preserve"> learner</w:t>
            </w:r>
            <w:r w:rsidRPr="005E7A71">
              <w:rPr>
                <w:rFonts w:ascii="Whyte Book" w:hAnsi="Whyte Book"/>
                <w:sz w:val="22"/>
                <w:szCs w:val="22"/>
              </w:rPr>
              <w:t xml:space="preserve"> will de</w:t>
            </w:r>
            <w:r w:rsidR="00FD4ACE" w:rsidRPr="005E7A71">
              <w:rPr>
                <w:rFonts w:ascii="Whyte Book" w:hAnsi="Whyte Book"/>
                <w:sz w:val="22"/>
                <w:szCs w:val="22"/>
              </w:rPr>
              <w:t xml:space="preserve">monstrate </w:t>
            </w:r>
            <w:r w:rsidR="005E7A71" w:rsidRPr="005E7A71">
              <w:rPr>
                <w:rFonts w:ascii="Whyte Book" w:hAnsi="Whyte Book"/>
                <w:sz w:val="22"/>
                <w:szCs w:val="22"/>
              </w:rPr>
              <w:t xml:space="preserve">be able to display the following </w:t>
            </w:r>
            <w:r w:rsidR="00FD4ACE" w:rsidRPr="005E7A71">
              <w:rPr>
                <w:rFonts w:ascii="Whyte Book" w:hAnsi="Whyte Book"/>
                <w:sz w:val="22"/>
                <w:szCs w:val="22"/>
              </w:rPr>
              <w:t>competencies</w:t>
            </w:r>
            <w:r w:rsidRPr="005E7A71">
              <w:rPr>
                <w:rFonts w:ascii="Whyte Book" w:hAnsi="Whyte Book"/>
                <w:sz w:val="22"/>
                <w:szCs w:val="22"/>
              </w:rPr>
              <w:t xml:space="preserve"> </w:t>
            </w:r>
            <w:r w:rsidR="005E7A71" w:rsidRPr="005E7A71">
              <w:rPr>
                <w:rFonts w:ascii="Whyte Book" w:hAnsi="Whyte Book"/>
                <w:sz w:val="22"/>
                <w:szCs w:val="22"/>
              </w:rPr>
              <w:t>that will contribute to their workplace roles and responsibilities:</w:t>
            </w:r>
            <w:r w:rsidR="00117A48">
              <w:rPr>
                <w:rFonts w:ascii="Whyte Book" w:hAnsi="Whyte Book"/>
                <w:sz w:val="22"/>
                <w:szCs w:val="22"/>
              </w:rPr>
              <w:t xml:space="preserve"> </w:t>
            </w:r>
          </w:p>
          <w:p w14:paraId="346C8E25" w14:textId="08E5D6AC" w:rsidR="000F48A5" w:rsidRPr="00117A48" w:rsidRDefault="00117A48" w:rsidP="00117A48">
            <w:pPr>
              <w:pStyle w:val="ListParagraph"/>
              <w:numPr>
                <w:ilvl w:val="0"/>
                <w:numId w:val="26"/>
              </w:numPr>
              <w:rPr>
                <w:rFonts w:ascii="Calibri" w:hAnsi="Calibri" w:cs="Calibri"/>
                <w:color w:val="000000"/>
              </w:rPr>
            </w:pPr>
            <w:r w:rsidRPr="00117A48">
              <w:rPr>
                <w:rFonts w:ascii="Whyte Book" w:hAnsi="Whyte Book"/>
                <w:sz w:val="22"/>
                <w:szCs w:val="22"/>
              </w:rPr>
              <w:t>Identify and r</w:t>
            </w:r>
            <w:r w:rsidRPr="00117A48">
              <w:rPr>
                <w:rFonts w:ascii="Calibri" w:hAnsi="Calibri" w:cs="Calibri"/>
                <w:color w:val="000000"/>
              </w:rPr>
              <w:t>elate Core AV and Networking technolog</w:t>
            </w:r>
            <w:r w:rsidR="00EE4931">
              <w:rPr>
                <w:rFonts w:ascii="Calibri" w:hAnsi="Calibri" w:cs="Calibri"/>
                <w:color w:val="000000"/>
              </w:rPr>
              <w:t>ies</w:t>
            </w:r>
            <w:r w:rsidRPr="00117A48">
              <w:rPr>
                <w:rFonts w:ascii="Calibri" w:hAnsi="Calibri" w:cs="Calibri"/>
                <w:color w:val="000000"/>
              </w:rPr>
              <w:t xml:space="preserve"> within the fundamentals requirements of a Pexip Infinity deployment.</w:t>
            </w:r>
          </w:p>
          <w:p w14:paraId="3B29DCE2" w14:textId="55E7A67F" w:rsidR="00117A48" w:rsidRPr="00117A48" w:rsidRDefault="00117A48" w:rsidP="00117A48">
            <w:pPr>
              <w:pStyle w:val="ListParagraph"/>
              <w:numPr>
                <w:ilvl w:val="0"/>
                <w:numId w:val="26"/>
              </w:numPr>
              <w:rPr>
                <w:rFonts w:ascii="Whyte Book" w:hAnsi="Whyte Book"/>
                <w:sz w:val="22"/>
                <w:szCs w:val="22"/>
              </w:rPr>
            </w:pPr>
            <w:r w:rsidRPr="00117A48">
              <w:rPr>
                <w:rFonts w:ascii="Whyte Book" w:hAnsi="Whyte Book"/>
                <w:sz w:val="22"/>
                <w:szCs w:val="22"/>
              </w:rPr>
              <w:t>Identify and define system architecture requirements for a Pexip self-hosted Infinity deployment.</w:t>
            </w:r>
          </w:p>
          <w:p w14:paraId="32EB2A48" w14:textId="02C1E553" w:rsidR="00117A48" w:rsidRPr="00117A48" w:rsidRDefault="00117A48" w:rsidP="00117A48">
            <w:pPr>
              <w:pStyle w:val="ListParagraph"/>
              <w:numPr>
                <w:ilvl w:val="0"/>
                <w:numId w:val="26"/>
              </w:numPr>
              <w:rPr>
                <w:rFonts w:ascii="Whyte Book" w:hAnsi="Whyte Book"/>
                <w:sz w:val="22"/>
                <w:szCs w:val="22"/>
              </w:rPr>
            </w:pPr>
            <w:r w:rsidRPr="00117A48">
              <w:rPr>
                <w:rFonts w:ascii="Whyte Book" w:hAnsi="Whyte Book"/>
                <w:sz w:val="22"/>
                <w:szCs w:val="22"/>
              </w:rPr>
              <w:t>Locate and identify technical documentation on docs.pexip.com to support the planning and installation of a Pexip self-hosted Infinity deployment.</w:t>
            </w:r>
          </w:p>
          <w:p w14:paraId="332F6FC5" w14:textId="2EF9251C" w:rsidR="00681CAE" w:rsidRPr="005E7A71" w:rsidRDefault="00681CAE" w:rsidP="006902F5">
            <w:pPr>
              <w:pStyle w:val="ListParagraph"/>
              <w:rPr>
                <w:rFonts w:ascii="Whyte Book" w:hAnsi="Whyte Book"/>
                <w:sz w:val="22"/>
                <w:szCs w:val="22"/>
              </w:rPr>
            </w:pPr>
          </w:p>
        </w:tc>
      </w:tr>
      <w:tr w:rsidR="00262C22" w:rsidRPr="005E7A71" w14:paraId="5326D187" w14:textId="77777777" w:rsidTr="0016631C">
        <w:trPr>
          <w:trHeight w:val="977"/>
        </w:trPr>
        <w:tc>
          <w:tcPr>
            <w:tcW w:w="2623" w:type="dxa"/>
            <w:shd w:val="clear" w:color="auto" w:fill="D9D9D9" w:themeFill="background1" w:themeFillShade="D9"/>
            <w:vAlign w:val="center"/>
          </w:tcPr>
          <w:p w14:paraId="4892BF8D" w14:textId="6F77FAEC" w:rsidR="00262C22" w:rsidRPr="005E7A71" w:rsidRDefault="00262C22" w:rsidP="0018721F">
            <w:pPr>
              <w:rPr>
                <w:rFonts w:ascii="Whyte Book" w:hAnsi="Whyte Book"/>
                <w:b/>
                <w:color w:val="000000" w:themeColor="text1"/>
                <w:sz w:val="22"/>
                <w:szCs w:val="22"/>
              </w:rPr>
            </w:pPr>
            <w:r w:rsidRPr="005E7A71">
              <w:rPr>
                <w:rFonts w:ascii="Whyte Book" w:hAnsi="Whyte Book"/>
                <w:b/>
                <w:color w:val="000000" w:themeColor="text1"/>
                <w:sz w:val="22"/>
                <w:szCs w:val="22"/>
              </w:rPr>
              <w:t>Key Sources of Information / Texts</w:t>
            </w:r>
          </w:p>
        </w:tc>
        <w:tc>
          <w:tcPr>
            <w:tcW w:w="13384" w:type="dxa"/>
            <w:gridSpan w:val="11"/>
            <w:vAlign w:val="center"/>
          </w:tcPr>
          <w:p w14:paraId="53496559" w14:textId="016E8302" w:rsidR="00FD4ACE" w:rsidRPr="005E7A71" w:rsidRDefault="00FD4ACE" w:rsidP="00A714B5">
            <w:pPr>
              <w:rPr>
                <w:rFonts w:ascii="Whyte Book" w:hAnsi="Whyte Book"/>
                <w:sz w:val="22"/>
                <w:szCs w:val="22"/>
              </w:rPr>
            </w:pPr>
            <w:r w:rsidRPr="005E7A71">
              <w:rPr>
                <w:rFonts w:ascii="Whyte Book" w:hAnsi="Whyte Book"/>
                <w:sz w:val="22"/>
                <w:szCs w:val="22"/>
              </w:rPr>
              <w:t>http://www.pexipacademy.com/technical_training/</w:t>
            </w:r>
            <w:r w:rsidR="00117A48">
              <w:rPr>
                <w:rFonts w:ascii="Whyte Book" w:hAnsi="Whyte Book"/>
                <w:sz w:val="22"/>
                <w:szCs w:val="22"/>
              </w:rPr>
              <w:t>Level1_Fundamentals</w:t>
            </w:r>
          </w:p>
          <w:p w14:paraId="40CB5273" w14:textId="2C299BC3" w:rsidR="00262C22" w:rsidRPr="005E7A71" w:rsidRDefault="00FD4ACE" w:rsidP="00A714B5">
            <w:pPr>
              <w:rPr>
                <w:rFonts w:ascii="Whyte Book" w:hAnsi="Whyte Book"/>
                <w:sz w:val="22"/>
                <w:szCs w:val="22"/>
              </w:rPr>
            </w:pPr>
            <w:r w:rsidRPr="005E7A71">
              <w:rPr>
                <w:rFonts w:ascii="Whyte Book" w:hAnsi="Whyte Book"/>
                <w:sz w:val="22"/>
                <w:szCs w:val="22"/>
              </w:rPr>
              <w:t>https://docs.pexip.com</w:t>
            </w:r>
          </w:p>
        </w:tc>
      </w:tr>
      <w:tr w:rsidR="00262C22" w:rsidRPr="005E7A71" w14:paraId="1FD22391" w14:textId="77777777" w:rsidTr="0016631C">
        <w:trPr>
          <w:trHeight w:val="977"/>
        </w:trPr>
        <w:tc>
          <w:tcPr>
            <w:tcW w:w="2623" w:type="dxa"/>
            <w:shd w:val="clear" w:color="auto" w:fill="D9D9D9" w:themeFill="background1" w:themeFillShade="D9"/>
            <w:vAlign w:val="center"/>
          </w:tcPr>
          <w:p w14:paraId="13411A63" w14:textId="290A2B4C" w:rsidR="00262C22" w:rsidRPr="005E7A71" w:rsidRDefault="00262C22" w:rsidP="0018721F">
            <w:pPr>
              <w:rPr>
                <w:rFonts w:ascii="Whyte Book" w:hAnsi="Whyte Book"/>
                <w:b/>
                <w:sz w:val="22"/>
                <w:szCs w:val="22"/>
              </w:rPr>
            </w:pPr>
            <w:r w:rsidRPr="005E7A71">
              <w:rPr>
                <w:rFonts w:ascii="Whyte Book" w:hAnsi="Whyte Book"/>
                <w:b/>
                <w:sz w:val="22"/>
                <w:szCs w:val="22"/>
              </w:rPr>
              <w:t>Health &amp; Safety</w:t>
            </w:r>
          </w:p>
        </w:tc>
        <w:tc>
          <w:tcPr>
            <w:tcW w:w="13384" w:type="dxa"/>
            <w:gridSpan w:val="11"/>
            <w:vAlign w:val="center"/>
          </w:tcPr>
          <w:p w14:paraId="5252DC13" w14:textId="63EE9375" w:rsidR="000F48A5" w:rsidRPr="005E7A71" w:rsidRDefault="00A714B5" w:rsidP="000F48A5">
            <w:pPr>
              <w:rPr>
                <w:rFonts w:ascii="Whyte Book" w:hAnsi="Whyte Book"/>
                <w:sz w:val="22"/>
                <w:szCs w:val="22"/>
              </w:rPr>
            </w:pPr>
            <w:r w:rsidRPr="005E7A71">
              <w:rPr>
                <w:rFonts w:ascii="Whyte Book" w:hAnsi="Whyte Book"/>
                <w:sz w:val="22"/>
                <w:szCs w:val="22"/>
              </w:rPr>
              <w:t xml:space="preserve">To ensure that the health and safety of </w:t>
            </w:r>
            <w:r w:rsidR="00EE1ECA" w:rsidRPr="005E7A71">
              <w:rPr>
                <w:rFonts w:ascii="Whyte Book" w:hAnsi="Whyte Book"/>
                <w:sz w:val="22"/>
                <w:szCs w:val="22"/>
              </w:rPr>
              <w:t>all participants is</w:t>
            </w:r>
            <w:r w:rsidRPr="005E7A71">
              <w:rPr>
                <w:rFonts w:ascii="Whyte Book" w:hAnsi="Whyte Book"/>
                <w:sz w:val="22"/>
                <w:szCs w:val="22"/>
              </w:rPr>
              <w:t xml:space="preserve"> kept as a priority, risk assessment</w:t>
            </w:r>
            <w:r w:rsidR="00EE1ECA" w:rsidRPr="005E7A71">
              <w:rPr>
                <w:rFonts w:ascii="Whyte Book" w:hAnsi="Whyte Book"/>
                <w:sz w:val="22"/>
                <w:szCs w:val="22"/>
              </w:rPr>
              <w:t>s will be carried out</w:t>
            </w:r>
            <w:r w:rsidRPr="005E7A71">
              <w:rPr>
                <w:rFonts w:ascii="Whyte Book" w:hAnsi="Whyte Book"/>
                <w:sz w:val="22"/>
                <w:szCs w:val="22"/>
              </w:rPr>
              <w:t xml:space="preserve"> prior to any practical activity to ensure that all risks have been thought about and reduced or mitigated where possible. </w:t>
            </w:r>
          </w:p>
          <w:p w14:paraId="439E027C" w14:textId="21D4A0C0" w:rsidR="00262C22" w:rsidRPr="005E7A71" w:rsidRDefault="00262C22" w:rsidP="00A714B5">
            <w:pPr>
              <w:rPr>
                <w:rFonts w:ascii="Whyte Book" w:hAnsi="Whyte Book"/>
                <w:sz w:val="22"/>
                <w:szCs w:val="22"/>
              </w:rPr>
            </w:pPr>
          </w:p>
        </w:tc>
      </w:tr>
      <w:tr w:rsidR="00262C22" w:rsidRPr="005E7A71" w14:paraId="07BF2B73" w14:textId="77777777" w:rsidTr="0016631C">
        <w:trPr>
          <w:trHeight w:val="977"/>
        </w:trPr>
        <w:tc>
          <w:tcPr>
            <w:tcW w:w="2623" w:type="dxa"/>
            <w:shd w:val="clear" w:color="auto" w:fill="D9D9D9" w:themeFill="background1" w:themeFillShade="D9"/>
            <w:vAlign w:val="center"/>
          </w:tcPr>
          <w:p w14:paraId="289F49D3" w14:textId="7746BA6A" w:rsidR="00262C22" w:rsidRPr="005E7A71" w:rsidRDefault="00262C22" w:rsidP="00A05D46">
            <w:pPr>
              <w:rPr>
                <w:rFonts w:ascii="Whyte Book" w:hAnsi="Whyte Book"/>
                <w:b/>
                <w:sz w:val="22"/>
                <w:szCs w:val="22"/>
              </w:rPr>
            </w:pPr>
            <w:r w:rsidRPr="005E7A71">
              <w:rPr>
                <w:rFonts w:ascii="Whyte Book" w:hAnsi="Whyte Book"/>
                <w:b/>
                <w:sz w:val="22"/>
                <w:szCs w:val="22"/>
              </w:rPr>
              <w:t>How is Diversity and Inclusion promoted in learning</w:t>
            </w:r>
          </w:p>
        </w:tc>
        <w:tc>
          <w:tcPr>
            <w:tcW w:w="13384" w:type="dxa"/>
            <w:gridSpan w:val="11"/>
            <w:vAlign w:val="center"/>
          </w:tcPr>
          <w:p w14:paraId="01DFF4CE" w14:textId="2DBBD64D" w:rsidR="00262C22" w:rsidRPr="005E7A71" w:rsidRDefault="00A714B5" w:rsidP="00EE1ECA">
            <w:pPr>
              <w:rPr>
                <w:rFonts w:ascii="Whyte Book" w:hAnsi="Whyte Book"/>
                <w:sz w:val="22"/>
                <w:szCs w:val="22"/>
              </w:rPr>
            </w:pPr>
            <w:r w:rsidRPr="005E7A71">
              <w:rPr>
                <w:rFonts w:ascii="Whyte Book" w:hAnsi="Whyte Book"/>
                <w:sz w:val="22"/>
                <w:szCs w:val="22"/>
              </w:rPr>
              <w:t>In order to ensure inclusion</w:t>
            </w:r>
            <w:r w:rsidR="00EE1ECA" w:rsidRPr="005E7A71">
              <w:rPr>
                <w:rFonts w:ascii="Whyte Book" w:hAnsi="Whyte Book"/>
                <w:sz w:val="22"/>
                <w:szCs w:val="22"/>
              </w:rPr>
              <w:t xml:space="preserve"> </w:t>
            </w:r>
            <w:r w:rsidR="00117A48">
              <w:rPr>
                <w:rFonts w:ascii="Whyte Book" w:hAnsi="Whyte Book"/>
                <w:sz w:val="22"/>
                <w:szCs w:val="22"/>
              </w:rPr>
              <w:t>the self-paced electronic content will provide accessibility</w:t>
            </w:r>
            <w:r w:rsidR="00B34555">
              <w:rPr>
                <w:rFonts w:ascii="Whyte Book" w:hAnsi="Whyte Book"/>
                <w:sz w:val="22"/>
                <w:szCs w:val="22"/>
              </w:rPr>
              <w:t xml:space="preserve"> tools</w:t>
            </w:r>
            <w:r w:rsidR="00117A48">
              <w:rPr>
                <w:rFonts w:ascii="Whyte Book" w:hAnsi="Whyte Book"/>
                <w:sz w:val="22"/>
                <w:szCs w:val="22"/>
              </w:rPr>
              <w:t xml:space="preserve"> via </w:t>
            </w:r>
            <w:r w:rsidR="00B34555">
              <w:rPr>
                <w:rFonts w:ascii="Whyte Book" w:hAnsi="Whyte Book"/>
                <w:sz w:val="22"/>
                <w:szCs w:val="22"/>
              </w:rPr>
              <w:t xml:space="preserve">click, touch interactions, </w:t>
            </w:r>
            <w:r w:rsidR="00117A48">
              <w:rPr>
                <w:rFonts w:ascii="Whyte Book" w:hAnsi="Whyte Book"/>
                <w:sz w:val="22"/>
                <w:szCs w:val="22"/>
              </w:rPr>
              <w:t xml:space="preserve">adjustable speed audio, and </w:t>
            </w:r>
            <w:r w:rsidR="00B34555">
              <w:rPr>
                <w:rFonts w:ascii="Whyte Book" w:hAnsi="Whyte Book"/>
                <w:sz w:val="22"/>
                <w:szCs w:val="22"/>
              </w:rPr>
              <w:t xml:space="preserve">ADA approved </w:t>
            </w:r>
            <w:r w:rsidR="00117A48">
              <w:rPr>
                <w:rFonts w:ascii="Whyte Book" w:hAnsi="Whyte Book"/>
                <w:sz w:val="22"/>
                <w:szCs w:val="22"/>
              </w:rPr>
              <w:t>close captions text</w:t>
            </w:r>
            <w:r w:rsidR="00B34555">
              <w:rPr>
                <w:rFonts w:ascii="Whyte Book" w:hAnsi="Whyte Book"/>
                <w:sz w:val="22"/>
                <w:szCs w:val="22"/>
              </w:rPr>
              <w:t xml:space="preserve">. All tutorials and assessment content have pause, replay and retry options where applicable. Our electronic content promotes </w:t>
            </w:r>
            <w:r w:rsidR="00117A48">
              <w:rPr>
                <w:rFonts w:ascii="Whyte Book" w:hAnsi="Whyte Book"/>
                <w:sz w:val="22"/>
                <w:szCs w:val="22"/>
              </w:rPr>
              <w:t xml:space="preserve">Diversity </w:t>
            </w:r>
            <w:r w:rsidR="00B34555">
              <w:rPr>
                <w:rFonts w:ascii="Whyte Book" w:hAnsi="Whyte Book"/>
                <w:sz w:val="22"/>
                <w:szCs w:val="22"/>
              </w:rPr>
              <w:t>vi</w:t>
            </w:r>
            <w:r w:rsidR="00117A48">
              <w:rPr>
                <w:rFonts w:ascii="Whyte Book" w:hAnsi="Whyte Book"/>
                <w:sz w:val="22"/>
                <w:szCs w:val="22"/>
              </w:rPr>
              <w:t xml:space="preserve">a the visual representation of gender, race and global region. </w:t>
            </w:r>
          </w:p>
        </w:tc>
      </w:tr>
    </w:tbl>
    <w:p w14:paraId="43D6F4C0" w14:textId="77777777" w:rsidR="00355A6C" w:rsidRPr="00EE1ECA" w:rsidRDefault="00355A6C">
      <w:pPr>
        <w:rPr>
          <w:rFonts w:ascii="Whyte Book" w:hAnsi="Whyte Book"/>
        </w:rPr>
      </w:pPr>
    </w:p>
    <w:tbl>
      <w:tblPr>
        <w:tblStyle w:val="TableGrid"/>
        <w:tblW w:w="0" w:type="auto"/>
        <w:tblLook w:val="04A0" w:firstRow="1" w:lastRow="0" w:firstColumn="1" w:lastColumn="0" w:noHBand="0" w:noVBand="1"/>
      </w:tblPr>
      <w:tblGrid>
        <w:gridCol w:w="1255"/>
        <w:gridCol w:w="2752"/>
        <w:gridCol w:w="4152"/>
        <w:gridCol w:w="2539"/>
        <w:gridCol w:w="2514"/>
        <w:gridCol w:w="2795"/>
      </w:tblGrid>
      <w:tr w:rsidR="00C24451" w:rsidRPr="005E7A71" w14:paraId="4F36B1B1" w14:textId="77777777" w:rsidTr="00C64116">
        <w:trPr>
          <w:trHeight w:val="1908"/>
        </w:trPr>
        <w:tc>
          <w:tcPr>
            <w:tcW w:w="3517" w:type="dxa"/>
            <w:gridSpan w:val="2"/>
            <w:shd w:val="clear" w:color="auto" w:fill="D9D9D9" w:themeFill="background1" w:themeFillShade="D9"/>
            <w:vAlign w:val="center"/>
          </w:tcPr>
          <w:p w14:paraId="470D1595" w14:textId="0E51C82D" w:rsidR="00C24451" w:rsidRPr="005E7A71" w:rsidRDefault="00B34555" w:rsidP="007D51E5">
            <w:pPr>
              <w:jc w:val="center"/>
              <w:rPr>
                <w:rFonts w:ascii="Whyte Book" w:hAnsi="Whyte Book"/>
                <w:sz w:val="22"/>
                <w:szCs w:val="22"/>
              </w:rPr>
            </w:pPr>
            <w:r>
              <w:rPr>
                <w:rFonts w:ascii="Whyte Book" w:hAnsi="Whyte Book"/>
                <w:b/>
                <w:sz w:val="22"/>
                <w:szCs w:val="22"/>
              </w:rPr>
              <w:t>Learne</w:t>
            </w:r>
            <w:r w:rsidR="007D51E5" w:rsidRPr="005E7A71">
              <w:rPr>
                <w:rFonts w:ascii="Whyte Book" w:hAnsi="Whyte Book"/>
                <w:b/>
                <w:sz w:val="22"/>
                <w:szCs w:val="22"/>
              </w:rPr>
              <w:t>r Prep:</w:t>
            </w:r>
          </w:p>
        </w:tc>
        <w:tc>
          <w:tcPr>
            <w:tcW w:w="12490" w:type="dxa"/>
            <w:gridSpan w:val="4"/>
            <w:vAlign w:val="center"/>
          </w:tcPr>
          <w:p w14:paraId="5C01E18C" w14:textId="1BAF3106" w:rsidR="00C24451" w:rsidRPr="005E7A71" w:rsidRDefault="00B34555" w:rsidP="005E7A71">
            <w:pPr>
              <w:rPr>
                <w:rFonts w:ascii="Whyte Book" w:hAnsi="Whyte Book"/>
                <w:b/>
                <w:sz w:val="22"/>
                <w:szCs w:val="22"/>
              </w:rPr>
            </w:pPr>
            <w:r>
              <w:rPr>
                <w:rFonts w:ascii="Whyte Book" w:hAnsi="Whyte Book"/>
                <w:b/>
                <w:sz w:val="22"/>
                <w:szCs w:val="22"/>
              </w:rPr>
              <w:t xml:space="preserve">There is an expectation that the learner participant undertaking the CTE Level 1 Fundamentals should already have a professional working knowledge of AV and IT technologies relatable to the Video conferencing sector. It is preferable that this is demonstratable via either CCNA or MCSE or equivalent professional certification or competent experience.  </w:t>
            </w:r>
          </w:p>
        </w:tc>
      </w:tr>
      <w:tr w:rsidR="00C24451" w:rsidRPr="005E7A71" w14:paraId="1678EB64" w14:textId="77777777" w:rsidTr="00503360">
        <w:trPr>
          <w:trHeight w:val="1983"/>
        </w:trPr>
        <w:tc>
          <w:tcPr>
            <w:tcW w:w="1295" w:type="dxa"/>
            <w:shd w:val="clear" w:color="auto" w:fill="D9D9D9" w:themeFill="background1" w:themeFillShade="D9"/>
            <w:vAlign w:val="center"/>
          </w:tcPr>
          <w:p w14:paraId="004BBA7B" w14:textId="1DB66723" w:rsidR="00C24451" w:rsidRPr="005E7A71" w:rsidRDefault="00C24451" w:rsidP="00A05D46">
            <w:pPr>
              <w:jc w:val="center"/>
              <w:rPr>
                <w:rFonts w:ascii="Whyte Book" w:hAnsi="Whyte Book"/>
                <w:b/>
                <w:sz w:val="22"/>
                <w:szCs w:val="22"/>
              </w:rPr>
            </w:pPr>
            <w:r w:rsidRPr="005E7A71">
              <w:rPr>
                <w:rFonts w:ascii="Whyte Book" w:hAnsi="Whyte Book"/>
                <w:sz w:val="22"/>
                <w:szCs w:val="22"/>
              </w:rPr>
              <w:lastRenderedPageBreak/>
              <w:br w:type="page"/>
            </w:r>
            <w:r w:rsidR="00F53511">
              <w:rPr>
                <w:rFonts w:ascii="Whyte Book" w:hAnsi="Whyte Book"/>
                <w:sz w:val="22"/>
                <w:szCs w:val="22"/>
              </w:rPr>
              <w:t>Unit</w:t>
            </w:r>
          </w:p>
        </w:tc>
        <w:tc>
          <w:tcPr>
            <w:tcW w:w="2222" w:type="dxa"/>
            <w:shd w:val="clear" w:color="auto" w:fill="D9D9D9" w:themeFill="background1" w:themeFillShade="D9"/>
            <w:vAlign w:val="center"/>
          </w:tcPr>
          <w:p w14:paraId="743DB8BA"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Topic</w:t>
            </w:r>
          </w:p>
        </w:tc>
        <w:tc>
          <w:tcPr>
            <w:tcW w:w="4307" w:type="dxa"/>
            <w:shd w:val="clear" w:color="auto" w:fill="D9D9D9" w:themeFill="background1" w:themeFillShade="D9"/>
            <w:vAlign w:val="center"/>
          </w:tcPr>
          <w:p w14:paraId="7EE4B2AD"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Learning Activities</w:t>
            </w:r>
          </w:p>
          <w:p w14:paraId="26A78FDC"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What activities will students do to learn content?</w:t>
            </w:r>
          </w:p>
          <w:p w14:paraId="0546ABE3" w14:textId="77777777" w:rsidR="00C24451" w:rsidRPr="005E7A71" w:rsidRDefault="00C24451" w:rsidP="00A05D46">
            <w:pPr>
              <w:jc w:val="center"/>
              <w:rPr>
                <w:rFonts w:ascii="Whyte Book" w:hAnsi="Whyte Book"/>
                <w:sz w:val="22"/>
                <w:szCs w:val="22"/>
              </w:rPr>
            </w:pPr>
          </w:p>
          <w:p w14:paraId="033CE974" w14:textId="3F320E4A" w:rsidR="00C24451" w:rsidRPr="005E7A71" w:rsidRDefault="00C24451" w:rsidP="000F48A5">
            <w:pPr>
              <w:rPr>
                <w:rFonts w:ascii="Whyte Book" w:hAnsi="Whyte Book"/>
                <w:sz w:val="22"/>
                <w:szCs w:val="22"/>
              </w:rPr>
            </w:pPr>
          </w:p>
        </w:tc>
        <w:tc>
          <w:tcPr>
            <w:tcW w:w="2632" w:type="dxa"/>
            <w:shd w:val="clear" w:color="auto" w:fill="D9D9D9" w:themeFill="background1" w:themeFillShade="D9"/>
            <w:vAlign w:val="center"/>
          </w:tcPr>
          <w:p w14:paraId="52D4AD47"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Learning Outcomes</w:t>
            </w:r>
          </w:p>
          <w:p w14:paraId="44086818"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What learners will be able to do by the end of the session?</w:t>
            </w:r>
          </w:p>
          <w:p w14:paraId="118E2F66" w14:textId="77777777" w:rsidR="00C24451" w:rsidRPr="005E7A71" w:rsidRDefault="00C24451" w:rsidP="00A05D46">
            <w:pPr>
              <w:jc w:val="center"/>
              <w:rPr>
                <w:rFonts w:ascii="Whyte Book" w:hAnsi="Whyte Book"/>
                <w:sz w:val="22"/>
                <w:szCs w:val="22"/>
              </w:rPr>
            </w:pPr>
          </w:p>
          <w:p w14:paraId="58266A2E"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To include specific differentiated activity to stretch and challenge students</w:t>
            </w:r>
          </w:p>
        </w:tc>
        <w:tc>
          <w:tcPr>
            <w:tcW w:w="2615" w:type="dxa"/>
            <w:shd w:val="clear" w:color="auto" w:fill="D9D9D9" w:themeFill="background1" w:themeFillShade="D9"/>
            <w:vAlign w:val="center"/>
          </w:tcPr>
          <w:p w14:paraId="54C44C8A"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Assessment of Learning</w:t>
            </w:r>
          </w:p>
          <w:p w14:paraId="09B91E35"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How do you plan to assess whether all learners have met the learning outcomes?</w:t>
            </w:r>
          </w:p>
          <w:p w14:paraId="1DC88317" w14:textId="77777777" w:rsidR="00C24451" w:rsidRPr="005E7A71" w:rsidRDefault="00C24451" w:rsidP="00A05D46">
            <w:pPr>
              <w:jc w:val="center"/>
              <w:rPr>
                <w:rFonts w:ascii="Whyte Book" w:hAnsi="Whyte Book"/>
                <w:sz w:val="22"/>
                <w:szCs w:val="22"/>
              </w:rPr>
            </w:pPr>
          </w:p>
          <w:p w14:paraId="63331492" w14:textId="24572BA5" w:rsidR="00C24451" w:rsidRPr="005E7A71" w:rsidRDefault="00C24451" w:rsidP="00A05D46">
            <w:pPr>
              <w:jc w:val="center"/>
              <w:rPr>
                <w:rFonts w:ascii="Whyte Book" w:hAnsi="Whyte Book"/>
                <w:sz w:val="22"/>
                <w:szCs w:val="22"/>
              </w:rPr>
            </w:pPr>
          </w:p>
        </w:tc>
        <w:tc>
          <w:tcPr>
            <w:tcW w:w="2936" w:type="dxa"/>
            <w:shd w:val="clear" w:color="auto" w:fill="D9D9D9" w:themeFill="background1" w:themeFillShade="D9"/>
            <w:vAlign w:val="center"/>
          </w:tcPr>
          <w:p w14:paraId="39A8FEE1"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Resources</w:t>
            </w:r>
          </w:p>
          <w:p w14:paraId="2346CF6A"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Which resources will you need?</w:t>
            </w:r>
          </w:p>
          <w:p w14:paraId="6E8FC888" w14:textId="77777777" w:rsidR="00C24451" w:rsidRPr="005E7A71" w:rsidRDefault="00C24451" w:rsidP="00A05D46">
            <w:pPr>
              <w:jc w:val="center"/>
              <w:rPr>
                <w:rFonts w:ascii="Whyte Book" w:hAnsi="Whyte Book"/>
                <w:sz w:val="22"/>
                <w:szCs w:val="22"/>
              </w:rPr>
            </w:pPr>
          </w:p>
          <w:p w14:paraId="1D0CFDFF" w14:textId="77777777" w:rsidR="00C24451" w:rsidRPr="005E7A71" w:rsidRDefault="00C24451" w:rsidP="00A05D46">
            <w:pPr>
              <w:jc w:val="center"/>
              <w:rPr>
                <w:rFonts w:ascii="Whyte Book" w:hAnsi="Whyte Book"/>
                <w:sz w:val="22"/>
                <w:szCs w:val="22"/>
              </w:rPr>
            </w:pPr>
            <w:r w:rsidRPr="005E7A71">
              <w:rPr>
                <w:rFonts w:ascii="Whyte Book" w:hAnsi="Whyte Book"/>
                <w:sz w:val="22"/>
                <w:szCs w:val="22"/>
              </w:rPr>
              <w:t>Add hyperlinks to materials</w:t>
            </w:r>
          </w:p>
        </w:tc>
      </w:tr>
      <w:tr w:rsidR="00C24451" w:rsidRPr="003507E9" w14:paraId="11AC0B9F" w14:textId="77777777" w:rsidTr="00503360">
        <w:trPr>
          <w:trHeight w:val="1003"/>
        </w:trPr>
        <w:tc>
          <w:tcPr>
            <w:tcW w:w="1295" w:type="dxa"/>
            <w:vAlign w:val="center"/>
          </w:tcPr>
          <w:p w14:paraId="76C9BB71" w14:textId="77777777" w:rsidR="0097719B" w:rsidRDefault="0097719B" w:rsidP="0097719B">
            <w:pPr>
              <w:jc w:val="center"/>
              <w:rPr>
                <w:rFonts w:ascii="Calibri" w:hAnsi="Calibri" w:cs="Calibri"/>
                <w:color w:val="595959"/>
                <w:sz w:val="22"/>
                <w:szCs w:val="22"/>
              </w:rPr>
            </w:pPr>
            <w:r>
              <w:rPr>
                <w:rFonts w:ascii="Calibri" w:hAnsi="Calibri" w:cs="Calibri"/>
                <w:color w:val="595959"/>
                <w:sz w:val="22"/>
                <w:szCs w:val="22"/>
              </w:rPr>
              <w:t>CTE-shL101</w:t>
            </w:r>
          </w:p>
          <w:p w14:paraId="3FCFD829" w14:textId="3ECCC156" w:rsidR="0096520C" w:rsidRPr="005E7A71" w:rsidRDefault="0096520C" w:rsidP="00A05D46">
            <w:pPr>
              <w:jc w:val="center"/>
              <w:rPr>
                <w:rFonts w:ascii="Whyte Book" w:hAnsi="Whyte Book"/>
                <w:sz w:val="22"/>
                <w:szCs w:val="22"/>
              </w:rPr>
            </w:pPr>
          </w:p>
        </w:tc>
        <w:tc>
          <w:tcPr>
            <w:tcW w:w="2222" w:type="dxa"/>
            <w:vAlign w:val="center"/>
          </w:tcPr>
          <w:p w14:paraId="23A46BDF" w14:textId="22D7B821" w:rsidR="00C24451" w:rsidRPr="005E7A71" w:rsidRDefault="007146A5" w:rsidP="00F53511">
            <w:pPr>
              <w:pStyle w:val="paragraph"/>
              <w:spacing w:before="0" w:beforeAutospacing="0" w:after="0" w:afterAutospacing="0"/>
              <w:textAlignment w:val="baseline"/>
              <w:rPr>
                <w:rFonts w:ascii="Whyte Book" w:hAnsi="Whyte Book"/>
                <w:sz w:val="22"/>
                <w:szCs w:val="22"/>
              </w:rPr>
            </w:pPr>
            <w:r>
              <w:rPr>
                <w:rFonts w:ascii="Whyte Book" w:hAnsi="Whyte Book"/>
                <w:sz w:val="22"/>
                <w:szCs w:val="22"/>
              </w:rPr>
              <w:t>AV Networking Assessment</w:t>
            </w:r>
          </w:p>
        </w:tc>
        <w:tc>
          <w:tcPr>
            <w:tcW w:w="4307" w:type="dxa"/>
            <w:vAlign w:val="center"/>
          </w:tcPr>
          <w:p w14:paraId="35839885" w14:textId="77777777" w:rsidR="007D51E5" w:rsidRPr="005E7A71" w:rsidRDefault="007D51E5" w:rsidP="0096520C">
            <w:pPr>
              <w:pStyle w:val="paragraph"/>
              <w:spacing w:before="0" w:beforeAutospacing="0" w:after="0" w:afterAutospacing="0"/>
              <w:textAlignment w:val="baseline"/>
              <w:rPr>
                <w:rFonts w:ascii="Whyte Book" w:hAnsi="Whyte Book" w:cs="Segoe UI"/>
                <w:sz w:val="22"/>
                <w:szCs w:val="22"/>
                <w:lang w:val="en-US"/>
              </w:rPr>
            </w:pPr>
          </w:p>
          <w:p w14:paraId="04F2D9AD" w14:textId="5FF58036" w:rsidR="00A90AF2" w:rsidRDefault="007146A5" w:rsidP="007146A5">
            <w:pPr>
              <w:pStyle w:val="paragraph"/>
              <w:spacing w:before="0" w:beforeAutospacing="0" w:after="0" w:afterAutospacing="0"/>
              <w:textAlignment w:val="baseline"/>
              <w:rPr>
                <w:rFonts w:ascii="Whyte Book" w:hAnsi="Whyte Book"/>
                <w:b/>
                <w:sz w:val="22"/>
                <w:szCs w:val="22"/>
              </w:rPr>
            </w:pPr>
            <w:r>
              <w:rPr>
                <w:rFonts w:ascii="Whyte Book" w:hAnsi="Whyte Book"/>
                <w:b/>
                <w:sz w:val="22"/>
                <w:szCs w:val="22"/>
              </w:rPr>
              <w:t>3 part baseline assessment module.</w:t>
            </w:r>
            <w:r w:rsidR="00C631F9">
              <w:rPr>
                <w:rFonts w:ascii="Whyte Book" w:hAnsi="Whyte Book"/>
                <w:b/>
                <w:sz w:val="22"/>
                <w:szCs w:val="22"/>
              </w:rPr>
              <w:t xml:space="preserve"> (17 mins)</w:t>
            </w:r>
          </w:p>
          <w:p w14:paraId="0B8F03D1" w14:textId="137E7702" w:rsidR="007146A5" w:rsidRDefault="007146A5" w:rsidP="007146A5">
            <w:pPr>
              <w:pStyle w:val="paragraph"/>
              <w:numPr>
                <w:ilvl w:val="0"/>
                <w:numId w:val="21"/>
              </w:numPr>
              <w:spacing w:before="0" w:beforeAutospacing="0" w:after="0" w:afterAutospacing="0"/>
              <w:textAlignment w:val="baseline"/>
              <w:rPr>
                <w:rFonts w:ascii="Whyte Book" w:hAnsi="Whyte Book"/>
                <w:b/>
                <w:sz w:val="22"/>
                <w:szCs w:val="22"/>
              </w:rPr>
            </w:pPr>
            <w:r>
              <w:rPr>
                <w:rFonts w:ascii="Whyte Book" w:hAnsi="Whyte Book"/>
                <w:b/>
                <w:sz w:val="22"/>
                <w:szCs w:val="22"/>
              </w:rPr>
              <w:t>Self Assessment (2 mins)</w:t>
            </w:r>
          </w:p>
          <w:p w14:paraId="2D898377" w14:textId="48DF10C3" w:rsidR="007146A5" w:rsidRDefault="007146A5" w:rsidP="007146A5">
            <w:pPr>
              <w:pStyle w:val="paragraph"/>
              <w:numPr>
                <w:ilvl w:val="0"/>
                <w:numId w:val="21"/>
              </w:numPr>
              <w:spacing w:before="0" w:beforeAutospacing="0" w:after="0" w:afterAutospacing="0"/>
              <w:textAlignment w:val="baseline"/>
              <w:rPr>
                <w:rFonts w:ascii="Whyte Book" w:hAnsi="Whyte Book"/>
                <w:b/>
                <w:sz w:val="22"/>
                <w:szCs w:val="22"/>
              </w:rPr>
            </w:pPr>
            <w:r>
              <w:rPr>
                <w:rFonts w:ascii="Whyte Book" w:hAnsi="Whyte Book"/>
                <w:b/>
                <w:sz w:val="22"/>
                <w:szCs w:val="22"/>
              </w:rPr>
              <w:t>General IT Networking warm-up</w:t>
            </w:r>
            <w:r w:rsidR="00B43041">
              <w:rPr>
                <w:rFonts w:ascii="Whyte Book" w:hAnsi="Whyte Book"/>
                <w:b/>
                <w:sz w:val="22"/>
                <w:szCs w:val="22"/>
              </w:rPr>
              <w:t xml:space="preserve"> – (5 mins)</w:t>
            </w:r>
          </w:p>
          <w:p w14:paraId="75CB0EB8" w14:textId="70D77ECB" w:rsidR="007146A5" w:rsidRPr="005E7A71" w:rsidRDefault="007146A5" w:rsidP="007146A5">
            <w:pPr>
              <w:pStyle w:val="paragraph"/>
              <w:numPr>
                <w:ilvl w:val="0"/>
                <w:numId w:val="21"/>
              </w:numPr>
              <w:spacing w:before="0" w:beforeAutospacing="0" w:after="0" w:afterAutospacing="0"/>
              <w:textAlignment w:val="baseline"/>
              <w:rPr>
                <w:rFonts w:ascii="Whyte Book" w:hAnsi="Whyte Book"/>
                <w:b/>
                <w:sz w:val="22"/>
                <w:szCs w:val="22"/>
              </w:rPr>
            </w:pPr>
            <w:r>
              <w:rPr>
                <w:rFonts w:ascii="Whyte Book" w:hAnsi="Whyte Book"/>
                <w:b/>
                <w:sz w:val="22"/>
                <w:szCs w:val="22"/>
              </w:rPr>
              <w:t>Scenario time.</w:t>
            </w:r>
            <w:r w:rsidR="00B43041">
              <w:rPr>
                <w:rFonts w:ascii="Whyte Book" w:hAnsi="Whyte Book"/>
                <w:b/>
                <w:sz w:val="22"/>
                <w:szCs w:val="22"/>
              </w:rPr>
              <w:t xml:space="preserve"> (10 mins)</w:t>
            </w:r>
          </w:p>
        </w:tc>
        <w:tc>
          <w:tcPr>
            <w:tcW w:w="2632" w:type="dxa"/>
            <w:vAlign w:val="center"/>
          </w:tcPr>
          <w:p w14:paraId="0A009857" w14:textId="5FC84B94" w:rsidR="00C24451" w:rsidRPr="005E7A71" w:rsidRDefault="006F2EBA" w:rsidP="00A05D46">
            <w:pPr>
              <w:rPr>
                <w:rFonts w:ascii="Whyte Book" w:hAnsi="Whyte Book"/>
                <w:b/>
                <w:sz w:val="22"/>
                <w:szCs w:val="22"/>
              </w:rPr>
            </w:pPr>
            <w:r w:rsidRPr="005E7A71">
              <w:rPr>
                <w:rFonts w:ascii="Whyte Book" w:hAnsi="Whyte Book"/>
                <w:b/>
                <w:sz w:val="22"/>
                <w:szCs w:val="22"/>
              </w:rPr>
              <w:t>LO1</w:t>
            </w:r>
          </w:p>
        </w:tc>
        <w:tc>
          <w:tcPr>
            <w:tcW w:w="2615" w:type="dxa"/>
            <w:vAlign w:val="center"/>
          </w:tcPr>
          <w:p w14:paraId="53E0FFDF" w14:textId="2B8764E6" w:rsidR="0096520C" w:rsidRPr="005E7A71" w:rsidRDefault="00B43041" w:rsidP="00A05D46">
            <w:pPr>
              <w:rPr>
                <w:rFonts w:ascii="Whyte Book" w:hAnsi="Whyte Book"/>
                <w:b/>
                <w:sz w:val="22"/>
                <w:szCs w:val="22"/>
              </w:rPr>
            </w:pPr>
            <w:r>
              <w:rPr>
                <w:rFonts w:ascii="Whyte Book" w:hAnsi="Whyte Book"/>
                <w:b/>
                <w:sz w:val="22"/>
                <w:szCs w:val="22"/>
              </w:rPr>
              <w:t>Quiz</w:t>
            </w:r>
          </w:p>
        </w:tc>
        <w:tc>
          <w:tcPr>
            <w:tcW w:w="2936" w:type="dxa"/>
            <w:vAlign w:val="center"/>
          </w:tcPr>
          <w:p w14:paraId="6CD60327" w14:textId="0DE519F6" w:rsidR="00C653AD" w:rsidRPr="005E7A71" w:rsidRDefault="00C653AD" w:rsidP="00B43041">
            <w:pPr>
              <w:rPr>
                <w:rFonts w:ascii="Whyte Book" w:hAnsi="Whyte Book"/>
                <w:b/>
                <w:sz w:val="22"/>
                <w:szCs w:val="22"/>
              </w:rPr>
            </w:pPr>
            <w:r w:rsidRPr="005E7A71">
              <w:rPr>
                <w:rFonts w:ascii="Whyte Book" w:hAnsi="Whyte Book"/>
                <w:b/>
                <w:sz w:val="22"/>
                <w:szCs w:val="22"/>
              </w:rPr>
              <w:t xml:space="preserve">PC/Laptop / Web access </w:t>
            </w:r>
            <w:r w:rsidR="00B43041">
              <w:rPr>
                <w:rFonts w:ascii="Whyte Book" w:hAnsi="Whyte Book"/>
                <w:b/>
                <w:sz w:val="22"/>
                <w:szCs w:val="22"/>
              </w:rPr>
              <w:t>headset or</w:t>
            </w:r>
            <w:r w:rsidRPr="005E7A71">
              <w:rPr>
                <w:rFonts w:ascii="Whyte Book" w:hAnsi="Whyte Book"/>
                <w:b/>
                <w:sz w:val="22"/>
                <w:szCs w:val="22"/>
              </w:rPr>
              <w:t xml:space="preserve"> speakers.</w:t>
            </w:r>
          </w:p>
          <w:p w14:paraId="01D428EE" w14:textId="331AB40B" w:rsidR="0096520C" w:rsidRPr="009D5C6D" w:rsidRDefault="009D5C6D" w:rsidP="00C653AD">
            <w:pPr>
              <w:rPr>
                <w:rStyle w:val="Hyperlink"/>
                <w:rFonts w:ascii="Whyte Book" w:hAnsi="Whyte Book"/>
                <w:b/>
                <w:sz w:val="22"/>
                <w:szCs w:val="22"/>
              </w:rPr>
            </w:pPr>
            <w:r>
              <w:rPr>
                <w:rFonts w:ascii="Whyte Book" w:hAnsi="Whyte Book"/>
                <w:b/>
                <w:sz w:val="22"/>
                <w:szCs w:val="22"/>
              </w:rPr>
              <w:fldChar w:fldCharType="begin"/>
            </w:r>
            <w:r>
              <w:rPr>
                <w:rFonts w:ascii="Whyte Book" w:hAnsi="Whyte Book"/>
                <w:b/>
                <w:sz w:val="22"/>
                <w:szCs w:val="22"/>
              </w:rPr>
              <w:instrText xml:space="preserve"> HYPERLINK "https://www.pexipacademy.com/course/view.php?id=74" </w:instrText>
            </w:r>
            <w:r>
              <w:rPr>
                <w:rFonts w:ascii="Whyte Book" w:hAnsi="Whyte Book"/>
                <w:b/>
                <w:sz w:val="22"/>
                <w:szCs w:val="22"/>
              </w:rPr>
            </w:r>
            <w:r>
              <w:rPr>
                <w:rFonts w:ascii="Whyte Book" w:hAnsi="Whyte Book"/>
                <w:b/>
                <w:sz w:val="22"/>
                <w:szCs w:val="22"/>
              </w:rPr>
              <w:fldChar w:fldCharType="separate"/>
            </w:r>
            <w:r w:rsidR="00C653AD" w:rsidRPr="009D5C6D">
              <w:rPr>
                <w:rStyle w:val="Hyperlink"/>
                <w:rFonts w:ascii="Whyte Book" w:hAnsi="Whyte Book"/>
                <w:b/>
                <w:sz w:val="22"/>
                <w:szCs w:val="22"/>
              </w:rPr>
              <w:t xml:space="preserve">LMS </w:t>
            </w:r>
          </w:p>
          <w:p w14:paraId="79C4E5AD" w14:textId="6C4F8A89" w:rsidR="00B434B0" w:rsidRPr="00D2126C" w:rsidRDefault="009D5C6D" w:rsidP="00C653AD">
            <w:pPr>
              <w:rPr>
                <w:rFonts w:ascii="Whyte Book" w:hAnsi="Whyte Book"/>
                <w:b/>
                <w:sz w:val="22"/>
                <w:szCs w:val="22"/>
                <w:lang w:val="fr-FR"/>
              </w:rPr>
            </w:pPr>
            <w:r>
              <w:rPr>
                <w:rFonts w:ascii="Whyte Book" w:hAnsi="Whyte Book"/>
                <w:b/>
                <w:sz w:val="22"/>
                <w:szCs w:val="22"/>
              </w:rPr>
              <w:fldChar w:fldCharType="end"/>
            </w:r>
          </w:p>
        </w:tc>
      </w:tr>
      <w:tr w:rsidR="00C24451" w:rsidRPr="005E7A71" w14:paraId="632B4C7C" w14:textId="77777777" w:rsidTr="00503360">
        <w:trPr>
          <w:trHeight w:val="1003"/>
        </w:trPr>
        <w:tc>
          <w:tcPr>
            <w:tcW w:w="1295" w:type="dxa"/>
            <w:vAlign w:val="center"/>
          </w:tcPr>
          <w:p w14:paraId="38E98F72" w14:textId="2C4AF1F6" w:rsidR="0097719B" w:rsidRDefault="0097719B" w:rsidP="0097719B">
            <w:pPr>
              <w:jc w:val="center"/>
              <w:rPr>
                <w:rFonts w:ascii="Calibri" w:hAnsi="Calibri" w:cs="Calibri"/>
                <w:color w:val="595959"/>
                <w:sz w:val="22"/>
                <w:szCs w:val="22"/>
              </w:rPr>
            </w:pPr>
            <w:r>
              <w:rPr>
                <w:rFonts w:ascii="Calibri" w:hAnsi="Calibri" w:cs="Calibri"/>
                <w:color w:val="595959"/>
                <w:sz w:val="22"/>
                <w:szCs w:val="22"/>
              </w:rPr>
              <w:t>CTE-shL10</w:t>
            </w:r>
            <w:r w:rsidR="000F06DE">
              <w:rPr>
                <w:rFonts w:ascii="Calibri" w:hAnsi="Calibri" w:cs="Calibri"/>
                <w:color w:val="595959"/>
                <w:sz w:val="22"/>
                <w:szCs w:val="22"/>
              </w:rPr>
              <w:t>2</w:t>
            </w:r>
          </w:p>
          <w:p w14:paraId="10468A49" w14:textId="675C5480" w:rsidR="007D51E5" w:rsidRPr="005E7A71" w:rsidRDefault="007D51E5" w:rsidP="00A05D46">
            <w:pPr>
              <w:jc w:val="center"/>
              <w:rPr>
                <w:rFonts w:ascii="Whyte Book" w:hAnsi="Whyte Book"/>
                <w:sz w:val="22"/>
                <w:szCs w:val="22"/>
              </w:rPr>
            </w:pPr>
          </w:p>
        </w:tc>
        <w:tc>
          <w:tcPr>
            <w:tcW w:w="2222" w:type="dxa"/>
            <w:vAlign w:val="center"/>
          </w:tcPr>
          <w:p w14:paraId="7D33DCD8" w14:textId="74B17C85" w:rsidR="00C24451" w:rsidRPr="005E7A71" w:rsidRDefault="000F06DE" w:rsidP="007D51E5">
            <w:pPr>
              <w:rPr>
                <w:rFonts w:ascii="Whyte Book" w:hAnsi="Whyte Book"/>
                <w:sz w:val="22"/>
                <w:szCs w:val="22"/>
              </w:rPr>
            </w:pPr>
            <w:r>
              <w:rPr>
                <w:rFonts w:ascii="Calibri" w:hAnsi="Calibri" w:cs="Calibri"/>
                <w:color w:val="444444"/>
                <w:sz w:val="22"/>
                <w:szCs w:val="22"/>
                <w:shd w:val="clear" w:color="auto" w:fill="FFFFFF"/>
              </w:rPr>
              <w:t xml:space="preserve">Pexip Infinity: </w:t>
            </w:r>
            <w:r w:rsidR="00844E9E">
              <w:rPr>
                <w:rFonts w:ascii="Calibri" w:hAnsi="Calibri" w:cs="Calibri"/>
                <w:color w:val="444444"/>
                <w:sz w:val="22"/>
                <w:szCs w:val="22"/>
                <w:shd w:val="clear" w:color="auto" w:fill="FFFFFF"/>
              </w:rPr>
              <w:t>The Fundamentals</w:t>
            </w:r>
          </w:p>
        </w:tc>
        <w:tc>
          <w:tcPr>
            <w:tcW w:w="4307" w:type="dxa"/>
            <w:vAlign w:val="center"/>
          </w:tcPr>
          <w:p w14:paraId="60161EF2" w14:textId="1D1D0880" w:rsidR="00DA4312" w:rsidRDefault="00844E9E" w:rsidP="00B43041">
            <w:pPr>
              <w:rPr>
                <w:rFonts w:ascii="Whyte Book" w:hAnsi="Whyte Book"/>
                <w:b/>
                <w:sz w:val="22"/>
                <w:szCs w:val="22"/>
              </w:rPr>
            </w:pPr>
            <w:r>
              <w:rPr>
                <w:rFonts w:ascii="Whyte Book" w:hAnsi="Whyte Book"/>
                <w:b/>
                <w:sz w:val="22"/>
                <w:szCs w:val="22"/>
              </w:rPr>
              <w:t>3 part module.</w:t>
            </w:r>
            <w:r w:rsidR="00C631F9">
              <w:rPr>
                <w:rFonts w:ascii="Whyte Book" w:hAnsi="Whyte Book"/>
                <w:b/>
                <w:sz w:val="22"/>
                <w:szCs w:val="22"/>
              </w:rPr>
              <w:t xml:space="preserve"> (9 mins)</w:t>
            </w:r>
          </w:p>
          <w:p w14:paraId="7C996314" w14:textId="77777777" w:rsidR="00844E9E" w:rsidRPr="00844E9E" w:rsidRDefault="00844E9E" w:rsidP="00844E9E">
            <w:pPr>
              <w:pStyle w:val="ListParagraph"/>
              <w:numPr>
                <w:ilvl w:val="0"/>
                <w:numId w:val="22"/>
              </w:numPr>
              <w:rPr>
                <w:rFonts w:ascii="Whyte Book" w:hAnsi="Whyte Book"/>
                <w:b/>
                <w:sz w:val="22"/>
                <w:szCs w:val="22"/>
              </w:rPr>
            </w:pPr>
            <w:r w:rsidRPr="00844E9E">
              <w:rPr>
                <w:rFonts w:ascii="Whyte Book" w:hAnsi="Whyte Book"/>
                <w:b/>
                <w:sz w:val="22"/>
                <w:szCs w:val="22"/>
              </w:rPr>
              <w:t>A distributed enterprise application</w:t>
            </w:r>
          </w:p>
          <w:p w14:paraId="376FEA9A" w14:textId="77777777" w:rsidR="00844E9E" w:rsidRPr="00844E9E" w:rsidRDefault="00844E9E" w:rsidP="00844E9E">
            <w:pPr>
              <w:pStyle w:val="ListParagraph"/>
              <w:numPr>
                <w:ilvl w:val="0"/>
                <w:numId w:val="22"/>
              </w:numPr>
              <w:rPr>
                <w:rFonts w:ascii="Whyte Book" w:hAnsi="Whyte Book"/>
                <w:b/>
                <w:sz w:val="22"/>
                <w:szCs w:val="22"/>
              </w:rPr>
            </w:pPr>
            <w:r w:rsidRPr="00844E9E">
              <w:rPr>
                <w:rFonts w:ascii="Whyte Book" w:hAnsi="Whyte Book"/>
                <w:b/>
                <w:sz w:val="22"/>
                <w:szCs w:val="22"/>
              </w:rPr>
              <w:t>Examples of a deployment</w:t>
            </w:r>
          </w:p>
          <w:p w14:paraId="49AC51DD" w14:textId="15048279" w:rsidR="00844E9E" w:rsidRPr="00844E9E" w:rsidRDefault="00844E9E" w:rsidP="00844E9E">
            <w:pPr>
              <w:pStyle w:val="ListParagraph"/>
              <w:numPr>
                <w:ilvl w:val="0"/>
                <w:numId w:val="22"/>
              </w:numPr>
              <w:rPr>
                <w:rFonts w:ascii="Whyte Book" w:hAnsi="Whyte Book"/>
                <w:b/>
                <w:sz w:val="22"/>
                <w:szCs w:val="22"/>
              </w:rPr>
            </w:pPr>
            <w:r w:rsidRPr="00844E9E">
              <w:rPr>
                <w:rFonts w:ascii="Whyte Book" w:hAnsi="Whyte Book"/>
                <w:b/>
                <w:sz w:val="22"/>
                <w:szCs w:val="22"/>
              </w:rPr>
              <w:t>Distributed Architecture</w:t>
            </w:r>
          </w:p>
        </w:tc>
        <w:tc>
          <w:tcPr>
            <w:tcW w:w="2632" w:type="dxa"/>
            <w:vAlign w:val="center"/>
          </w:tcPr>
          <w:p w14:paraId="72CD6DD0" w14:textId="0AB1A135" w:rsidR="009F171C" w:rsidRPr="005E7A71" w:rsidRDefault="0039425B" w:rsidP="009F171C">
            <w:pPr>
              <w:rPr>
                <w:rFonts w:ascii="Whyte Book" w:hAnsi="Whyte Book"/>
                <w:b/>
                <w:sz w:val="22"/>
                <w:szCs w:val="22"/>
              </w:rPr>
            </w:pPr>
            <w:r>
              <w:rPr>
                <w:rFonts w:ascii="Whyte Book" w:hAnsi="Whyte Book"/>
                <w:b/>
                <w:sz w:val="22"/>
                <w:szCs w:val="22"/>
              </w:rPr>
              <w:t>LO1, LO2</w:t>
            </w:r>
          </w:p>
        </w:tc>
        <w:tc>
          <w:tcPr>
            <w:tcW w:w="2615" w:type="dxa"/>
            <w:vAlign w:val="center"/>
          </w:tcPr>
          <w:p w14:paraId="4DFABF4B" w14:textId="7A54664F" w:rsidR="00C24451" w:rsidRPr="000F06DE" w:rsidRDefault="00844E9E" w:rsidP="00E90E37">
            <w:pPr>
              <w:rPr>
                <w:rFonts w:ascii="Whyte Book" w:hAnsi="Whyte Book"/>
                <w:b/>
                <w:sz w:val="22"/>
                <w:szCs w:val="22"/>
              </w:rPr>
            </w:pPr>
            <w:r>
              <w:rPr>
                <w:rFonts w:ascii="Whyte Book" w:hAnsi="Whyte Book"/>
                <w:b/>
                <w:sz w:val="22"/>
                <w:szCs w:val="22"/>
              </w:rPr>
              <w:t>Quiz</w:t>
            </w:r>
          </w:p>
        </w:tc>
        <w:tc>
          <w:tcPr>
            <w:tcW w:w="2936" w:type="dxa"/>
            <w:vAlign w:val="center"/>
          </w:tcPr>
          <w:p w14:paraId="1E40CDD6"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37254483" w14:textId="687949C7" w:rsidR="005B3674" w:rsidRPr="009D5C6D" w:rsidRDefault="009D5C6D" w:rsidP="005B3674">
            <w:pPr>
              <w:rPr>
                <w:rStyle w:val="Hyperlink"/>
                <w:rFonts w:ascii="Whyte Book" w:hAnsi="Whyte Book"/>
                <w:b/>
                <w:sz w:val="22"/>
                <w:szCs w:val="22"/>
              </w:rPr>
            </w:pPr>
            <w:r>
              <w:rPr>
                <w:rFonts w:ascii="Whyte Book" w:hAnsi="Whyte Book"/>
                <w:b/>
                <w:sz w:val="22"/>
                <w:szCs w:val="22"/>
              </w:rPr>
              <w:fldChar w:fldCharType="begin"/>
            </w:r>
            <w:r>
              <w:rPr>
                <w:rFonts w:ascii="Whyte Book" w:hAnsi="Whyte Book"/>
                <w:b/>
                <w:sz w:val="22"/>
                <w:szCs w:val="22"/>
              </w:rPr>
              <w:instrText>HYPERLINK "https://www.pexipacademy.com/course/view.php?id=141"</w:instrText>
            </w:r>
            <w:r>
              <w:rPr>
                <w:rFonts w:ascii="Whyte Book" w:hAnsi="Whyte Book"/>
                <w:b/>
                <w:sz w:val="22"/>
                <w:szCs w:val="22"/>
              </w:rPr>
            </w:r>
            <w:r>
              <w:rPr>
                <w:rFonts w:ascii="Whyte Book" w:hAnsi="Whyte Book"/>
                <w:b/>
                <w:sz w:val="22"/>
                <w:szCs w:val="22"/>
              </w:rPr>
              <w:fldChar w:fldCharType="separate"/>
            </w:r>
            <w:r w:rsidR="005B3674" w:rsidRPr="009D5C6D">
              <w:rPr>
                <w:rStyle w:val="Hyperlink"/>
                <w:rFonts w:ascii="Whyte Book" w:hAnsi="Whyte Book"/>
                <w:b/>
                <w:sz w:val="22"/>
                <w:szCs w:val="22"/>
              </w:rPr>
              <w:t xml:space="preserve">LMS </w:t>
            </w:r>
          </w:p>
          <w:p w14:paraId="27898E78" w14:textId="2E8CB2B5" w:rsidR="00445026" w:rsidRPr="005E7A71" w:rsidRDefault="009D5C6D" w:rsidP="00B43041">
            <w:pPr>
              <w:rPr>
                <w:rFonts w:ascii="Whyte Book" w:hAnsi="Whyte Book"/>
                <w:b/>
                <w:sz w:val="22"/>
                <w:szCs w:val="22"/>
              </w:rPr>
            </w:pPr>
            <w:r>
              <w:rPr>
                <w:rFonts w:ascii="Whyte Book" w:hAnsi="Whyte Book"/>
                <w:b/>
                <w:sz w:val="22"/>
                <w:szCs w:val="22"/>
              </w:rPr>
              <w:fldChar w:fldCharType="end"/>
            </w:r>
          </w:p>
        </w:tc>
      </w:tr>
      <w:tr w:rsidR="00C24451" w:rsidRPr="005E7A71" w14:paraId="48E02537" w14:textId="77777777" w:rsidTr="00503360">
        <w:trPr>
          <w:trHeight w:val="1003"/>
        </w:trPr>
        <w:tc>
          <w:tcPr>
            <w:tcW w:w="1295" w:type="dxa"/>
            <w:vAlign w:val="center"/>
          </w:tcPr>
          <w:p w14:paraId="01BF9FCA" w14:textId="1C3FAB8F" w:rsidR="0097719B" w:rsidRDefault="0097719B" w:rsidP="0097719B">
            <w:pPr>
              <w:jc w:val="center"/>
              <w:rPr>
                <w:rFonts w:ascii="Calibri" w:hAnsi="Calibri" w:cs="Calibri"/>
                <w:color w:val="595959"/>
                <w:sz w:val="22"/>
                <w:szCs w:val="22"/>
              </w:rPr>
            </w:pPr>
            <w:r>
              <w:rPr>
                <w:rFonts w:ascii="Calibri" w:hAnsi="Calibri" w:cs="Calibri"/>
                <w:color w:val="595959"/>
                <w:sz w:val="22"/>
                <w:szCs w:val="22"/>
              </w:rPr>
              <w:t>CTE-shL10</w:t>
            </w:r>
            <w:r w:rsidR="000F06DE">
              <w:rPr>
                <w:rFonts w:ascii="Calibri" w:hAnsi="Calibri" w:cs="Calibri"/>
                <w:color w:val="595959"/>
                <w:sz w:val="22"/>
                <w:szCs w:val="22"/>
              </w:rPr>
              <w:t>3</w:t>
            </w:r>
          </w:p>
          <w:p w14:paraId="0F222869" w14:textId="6CCC3AE8" w:rsidR="007D51E5" w:rsidRPr="005E7A71" w:rsidRDefault="007D51E5" w:rsidP="00A05D46">
            <w:pPr>
              <w:jc w:val="center"/>
              <w:rPr>
                <w:rFonts w:ascii="Whyte Book" w:hAnsi="Whyte Book"/>
                <w:sz w:val="22"/>
                <w:szCs w:val="22"/>
              </w:rPr>
            </w:pPr>
          </w:p>
        </w:tc>
        <w:tc>
          <w:tcPr>
            <w:tcW w:w="2222" w:type="dxa"/>
            <w:vAlign w:val="center"/>
          </w:tcPr>
          <w:p w14:paraId="2C75052F" w14:textId="6DD08506" w:rsidR="00C24451" w:rsidRPr="005E7A71" w:rsidRDefault="000F06DE" w:rsidP="007D51E5">
            <w:pPr>
              <w:rPr>
                <w:rFonts w:ascii="Whyte Book" w:hAnsi="Whyte Book"/>
                <w:sz w:val="22"/>
                <w:szCs w:val="22"/>
              </w:rPr>
            </w:pPr>
            <w:r>
              <w:rPr>
                <w:rFonts w:ascii="Calibri" w:hAnsi="Calibri" w:cs="Calibri"/>
                <w:color w:val="444444"/>
                <w:sz w:val="22"/>
                <w:szCs w:val="22"/>
                <w:shd w:val="clear" w:color="auto" w:fill="FFFFFF"/>
              </w:rPr>
              <w:t>Planning a basic installation of Pexip Infinity</w:t>
            </w:r>
          </w:p>
        </w:tc>
        <w:tc>
          <w:tcPr>
            <w:tcW w:w="4307" w:type="dxa"/>
            <w:vAlign w:val="center"/>
          </w:tcPr>
          <w:p w14:paraId="2EA7B9F1" w14:textId="616F99EB" w:rsidR="00C24451" w:rsidRDefault="00844E9E" w:rsidP="00167DC3">
            <w:pPr>
              <w:pStyle w:val="paragraph"/>
              <w:spacing w:before="0" w:beforeAutospacing="0" w:after="0" w:afterAutospacing="0"/>
              <w:textAlignment w:val="baseline"/>
              <w:rPr>
                <w:rFonts w:ascii="Whyte Book" w:hAnsi="Whyte Book"/>
                <w:b/>
                <w:bCs/>
                <w:sz w:val="22"/>
                <w:szCs w:val="22"/>
              </w:rPr>
            </w:pPr>
            <w:r>
              <w:rPr>
                <w:rFonts w:ascii="Whyte Book" w:hAnsi="Whyte Book"/>
                <w:b/>
                <w:bCs/>
                <w:sz w:val="22"/>
                <w:szCs w:val="22"/>
              </w:rPr>
              <w:t>10 part module</w:t>
            </w:r>
            <w:r w:rsidR="00C631F9">
              <w:rPr>
                <w:rFonts w:ascii="Whyte Book" w:hAnsi="Whyte Book"/>
                <w:b/>
                <w:bCs/>
                <w:sz w:val="22"/>
                <w:szCs w:val="22"/>
              </w:rPr>
              <w:t xml:space="preserve"> (51 mins)</w:t>
            </w:r>
          </w:p>
          <w:p w14:paraId="3704F12F" w14:textId="77777777" w:rsidR="00844E9E"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Planning an installation of Pexip Infinity</w:t>
            </w:r>
          </w:p>
          <w:p w14:paraId="0DB81121"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Installing the Management node in a VMware environment</w:t>
            </w:r>
          </w:p>
          <w:p w14:paraId="1850E155"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Completing the Management node install wizard</w:t>
            </w:r>
          </w:p>
          <w:p w14:paraId="00B7D47B"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Configuring System settings</w:t>
            </w:r>
          </w:p>
          <w:p w14:paraId="48EFFCC7"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lastRenderedPageBreak/>
              <w:t>Further Management node configuration</w:t>
            </w:r>
          </w:p>
          <w:p w14:paraId="1BA8C2EC"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Configuring System locations</w:t>
            </w:r>
          </w:p>
          <w:p w14:paraId="535804F7"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Creating a Conferencing node</w:t>
            </w:r>
          </w:p>
          <w:p w14:paraId="4B7537C9"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Deploying a conferencing node in VMware</w:t>
            </w:r>
          </w:p>
          <w:p w14:paraId="7887BBF9" w14:textId="77777777" w:rsidR="000C45B7"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Completing the deployment of a conferencing node</w:t>
            </w:r>
          </w:p>
          <w:p w14:paraId="2054A907" w14:textId="22ABEE6D" w:rsidR="000C45B7" w:rsidRPr="005E7A71" w:rsidRDefault="000C45B7" w:rsidP="000C45B7">
            <w:pPr>
              <w:pStyle w:val="paragraph"/>
              <w:numPr>
                <w:ilvl w:val="0"/>
                <w:numId w:val="23"/>
              </w:numPr>
              <w:spacing w:before="0" w:beforeAutospacing="0" w:after="0" w:afterAutospacing="0"/>
              <w:textAlignment w:val="baseline"/>
              <w:rPr>
                <w:rFonts w:ascii="Whyte Book" w:hAnsi="Whyte Book"/>
                <w:b/>
                <w:bCs/>
                <w:sz w:val="22"/>
                <w:szCs w:val="22"/>
              </w:rPr>
            </w:pPr>
            <w:r w:rsidRPr="000C45B7">
              <w:rPr>
                <w:rFonts w:ascii="Whyte Book" w:hAnsi="Whyte Book"/>
                <w:b/>
                <w:bCs/>
                <w:sz w:val="22"/>
                <w:szCs w:val="22"/>
              </w:rPr>
              <w:t>Additional Conferencing node configuration</w:t>
            </w:r>
          </w:p>
        </w:tc>
        <w:tc>
          <w:tcPr>
            <w:tcW w:w="2632" w:type="dxa"/>
            <w:vAlign w:val="center"/>
          </w:tcPr>
          <w:p w14:paraId="6AE539EC" w14:textId="53359CDE" w:rsidR="009F171C" w:rsidRPr="005E7A71" w:rsidRDefault="0039425B" w:rsidP="00A05D46">
            <w:pPr>
              <w:rPr>
                <w:rFonts w:ascii="Whyte Book" w:hAnsi="Whyte Book"/>
                <w:b/>
                <w:sz w:val="22"/>
                <w:szCs w:val="22"/>
                <w:lang w:val="en-US"/>
              </w:rPr>
            </w:pPr>
            <w:r>
              <w:rPr>
                <w:rFonts w:ascii="Whyte Book" w:hAnsi="Whyte Book"/>
                <w:b/>
                <w:sz w:val="22"/>
                <w:szCs w:val="22"/>
                <w:lang w:val="en-US"/>
              </w:rPr>
              <w:lastRenderedPageBreak/>
              <w:t>LO1, LO2</w:t>
            </w:r>
          </w:p>
        </w:tc>
        <w:tc>
          <w:tcPr>
            <w:tcW w:w="2615" w:type="dxa"/>
            <w:vAlign w:val="center"/>
          </w:tcPr>
          <w:p w14:paraId="76EBFE67" w14:textId="6D20930B" w:rsidR="00C24451" w:rsidRPr="005E7A71" w:rsidRDefault="000C45B7" w:rsidP="00E90E37">
            <w:pPr>
              <w:rPr>
                <w:rFonts w:ascii="Whyte Book" w:hAnsi="Whyte Book"/>
                <w:b/>
                <w:sz w:val="22"/>
                <w:szCs w:val="22"/>
              </w:rPr>
            </w:pPr>
            <w:r>
              <w:rPr>
                <w:rFonts w:ascii="Whyte Book" w:hAnsi="Whyte Book"/>
                <w:b/>
                <w:sz w:val="22"/>
                <w:szCs w:val="22"/>
              </w:rPr>
              <w:t>Quiz</w:t>
            </w:r>
          </w:p>
        </w:tc>
        <w:tc>
          <w:tcPr>
            <w:tcW w:w="2936" w:type="dxa"/>
            <w:vAlign w:val="center"/>
          </w:tcPr>
          <w:p w14:paraId="2BC23127"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53E47DA8" w14:textId="2EE64E47" w:rsidR="005B3674" w:rsidRPr="009D5C6D" w:rsidRDefault="009D5C6D" w:rsidP="005B3674">
            <w:pPr>
              <w:rPr>
                <w:rStyle w:val="Hyperlink"/>
                <w:rFonts w:ascii="Whyte Book" w:hAnsi="Whyte Book"/>
                <w:b/>
                <w:sz w:val="22"/>
                <w:szCs w:val="22"/>
              </w:rPr>
            </w:pPr>
            <w:r>
              <w:rPr>
                <w:rFonts w:ascii="Whyte Book" w:hAnsi="Whyte Book"/>
                <w:b/>
                <w:sz w:val="22"/>
                <w:szCs w:val="22"/>
              </w:rPr>
              <w:fldChar w:fldCharType="begin"/>
            </w:r>
            <w:r>
              <w:rPr>
                <w:rFonts w:ascii="Whyte Book" w:hAnsi="Whyte Book"/>
                <w:b/>
                <w:sz w:val="22"/>
                <w:szCs w:val="22"/>
              </w:rPr>
              <w:instrText>HYPERLINK "https://www.pexipacademy.com/course/view.php?id=76"</w:instrText>
            </w:r>
            <w:r>
              <w:rPr>
                <w:rFonts w:ascii="Whyte Book" w:hAnsi="Whyte Book"/>
                <w:b/>
                <w:sz w:val="22"/>
                <w:szCs w:val="22"/>
              </w:rPr>
            </w:r>
            <w:r>
              <w:rPr>
                <w:rFonts w:ascii="Whyte Book" w:hAnsi="Whyte Book"/>
                <w:b/>
                <w:sz w:val="22"/>
                <w:szCs w:val="22"/>
              </w:rPr>
              <w:fldChar w:fldCharType="separate"/>
            </w:r>
            <w:r w:rsidR="005B3674" w:rsidRPr="009D5C6D">
              <w:rPr>
                <w:rStyle w:val="Hyperlink"/>
                <w:rFonts w:ascii="Whyte Book" w:hAnsi="Whyte Book"/>
                <w:b/>
                <w:sz w:val="22"/>
                <w:szCs w:val="22"/>
              </w:rPr>
              <w:t xml:space="preserve">LMS </w:t>
            </w:r>
          </w:p>
          <w:p w14:paraId="568BB65E" w14:textId="7D5C65F2" w:rsidR="00C24451" w:rsidRPr="005E7A71" w:rsidRDefault="009D5C6D" w:rsidP="00E61218">
            <w:pPr>
              <w:rPr>
                <w:rFonts w:ascii="Whyte Book" w:hAnsi="Whyte Book"/>
                <w:b/>
                <w:sz w:val="22"/>
                <w:szCs w:val="22"/>
              </w:rPr>
            </w:pPr>
            <w:r>
              <w:rPr>
                <w:rFonts w:ascii="Whyte Book" w:hAnsi="Whyte Book"/>
                <w:b/>
                <w:sz w:val="22"/>
                <w:szCs w:val="22"/>
              </w:rPr>
              <w:fldChar w:fldCharType="end"/>
            </w:r>
          </w:p>
        </w:tc>
      </w:tr>
      <w:tr w:rsidR="0097719B" w:rsidRPr="005E7A71" w14:paraId="611DCC52" w14:textId="77777777" w:rsidTr="00A14F6E">
        <w:trPr>
          <w:trHeight w:val="1003"/>
        </w:trPr>
        <w:tc>
          <w:tcPr>
            <w:tcW w:w="1295" w:type="dxa"/>
            <w:vAlign w:val="bottom"/>
          </w:tcPr>
          <w:p w14:paraId="5A008C7D" w14:textId="1BB1A1B8" w:rsidR="0097719B" w:rsidRPr="005E7A71" w:rsidRDefault="0097719B" w:rsidP="0097719B">
            <w:pPr>
              <w:rPr>
                <w:rFonts w:ascii="Whyte Book" w:hAnsi="Whyte Book"/>
                <w:sz w:val="22"/>
                <w:szCs w:val="22"/>
              </w:rPr>
            </w:pPr>
            <w:r>
              <w:rPr>
                <w:rFonts w:ascii="Calibri" w:hAnsi="Calibri" w:cs="Calibri"/>
                <w:color w:val="595959"/>
                <w:sz w:val="22"/>
                <w:szCs w:val="22"/>
              </w:rPr>
              <w:t>CTE-shL10</w:t>
            </w:r>
            <w:r w:rsidR="000F06DE">
              <w:rPr>
                <w:rFonts w:ascii="Calibri" w:hAnsi="Calibri" w:cs="Calibri"/>
                <w:color w:val="595959"/>
                <w:sz w:val="22"/>
                <w:szCs w:val="22"/>
              </w:rPr>
              <w:t>4</w:t>
            </w:r>
          </w:p>
        </w:tc>
        <w:tc>
          <w:tcPr>
            <w:tcW w:w="2222" w:type="dxa"/>
            <w:vAlign w:val="center"/>
          </w:tcPr>
          <w:p w14:paraId="621A8B9F" w14:textId="3F559719" w:rsidR="0097719B" w:rsidRPr="005E7A71" w:rsidRDefault="000F06DE" w:rsidP="0097719B">
            <w:pPr>
              <w:rPr>
                <w:rFonts w:ascii="Whyte Book" w:hAnsi="Whyte Book"/>
                <w:sz w:val="22"/>
                <w:szCs w:val="22"/>
              </w:rPr>
            </w:pPr>
            <w:r>
              <w:rPr>
                <w:rFonts w:ascii="Calibri" w:hAnsi="Calibri" w:cs="Calibri"/>
                <w:color w:val="444444"/>
                <w:sz w:val="22"/>
                <w:szCs w:val="22"/>
                <w:shd w:val="clear" w:color="auto" w:fill="FFFFFF"/>
              </w:rPr>
              <w:t>How to use the Pexip Infinity Technical Documentation site.</w:t>
            </w:r>
          </w:p>
        </w:tc>
        <w:tc>
          <w:tcPr>
            <w:tcW w:w="4307" w:type="dxa"/>
            <w:vAlign w:val="center"/>
          </w:tcPr>
          <w:p w14:paraId="3FC084A9" w14:textId="53BAEFC9" w:rsidR="0097719B" w:rsidRDefault="00150A0A" w:rsidP="0097719B">
            <w:pPr>
              <w:pStyle w:val="paragraph"/>
              <w:spacing w:before="0" w:beforeAutospacing="0" w:after="0" w:afterAutospacing="0"/>
              <w:textAlignment w:val="baseline"/>
              <w:rPr>
                <w:rFonts w:ascii="Whyte Book" w:hAnsi="Whyte Book"/>
                <w:b/>
                <w:sz w:val="22"/>
                <w:szCs w:val="22"/>
              </w:rPr>
            </w:pPr>
            <w:r>
              <w:rPr>
                <w:rFonts w:ascii="Whyte Book" w:hAnsi="Whyte Book"/>
                <w:b/>
                <w:sz w:val="22"/>
                <w:szCs w:val="22"/>
              </w:rPr>
              <w:t>1 part module</w:t>
            </w:r>
            <w:r w:rsidR="00C631F9">
              <w:rPr>
                <w:rFonts w:ascii="Whyte Book" w:hAnsi="Whyte Book"/>
                <w:b/>
                <w:sz w:val="22"/>
                <w:szCs w:val="22"/>
              </w:rPr>
              <w:t xml:space="preserve"> (8 mins)</w:t>
            </w:r>
          </w:p>
          <w:p w14:paraId="2F6B4867" w14:textId="7124B56C" w:rsidR="00150A0A" w:rsidRPr="005E7A71" w:rsidRDefault="00150A0A" w:rsidP="00150A0A">
            <w:pPr>
              <w:pStyle w:val="paragraph"/>
              <w:numPr>
                <w:ilvl w:val="0"/>
                <w:numId w:val="24"/>
              </w:numPr>
              <w:spacing w:before="0" w:beforeAutospacing="0" w:after="0" w:afterAutospacing="0"/>
              <w:textAlignment w:val="baseline"/>
              <w:rPr>
                <w:rFonts w:ascii="Whyte Book" w:hAnsi="Whyte Book"/>
                <w:b/>
                <w:sz w:val="22"/>
                <w:szCs w:val="22"/>
              </w:rPr>
            </w:pPr>
            <w:r>
              <w:rPr>
                <w:rFonts w:ascii="Whyte Book" w:hAnsi="Whyte Book"/>
                <w:b/>
                <w:sz w:val="22"/>
                <w:szCs w:val="22"/>
              </w:rPr>
              <w:t>An introduction to docs.pexip.com</w:t>
            </w:r>
          </w:p>
        </w:tc>
        <w:tc>
          <w:tcPr>
            <w:tcW w:w="2632" w:type="dxa"/>
            <w:vAlign w:val="center"/>
          </w:tcPr>
          <w:p w14:paraId="41C551A3" w14:textId="3C56B5E5" w:rsidR="0097719B" w:rsidRPr="005E7A71" w:rsidRDefault="0039425B" w:rsidP="0097719B">
            <w:pPr>
              <w:rPr>
                <w:rFonts w:ascii="Whyte Book" w:hAnsi="Whyte Book"/>
                <w:b/>
                <w:sz w:val="22"/>
                <w:szCs w:val="22"/>
              </w:rPr>
            </w:pPr>
            <w:r>
              <w:rPr>
                <w:rFonts w:ascii="Whyte Book" w:hAnsi="Whyte Book"/>
                <w:b/>
                <w:sz w:val="22"/>
                <w:szCs w:val="22"/>
              </w:rPr>
              <w:t>LO3</w:t>
            </w:r>
          </w:p>
        </w:tc>
        <w:tc>
          <w:tcPr>
            <w:tcW w:w="2615" w:type="dxa"/>
            <w:vAlign w:val="center"/>
          </w:tcPr>
          <w:p w14:paraId="49D9B939" w14:textId="4A4F3825" w:rsidR="0097719B" w:rsidRPr="005E7A71" w:rsidRDefault="00E67228" w:rsidP="0097719B">
            <w:pPr>
              <w:rPr>
                <w:rFonts w:ascii="Whyte Book" w:hAnsi="Whyte Book"/>
                <w:b/>
                <w:sz w:val="22"/>
                <w:szCs w:val="22"/>
              </w:rPr>
            </w:pPr>
            <w:r>
              <w:rPr>
                <w:rFonts w:ascii="Whyte Book" w:hAnsi="Whyte Book"/>
                <w:b/>
                <w:sz w:val="22"/>
                <w:szCs w:val="22"/>
              </w:rPr>
              <w:t>A</w:t>
            </w:r>
            <w:r>
              <w:t>ctivity</w:t>
            </w:r>
          </w:p>
        </w:tc>
        <w:tc>
          <w:tcPr>
            <w:tcW w:w="2936" w:type="dxa"/>
            <w:vAlign w:val="center"/>
          </w:tcPr>
          <w:p w14:paraId="7FB583B9"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718B4D69" w14:textId="1C6B0080" w:rsidR="005B3674" w:rsidRPr="005E7A71" w:rsidRDefault="008E0784" w:rsidP="005B3674">
            <w:pPr>
              <w:rPr>
                <w:rFonts w:ascii="Whyte Book" w:hAnsi="Whyte Book"/>
                <w:b/>
                <w:sz w:val="22"/>
                <w:szCs w:val="22"/>
              </w:rPr>
            </w:pPr>
            <w:hyperlink r:id="rId9"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40A3A5D6" w14:textId="77777777" w:rsidR="0097719B" w:rsidRPr="005E7A71" w:rsidRDefault="0097719B" w:rsidP="0097719B">
            <w:pPr>
              <w:rPr>
                <w:rFonts w:ascii="Whyte Book" w:hAnsi="Whyte Book"/>
                <w:b/>
                <w:sz w:val="22"/>
                <w:szCs w:val="22"/>
              </w:rPr>
            </w:pPr>
          </w:p>
        </w:tc>
      </w:tr>
      <w:tr w:rsidR="0097719B" w:rsidRPr="005E7A71" w14:paraId="2EA77537" w14:textId="77777777" w:rsidTr="00A14F6E">
        <w:trPr>
          <w:trHeight w:val="1003"/>
        </w:trPr>
        <w:tc>
          <w:tcPr>
            <w:tcW w:w="1295" w:type="dxa"/>
            <w:vAlign w:val="bottom"/>
          </w:tcPr>
          <w:p w14:paraId="62B7DE85" w14:textId="04667A0E" w:rsidR="0097719B" w:rsidRDefault="0097719B" w:rsidP="0097719B">
            <w:pPr>
              <w:jc w:val="center"/>
              <w:rPr>
                <w:rStyle w:val="normaltextrun"/>
                <w:rFonts w:cs="Arial"/>
                <w:color w:val="000000"/>
                <w:shd w:val="clear" w:color="auto" w:fill="FFFFFF"/>
              </w:rPr>
            </w:pPr>
            <w:r>
              <w:rPr>
                <w:rFonts w:ascii="Calibri" w:hAnsi="Calibri" w:cs="Calibri"/>
                <w:color w:val="595959"/>
                <w:sz w:val="22"/>
                <w:szCs w:val="22"/>
              </w:rPr>
              <w:t>CTE-shL10</w:t>
            </w:r>
            <w:r w:rsidR="00B23BC2">
              <w:rPr>
                <w:rFonts w:ascii="Calibri" w:hAnsi="Calibri" w:cs="Calibri"/>
                <w:color w:val="595959"/>
                <w:sz w:val="22"/>
                <w:szCs w:val="22"/>
              </w:rPr>
              <w:t>5</w:t>
            </w:r>
          </w:p>
        </w:tc>
        <w:tc>
          <w:tcPr>
            <w:tcW w:w="2222" w:type="dxa"/>
            <w:vAlign w:val="center"/>
          </w:tcPr>
          <w:p w14:paraId="42E0848F" w14:textId="05EE540A" w:rsidR="0097719B" w:rsidRPr="005E7A71" w:rsidRDefault="000F06DE" w:rsidP="0097719B">
            <w:pPr>
              <w:rPr>
                <w:rStyle w:val="normaltextrun"/>
                <w:rFonts w:ascii="Whyte Book" w:hAnsi="Whyte Book"/>
                <w:b/>
                <w:bCs/>
                <w:color w:val="000000"/>
                <w:sz w:val="22"/>
                <w:szCs w:val="22"/>
                <w:shd w:val="clear" w:color="auto" w:fill="FFFFFF"/>
              </w:rPr>
            </w:pPr>
            <w:r>
              <w:rPr>
                <w:rFonts w:ascii="Calibri" w:hAnsi="Calibri" w:cs="Calibri"/>
                <w:color w:val="444444"/>
                <w:sz w:val="22"/>
                <w:szCs w:val="22"/>
                <w:shd w:val="clear" w:color="auto" w:fill="FFFFFF"/>
              </w:rPr>
              <w:t>Regex Fundamentals</w:t>
            </w:r>
          </w:p>
        </w:tc>
        <w:tc>
          <w:tcPr>
            <w:tcW w:w="4307" w:type="dxa"/>
            <w:vAlign w:val="center"/>
          </w:tcPr>
          <w:p w14:paraId="79E4267B" w14:textId="5D23D918" w:rsidR="0097719B" w:rsidRPr="00150A0A" w:rsidRDefault="00150A0A" w:rsidP="0097719B">
            <w:pPr>
              <w:pStyle w:val="paragraph"/>
              <w:spacing w:before="0" w:beforeAutospacing="0" w:after="0" w:afterAutospacing="0"/>
              <w:textAlignment w:val="baseline"/>
              <w:rPr>
                <w:rStyle w:val="normaltextrun"/>
                <w:rFonts w:ascii="Whyte Book" w:hAnsi="Whyte Book"/>
                <w:bCs/>
                <w:sz w:val="22"/>
                <w:szCs w:val="22"/>
              </w:rPr>
            </w:pPr>
            <w:r w:rsidRPr="00150A0A">
              <w:rPr>
                <w:rStyle w:val="normaltextrun"/>
                <w:rFonts w:ascii="Whyte Book" w:hAnsi="Whyte Book"/>
                <w:bCs/>
                <w:sz w:val="22"/>
                <w:szCs w:val="22"/>
              </w:rPr>
              <w:t>2 part module</w:t>
            </w:r>
            <w:r w:rsidR="00C631F9">
              <w:rPr>
                <w:rStyle w:val="normaltextrun"/>
                <w:rFonts w:ascii="Whyte Book" w:hAnsi="Whyte Book"/>
                <w:bCs/>
                <w:sz w:val="22"/>
                <w:szCs w:val="22"/>
              </w:rPr>
              <w:t xml:space="preserve"> </w:t>
            </w:r>
            <w:r w:rsidR="00C631F9">
              <w:rPr>
                <w:rStyle w:val="normaltextrun"/>
                <w:bCs/>
              </w:rPr>
              <w:t>(9 mins)</w:t>
            </w:r>
          </w:p>
          <w:p w14:paraId="4D546205" w14:textId="77777777" w:rsidR="00150A0A" w:rsidRPr="00150A0A" w:rsidRDefault="00150A0A" w:rsidP="00150A0A">
            <w:pPr>
              <w:pStyle w:val="paragraph"/>
              <w:numPr>
                <w:ilvl w:val="0"/>
                <w:numId w:val="24"/>
              </w:numPr>
              <w:spacing w:before="0" w:beforeAutospacing="0" w:after="0" w:afterAutospacing="0"/>
              <w:textAlignment w:val="baseline"/>
              <w:rPr>
                <w:rStyle w:val="normaltextrun"/>
                <w:rFonts w:ascii="Whyte Book" w:hAnsi="Whyte Book"/>
                <w:bCs/>
                <w:sz w:val="22"/>
                <w:szCs w:val="22"/>
              </w:rPr>
            </w:pPr>
            <w:r w:rsidRPr="00150A0A">
              <w:rPr>
                <w:rStyle w:val="normaltextrun"/>
                <w:rFonts w:ascii="Whyte Book" w:hAnsi="Whyte Book"/>
                <w:bCs/>
                <w:sz w:val="22"/>
                <w:szCs w:val="22"/>
              </w:rPr>
              <w:t>A basic introduction to Regular Expression</w:t>
            </w:r>
          </w:p>
          <w:p w14:paraId="3A4A3F89" w14:textId="3C866549" w:rsidR="00150A0A" w:rsidRPr="005E7A71" w:rsidRDefault="00150A0A" w:rsidP="00150A0A">
            <w:pPr>
              <w:pStyle w:val="paragraph"/>
              <w:numPr>
                <w:ilvl w:val="0"/>
                <w:numId w:val="24"/>
              </w:numPr>
              <w:spacing w:before="0" w:beforeAutospacing="0" w:after="0" w:afterAutospacing="0"/>
              <w:textAlignment w:val="baseline"/>
              <w:rPr>
                <w:rStyle w:val="normaltextrun"/>
                <w:rFonts w:ascii="Whyte Book" w:hAnsi="Whyte Book"/>
                <w:b/>
                <w:bCs/>
                <w:sz w:val="22"/>
                <w:szCs w:val="22"/>
              </w:rPr>
            </w:pPr>
            <w:r w:rsidRPr="00150A0A">
              <w:rPr>
                <w:rStyle w:val="normaltextrun"/>
                <w:rFonts w:ascii="Whyte Book" w:hAnsi="Whyte Book"/>
                <w:bCs/>
                <w:sz w:val="22"/>
                <w:szCs w:val="22"/>
              </w:rPr>
              <w:t>RegEx within Infinity</w:t>
            </w:r>
          </w:p>
        </w:tc>
        <w:tc>
          <w:tcPr>
            <w:tcW w:w="2632" w:type="dxa"/>
            <w:vAlign w:val="center"/>
          </w:tcPr>
          <w:p w14:paraId="4D743F96" w14:textId="16435CD0" w:rsidR="0097719B" w:rsidRPr="005E7A71" w:rsidRDefault="0039425B" w:rsidP="0097719B">
            <w:pPr>
              <w:rPr>
                <w:rFonts w:ascii="Whyte Book" w:hAnsi="Whyte Book"/>
                <w:b/>
                <w:sz w:val="22"/>
                <w:szCs w:val="22"/>
              </w:rPr>
            </w:pPr>
            <w:r>
              <w:rPr>
                <w:rFonts w:ascii="Whyte Book" w:hAnsi="Whyte Book"/>
                <w:b/>
                <w:sz w:val="22"/>
                <w:szCs w:val="22"/>
              </w:rPr>
              <w:t>LO1, LO3</w:t>
            </w:r>
          </w:p>
        </w:tc>
        <w:tc>
          <w:tcPr>
            <w:tcW w:w="2615" w:type="dxa"/>
            <w:vAlign w:val="center"/>
          </w:tcPr>
          <w:p w14:paraId="7FB84F01" w14:textId="65E590BD" w:rsidR="0097719B" w:rsidRPr="005E7A71" w:rsidRDefault="00150A0A" w:rsidP="0097719B">
            <w:pPr>
              <w:rPr>
                <w:rFonts w:ascii="Whyte Book" w:hAnsi="Whyte Book"/>
                <w:b/>
                <w:sz w:val="22"/>
                <w:szCs w:val="22"/>
              </w:rPr>
            </w:pPr>
            <w:r>
              <w:rPr>
                <w:rFonts w:ascii="Whyte Book" w:hAnsi="Whyte Book"/>
                <w:b/>
                <w:sz w:val="22"/>
                <w:szCs w:val="22"/>
              </w:rPr>
              <w:t>Q</w:t>
            </w:r>
            <w:r>
              <w:t>uiz</w:t>
            </w:r>
          </w:p>
        </w:tc>
        <w:tc>
          <w:tcPr>
            <w:tcW w:w="2936" w:type="dxa"/>
            <w:vAlign w:val="center"/>
          </w:tcPr>
          <w:p w14:paraId="0825A311"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26ED88A3" w14:textId="0EF94197" w:rsidR="005B3674" w:rsidRPr="005E7A71" w:rsidRDefault="008E0784" w:rsidP="005B3674">
            <w:pPr>
              <w:rPr>
                <w:rFonts w:ascii="Whyte Book" w:hAnsi="Whyte Book"/>
                <w:b/>
                <w:sz w:val="22"/>
                <w:szCs w:val="22"/>
              </w:rPr>
            </w:pPr>
            <w:hyperlink r:id="rId10"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5CBBE0AF" w14:textId="77777777" w:rsidR="0097719B" w:rsidRPr="005E7A71" w:rsidRDefault="0097719B" w:rsidP="0097719B">
            <w:pPr>
              <w:rPr>
                <w:rFonts w:ascii="Whyte Book" w:hAnsi="Whyte Book"/>
                <w:b/>
                <w:sz w:val="22"/>
                <w:szCs w:val="22"/>
              </w:rPr>
            </w:pPr>
          </w:p>
        </w:tc>
      </w:tr>
      <w:tr w:rsidR="0097719B" w:rsidRPr="005E7A71" w14:paraId="1E19CCBA" w14:textId="77777777" w:rsidTr="00A14F6E">
        <w:trPr>
          <w:trHeight w:val="1003"/>
        </w:trPr>
        <w:tc>
          <w:tcPr>
            <w:tcW w:w="1295" w:type="dxa"/>
            <w:vAlign w:val="bottom"/>
          </w:tcPr>
          <w:p w14:paraId="2F22A6E8" w14:textId="47070CD1" w:rsidR="0097719B" w:rsidRDefault="0097719B" w:rsidP="0097719B">
            <w:pPr>
              <w:jc w:val="center"/>
              <w:rPr>
                <w:rStyle w:val="normaltextrun"/>
                <w:rFonts w:cs="Arial"/>
                <w:color w:val="000000"/>
                <w:shd w:val="clear" w:color="auto" w:fill="FFFFFF"/>
              </w:rPr>
            </w:pPr>
            <w:r>
              <w:rPr>
                <w:rFonts w:ascii="Calibri" w:hAnsi="Calibri" w:cs="Calibri"/>
                <w:color w:val="595959"/>
                <w:sz w:val="22"/>
                <w:szCs w:val="22"/>
              </w:rPr>
              <w:t>CTE-shL10</w:t>
            </w:r>
            <w:r w:rsidR="00B23BC2">
              <w:rPr>
                <w:rFonts w:ascii="Calibri" w:hAnsi="Calibri" w:cs="Calibri"/>
                <w:color w:val="595959"/>
                <w:sz w:val="22"/>
                <w:szCs w:val="22"/>
              </w:rPr>
              <w:t>6</w:t>
            </w:r>
          </w:p>
        </w:tc>
        <w:tc>
          <w:tcPr>
            <w:tcW w:w="2222" w:type="dxa"/>
            <w:vAlign w:val="center"/>
          </w:tcPr>
          <w:p w14:paraId="5F69D0C5" w14:textId="54A7C5AB" w:rsidR="0097719B" w:rsidRPr="005E7A71" w:rsidRDefault="000F06DE" w:rsidP="0097719B">
            <w:pPr>
              <w:rPr>
                <w:rStyle w:val="normaltextrun"/>
                <w:rFonts w:ascii="Whyte Book" w:hAnsi="Whyte Book"/>
                <w:b/>
                <w:bCs/>
                <w:color w:val="000000"/>
                <w:sz w:val="22"/>
                <w:szCs w:val="22"/>
                <w:shd w:val="clear" w:color="auto" w:fill="FFFFFF"/>
              </w:rPr>
            </w:pPr>
            <w:r>
              <w:rPr>
                <w:rFonts w:ascii="Calibri" w:hAnsi="Calibri" w:cs="Calibri"/>
                <w:color w:val="444444"/>
                <w:sz w:val="22"/>
                <w:szCs w:val="22"/>
                <w:shd w:val="clear" w:color="auto" w:fill="FFFFFF"/>
              </w:rPr>
              <w:t>SIP Signalling Fundamentals </w:t>
            </w:r>
          </w:p>
        </w:tc>
        <w:tc>
          <w:tcPr>
            <w:tcW w:w="4307" w:type="dxa"/>
            <w:vAlign w:val="center"/>
          </w:tcPr>
          <w:p w14:paraId="1C6A88F3" w14:textId="74E70088" w:rsidR="0097719B" w:rsidRDefault="00150A0A" w:rsidP="0097719B">
            <w:pPr>
              <w:pStyle w:val="paragraph"/>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1 part module</w:t>
            </w:r>
            <w:r w:rsidR="00C631F9">
              <w:rPr>
                <w:rStyle w:val="normaltextrun"/>
                <w:rFonts w:ascii="Whyte Book" w:hAnsi="Whyte Book"/>
                <w:b/>
                <w:bCs/>
                <w:sz w:val="22"/>
                <w:szCs w:val="22"/>
              </w:rPr>
              <w:t xml:space="preserve"> </w:t>
            </w:r>
            <w:r w:rsidR="00C631F9">
              <w:rPr>
                <w:rStyle w:val="normaltextrun"/>
                <w:bCs/>
              </w:rPr>
              <w:t>(14 mins)</w:t>
            </w:r>
          </w:p>
          <w:p w14:paraId="797B0222" w14:textId="0D44F5C2" w:rsidR="00150A0A" w:rsidRPr="005E7A71" w:rsidRDefault="00150A0A" w:rsidP="00150A0A">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A basic introduction to SIP Signalling Fundamentals</w:t>
            </w:r>
          </w:p>
        </w:tc>
        <w:tc>
          <w:tcPr>
            <w:tcW w:w="2632" w:type="dxa"/>
            <w:vAlign w:val="center"/>
          </w:tcPr>
          <w:p w14:paraId="7F0DDA1E" w14:textId="1BFE9B52" w:rsidR="0097719B" w:rsidRPr="005E7A71" w:rsidRDefault="0039425B" w:rsidP="0097719B">
            <w:pPr>
              <w:rPr>
                <w:rFonts w:ascii="Whyte Book" w:hAnsi="Whyte Book"/>
                <w:b/>
                <w:sz w:val="22"/>
                <w:szCs w:val="22"/>
              </w:rPr>
            </w:pPr>
            <w:r>
              <w:rPr>
                <w:rFonts w:ascii="Whyte Book" w:hAnsi="Whyte Book"/>
                <w:b/>
                <w:sz w:val="22"/>
                <w:szCs w:val="22"/>
              </w:rPr>
              <w:t>LO1</w:t>
            </w:r>
          </w:p>
        </w:tc>
        <w:tc>
          <w:tcPr>
            <w:tcW w:w="2615" w:type="dxa"/>
            <w:vAlign w:val="center"/>
          </w:tcPr>
          <w:p w14:paraId="5175B632" w14:textId="463A36A4" w:rsidR="0097719B" w:rsidRPr="005E7A71" w:rsidRDefault="00150A0A" w:rsidP="0097719B">
            <w:pPr>
              <w:rPr>
                <w:rFonts w:ascii="Whyte Book" w:hAnsi="Whyte Book"/>
                <w:b/>
                <w:sz w:val="22"/>
                <w:szCs w:val="22"/>
              </w:rPr>
            </w:pPr>
            <w:r>
              <w:rPr>
                <w:rFonts w:ascii="Whyte Book" w:hAnsi="Whyte Book"/>
                <w:b/>
                <w:sz w:val="22"/>
                <w:szCs w:val="22"/>
              </w:rPr>
              <w:t>Q</w:t>
            </w:r>
            <w:r>
              <w:t>uiz</w:t>
            </w:r>
          </w:p>
        </w:tc>
        <w:tc>
          <w:tcPr>
            <w:tcW w:w="2936" w:type="dxa"/>
            <w:vAlign w:val="center"/>
          </w:tcPr>
          <w:p w14:paraId="019F974E"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627C46C1" w14:textId="74175300" w:rsidR="005B3674" w:rsidRPr="005E7A71" w:rsidRDefault="008E0784" w:rsidP="005B3674">
            <w:pPr>
              <w:rPr>
                <w:rFonts w:ascii="Whyte Book" w:hAnsi="Whyte Book"/>
                <w:b/>
                <w:sz w:val="22"/>
                <w:szCs w:val="22"/>
              </w:rPr>
            </w:pPr>
            <w:hyperlink r:id="rId11"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2BDB7B66" w14:textId="77777777" w:rsidR="0097719B" w:rsidRPr="005E7A71" w:rsidRDefault="0097719B" w:rsidP="0097719B">
            <w:pPr>
              <w:rPr>
                <w:rFonts w:ascii="Whyte Book" w:hAnsi="Whyte Book"/>
                <w:b/>
                <w:sz w:val="22"/>
                <w:szCs w:val="22"/>
              </w:rPr>
            </w:pPr>
          </w:p>
        </w:tc>
      </w:tr>
      <w:tr w:rsidR="0097719B" w:rsidRPr="005E7A71" w14:paraId="65ABF1A9" w14:textId="77777777" w:rsidTr="00A14F6E">
        <w:trPr>
          <w:trHeight w:val="1003"/>
        </w:trPr>
        <w:tc>
          <w:tcPr>
            <w:tcW w:w="1295" w:type="dxa"/>
            <w:vAlign w:val="bottom"/>
          </w:tcPr>
          <w:p w14:paraId="0AAA283A" w14:textId="758ED547" w:rsidR="0097719B" w:rsidRDefault="0097719B" w:rsidP="0097719B">
            <w:pPr>
              <w:jc w:val="center"/>
              <w:rPr>
                <w:rStyle w:val="normaltextrun"/>
                <w:rFonts w:cs="Arial"/>
                <w:color w:val="000000"/>
                <w:shd w:val="clear" w:color="auto" w:fill="FFFFFF"/>
              </w:rPr>
            </w:pPr>
            <w:r>
              <w:rPr>
                <w:rFonts w:ascii="Calibri" w:hAnsi="Calibri" w:cs="Calibri"/>
                <w:color w:val="595959"/>
                <w:sz w:val="22"/>
                <w:szCs w:val="22"/>
              </w:rPr>
              <w:t>CTE-shL10</w:t>
            </w:r>
            <w:r w:rsidR="00B23BC2">
              <w:rPr>
                <w:rFonts w:ascii="Calibri" w:hAnsi="Calibri" w:cs="Calibri"/>
                <w:color w:val="595959"/>
                <w:sz w:val="22"/>
                <w:szCs w:val="22"/>
              </w:rPr>
              <w:t>7</w:t>
            </w:r>
          </w:p>
        </w:tc>
        <w:tc>
          <w:tcPr>
            <w:tcW w:w="2222" w:type="dxa"/>
            <w:vAlign w:val="center"/>
          </w:tcPr>
          <w:p w14:paraId="3CD5F7A3" w14:textId="0EE7297D" w:rsidR="0097719B" w:rsidRPr="005E7A71" w:rsidRDefault="000F06DE" w:rsidP="0097719B">
            <w:pPr>
              <w:rPr>
                <w:rStyle w:val="normaltextrun"/>
                <w:rFonts w:ascii="Whyte Book" w:hAnsi="Whyte Book"/>
                <w:b/>
                <w:bCs/>
                <w:color w:val="000000"/>
                <w:sz w:val="22"/>
                <w:szCs w:val="22"/>
                <w:shd w:val="clear" w:color="auto" w:fill="FFFFFF"/>
              </w:rPr>
            </w:pPr>
            <w:r>
              <w:rPr>
                <w:rFonts w:ascii="Calibri" w:hAnsi="Calibri" w:cs="Calibri"/>
                <w:color w:val="444444"/>
                <w:sz w:val="22"/>
                <w:szCs w:val="22"/>
                <w:shd w:val="clear" w:color="auto" w:fill="FFFFFF"/>
              </w:rPr>
              <w:t>DNS</w:t>
            </w:r>
            <w:r w:rsidR="00B23BC2">
              <w:rPr>
                <w:rFonts w:ascii="Calibri" w:hAnsi="Calibri" w:cs="Calibri"/>
                <w:color w:val="444444"/>
                <w:sz w:val="22"/>
                <w:szCs w:val="22"/>
                <w:shd w:val="clear" w:color="auto" w:fill="FFFFFF"/>
              </w:rPr>
              <w:t xml:space="preserve"> </w:t>
            </w:r>
            <w:r w:rsidR="00B23BC2">
              <w:rPr>
                <w:rFonts w:ascii="Calibri" w:hAnsi="Calibri" w:cs="Calibri"/>
                <w:color w:val="444444"/>
              </w:rPr>
              <w:t>within Infinity</w:t>
            </w:r>
          </w:p>
        </w:tc>
        <w:tc>
          <w:tcPr>
            <w:tcW w:w="4307" w:type="dxa"/>
            <w:vAlign w:val="center"/>
          </w:tcPr>
          <w:p w14:paraId="1755A8A5" w14:textId="50AC5EB5" w:rsidR="0097719B" w:rsidRDefault="00150A0A" w:rsidP="0097719B">
            <w:pPr>
              <w:pStyle w:val="paragraph"/>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1 part module</w:t>
            </w:r>
            <w:r w:rsidR="00C631F9">
              <w:rPr>
                <w:rStyle w:val="normaltextrun"/>
                <w:rFonts w:ascii="Whyte Book" w:hAnsi="Whyte Book"/>
                <w:b/>
                <w:bCs/>
                <w:sz w:val="22"/>
                <w:szCs w:val="22"/>
              </w:rPr>
              <w:t xml:space="preserve"> </w:t>
            </w:r>
            <w:r w:rsidR="00C631F9">
              <w:rPr>
                <w:rStyle w:val="normaltextrun"/>
                <w:bCs/>
              </w:rPr>
              <w:t>(14 mins)</w:t>
            </w:r>
          </w:p>
          <w:p w14:paraId="7789F563" w14:textId="633C8D85" w:rsidR="00150A0A" w:rsidRPr="005E7A71" w:rsidRDefault="00150A0A" w:rsidP="00150A0A">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DNS within Infinity</w:t>
            </w:r>
          </w:p>
        </w:tc>
        <w:tc>
          <w:tcPr>
            <w:tcW w:w="2632" w:type="dxa"/>
            <w:vAlign w:val="center"/>
          </w:tcPr>
          <w:p w14:paraId="0297DA9E" w14:textId="24D177D1" w:rsidR="0097719B" w:rsidRPr="005E7A71" w:rsidRDefault="0039425B" w:rsidP="0097719B">
            <w:pPr>
              <w:rPr>
                <w:rFonts w:ascii="Whyte Book" w:hAnsi="Whyte Book"/>
                <w:b/>
                <w:sz w:val="22"/>
                <w:szCs w:val="22"/>
              </w:rPr>
            </w:pPr>
            <w:r>
              <w:rPr>
                <w:rFonts w:ascii="Whyte Book" w:hAnsi="Whyte Book"/>
                <w:b/>
                <w:sz w:val="22"/>
                <w:szCs w:val="22"/>
              </w:rPr>
              <w:t>LO1,</w:t>
            </w:r>
          </w:p>
        </w:tc>
        <w:tc>
          <w:tcPr>
            <w:tcW w:w="2615" w:type="dxa"/>
            <w:vAlign w:val="center"/>
          </w:tcPr>
          <w:p w14:paraId="16AA986C" w14:textId="7B76CAF3" w:rsidR="0097719B" w:rsidRPr="005E7A71" w:rsidRDefault="00150A0A" w:rsidP="0097719B">
            <w:pPr>
              <w:rPr>
                <w:rFonts w:ascii="Whyte Book" w:hAnsi="Whyte Book"/>
                <w:b/>
                <w:sz w:val="22"/>
                <w:szCs w:val="22"/>
              </w:rPr>
            </w:pPr>
            <w:r>
              <w:rPr>
                <w:rFonts w:ascii="Whyte Book" w:hAnsi="Whyte Book"/>
                <w:b/>
                <w:sz w:val="22"/>
                <w:szCs w:val="22"/>
              </w:rPr>
              <w:t>Q</w:t>
            </w:r>
            <w:r>
              <w:t>uiz</w:t>
            </w:r>
          </w:p>
        </w:tc>
        <w:tc>
          <w:tcPr>
            <w:tcW w:w="2936" w:type="dxa"/>
            <w:vAlign w:val="center"/>
          </w:tcPr>
          <w:p w14:paraId="54B33587"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7A19520F" w14:textId="6DB13DA4" w:rsidR="005B3674" w:rsidRPr="005E7A71" w:rsidRDefault="008E0784" w:rsidP="005B3674">
            <w:pPr>
              <w:rPr>
                <w:rFonts w:ascii="Whyte Book" w:hAnsi="Whyte Book"/>
                <w:b/>
                <w:sz w:val="22"/>
                <w:szCs w:val="22"/>
              </w:rPr>
            </w:pPr>
            <w:hyperlink r:id="rId12"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29A6237B" w14:textId="77777777" w:rsidR="0097719B" w:rsidRPr="005E7A71" w:rsidRDefault="0097719B" w:rsidP="0097719B">
            <w:pPr>
              <w:rPr>
                <w:rFonts w:ascii="Whyte Book" w:hAnsi="Whyte Book"/>
                <w:b/>
                <w:sz w:val="22"/>
                <w:szCs w:val="22"/>
              </w:rPr>
            </w:pPr>
          </w:p>
        </w:tc>
      </w:tr>
      <w:tr w:rsidR="0097719B" w:rsidRPr="005E7A71" w14:paraId="6E8AF24F" w14:textId="77777777" w:rsidTr="00A14F6E">
        <w:trPr>
          <w:trHeight w:val="1003"/>
        </w:trPr>
        <w:tc>
          <w:tcPr>
            <w:tcW w:w="1295" w:type="dxa"/>
            <w:vAlign w:val="bottom"/>
          </w:tcPr>
          <w:p w14:paraId="3F9286A0" w14:textId="1D92DCB8" w:rsidR="0097719B" w:rsidRDefault="0097719B" w:rsidP="0097719B">
            <w:pPr>
              <w:jc w:val="center"/>
              <w:rPr>
                <w:rStyle w:val="normaltextrun"/>
                <w:rFonts w:cs="Arial"/>
                <w:color w:val="000000"/>
                <w:shd w:val="clear" w:color="auto" w:fill="FFFFFF"/>
              </w:rPr>
            </w:pPr>
            <w:r>
              <w:rPr>
                <w:rFonts w:ascii="Calibri" w:hAnsi="Calibri" w:cs="Calibri"/>
                <w:color w:val="595959"/>
                <w:sz w:val="22"/>
                <w:szCs w:val="22"/>
              </w:rPr>
              <w:lastRenderedPageBreak/>
              <w:t>CTE-shL10</w:t>
            </w:r>
            <w:r w:rsidR="00B23BC2">
              <w:rPr>
                <w:rFonts w:ascii="Calibri" w:hAnsi="Calibri" w:cs="Calibri"/>
                <w:color w:val="595959"/>
                <w:sz w:val="22"/>
                <w:szCs w:val="22"/>
              </w:rPr>
              <w:t>8</w:t>
            </w:r>
          </w:p>
        </w:tc>
        <w:tc>
          <w:tcPr>
            <w:tcW w:w="2222" w:type="dxa"/>
            <w:vAlign w:val="center"/>
          </w:tcPr>
          <w:p w14:paraId="7343772C" w14:textId="4AFC67F1" w:rsidR="0097719B" w:rsidRPr="005E7A71" w:rsidRDefault="000F06DE" w:rsidP="0097719B">
            <w:pPr>
              <w:rPr>
                <w:rStyle w:val="normaltextrun"/>
                <w:rFonts w:ascii="Whyte Book" w:hAnsi="Whyte Book"/>
                <w:b/>
                <w:bCs/>
                <w:color w:val="000000"/>
                <w:sz w:val="22"/>
                <w:szCs w:val="22"/>
                <w:shd w:val="clear" w:color="auto" w:fill="FFFFFF"/>
              </w:rPr>
            </w:pPr>
            <w:r>
              <w:rPr>
                <w:rFonts w:ascii="Calibri" w:hAnsi="Calibri" w:cs="Calibri"/>
                <w:color w:val="444444"/>
                <w:sz w:val="22"/>
                <w:szCs w:val="22"/>
                <w:shd w:val="clear" w:color="auto" w:fill="FFFFFF"/>
              </w:rPr>
              <w:t>Networking</w:t>
            </w:r>
          </w:p>
        </w:tc>
        <w:tc>
          <w:tcPr>
            <w:tcW w:w="4307" w:type="dxa"/>
            <w:vAlign w:val="center"/>
          </w:tcPr>
          <w:p w14:paraId="793207B1" w14:textId="13E730B8" w:rsidR="0097719B" w:rsidRDefault="00150A0A" w:rsidP="0097719B">
            <w:pPr>
              <w:pStyle w:val="paragraph"/>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1 part module</w:t>
            </w:r>
            <w:r w:rsidR="00C631F9">
              <w:rPr>
                <w:rStyle w:val="normaltextrun"/>
                <w:rFonts w:ascii="Whyte Book" w:hAnsi="Whyte Book"/>
                <w:b/>
                <w:bCs/>
                <w:sz w:val="22"/>
                <w:szCs w:val="22"/>
              </w:rPr>
              <w:t xml:space="preserve"> </w:t>
            </w:r>
            <w:r w:rsidR="00C631F9">
              <w:rPr>
                <w:rStyle w:val="normaltextrun"/>
                <w:bCs/>
              </w:rPr>
              <w:t>(16 minis)</w:t>
            </w:r>
          </w:p>
          <w:p w14:paraId="7E3FC506" w14:textId="7E88E6E7" w:rsidR="00150A0A" w:rsidRPr="005E7A71" w:rsidRDefault="00150A0A" w:rsidP="00131963">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Networking fundamentals for an Infinity deployment</w:t>
            </w:r>
          </w:p>
        </w:tc>
        <w:tc>
          <w:tcPr>
            <w:tcW w:w="2632" w:type="dxa"/>
            <w:vAlign w:val="center"/>
          </w:tcPr>
          <w:p w14:paraId="6F7662B3" w14:textId="6D5A02B2" w:rsidR="0097719B" w:rsidRPr="005E7A71" w:rsidRDefault="0039425B" w:rsidP="0097719B">
            <w:pPr>
              <w:rPr>
                <w:rFonts w:ascii="Whyte Book" w:hAnsi="Whyte Book"/>
                <w:b/>
                <w:sz w:val="22"/>
                <w:szCs w:val="22"/>
              </w:rPr>
            </w:pPr>
            <w:r>
              <w:rPr>
                <w:rFonts w:ascii="Whyte Book" w:hAnsi="Whyte Book"/>
                <w:b/>
                <w:sz w:val="22"/>
                <w:szCs w:val="22"/>
              </w:rPr>
              <w:t>LO1, LO2</w:t>
            </w:r>
          </w:p>
        </w:tc>
        <w:tc>
          <w:tcPr>
            <w:tcW w:w="2615" w:type="dxa"/>
            <w:vAlign w:val="center"/>
          </w:tcPr>
          <w:p w14:paraId="2BB5600B" w14:textId="1A98BCB1" w:rsidR="0097719B" w:rsidRPr="005E7A71" w:rsidRDefault="005B3674" w:rsidP="0097719B">
            <w:pPr>
              <w:rPr>
                <w:rFonts w:ascii="Whyte Book" w:hAnsi="Whyte Book"/>
                <w:b/>
                <w:sz w:val="22"/>
                <w:szCs w:val="22"/>
              </w:rPr>
            </w:pPr>
            <w:r>
              <w:rPr>
                <w:rFonts w:ascii="Whyte Book" w:hAnsi="Whyte Book"/>
                <w:b/>
                <w:sz w:val="22"/>
                <w:szCs w:val="22"/>
              </w:rPr>
              <w:t>Q</w:t>
            </w:r>
            <w:r>
              <w:t>uiz</w:t>
            </w:r>
          </w:p>
        </w:tc>
        <w:tc>
          <w:tcPr>
            <w:tcW w:w="2936" w:type="dxa"/>
            <w:vAlign w:val="center"/>
          </w:tcPr>
          <w:p w14:paraId="386DF75F"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6DB7BCF8" w14:textId="024DD512" w:rsidR="005B3674" w:rsidRPr="005E7A71" w:rsidRDefault="008E0784" w:rsidP="005B3674">
            <w:pPr>
              <w:rPr>
                <w:rFonts w:ascii="Whyte Book" w:hAnsi="Whyte Book"/>
                <w:b/>
                <w:sz w:val="22"/>
                <w:szCs w:val="22"/>
              </w:rPr>
            </w:pPr>
            <w:hyperlink r:id="rId13"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683258F1" w14:textId="77777777" w:rsidR="0097719B" w:rsidRPr="005E7A71" w:rsidRDefault="0097719B" w:rsidP="0097719B">
            <w:pPr>
              <w:rPr>
                <w:rFonts w:ascii="Whyte Book" w:hAnsi="Whyte Book"/>
                <w:b/>
                <w:sz w:val="22"/>
                <w:szCs w:val="22"/>
              </w:rPr>
            </w:pPr>
          </w:p>
        </w:tc>
      </w:tr>
      <w:tr w:rsidR="0097719B" w:rsidRPr="005E7A71" w14:paraId="2A803DB1" w14:textId="77777777" w:rsidTr="00A14F6E">
        <w:trPr>
          <w:trHeight w:val="1003"/>
        </w:trPr>
        <w:tc>
          <w:tcPr>
            <w:tcW w:w="1295" w:type="dxa"/>
            <w:vAlign w:val="bottom"/>
          </w:tcPr>
          <w:p w14:paraId="40FD2478" w14:textId="19C9C9C9" w:rsidR="0097719B" w:rsidRDefault="0097719B" w:rsidP="0097719B">
            <w:pPr>
              <w:jc w:val="center"/>
              <w:rPr>
                <w:rStyle w:val="normaltextrun"/>
                <w:rFonts w:cs="Arial"/>
                <w:color w:val="000000"/>
                <w:shd w:val="clear" w:color="auto" w:fill="FFFFFF"/>
              </w:rPr>
            </w:pPr>
            <w:r>
              <w:rPr>
                <w:rFonts w:ascii="Calibri" w:hAnsi="Calibri" w:cs="Calibri"/>
                <w:color w:val="595959"/>
                <w:sz w:val="22"/>
                <w:szCs w:val="22"/>
              </w:rPr>
              <w:t>CTE-shL10</w:t>
            </w:r>
            <w:r w:rsidR="00844E9E">
              <w:rPr>
                <w:rFonts w:ascii="Calibri" w:hAnsi="Calibri" w:cs="Calibri"/>
                <w:color w:val="595959"/>
                <w:sz w:val="22"/>
                <w:szCs w:val="22"/>
              </w:rPr>
              <w:t>9</w:t>
            </w:r>
          </w:p>
        </w:tc>
        <w:tc>
          <w:tcPr>
            <w:tcW w:w="2222" w:type="dxa"/>
            <w:vAlign w:val="center"/>
          </w:tcPr>
          <w:p w14:paraId="4A6CE3E3" w14:textId="7FDE5072" w:rsidR="0097719B" w:rsidRPr="005E7A71" w:rsidRDefault="00FF26D4" w:rsidP="0097719B">
            <w:pPr>
              <w:rPr>
                <w:rStyle w:val="normaltextrun"/>
                <w:rFonts w:ascii="Whyte Book" w:hAnsi="Whyte Book"/>
                <w:b/>
                <w:bCs/>
                <w:color w:val="000000"/>
                <w:sz w:val="22"/>
                <w:szCs w:val="22"/>
                <w:shd w:val="clear" w:color="auto" w:fill="FFFFFF"/>
              </w:rPr>
            </w:pPr>
            <w:r w:rsidRPr="00FF26D4">
              <w:rPr>
                <w:rFonts w:ascii="Calibri" w:hAnsi="Calibri" w:cs="Calibri"/>
                <w:color w:val="444444"/>
                <w:sz w:val="22"/>
                <w:szCs w:val="22"/>
                <w:shd w:val="clear" w:color="auto" w:fill="FFFFFF"/>
              </w:rPr>
              <w:t>TLS Certificate Fundamentals for Infinity</w:t>
            </w:r>
          </w:p>
        </w:tc>
        <w:tc>
          <w:tcPr>
            <w:tcW w:w="4307" w:type="dxa"/>
            <w:vAlign w:val="center"/>
          </w:tcPr>
          <w:p w14:paraId="104D31C4" w14:textId="39571881" w:rsidR="0097719B" w:rsidRDefault="00131963" w:rsidP="0097719B">
            <w:pPr>
              <w:pStyle w:val="paragraph"/>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2 part module</w:t>
            </w:r>
            <w:r w:rsidR="00C631F9">
              <w:rPr>
                <w:rStyle w:val="normaltextrun"/>
                <w:rFonts w:ascii="Whyte Book" w:hAnsi="Whyte Book"/>
                <w:b/>
                <w:bCs/>
                <w:sz w:val="22"/>
                <w:szCs w:val="22"/>
              </w:rPr>
              <w:t xml:space="preserve"> </w:t>
            </w:r>
            <w:r w:rsidR="00C631F9">
              <w:rPr>
                <w:rStyle w:val="normaltextrun"/>
                <w:bCs/>
              </w:rPr>
              <w:t>(20 mins)</w:t>
            </w:r>
          </w:p>
          <w:p w14:paraId="62D3D19B" w14:textId="77777777" w:rsidR="00131963" w:rsidRDefault="00131963" w:rsidP="00131963">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Intro to Certificates</w:t>
            </w:r>
          </w:p>
          <w:p w14:paraId="4E6F6291" w14:textId="79CEE36F" w:rsidR="00131963" w:rsidRPr="005E7A71" w:rsidRDefault="00131963" w:rsidP="00131963">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Certificates within Infinity</w:t>
            </w:r>
          </w:p>
        </w:tc>
        <w:tc>
          <w:tcPr>
            <w:tcW w:w="2632" w:type="dxa"/>
            <w:vAlign w:val="center"/>
          </w:tcPr>
          <w:p w14:paraId="22252C1F" w14:textId="1C5953A9" w:rsidR="0097719B" w:rsidRPr="005E7A71" w:rsidRDefault="0039425B" w:rsidP="0097719B">
            <w:pPr>
              <w:rPr>
                <w:rFonts w:ascii="Whyte Book" w:hAnsi="Whyte Book"/>
                <w:b/>
                <w:sz w:val="22"/>
                <w:szCs w:val="22"/>
              </w:rPr>
            </w:pPr>
            <w:r>
              <w:rPr>
                <w:rFonts w:ascii="Whyte Book" w:hAnsi="Whyte Book"/>
                <w:b/>
                <w:sz w:val="22"/>
                <w:szCs w:val="22"/>
              </w:rPr>
              <w:t>LO1</w:t>
            </w:r>
          </w:p>
        </w:tc>
        <w:tc>
          <w:tcPr>
            <w:tcW w:w="2615" w:type="dxa"/>
            <w:vAlign w:val="center"/>
          </w:tcPr>
          <w:p w14:paraId="071A53C4" w14:textId="5E285AD8" w:rsidR="0097719B" w:rsidRPr="005E7A71" w:rsidRDefault="005B3674" w:rsidP="0097719B">
            <w:pPr>
              <w:rPr>
                <w:rFonts w:ascii="Whyte Book" w:hAnsi="Whyte Book"/>
                <w:b/>
                <w:sz w:val="22"/>
                <w:szCs w:val="22"/>
              </w:rPr>
            </w:pPr>
            <w:r>
              <w:rPr>
                <w:rFonts w:ascii="Whyte Book" w:hAnsi="Whyte Book"/>
                <w:b/>
                <w:sz w:val="22"/>
                <w:szCs w:val="22"/>
              </w:rPr>
              <w:t>Q</w:t>
            </w:r>
            <w:r>
              <w:t>uiz</w:t>
            </w:r>
          </w:p>
        </w:tc>
        <w:tc>
          <w:tcPr>
            <w:tcW w:w="2936" w:type="dxa"/>
            <w:vAlign w:val="center"/>
          </w:tcPr>
          <w:p w14:paraId="3CD95E8B"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7A0CDC6D" w14:textId="557A9636" w:rsidR="005B3674" w:rsidRPr="005E7A71" w:rsidRDefault="008E0784" w:rsidP="005B3674">
            <w:pPr>
              <w:rPr>
                <w:rFonts w:ascii="Whyte Book" w:hAnsi="Whyte Book"/>
                <w:b/>
                <w:sz w:val="22"/>
                <w:szCs w:val="22"/>
              </w:rPr>
            </w:pPr>
            <w:hyperlink r:id="rId14"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180C4A04" w14:textId="77777777" w:rsidR="0097719B" w:rsidRPr="005E7A71" w:rsidRDefault="0097719B" w:rsidP="0097719B">
            <w:pPr>
              <w:rPr>
                <w:rFonts w:ascii="Whyte Book" w:hAnsi="Whyte Book"/>
                <w:b/>
                <w:sz w:val="22"/>
                <w:szCs w:val="22"/>
              </w:rPr>
            </w:pPr>
          </w:p>
        </w:tc>
      </w:tr>
      <w:tr w:rsidR="0097719B" w:rsidRPr="005E7A71" w14:paraId="3DBA8986" w14:textId="77777777" w:rsidTr="00A14F6E">
        <w:trPr>
          <w:trHeight w:val="1003"/>
        </w:trPr>
        <w:tc>
          <w:tcPr>
            <w:tcW w:w="1295" w:type="dxa"/>
            <w:vAlign w:val="bottom"/>
          </w:tcPr>
          <w:p w14:paraId="15D4E159" w14:textId="6BF1A551" w:rsidR="0097719B" w:rsidRDefault="0097719B" w:rsidP="0097719B">
            <w:pPr>
              <w:jc w:val="center"/>
              <w:rPr>
                <w:rStyle w:val="normaltextrun"/>
                <w:rFonts w:cs="Arial"/>
                <w:color w:val="000000"/>
                <w:shd w:val="clear" w:color="auto" w:fill="FFFFFF"/>
              </w:rPr>
            </w:pPr>
            <w:r>
              <w:rPr>
                <w:rFonts w:ascii="Calibri" w:hAnsi="Calibri" w:cs="Calibri"/>
                <w:color w:val="595959"/>
                <w:sz w:val="22"/>
                <w:szCs w:val="22"/>
              </w:rPr>
              <w:t>CTE-shL1</w:t>
            </w:r>
            <w:r w:rsidR="00844E9E">
              <w:rPr>
                <w:rFonts w:ascii="Calibri" w:hAnsi="Calibri" w:cs="Calibri"/>
                <w:color w:val="595959"/>
                <w:sz w:val="22"/>
                <w:szCs w:val="22"/>
              </w:rPr>
              <w:t>10</w:t>
            </w:r>
          </w:p>
        </w:tc>
        <w:tc>
          <w:tcPr>
            <w:tcW w:w="2222" w:type="dxa"/>
            <w:vAlign w:val="center"/>
          </w:tcPr>
          <w:p w14:paraId="22D5CBD4" w14:textId="6E1A5779" w:rsidR="0097719B" w:rsidRPr="005E7A71" w:rsidRDefault="00FF26D4" w:rsidP="0097719B">
            <w:pPr>
              <w:rPr>
                <w:rStyle w:val="normaltextrun"/>
                <w:rFonts w:ascii="Whyte Book" w:hAnsi="Whyte Book"/>
                <w:b/>
                <w:bCs/>
                <w:color w:val="000000"/>
                <w:sz w:val="22"/>
                <w:szCs w:val="22"/>
                <w:shd w:val="clear" w:color="auto" w:fill="FFFFFF"/>
              </w:rPr>
            </w:pPr>
            <w:r w:rsidRPr="00FF26D4">
              <w:rPr>
                <w:rFonts w:ascii="Calibri" w:hAnsi="Calibri" w:cs="Calibri"/>
                <w:color w:val="444444"/>
                <w:sz w:val="22"/>
                <w:szCs w:val="22"/>
                <w:shd w:val="clear" w:color="auto" w:fill="FFFFFF"/>
              </w:rPr>
              <w:t>Data Traffic Flow and Firewall Configuration Fundamentals for Infinity</w:t>
            </w:r>
          </w:p>
        </w:tc>
        <w:tc>
          <w:tcPr>
            <w:tcW w:w="4307" w:type="dxa"/>
            <w:vAlign w:val="center"/>
          </w:tcPr>
          <w:p w14:paraId="69824218" w14:textId="13F7113A" w:rsidR="0097719B" w:rsidRDefault="00131963" w:rsidP="0097719B">
            <w:pPr>
              <w:pStyle w:val="paragraph"/>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2 part module</w:t>
            </w:r>
            <w:r w:rsidR="00C631F9">
              <w:rPr>
                <w:rStyle w:val="normaltextrun"/>
                <w:rFonts w:ascii="Whyte Book" w:hAnsi="Whyte Book"/>
                <w:b/>
                <w:bCs/>
                <w:sz w:val="22"/>
                <w:szCs w:val="22"/>
              </w:rPr>
              <w:t xml:space="preserve"> </w:t>
            </w:r>
            <w:r w:rsidR="00C631F9">
              <w:rPr>
                <w:rStyle w:val="normaltextrun"/>
                <w:bCs/>
              </w:rPr>
              <w:t>(20 mins)</w:t>
            </w:r>
          </w:p>
          <w:p w14:paraId="3974BC9D" w14:textId="77777777" w:rsidR="00FF26D4" w:rsidRDefault="00FF26D4" w:rsidP="00131963">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sidRPr="00FF26D4">
              <w:rPr>
                <w:rStyle w:val="normaltextrun"/>
                <w:rFonts w:ascii="Whyte Book" w:hAnsi="Whyte Book"/>
                <w:b/>
                <w:bCs/>
                <w:sz w:val="22"/>
                <w:szCs w:val="22"/>
              </w:rPr>
              <w:t>Basic Firewall Configuration</w:t>
            </w:r>
          </w:p>
          <w:p w14:paraId="7EF95C34" w14:textId="6B9D701E" w:rsidR="00131963" w:rsidRPr="005E7A71" w:rsidRDefault="00FF26D4" w:rsidP="00131963">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sidRPr="00FF26D4">
              <w:rPr>
                <w:rStyle w:val="normaltextrun"/>
                <w:rFonts w:ascii="Whyte Book" w:hAnsi="Whyte Book"/>
                <w:b/>
                <w:bCs/>
                <w:sz w:val="22"/>
                <w:szCs w:val="22"/>
              </w:rPr>
              <w:t>Data Traffic and Protocol Flows</w:t>
            </w:r>
          </w:p>
        </w:tc>
        <w:tc>
          <w:tcPr>
            <w:tcW w:w="2632" w:type="dxa"/>
            <w:vAlign w:val="center"/>
          </w:tcPr>
          <w:p w14:paraId="3F532F13" w14:textId="1F494BD3" w:rsidR="0097719B" w:rsidRPr="005E7A71" w:rsidRDefault="0039425B" w:rsidP="0097719B">
            <w:pPr>
              <w:rPr>
                <w:rFonts w:ascii="Whyte Book" w:hAnsi="Whyte Book"/>
                <w:b/>
                <w:sz w:val="22"/>
                <w:szCs w:val="22"/>
              </w:rPr>
            </w:pPr>
            <w:r>
              <w:rPr>
                <w:rFonts w:ascii="Whyte Book" w:hAnsi="Whyte Book"/>
                <w:b/>
                <w:sz w:val="22"/>
                <w:szCs w:val="22"/>
              </w:rPr>
              <w:t>LO1, LO3</w:t>
            </w:r>
          </w:p>
        </w:tc>
        <w:tc>
          <w:tcPr>
            <w:tcW w:w="2615" w:type="dxa"/>
            <w:vAlign w:val="center"/>
          </w:tcPr>
          <w:p w14:paraId="7541D33A" w14:textId="641849A6" w:rsidR="0097719B" w:rsidRPr="005E7A71" w:rsidRDefault="005B3674" w:rsidP="0097719B">
            <w:pPr>
              <w:rPr>
                <w:rFonts w:ascii="Whyte Book" w:hAnsi="Whyte Book"/>
                <w:b/>
                <w:sz w:val="22"/>
                <w:szCs w:val="22"/>
              </w:rPr>
            </w:pPr>
            <w:r>
              <w:rPr>
                <w:rFonts w:ascii="Whyte Book" w:hAnsi="Whyte Book"/>
                <w:b/>
                <w:sz w:val="22"/>
                <w:szCs w:val="22"/>
              </w:rPr>
              <w:t>Q</w:t>
            </w:r>
            <w:r>
              <w:t>uiz</w:t>
            </w:r>
          </w:p>
        </w:tc>
        <w:tc>
          <w:tcPr>
            <w:tcW w:w="2936" w:type="dxa"/>
            <w:vAlign w:val="center"/>
          </w:tcPr>
          <w:p w14:paraId="5A712AF2"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42896EBD" w14:textId="24A0582F" w:rsidR="005B3674" w:rsidRPr="005E7A71" w:rsidRDefault="008E0784" w:rsidP="005B3674">
            <w:pPr>
              <w:rPr>
                <w:rFonts w:ascii="Whyte Book" w:hAnsi="Whyte Book"/>
                <w:b/>
                <w:sz w:val="22"/>
                <w:szCs w:val="22"/>
              </w:rPr>
            </w:pPr>
            <w:hyperlink r:id="rId15"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7951446A" w14:textId="77777777" w:rsidR="0097719B" w:rsidRPr="005E7A71" w:rsidRDefault="0097719B" w:rsidP="0097719B">
            <w:pPr>
              <w:rPr>
                <w:rFonts w:ascii="Whyte Book" w:hAnsi="Whyte Book"/>
                <w:b/>
                <w:sz w:val="22"/>
                <w:szCs w:val="22"/>
              </w:rPr>
            </w:pPr>
          </w:p>
        </w:tc>
      </w:tr>
      <w:tr w:rsidR="000F06DE" w:rsidRPr="005E7A71" w14:paraId="5271B9F5" w14:textId="77777777" w:rsidTr="00A14F6E">
        <w:trPr>
          <w:trHeight w:val="1003"/>
        </w:trPr>
        <w:tc>
          <w:tcPr>
            <w:tcW w:w="1295" w:type="dxa"/>
            <w:vAlign w:val="bottom"/>
          </w:tcPr>
          <w:p w14:paraId="32FEA729" w14:textId="55D0ECEE" w:rsidR="000F06DE" w:rsidRDefault="000F06DE" w:rsidP="0097719B">
            <w:pPr>
              <w:jc w:val="center"/>
              <w:rPr>
                <w:rFonts w:ascii="Calibri" w:hAnsi="Calibri" w:cs="Calibri"/>
                <w:color w:val="595959"/>
                <w:sz w:val="22"/>
                <w:szCs w:val="22"/>
              </w:rPr>
            </w:pPr>
            <w:r>
              <w:rPr>
                <w:rFonts w:ascii="Calibri" w:hAnsi="Calibri" w:cs="Calibri"/>
                <w:color w:val="595959"/>
                <w:sz w:val="22"/>
                <w:szCs w:val="22"/>
              </w:rPr>
              <w:t>CTE-shL1</w:t>
            </w:r>
            <w:r w:rsidR="00844E9E">
              <w:rPr>
                <w:rFonts w:ascii="Calibri" w:hAnsi="Calibri" w:cs="Calibri"/>
                <w:color w:val="595959"/>
                <w:sz w:val="22"/>
                <w:szCs w:val="22"/>
              </w:rPr>
              <w:t>11</w:t>
            </w:r>
          </w:p>
        </w:tc>
        <w:tc>
          <w:tcPr>
            <w:tcW w:w="2222" w:type="dxa"/>
            <w:vAlign w:val="center"/>
          </w:tcPr>
          <w:p w14:paraId="6E5F9CFE" w14:textId="09617FD0" w:rsidR="000F06DE" w:rsidRDefault="000F06DE" w:rsidP="0097719B">
            <w:p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Virtulisation &amp; Server Design</w:t>
            </w:r>
          </w:p>
        </w:tc>
        <w:tc>
          <w:tcPr>
            <w:tcW w:w="4307" w:type="dxa"/>
            <w:vAlign w:val="center"/>
          </w:tcPr>
          <w:p w14:paraId="6050FF1C" w14:textId="3B14A5B9" w:rsidR="000F06DE" w:rsidRDefault="00150A0A" w:rsidP="0097719B">
            <w:pPr>
              <w:pStyle w:val="paragraph"/>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3 part module</w:t>
            </w:r>
            <w:r w:rsidR="00C631F9">
              <w:rPr>
                <w:rStyle w:val="normaltextrun"/>
                <w:rFonts w:ascii="Whyte Book" w:hAnsi="Whyte Book"/>
                <w:b/>
                <w:bCs/>
                <w:sz w:val="22"/>
                <w:szCs w:val="22"/>
              </w:rPr>
              <w:t xml:space="preserve"> </w:t>
            </w:r>
            <w:r w:rsidR="00C631F9">
              <w:rPr>
                <w:rStyle w:val="normaltextrun"/>
                <w:bCs/>
              </w:rPr>
              <w:t>(25 mins)</w:t>
            </w:r>
          </w:p>
          <w:p w14:paraId="25382E76" w14:textId="65DABF63" w:rsidR="00150A0A" w:rsidRDefault="00150A0A" w:rsidP="00150A0A">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Intro to Virtulisation &amp; Server Design</w:t>
            </w:r>
          </w:p>
          <w:p w14:paraId="0AF9C35D" w14:textId="4189FC3B" w:rsidR="00150A0A" w:rsidRDefault="00B373E8" w:rsidP="00150A0A">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Resource allocation &amp; Server Design</w:t>
            </w:r>
          </w:p>
          <w:p w14:paraId="6516B8F4" w14:textId="75F6C3F5" w:rsidR="00150A0A" w:rsidRPr="005E7A71" w:rsidRDefault="00150A0A" w:rsidP="00150A0A">
            <w:pPr>
              <w:pStyle w:val="paragraph"/>
              <w:numPr>
                <w:ilvl w:val="0"/>
                <w:numId w:val="25"/>
              </w:numPr>
              <w:spacing w:before="0" w:beforeAutospacing="0" w:after="0" w:afterAutospacing="0"/>
              <w:textAlignment w:val="baseline"/>
              <w:rPr>
                <w:rStyle w:val="normaltextrun"/>
                <w:rFonts w:ascii="Whyte Book" w:hAnsi="Whyte Book"/>
                <w:b/>
                <w:bCs/>
                <w:sz w:val="22"/>
                <w:szCs w:val="22"/>
              </w:rPr>
            </w:pPr>
            <w:r>
              <w:rPr>
                <w:rStyle w:val="normaltextrun"/>
                <w:rFonts w:ascii="Whyte Book" w:hAnsi="Whyte Book"/>
                <w:b/>
                <w:bCs/>
                <w:sz w:val="22"/>
                <w:szCs w:val="22"/>
              </w:rPr>
              <w:t>NUMA Pinning and VMware</w:t>
            </w:r>
          </w:p>
        </w:tc>
        <w:tc>
          <w:tcPr>
            <w:tcW w:w="2632" w:type="dxa"/>
            <w:vAlign w:val="center"/>
          </w:tcPr>
          <w:p w14:paraId="33C24C12" w14:textId="05B6EE4F" w:rsidR="000F06DE" w:rsidRPr="005E7A71" w:rsidRDefault="0039425B" w:rsidP="0097719B">
            <w:pPr>
              <w:rPr>
                <w:rFonts w:ascii="Whyte Book" w:hAnsi="Whyte Book"/>
                <w:b/>
                <w:sz w:val="22"/>
                <w:szCs w:val="22"/>
              </w:rPr>
            </w:pPr>
            <w:r>
              <w:rPr>
                <w:rFonts w:ascii="Whyte Book" w:hAnsi="Whyte Book"/>
                <w:b/>
                <w:sz w:val="22"/>
                <w:szCs w:val="22"/>
              </w:rPr>
              <w:t>LO1, LO2, LO3</w:t>
            </w:r>
          </w:p>
        </w:tc>
        <w:tc>
          <w:tcPr>
            <w:tcW w:w="2615" w:type="dxa"/>
            <w:vAlign w:val="center"/>
          </w:tcPr>
          <w:p w14:paraId="3FED29CD" w14:textId="10EC55AB" w:rsidR="000F06DE" w:rsidRPr="005E7A71" w:rsidRDefault="005B3674" w:rsidP="0097719B">
            <w:pPr>
              <w:rPr>
                <w:rFonts w:ascii="Whyte Book" w:hAnsi="Whyte Book"/>
                <w:b/>
                <w:sz w:val="22"/>
                <w:szCs w:val="22"/>
              </w:rPr>
            </w:pPr>
            <w:r>
              <w:rPr>
                <w:rFonts w:ascii="Whyte Book" w:hAnsi="Whyte Book"/>
                <w:b/>
                <w:sz w:val="22"/>
                <w:szCs w:val="22"/>
              </w:rPr>
              <w:t>Q</w:t>
            </w:r>
            <w:r>
              <w:t>uiz</w:t>
            </w:r>
          </w:p>
        </w:tc>
        <w:tc>
          <w:tcPr>
            <w:tcW w:w="2936" w:type="dxa"/>
            <w:vAlign w:val="center"/>
          </w:tcPr>
          <w:p w14:paraId="2D6A26EC" w14:textId="77777777" w:rsidR="005B3674" w:rsidRPr="005E7A71" w:rsidRDefault="005B3674" w:rsidP="005B3674">
            <w:pPr>
              <w:rPr>
                <w:rFonts w:ascii="Whyte Book" w:hAnsi="Whyte Book"/>
                <w:b/>
                <w:sz w:val="22"/>
                <w:szCs w:val="22"/>
              </w:rPr>
            </w:pPr>
            <w:r w:rsidRPr="005E7A71">
              <w:rPr>
                <w:rFonts w:ascii="Whyte Book" w:hAnsi="Whyte Book"/>
                <w:b/>
                <w:sz w:val="22"/>
                <w:szCs w:val="22"/>
              </w:rPr>
              <w:t xml:space="preserve">PC/Laptop / Web access </w:t>
            </w:r>
            <w:r>
              <w:rPr>
                <w:rFonts w:ascii="Whyte Book" w:hAnsi="Whyte Book"/>
                <w:b/>
                <w:sz w:val="22"/>
                <w:szCs w:val="22"/>
              </w:rPr>
              <w:t>headset or</w:t>
            </w:r>
            <w:r w:rsidRPr="005E7A71">
              <w:rPr>
                <w:rFonts w:ascii="Whyte Book" w:hAnsi="Whyte Book"/>
                <w:b/>
                <w:sz w:val="22"/>
                <w:szCs w:val="22"/>
              </w:rPr>
              <w:t xml:space="preserve"> speakers.</w:t>
            </w:r>
          </w:p>
          <w:p w14:paraId="5C63F28A" w14:textId="371DEF66" w:rsidR="005B3674" w:rsidRPr="005E7A71" w:rsidRDefault="008E0784" w:rsidP="005B3674">
            <w:pPr>
              <w:rPr>
                <w:rFonts w:ascii="Whyte Book" w:hAnsi="Whyte Book"/>
                <w:b/>
                <w:sz w:val="22"/>
                <w:szCs w:val="22"/>
              </w:rPr>
            </w:pPr>
            <w:hyperlink r:id="rId16" w:history="1">
              <w:r w:rsidR="005B3674" w:rsidRPr="00B25F4A">
                <w:rPr>
                  <w:rStyle w:val="Hyperlink"/>
                  <w:rFonts w:ascii="Whyte Book" w:hAnsi="Whyte Book"/>
                  <w:b/>
                  <w:sz w:val="22"/>
                  <w:szCs w:val="22"/>
                </w:rPr>
                <w:t>LMS</w:t>
              </w:r>
            </w:hyperlink>
            <w:r w:rsidR="005B3674" w:rsidRPr="005E7A71">
              <w:rPr>
                <w:rFonts w:ascii="Whyte Book" w:hAnsi="Whyte Book"/>
                <w:b/>
                <w:sz w:val="22"/>
                <w:szCs w:val="22"/>
              </w:rPr>
              <w:t xml:space="preserve"> </w:t>
            </w:r>
          </w:p>
          <w:p w14:paraId="08698075" w14:textId="77777777" w:rsidR="000F06DE" w:rsidRPr="005E7A71" w:rsidRDefault="000F06DE" w:rsidP="0097719B">
            <w:pPr>
              <w:rPr>
                <w:rFonts w:ascii="Whyte Book" w:hAnsi="Whyte Book"/>
                <w:b/>
                <w:sz w:val="22"/>
                <w:szCs w:val="22"/>
              </w:rPr>
            </w:pPr>
          </w:p>
        </w:tc>
      </w:tr>
      <w:tr w:rsidR="00C24451" w:rsidRPr="005E7A71" w14:paraId="1795E040" w14:textId="77777777" w:rsidTr="00C64116">
        <w:trPr>
          <w:trHeight w:val="1908"/>
        </w:trPr>
        <w:tc>
          <w:tcPr>
            <w:tcW w:w="3517" w:type="dxa"/>
            <w:gridSpan w:val="2"/>
            <w:shd w:val="clear" w:color="auto" w:fill="D9D9D9" w:themeFill="background1" w:themeFillShade="D9"/>
            <w:vAlign w:val="center"/>
          </w:tcPr>
          <w:p w14:paraId="4F344DDD" w14:textId="77777777" w:rsidR="00C24451" w:rsidRPr="005E7A71" w:rsidRDefault="00C24451" w:rsidP="00A05D46">
            <w:pPr>
              <w:jc w:val="center"/>
              <w:rPr>
                <w:rFonts w:ascii="Whyte Book" w:hAnsi="Whyte Book"/>
                <w:b/>
                <w:sz w:val="22"/>
                <w:szCs w:val="22"/>
              </w:rPr>
            </w:pPr>
            <w:r w:rsidRPr="005E7A71">
              <w:rPr>
                <w:rFonts w:ascii="Whyte Book" w:hAnsi="Whyte Book"/>
                <w:b/>
                <w:sz w:val="22"/>
                <w:szCs w:val="22"/>
              </w:rPr>
              <w:t>Summary of group / individual progress made.</w:t>
            </w:r>
          </w:p>
          <w:p w14:paraId="249BFC97" w14:textId="77777777" w:rsidR="00C24451" w:rsidRPr="005E7A71" w:rsidRDefault="00C24451" w:rsidP="00A05D46">
            <w:pPr>
              <w:jc w:val="center"/>
              <w:rPr>
                <w:rFonts w:ascii="Whyte Book" w:hAnsi="Whyte Book"/>
                <w:b/>
                <w:sz w:val="22"/>
                <w:szCs w:val="22"/>
              </w:rPr>
            </w:pPr>
          </w:p>
          <w:p w14:paraId="0F35F683" w14:textId="60BE9BAD" w:rsidR="00C24451" w:rsidRPr="005E7A71" w:rsidRDefault="00C24451" w:rsidP="00A05D46">
            <w:pPr>
              <w:jc w:val="center"/>
              <w:rPr>
                <w:rFonts w:ascii="Whyte Book" w:hAnsi="Whyte Book"/>
                <w:sz w:val="22"/>
                <w:szCs w:val="22"/>
              </w:rPr>
            </w:pPr>
            <w:r w:rsidRPr="005E7A71">
              <w:rPr>
                <w:rFonts w:ascii="Whyte Book" w:hAnsi="Whyte Book"/>
                <w:b/>
                <w:sz w:val="22"/>
                <w:szCs w:val="22"/>
              </w:rPr>
              <w:t>T</w:t>
            </w:r>
            <w:r w:rsidR="007D51E5" w:rsidRPr="005E7A71">
              <w:rPr>
                <w:rFonts w:ascii="Whyte Book" w:hAnsi="Whyte Book"/>
                <w:b/>
                <w:sz w:val="22"/>
                <w:szCs w:val="22"/>
              </w:rPr>
              <w:t xml:space="preserve">rainer </w:t>
            </w:r>
            <w:r w:rsidRPr="005E7A71">
              <w:rPr>
                <w:rFonts w:ascii="Whyte Book" w:hAnsi="Whyte Book"/>
                <w:b/>
                <w:sz w:val="22"/>
                <w:szCs w:val="22"/>
              </w:rPr>
              <w:t xml:space="preserve">reflection including any </w:t>
            </w:r>
            <w:r w:rsidR="007D51E5" w:rsidRPr="005E7A71">
              <w:rPr>
                <w:rFonts w:ascii="Whyte Book" w:hAnsi="Whyte Book"/>
                <w:b/>
                <w:sz w:val="22"/>
                <w:szCs w:val="22"/>
              </w:rPr>
              <w:t>partic</w:t>
            </w:r>
            <w:r w:rsidR="00886D39">
              <w:rPr>
                <w:rFonts w:ascii="Whyte Book" w:hAnsi="Whyte Book"/>
                <w:b/>
                <w:sz w:val="22"/>
                <w:szCs w:val="22"/>
              </w:rPr>
              <w:t>i</w:t>
            </w:r>
            <w:r w:rsidR="007D51E5" w:rsidRPr="005E7A71">
              <w:rPr>
                <w:rFonts w:ascii="Whyte Book" w:hAnsi="Whyte Book"/>
                <w:b/>
                <w:sz w:val="22"/>
                <w:szCs w:val="22"/>
              </w:rPr>
              <w:t>pant</w:t>
            </w:r>
            <w:r w:rsidRPr="005E7A71">
              <w:rPr>
                <w:rFonts w:ascii="Whyte Book" w:hAnsi="Whyte Book"/>
                <w:b/>
                <w:sz w:val="22"/>
                <w:szCs w:val="22"/>
              </w:rPr>
              <w:t xml:space="preserve"> feedback when collected</w:t>
            </w:r>
          </w:p>
        </w:tc>
        <w:tc>
          <w:tcPr>
            <w:tcW w:w="12490" w:type="dxa"/>
            <w:gridSpan w:val="4"/>
            <w:vAlign w:val="center"/>
          </w:tcPr>
          <w:p w14:paraId="42456A78" w14:textId="136DCF7C" w:rsidR="00FF4BF8" w:rsidRDefault="00FF4BF8" w:rsidP="00A05D46">
            <w:pPr>
              <w:jc w:val="center"/>
              <w:rPr>
                <w:rFonts w:ascii="Whyte Book" w:hAnsi="Whyte Book"/>
                <w:b/>
                <w:sz w:val="22"/>
                <w:szCs w:val="22"/>
              </w:rPr>
            </w:pPr>
            <w:r>
              <w:rPr>
                <w:rFonts w:ascii="Whyte Book" w:hAnsi="Whyte Book"/>
                <w:b/>
                <w:sz w:val="22"/>
                <w:szCs w:val="22"/>
              </w:rPr>
              <w:t xml:space="preserve">All progression is monitored and displayed automatically via a tracking process on the LMS. </w:t>
            </w:r>
          </w:p>
          <w:p w14:paraId="31076F31" w14:textId="77777777" w:rsidR="00C24451" w:rsidRDefault="00FF4BF8" w:rsidP="00A05D46">
            <w:pPr>
              <w:jc w:val="center"/>
              <w:rPr>
                <w:rFonts w:ascii="Whyte Book" w:hAnsi="Whyte Book"/>
                <w:b/>
                <w:sz w:val="22"/>
                <w:szCs w:val="22"/>
              </w:rPr>
            </w:pPr>
            <w:r>
              <w:rPr>
                <w:rFonts w:ascii="Whyte Book" w:hAnsi="Whyte Book"/>
                <w:b/>
                <w:sz w:val="22"/>
                <w:szCs w:val="22"/>
              </w:rPr>
              <w:t xml:space="preserve">All feedback is provided automatically at the end of each assessment via the tracking process on the LMS. </w:t>
            </w:r>
          </w:p>
          <w:p w14:paraId="243EC846" w14:textId="5C99376D" w:rsidR="00FF4BF8" w:rsidRPr="005E7A71" w:rsidRDefault="00FF4BF8" w:rsidP="00A05D46">
            <w:pPr>
              <w:jc w:val="center"/>
              <w:rPr>
                <w:rFonts w:ascii="Whyte Book" w:hAnsi="Whyte Book"/>
                <w:b/>
                <w:sz w:val="22"/>
                <w:szCs w:val="22"/>
              </w:rPr>
            </w:pPr>
            <w:r>
              <w:rPr>
                <w:rFonts w:ascii="Whyte Book" w:hAnsi="Whyte Book"/>
                <w:b/>
                <w:sz w:val="22"/>
                <w:szCs w:val="22"/>
              </w:rPr>
              <w:t>All participants can provide feedback and request assistance on the LMS directly via the chat facility.</w:t>
            </w:r>
          </w:p>
        </w:tc>
      </w:tr>
    </w:tbl>
    <w:p w14:paraId="4A9654E5" w14:textId="77777777" w:rsidR="00C07631" w:rsidRPr="00EE1ECA" w:rsidRDefault="00C07631">
      <w:pPr>
        <w:rPr>
          <w:rFonts w:ascii="Whyte Book" w:hAnsi="Whyte Book"/>
        </w:rPr>
      </w:pPr>
    </w:p>
    <w:sectPr w:rsidR="00C07631" w:rsidRPr="00EE1ECA" w:rsidSect="00C07631">
      <w:headerReference w:type="default" r:id="rId17"/>
      <w:pgSz w:w="16838" w:h="11906" w:orient="landscape"/>
      <w:pgMar w:top="709" w:right="395" w:bottom="42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69E3C" w14:textId="77777777" w:rsidR="008E0784" w:rsidRDefault="008E0784" w:rsidP="006B1263">
      <w:r>
        <w:separator/>
      </w:r>
    </w:p>
  </w:endnote>
  <w:endnote w:type="continuationSeparator" w:id="0">
    <w:p w14:paraId="79758A15" w14:textId="77777777" w:rsidR="008E0784" w:rsidRDefault="008E0784" w:rsidP="006B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hyte Book">
    <w:panose1 w:val="020B0004050101020103"/>
    <w:charset w:val="00"/>
    <w:family w:val="swiss"/>
    <w:notTrueType/>
    <w:pitch w:val="variable"/>
    <w:sig w:usb0="A000006F" w:usb1="5001A4FB"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1B7ED" w14:textId="77777777" w:rsidR="008E0784" w:rsidRDefault="008E0784" w:rsidP="006B1263">
      <w:r>
        <w:separator/>
      </w:r>
    </w:p>
  </w:footnote>
  <w:footnote w:type="continuationSeparator" w:id="0">
    <w:p w14:paraId="4D7D4638" w14:textId="77777777" w:rsidR="008E0784" w:rsidRDefault="008E0784" w:rsidP="006B1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D8FA3" w14:textId="77777777" w:rsidR="008C534A" w:rsidRDefault="008C534A">
    <w:pPr>
      <w:pStyle w:val="Header"/>
    </w:pPr>
    <w:r>
      <w:rPr>
        <w:noProof/>
      </w:rPr>
      <w:drawing>
        <wp:anchor distT="0" distB="0" distL="114300" distR="114300" simplePos="0" relativeHeight="251658240" behindDoc="0" locked="0" layoutInCell="1" allowOverlap="1" wp14:anchorId="5990B340" wp14:editId="11F6B725">
          <wp:simplePos x="0" y="0"/>
          <wp:positionH relativeFrom="margin">
            <wp:posOffset>9006840</wp:posOffset>
          </wp:positionH>
          <wp:positionV relativeFrom="margin">
            <wp:posOffset>-526415</wp:posOffset>
          </wp:positionV>
          <wp:extent cx="1076325" cy="416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76325" cy="41656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1F0"/>
    <w:multiLevelType w:val="multilevel"/>
    <w:tmpl w:val="14E8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0255D"/>
    <w:multiLevelType w:val="multilevel"/>
    <w:tmpl w:val="322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417DE"/>
    <w:multiLevelType w:val="multilevel"/>
    <w:tmpl w:val="C65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50187"/>
    <w:multiLevelType w:val="hybridMultilevel"/>
    <w:tmpl w:val="8DDC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E25326"/>
    <w:multiLevelType w:val="multilevel"/>
    <w:tmpl w:val="5B7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10F73"/>
    <w:multiLevelType w:val="hybridMultilevel"/>
    <w:tmpl w:val="B2387B6A"/>
    <w:lvl w:ilvl="0" w:tplc="16D40100">
      <w:start w:val="1"/>
      <w:numFmt w:val="bullet"/>
      <w:lvlText w:val="•"/>
      <w:lvlJc w:val="left"/>
      <w:pPr>
        <w:tabs>
          <w:tab w:val="num" w:pos="720"/>
        </w:tabs>
        <w:ind w:left="720" w:hanging="360"/>
      </w:pPr>
      <w:rPr>
        <w:rFonts w:ascii="Arial" w:hAnsi="Arial" w:hint="default"/>
      </w:rPr>
    </w:lvl>
    <w:lvl w:ilvl="1" w:tplc="AD6820EA" w:tentative="1">
      <w:start w:val="1"/>
      <w:numFmt w:val="bullet"/>
      <w:lvlText w:val="•"/>
      <w:lvlJc w:val="left"/>
      <w:pPr>
        <w:tabs>
          <w:tab w:val="num" w:pos="1440"/>
        </w:tabs>
        <w:ind w:left="1440" w:hanging="360"/>
      </w:pPr>
      <w:rPr>
        <w:rFonts w:ascii="Arial" w:hAnsi="Arial" w:hint="default"/>
      </w:rPr>
    </w:lvl>
    <w:lvl w:ilvl="2" w:tplc="18B40F06" w:tentative="1">
      <w:start w:val="1"/>
      <w:numFmt w:val="bullet"/>
      <w:lvlText w:val="•"/>
      <w:lvlJc w:val="left"/>
      <w:pPr>
        <w:tabs>
          <w:tab w:val="num" w:pos="2160"/>
        </w:tabs>
        <w:ind w:left="2160" w:hanging="360"/>
      </w:pPr>
      <w:rPr>
        <w:rFonts w:ascii="Arial" w:hAnsi="Arial" w:hint="default"/>
      </w:rPr>
    </w:lvl>
    <w:lvl w:ilvl="3" w:tplc="DA7A1AAC" w:tentative="1">
      <w:start w:val="1"/>
      <w:numFmt w:val="bullet"/>
      <w:lvlText w:val="•"/>
      <w:lvlJc w:val="left"/>
      <w:pPr>
        <w:tabs>
          <w:tab w:val="num" w:pos="2880"/>
        </w:tabs>
        <w:ind w:left="2880" w:hanging="360"/>
      </w:pPr>
      <w:rPr>
        <w:rFonts w:ascii="Arial" w:hAnsi="Arial" w:hint="default"/>
      </w:rPr>
    </w:lvl>
    <w:lvl w:ilvl="4" w:tplc="798A05C2" w:tentative="1">
      <w:start w:val="1"/>
      <w:numFmt w:val="bullet"/>
      <w:lvlText w:val="•"/>
      <w:lvlJc w:val="left"/>
      <w:pPr>
        <w:tabs>
          <w:tab w:val="num" w:pos="3600"/>
        </w:tabs>
        <w:ind w:left="3600" w:hanging="360"/>
      </w:pPr>
      <w:rPr>
        <w:rFonts w:ascii="Arial" w:hAnsi="Arial" w:hint="default"/>
      </w:rPr>
    </w:lvl>
    <w:lvl w:ilvl="5" w:tplc="67803262" w:tentative="1">
      <w:start w:val="1"/>
      <w:numFmt w:val="bullet"/>
      <w:lvlText w:val="•"/>
      <w:lvlJc w:val="left"/>
      <w:pPr>
        <w:tabs>
          <w:tab w:val="num" w:pos="4320"/>
        </w:tabs>
        <w:ind w:left="4320" w:hanging="360"/>
      </w:pPr>
      <w:rPr>
        <w:rFonts w:ascii="Arial" w:hAnsi="Arial" w:hint="default"/>
      </w:rPr>
    </w:lvl>
    <w:lvl w:ilvl="6" w:tplc="27C03E04" w:tentative="1">
      <w:start w:val="1"/>
      <w:numFmt w:val="bullet"/>
      <w:lvlText w:val="•"/>
      <w:lvlJc w:val="left"/>
      <w:pPr>
        <w:tabs>
          <w:tab w:val="num" w:pos="5040"/>
        </w:tabs>
        <w:ind w:left="5040" w:hanging="360"/>
      </w:pPr>
      <w:rPr>
        <w:rFonts w:ascii="Arial" w:hAnsi="Arial" w:hint="default"/>
      </w:rPr>
    </w:lvl>
    <w:lvl w:ilvl="7" w:tplc="970062C2" w:tentative="1">
      <w:start w:val="1"/>
      <w:numFmt w:val="bullet"/>
      <w:lvlText w:val="•"/>
      <w:lvlJc w:val="left"/>
      <w:pPr>
        <w:tabs>
          <w:tab w:val="num" w:pos="5760"/>
        </w:tabs>
        <w:ind w:left="5760" w:hanging="360"/>
      </w:pPr>
      <w:rPr>
        <w:rFonts w:ascii="Arial" w:hAnsi="Arial" w:hint="default"/>
      </w:rPr>
    </w:lvl>
    <w:lvl w:ilvl="8" w:tplc="419097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5043B1"/>
    <w:multiLevelType w:val="hybridMultilevel"/>
    <w:tmpl w:val="15D02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944E97"/>
    <w:multiLevelType w:val="hybridMultilevel"/>
    <w:tmpl w:val="CA4EB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3459F3"/>
    <w:multiLevelType w:val="multilevel"/>
    <w:tmpl w:val="1F5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20481"/>
    <w:multiLevelType w:val="multilevel"/>
    <w:tmpl w:val="D38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9A4A94"/>
    <w:multiLevelType w:val="multilevel"/>
    <w:tmpl w:val="91D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B6541B"/>
    <w:multiLevelType w:val="multilevel"/>
    <w:tmpl w:val="ABE8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DF4CF8"/>
    <w:multiLevelType w:val="hybridMultilevel"/>
    <w:tmpl w:val="214823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34147C3"/>
    <w:multiLevelType w:val="multilevel"/>
    <w:tmpl w:val="AB5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568AD"/>
    <w:multiLevelType w:val="hybridMultilevel"/>
    <w:tmpl w:val="F10E6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813EBD"/>
    <w:multiLevelType w:val="multilevel"/>
    <w:tmpl w:val="0E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865AA5"/>
    <w:multiLevelType w:val="hybridMultilevel"/>
    <w:tmpl w:val="8E46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D1255F"/>
    <w:multiLevelType w:val="multilevel"/>
    <w:tmpl w:val="DC6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0D5D49"/>
    <w:multiLevelType w:val="hybridMultilevel"/>
    <w:tmpl w:val="0E60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F02856"/>
    <w:multiLevelType w:val="hybridMultilevel"/>
    <w:tmpl w:val="61989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1172DA"/>
    <w:multiLevelType w:val="hybridMultilevel"/>
    <w:tmpl w:val="C808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3723A4"/>
    <w:multiLevelType w:val="multilevel"/>
    <w:tmpl w:val="03C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053B20"/>
    <w:multiLevelType w:val="multilevel"/>
    <w:tmpl w:val="EAE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1268B7"/>
    <w:multiLevelType w:val="multilevel"/>
    <w:tmpl w:val="0A8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22312C"/>
    <w:multiLevelType w:val="hybridMultilevel"/>
    <w:tmpl w:val="80B89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9A19DA"/>
    <w:multiLevelType w:val="hybridMultilevel"/>
    <w:tmpl w:val="803AB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5"/>
  </w:num>
  <w:num w:numId="4">
    <w:abstractNumId w:val="9"/>
  </w:num>
  <w:num w:numId="5">
    <w:abstractNumId w:val="22"/>
  </w:num>
  <w:num w:numId="6">
    <w:abstractNumId w:val="17"/>
  </w:num>
  <w:num w:numId="7">
    <w:abstractNumId w:val="21"/>
  </w:num>
  <w:num w:numId="8">
    <w:abstractNumId w:val="2"/>
  </w:num>
  <w:num w:numId="9">
    <w:abstractNumId w:val="11"/>
  </w:num>
  <w:num w:numId="10">
    <w:abstractNumId w:val="23"/>
  </w:num>
  <w:num w:numId="11">
    <w:abstractNumId w:val="0"/>
  </w:num>
  <w:num w:numId="12">
    <w:abstractNumId w:val="24"/>
  </w:num>
  <w:num w:numId="13">
    <w:abstractNumId w:val="1"/>
  </w:num>
  <w:num w:numId="14">
    <w:abstractNumId w:val="13"/>
  </w:num>
  <w:num w:numId="15">
    <w:abstractNumId w:val="10"/>
  </w:num>
  <w:num w:numId="16">
    <w:abstractNumId w:val="5"/>
  </w:num>
  <w:num w:numId="17">
    <w:abstractNumId w:val="20"/>
  </w:num>
  <w:num w:numId="18">
    <w:abstractNumId w:val="14"/>
  </w:num>
  <w:num w:numId="19">
    <w:abstractNumId w:val="25"/>
  </w:num>
  <w:num w:numId="20">
    <w:abstractNumId w:val="19"/>
  </w:num>
  <w:num w:numId="21">
    <w:abstractNumId w:val="12"/>
  </w:num>
  <w:num w:numId="22">
    <w:abstractNumId w:val="18"/>
  </w:num>
  <w:num w:numId="23">
    <w:abstractNumId w:val="3"/>
  </w:num>
  <w:num w:numId="24">
    <w:abstractNumId w:val="6"/>
  </w:num>
  <w:num w:numId="25">
    <w:abstractNumId w:val="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63"/>
    <w:rsid w:val="0000660C"/>
    <w:rsid w:val="000411BE"/>
    <w:rsid w:val="000C45B7"/>
    <w:rsid w:val="000E243A"/>
    <w:rsid w:val="000F06DE"/>
    <w:rsid w:val="000F0E1B"/>
    <w:rsid w:val="000F48A5"/>
    <w:rsid w:val="00117A48"/>
    <w:rsid w:val="00121DBC"/>
    <w:rsid w:val="00131963"/>
    <w:rsid w:val="00150A0A"/>
    <w:rsid w:val="0016631C"/>
    <w:rsid w:val="00167DC3"/>
    <w:rsid w:val="0018721F"/>
    <w:rsid w:val="001B7AA1"/>
    <w:rsid w:val="001F77ED"/>
    <w:rsid w:val="00212553"/>
    <w:rsid w:val="00262C22"/>
    <w:rsid w:val="0026687F"/>
    <w:rsid w:val="00284CCC"/>
    <w:rsid w:val="00300D44"/>
    <w:rsid w:val="00345345"/>
    <w:rsid w:val="003507E9"/>
    <w:rsid w:val="00355A6C"/>
    <w:rsid w:val="0039425B"/>
    <w:rsid w:val="00410BF8"/>
    <w:rsid w:val="00426695"/>
    <w:rsid w:val="00445026"/>
    <w:rsid w:val="004D71D1"/>
    <w:rsid w:val="00503360"/>
    <w:rsid w:val="00533B81"/>
    <w:rsid w:val="00593CFD"/>
    <w:rsid w:val="0059659E"/>
    <w:rsid w:val="005B3674"/>
    <w:rsid w:val="005D36C7"/>
    <w:rsid w:val="005E7A71"/>
    <w:rsid w:val="005F019C"/>
    <w:rsid w:val="006379E6"/>
    <w:rsid w:val="00653A58"/>
    <w:rsid w:val="00681CAE"/>
    <w:rsid w:val="006902F5"/>
    <w:rsid w:val="006B1263"/>
    <w:rsid w:val="006C7589"/>
    <w:rsid w:val="006E02E8"/>
    <w:rsid w:val="006F05DD"/>
    <w:rsid w:val="006F2EBA"/>
    <w:rsid w:val="00700C9B"/>
    <w:rsid w:val="0070515B"/>
    <w:rsid w:val="00711E2D"/>
    <w:rsid w:val="007131C7"/>
    <w:rsid w:val="007146A5"/>
    <w:rsid w:val="00720CE7"/>
    <w:rsid w:val="00730F1B"/>
    <w:rsid w:val="0074161C"/>
    <w:rsid w:val="00773209"/>
    <w:rsid w:val="007C7416"/>
    <w:rsid w:val="007D51E5"/>
    <w:rsid w:val="008162B2"/>
    <w:rsid w:val="00841ABE"/>
    <w:rsid w:val="00844E9E"/>
    <w:rsid w:val="00886D39"/>
    <w:rsid w:val="00892D1F"/>
    <w:rsid w:val="008A31A2"/>
    <w:rsid w:val="008C534A"/>
    <w:rsid w:val="008E0784"/>
    <w:rsid w:val="0092062A"/>
    <w:rsid w:val="00937DF3"/>
    <w:rsid w:val="00942E9E"/>
    <w:rsid w:val="00954239"/>
    <w:rsid w:val="0096520C"/>
    <w:rsid w:val="0097719B"/>
    <w:rsid w:val="00977CB8"/>
    <w:rsid w:val="00994C0D"/>
    <w:rsid w:val="009A4F29"/>
    <w:rsid w:val="009D5C6D"/>
    <w:rsid w:val="009F171C"/>
    <w:rsid w:val="00A0377E"/>
    <w:rsid w:val="00A05D46"/>
    <w:rsid w:val="00A16EA8"/>
    <w:rsid w:val="00A34B81"/>
    <w:rsid w:val="00A52E4A"/>
    <w:rsid w:val="00A714B5"/>
    <w:rsid w:val="00A71A61"/>
    <w:rsid w:val="00A901BB"/>
    <w:rsid w:val="00A90AF2"/>
    <w:rsid w:val="00AA3C5A"/>
    <w:rsid w:val="00B0733A"/>
    <w:rsid w:val="00B23BC2"/>
    <w:rsid w:val="00B25F4A"/>
    <w:rsid w:val="00B34555"/>
    <w:rsid w:val="00B373E8"/>
    <w:rsid w:val="00B43041"/>
    <w:rsid w:val="00B434B0"/>
    <w:rsid w:val="00B91A16"/>
    <w:rsid w:val="00C07631"/>
    <w:rsid w:val="00C24451"/>
    <w:rsid w:val="00C271A2"/>
    <w:rsid w:val="00C631F9"/>
    <w:rsid w:val="00C64116"/>
    <w:rsid w:val="00C653AD"/>
    <w:rsid w:val="00C94E5C"/>
    <w:rsid w:val="00CC6A02"/>
    <w:rsid w:val="00CD29D4"/>
    <w:rsid w:val="00D2126C"/>
    <w:rsid w:val="00D5410F"/>
    <w:rsid w:val="00D610D2"/>
    <w:rsid w:val="00D74270"/>
    <w:rsid w:val="00D94E49"/>
    <w:rsid w:val="00DA4312"/>
    <w:rsid w:val="00DA705B"/>
    <w:rsid w:val="00DF324F"/>
    <w:rsid w:val="00DF3CC5"/>
    <w:rsid w:val="00DF65F0"/>
    <w:rsid w:val="00E61218"/>
    <w:rsid w:val="00E67228"/>
    <w:rsid w:val="00E84F68"/>
    <w:rsid w:val="00E90E37"/>
    <w:rsid w:val="00EC7824"/>
    <w:rsid w:val="00EE1ECA"/>
    <w:rsid w:val="00EE4931"/>
    <w:rsid w:val="00EF03CA"/>
    <w:rsid w:val="00F37557"/>
    <w:rsid w:val="00F53511"/>
    <w:rsid w:val="00F61AAA"/>
    <w:rsid w:val="00F8098E"/>
    <w:rsid w:val="00F8762A"/>
    <w:rsid w:val="00FC4B92"/>
    <w:rsid w:val="00FD4ACE"/>
    <w:rsid w:val="00FF133A"/>
    <w:rsid w:val="00FF26D4"/>
    <w:rsid w:val="00FF4BF8"/>
    <w:rsid w:val="00FF56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06DD8"/>
  <w15:docId w15:val="{7004E5F3-3E92-45A0-BF99-793C93EA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263"/>
    <w:pPr>
      <w:tabs>
        <w:tab w:val="center" w:pos="4513"/>
        <w:tab w:val="right" w:pos="9026"/>
      </w:tabs>
    </w:pPr>
  </w:style>
  <w:style w:type="character" w:customStyle="1" w:styleId="HeaderChar">
    <w:name w:val="Header Char"/>
    <w:basedOn w:val="DefaultParagraphFont"/>
    <w:link w:val="Header"/>
    <w:uiPriority w:val="99"/>
    <w:rsid w:val="006B1263"/>
    <w:rPr>
      <w:sz w:val="24"/>
      <w:szCs w:val="24"/>
    </w:rPr>
  </w:style>
  <w:style w:type="paragraph" w:styleId="Footer">
    <w:name w:val="footer"/>
    <w:basedOn w:val="Normal"/>
    <w:link w:val="FooterChar"/>
    <w:uiPriority w:val="99"/>
    <w:unhideWhenUsed/>
    <w:rsid w:val="006B1263"/>
    <w:pPr>
      <w:tabs>
        <w:tab w:val="center" w:pos="4513"/>
        <w:tab w:val="right" w:pos="9026"/>
      </w:tabs>
    </w:pPr>
  </w:style>
  <w:style w:type="character" w:customStyle="1" w:styleId="FooterChar">
    <w:name w:val="Footer Char"/>
    <w:basedOn w:val="DefaultParagraphFont"/>
    <w:link w:val="Footer"/>
    <w:uiPriority w:val="99"/>
    <w:rsid w:val="006B1263"/>
    <w:rPr>
      <w:sz w:val="24"/>
      <w:szCs w:val="24"/>
    </w:rPr>
  </w:style>
  <w:style w:type="paragraph" w:styleId="BalloonText">
    <w:name w:val="Balloon Text"/>
    <w:basedOn w:val="Normal"/>
    <w:link w:val="BalloonTextChar"/>
    <w:uiPriority w:val="99"/>
    <w:semiHidden/>
    <w:unhideWhenUsed/>
    <w:rsid w:val="006B1263"/>
    <w:rPr>
      <w:rFonts w:ascii="Tahoma" w:hAnsi="Tahoma" w:cs="Tahoma"/>
      <w:sz w:val="16"/>
      <w:szCs w:val="16"/>
    </w:rPr>
  </w:style>
  <w:style w:type="character" w:customStyle="1" w:styleId="BalloonTextChar">
    <w:name w:val="Balloon Text Char"/>
    <w:basedOn w:val="DefaultParagraphFont"/>
    <w:link w:val="BalloonText"/>
    <w:uiPriority w:val="99"/>
    <w:semiHidden/>
    <w:rsid w:val="006B1263"/>
    <w:rPr>
      <w:rFonts w:ascii="Tahoma" w:hAnsi="Tahoma" w:cs="Tahoma"/>
      <w:sz w:val="16"/>
      <w:szCs w:val="16"/>
    </w:rPr>
  </w:style>
  <w:style w:type="table" w:styleId="TableGrid">
    <w:name w:val="Table Grid"/>
    <w:basedOn w:val="TableNormal"/>
    <w:uiPriority w:val="59"/>
    <w:rsid w:val="006B1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1E2D"/>
    <w:rPr>
      <w:sz w:val="16"/>
      <w:szCs w:val="16"/>
    </w:rPr>
  </w:style>
  <w:style w:type="paragraph" w:styleId="CommentText">
    <w:name w:val="annotation text"/>
    <w:basedOn w:val="Normal"/>
    <w:link w:val="CommentTextChar"/>
    <w:uiPriority w:val="99"/>
    <w:semiHidden/>
    <w:unhideWhenUsed/>
    <w:rsid w:val="00711E2D"/>
    <w:rPr>
      <w:sz w:val="20"/>
      <w:szCs w:val="20"/>
    </w:rPr>
  </w:style>
  <w:style w:type="character" w:customStyle="1" w:styleId="CommentTextChar">
    <w:name w:val="Comment Text Char"/>
    <w:basedOn w:val="DefaultParagraphFont"/>
    <w:link w:val="CommentText"/>
    <w:uiPriority w:val="99"/>
    <w:semiHidden/>
    <w:rsid w:val="00711E2D"/>
  </w:style>
  <w:style w:type="paragraph" w:styleId="CommentSubject">
    <w:name w:val="annotation subject"/>
    <w:basedOn w:val="CommentText"/>
    <w:next w:val="CommentText"/>
    <w:link w:val="CommentSubjectChar"/>
    <w:uiPriority w:val="99"/>
    <w:semiHidden/>
    <w:unhideWhenUsed/>
    <w:rsid w:val="00711E2D"/>
    <w:rPr>
      <w:b/>
      <w:bCs/>
    </w:rPr>
  </w:style>
  <w:style w:type="character" w:customStyle="1" w:styleId="CommentSubjectChar">
    <w:name w:val="Comment Subject Char"/>
    <w:basedOn w:val="CommentTextChar"/>
    <w:link w:val="CommentSubject"/>
    <w:uiPriority w:val="99"/>
    <w:semiHidden/>
    <w:rsid w:val="00711E2D"/>
    <w:rPr>
      <w:b/>
      <w:bCs/>
    </w:rPr>
  </w:style>
  <w:style w:type="paragraph" w:styleId="Revision">
    <w:name w:val="Revision"/>
    <w:hidden/>
    <w:uiPriority w:val="99"/>
    <w:semiHidden/>
    <w:rsid w:val="00A05D46"/>
    <w:rPr>
      <w:sz w:val="24"/>
      <w:szCs w:val="24"/>
    </w:rPr>
  </w:style>
  <w:style w:type="character" w:customStyle="1" w:styleId="normaltextrun">
    <w:name w:val="normaltextrun"/>
    <w:basedOn w:val="DefaultParagraphFont"/>
    <w:rsid w:val="00681CAE"/>
  </w:style>
  <w:style w:type="character" w:customStyle="1" w:styleId="eop">
    <w:name w:val="eop"/>
    <w:basedOn w:val="DefaultParagraphFont"/>
    <w:rsid w:val="00681CAE"/>
  </w:style>
  <w:style w:type="paragraph" w:customStyle="1" w:styleId="paragraph">
    <w:name w:val="paragraph"/>
    <w:basedOn w:val="Normal"/>
    <w:rsid w:val="00681CAE"/>
    <w:pPr>
      <w:spacing w:before="100" w:beforeAutospacing="1" w:after="100" w:afterAutospacing="1"/>
    </w:pPr>
  </w:style>
  <w:style w:type="character" w:customStyle="1" w:styleId="contextualspellingandgrammarerror">
    <w:name w:val="contextualspellingandgrammarerror"/>
    <w:basedOn w:val="DefaultParagraphFont"/>
    <w:rsid w:val="00681CAE"/>
  </w:style>
  <w:style w:type="character" w:customStyle="1" w:styleId="advancedproofingissue">
    <w:name w:val="advancedproofingissue"/>
    <w:basedOn w:val="DefaultParagraphFont"/>
    <w:rsid w:val="00681CAE"/>
  </w:style>
  <w:style w:type="character" w:customStyle="1" w:styleId="spellingerror">
    <w:name w:val="spellingerror"/>
    <w:basedOn w:val="DefaultParagraphFont"/>
    <w:rsid w:val="00681CAE"/>
  </w:style>
  <w:style w:type="paragraph" w:styleId="ListParagraph">
    <w:name w:val="List Paragraph"/>
    <w:basedOn w:val="Normal"/>
    <w:uiPriority w:val="34"/>
    <w:qFormat/>
    <w:rsid w:val="00A16EA8"/>
    <w:pPr>
      <w:ind w:left="720"/>
      <w:contextualSpacing/>
    </w:pPr>
  </w:style>
  <w:style w:type="character" w:styleId="Hyperlink">
    <w:name w:val="Hyperlink"/>
    <w:basedOn w:val="DefaultParagraphFont"/>
    <w:uiPriority w:val="99"/>
    <w:unhideWhenUsed/>
    <w:rsid w:val="00B434B0"/>
    <w:rPr>
      <w:color w:val="0563C1" w:themeColor="hyperlink"/>
      <w:u w:val="single"/>
    </w:rPr>
  </w:style>
  <w:style w:type="character" w:styleId="UnresolvedMention">
    <w:name w:val="Unresolved Mention"/>
    <w:basedOn w:val="DefaultParagraphFont"/>
    <w:uiPriority w:val="99"/>
    <w:semiHidden/>
    <w:unhideWhenUsed/>
    <w:rsid w:val="00445026"/>
    <w:rPr>
      <w:color w:val="605E5C"/>
      <w:shd w:val="clear" w:color="auto" w:fill="E1DFDD"/>
    </w:rPr>
  </w:style>
  <w:style w:type="character" w:styleId="FollowedHyperlink">
    <w:name w:val="FollowedHyperlink"/>
    <w:basedOn w:val="DefaultParagraphFont"/>
    <w:uiPriority w:val="99"/>
    <w:semiHidden/>
    <w:unhideWhenUsed/>
    <w:rsid w:val="009D5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160">
      <w:bodyDiv w:val="1"/>
      <w:marLeft w:val="0"/>
      <w:marRight w:val="0"/>
      <w:marTop w:val="0"/>
      <w:marBottom w:val="0"/>
      <w:divBdr>
        <w:top w:val="none" w:sz="0" w:space="0" w:color="auto"/>
        <w:left w:val="none" w:sz="0" w:space="0" w:color="auto"/>
        <w:bottom w:val="none" w:sz="0" w:space="0" w:color="auto"/>
        <w:right w:val="none" w:sz="0" w:space="0" w:color="auto"/>
      </w:divBdr>
      <w:divsChild>
        <w:div w:id="997466958">
          <w:marLeft w:val="0"/>
          <w:marRight w:val="0"/>
          <w:marTop w:val="0"/>
          <w:marBottom w:val="0"/>
          <w:divBdr>
            <w:top w:val="none" w:sz="0" w:space="0" w:color="auto"/>
            <w:left w:val="none" w:sz="0" w:space="0" w:color="auto"/>
            <w:bottom w:val="none" w:sz="0" w:space="0" w:color="auto"/>
            <w:right w:val="none" w:sz="0" w:space="0" w:color="auto"/>
          </w:divBdr>
        </w:div>
        <w:div w:id="1874421237">
          <w:marLeft w:val="0"/>
          <w:marRight w:val="0"/>
          <w:marTop w:val="0"/>
          <w:marBottom w:val="0"/>
          <w:divBdr>
            <w:top w:val="none" w:sz="0" w:space="0" w:color="auto"/>
            <w:left w:val="none" w:sz="0" w:space="0" w:color="auto"/>
            <w:bottom w:val="none" w:sz="0" w:space="0" w:color="auto"/>
            <w:right w:val="none" w:sz="0" w:space="0" w:color="auto"/>
          </w:divBdr>
        </w:div>
        <w:div w:id="355352895">
          <w:marLeft w:val="0"/>
          <w:marRight w:val="0"/>
          <w:marTop w:val="0"/>
          <w:marBottom w:val="0"/>
          <w:divBdr>
            <w:top w:val="none" w:sz="0" w:space="0" w:color="auto"/>
            <w:left w:val="none" w:sz="0" w:space="0" w:color="auto"/>
            <w:bottom w:val="none" w:sz="0" w:space="0" w:color="auto"/>
            <w:right w:val="none" w:sz="0" w:space="0" w:color="auto"/>
          </w:divBdr>
        </w:div>
        <w:div w:id="2030914842">
          <w:marLeft w:val="0"/>
          <w:marRight w:val="0"/>
          <w:marTop w:val="0"/>
          <w:marBottom w:val="0"/>
          <w:divBdr>
            <w:top w:val="none" w:sz="0" w:space="0" w:color="auto"/>
            <w:left w:val="none" w:sz="0" w:space="0" w:color="auto"/>
            <w:bottom w:val="none" w:sz="0" w:space="0" w:color="auto"/>
            <w:right w:val="none" w:sz="0" w:space="0" w:color="auto"/>
          </w:divBdr>
        </w:div>
      </w:divsChild>
    </w:div>
    <w:div w:id="80101577">
      <w:bodyDiv w:val="1"/>
      <w:marLeft w:val="0"/>
      <w:marRight w:val="0"/>
      <w:marTop w:val="0"/>
      <w:marBottom w:val="0"/>
      <w:divBdr>
        <w:top w:val="none" w:sz="0" w:space="0" w:color="auto"/>
        <w:left w:val="none" w:sz="0" w:space="0" w:color="auto"/>
        <w:bottom w:val="none" w:sz="0" w:space="0" w:color="auto"/>
        <w:right w:val="none" w:sz="0" w:space="0" w:color="auto"/>
      </w:divBdr>
    </w:div>
    <w:div w:id="181557668">
      <w:bodyDiv w:val="1"/>
      <w:marLeft w:val="0"/>
      <w:marRight w:val="0"/>
      <w:marTop w:val="0"/>
      <w:marBottom w:val="0"/>
      <w:divBdr>
        <w:top w:val="none" w:sz="0" w:space="0" w:color="auto"/>
        <w:left w:val="none" w:sz="0" w:space="0" w:color="auto"/>
        <w:bottom w:val="none" w:sz="0" w:space="0" w:color="auto"/>
        <w:right w:val="none" w:sz="0" w:space="0" w:color="auto"/>
      </w:divBdr>
      <w:divsChild>
        <w:div w:id="1551577627">
          <w:marLeft w:val="0"/>
          <w:marRight w:val="0"/>
          <w:marTop w:val="0"/>
          <w:marBottom w:val="0"/>
          <w:divBdr>
            <w:top w:val="none" w:sz="0" w:space="0" w:color="auto"/>
            <w:left w:val="none" w:sz="0" w:space="0" w:color="auto"/>
            <w:bottom w:val="none" w:sz="0" w:space="0" w:color="auto"/>
            <w:right w:val="none" w:sz="0" w:space="0" w:color="auto"/>
          </w:divBdr>
          <w:divsChild>
            <w:div w:id="14720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51309">
      <w:bodyDiv w:val="1"/>
      <w:marLeft w:val="0"/>
      <w:marRight w:val="0"/>
      <w:marTop w:val="0"/>
      <w:marBottom w:val="0"/>
      <w:divBdr>
        <w:top w:val="none" w:sz="0" w:space="0" w:color="auto"/>
        <w:left w:val="none" w:sz="0" w:space="0" w:color="auto"/>
        <w:bottom w:val="none" w:sz="0" w:space="0" w:color="auto"/>
        <w:right w:val="none" w:sz="0" w:space="0" w:color="auto"/>
      </w:divBdr>
      <w:divsChild>
        <w:div w:id="112752822">
          <w:marLeft w:val="0"/>
          <w:marRight w:val="0"/>
          <w:marTop w:val="0"/>
          <w:marBottom w:val="0"/>
          <w:divBdr>
            <w:top w:val="none" w:sz="0" w:space="0" w:color="auto"/>
            <w:left w:val="none" w:sz="0" w:space="0" w:color="auto"/>
            <w:bottom w:val="none" w:sz="0" w:space="0" w:color="auto"/>
            <w:right w:val="none" w:sz="0" w:space="0" w:color="auto"/>
          </w:divBdr>
          <w:divsChild>
            <w:div w:id="1599556290">
              <w:marLeft w:val="0"/>
              <w:marRight w:val="0"/>
              <w:marTop w:val="0"/>
              <w:marBottom w:val="0"/>
              <w:divBdr>
                <w:top w:val="none" w:sz="0" w:space="0" w:color="auto"/>
                <w:left w:val="none" w:sz="0" w:space="0" w:color="auto"/>
                <w:bottom w:val="none" w:sz="0" w:space="0" w:color="auto"/>
                <w:right w:val="none" w:sz="0" w:space="0" w:color="auto"/>
              </w:divBdr>
            </w:div>
          </w:divsChild>
        </w:div>
        <w:div w:id="1148206597">
          <w:marLeft w:val="0"/>
          <w:marRight w:val="0"/>
          <w:marTop w:val="0"/>
          <w:marBottom w:val="0"/>
          <w:divBdr>
            <w:top w:val="none" w:sz="0" w:space="0" w:color="auto"/>
            <w:left w:val="none" w:sz="0" w:space="0" w:color="auto"/>
            <w:bottom w:val="none" w:sz="0" w:space="0" w:color="auto"/>
            <w:right w:val="none" w:sz="0" w:space="0" w:color="auto"/>
          </w:divBdr>
          <w:divsChild>
            <w:div w:id="996810628">
              <w:marLeft w:val="0"/>
              <w:marRight w:val="0"/>
              <w:marTop w:val="0"/>
              <w:marBottom w:val="0"/>
              <w:divBdr>
                <w:top w:val="none" w:sz="0" w:space="0" w:color="auto"/>
                <w:left w:val="none" w:sz="0" w:space="0" w:color="auto"/>
                <w:bottom w:val="none" w:sz="0" w:space="0" w:color="auto"/>
                <w:right w:val="none" w:sz="0" w:space="0" w:color="auto"/>
              </w:divBdr>
            </w:div>
            <w:div w:id="3706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239">
      <w:bodyDiv w:val="1"/>
      <w:marLeft w:val="0"/>
      <w:marRight w:val="0"/>
      <w:marTop w:val="0"/>
      <w:marBottom w:val="0"/>
      <w:divBdr>
        <w:top w:val="none" w:sz="0" w:space="0" w:color="auto"/>
        <w:left w:val="none" w:sz="0" w:space="0" w:color="auto"/>
        <w:bottom w:val="none" w:sz="0" w:space="0" w:color="auto"/>
        <w:right w:val="none" w:sz="0" w:space="0" w:color="auto"/>
      </w:divBdr>
    </w:div>
    <w:div w:id="533930781">
      <w:bodyDiv w:val="1"/>
      <w:marLeft w:val="0"/>
      <w:marRight w:val="0"/>
      <w:marTop w:val="0"/>
      <w:marBottom w:val="0"/>
      <w:divBdr>
        <w:top w:val="none" w:sz="0" w:space="0" w:color="auto"/>
        <w:left w:val="none" w:sz="0" w:space="0" w:color="auto"/>
        <w:bottom w:val="none" w:sz="0" w:space="0" w:color="auto"/>
        <w:right w:val="none" w:sz="0" w:space="0" w:color="auto"/>
      </w:divBdr>
    </w:div>
    <w:div w:id="917863940">
      <w:bodyDiv w:val="1"/>
      <w:marLeft w:val="0"/>
      <w:marRight w:val="0"/>
      <w:marTop w:val="0"/>
      <w:marBottom w:val="0"/>
      <w:divBdr>
        <w:top w:val="none" w:sz="0" w:space="0" w:color="auto"/>
        <w:left w:val="none" w:sz="0" w:space="0" w:color="auto"/>
        <w:bottom w:val="none" w:sz="0" w:space="0" w:color="auto"/>
        <w:right w:val="none" w:sz="0" w:space="0" w:color="auto"/>
      </w:divBdr>
    </w:div>
    <w:div w:id="1098598057">
      <w:bodyDiv w:val="1"/>
      <w:marLeft w:val="0"/>
      <w:marRight w:val="0"/>
      <w:marTop w:val="0"/>
      <w:marBottom w:val="0"/>
      <w:divBdr>
        <w:top w:val="none" w:sz="0" w:space="0" w:color="auto"/>
        <w:left w:val="none" w:sz="0" w:space="0" w:color="auto"/>
        <w:bottom w:val="none" w:sz="0" w:space="0" w:color="auto"/>
        <w:right w:val="none" w:sz="0" w:space="0" w:color="auto"/>
      </w:divBdr>
      <w:divsChild>
        <w:div w:id="348411832">
          <w:marLeft w:val="0"/>
          <w:marRight w:val="0"/>
          <w:marTop w:val="0"/>
          <w:marBottom w:val="0"/>
          <w:divBdr>
            <w:top w:val="none" w:sz="0" w:space="0" w:color="auto"/>
            <w:left w:val="none" w:sz="0" w:space="0" w:color="auto"/>
            <w:bottom w:val="none" w:sz="0" w:space="0" w:color="auto"/>
            <w:right w:val="none" w:sz="0" w:space="0" w:color="auto"/>
          </w:divBdr>
          <w:divsChild>
            <w:div w:id="1114439727">
              <w:marLeft w:val="0"/>
              <w:marRight w:val="0"/>
              <w:marTop w:val="0"/>
              <w:marBottom w:val="0"/>
              <w:divBdr>
                <w:top w:val="none" w:sz="0" w:space="0" w:color="auto"/>
                <w:left w:val="none" w:sz="0" w:space="0" w:color="auto"/>
                <w:bottom w:val="none" w:sz="0" w:space="0" w:color="auto"/>
                <w:right w:val="none" w:sz="0" w:space="0" w:color="auto"/>
              </w:divBdr>
            </w:div>
            <w:div w:id="213470162">
              <w:marLeft w:val="0"/>
              <w:marRight w:val="0"/>
              <w:marTop w:val="0"/>
              <w:marBottom w:val="0"/>
              <w:divBdr>
                <w:top w:val="none" w:sz="0" w:space="0" w:color="auto"/>
                <w:left w:val="none" w:sz="0" w:space="0" w:color="auto"/>
                <w:bottom w:val="none" w:sz="0" w:space="0" w:color="auto"/>
                <w:right w:val="none" w:sz="0" w:space="0" w:color="auto"/>
              </w:divBdr>
            </w:div>
          </w:divsChild>
        </w:div>
        <w:div w:id="167839484">
          <w:marLeft w:val="0"/>
          <w:marRight w:val="0"/>
          <w:marTop w:val="0"/>
          <w:marBottom w:val="0"/>
          <w:divBdr>
            <w:top w:val="none" w:sz="0" w:space="0" w:color="auto"/>
            <w:left w:val="none" w:sz="0" w:space="0" w:color="auto"/>
            <w:bottom w:val="none" w:sz="0" w:space="0" w:color="auto"/>
            <w:right w:val="none" w:sz="0" w:space="0" w:color="auto"/>
          </w:divBdr>
          <w:divsChild>
            <w:div w:id="1471749276">
              <w:marLeft w:val="0"/>
              <w:marRight w:val="0"/>
              <w:marTop w:val="0"/>
              <w:marBottom w:val="0"/>
              <w:divBdr>
                <w:top w:val="none" w:sz="0" w:space="0" w:color="auto"/>
                <w:left w:val="none" w:sz="0" w:space="0" w:color="auto"/>
                <w:bottom w:val="none" w:sz="0" w:space="0" w:color="auto"/>
                <w:right w:val="none" w:sz="0" w:space="0" w:color="auto"/>
              </w:divBdr>
            </w:div>
          </w:divsChild>
        </w:div>
        <w:div w:id="1177379562">
          <w:marLeft w:val="0"/>
          <w:marRight w:val="0"/>
          <w:marTop w:val="0"/>
          <w:marBottom w:val="0"/>
          <w:divBdr>
            <w:top w:val="none" w:sz="0" w:space="0" w:color="auto"/>
            <w:left w:val="none" w:sz="0" w:space="0" w:color="auto"/>
            <w:bottom w:val="none" w:sz="0" w:space="0" w:color="auto"/>
            <w:right w:val="none" w:sz="0" w:space="0" w:color="auto"/>
          </w:divBdr>
          <w:divsChild>
            <w:div w:id="1945452964">
              <w:marLeft w:val="0"/>
              <w:marRight w:val="0"/>
              <w:marTop w:val="0"/>
              <w:marBottom w:val="0"/>
              <w:divBdr>
                <w:top w:val="none" w:sz="0" w:space="0" w:color="auto"/>
                <w:left w:val="none" w:sz="0" w:space="0" w:color="auto"/>
                <w:bottom w:val="none" w:sz="0" w:space="0" w:color="auto"/>
                <w:right w:val="none" w:sz="0" w:space="0" w:color="auto"/>
              </w:divBdr>
            </w:div>
          </w:divsChild>
        </w:div>
        <w:div w:id="830869043">
          <w:marLeft w:val="0"/>
          <w:marRight w:val="0"/>
          <w:marTop w:val="0"/>
          <w:marBottom w:val="0"/>
          <w:divBdr>
            <w:top w:val="none" w:sz="0" w:space="0" w:color="auto"/>
            <w:left w:val="none" w:sz="0" w:space="0" w:color="auto"/>
            <w:bottom w:val="none" w:sz="0" w:space="0" w:color="auto"/>
            <w:right w:val="none" w:sz="0" w:space="0" w:color="auto"/>
          </w:divBdr>
          <w:divsChild>
            <w:div w:id="11043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374">
      <w:bodyDiv w:val="1"/>
      <w:marLeft w:val="0"/>
      <w:marRight w:val="0"/>
      <w:marTop w:val="0"/>
      <w:marBottom w:val="0"/>
      <w:divBdr>
        <w:top w:val="none" w:sz="0" w:space="0" w:color="auto"/>
        <w:left w:val="none" w:sz="0" w:space="0" w:color="auto"/>
        <w:bottom w:val="none" w:sz="0" w:space="0" w:color="auto"/>
        <w:right w:val="none" w:sz="0" w:space="0" w:color="auto"/>
      </w:divBdr>
    </w:div>
    <w:div w:id="1204169463">
      <w:bodyDiv w:val="1"/>
      <w:marLeft w:val="0"/>
      <w:marRight w:val="0"/>
      <w:marTop w:val="0"/>
      <w:marBottom w:val="0"/>
      <w:divBdr>
        <w:top w:val="none" w:sz="0" w:space="0" w:color="auto"/>
        <w:left w:val="none" w:sz="0" w:space="0" w:color="auto"/>
        <w:bottom w:val="none" w:sz="0" w:space="0" w:color="auto"/>
        <w:right w:val="none" w:sz="0" w:space="0" w:color="auto"/>
      </w:divBdr>
    </w:div>
    <w:div w:id="1208563112">
      <w:bodyDiv w:val="1"/>
      <w:marLeft w:val="0"/>
      <w:marRight w:val="0"/>
      <w:marTop w:val="0"/>
      <w:marBottom w:val="0"/>
      <w:divBdr>
        <w:top w:val="none" w:sz="0" w:space="0" w:color="auto"/>
        <w:left w:val="none" w:sz="0" w:space="0" w:color="auto"/>
        <w:bottom w:val="none" w:sz="0" w:space="0" w:color="auto"/>
        <w:right w:val="none" w:sz="0" w:space="0" w:color="auto"/>
      </w:divBdr>
    </w:div>
    <w:div w:id="1240292342">
      <w:bodyDiv w:val="1"/>
      <w:marLeft w:val="0"/>
      <w:marRight w:val="0"/>
      <w:marTop w:val="0"/>
      <w:marBottom w:val="0"/>
      <w:divBdr>
        <w:top w:val="none" w:sz="0" w:space="0" w:color="auto"/>
        <w:left w:val="none" w:sz="0" w:space="0" w:color="auto"/>
        <w:bottom w:val="none" w:sz="0" w:space="0" w:color="auto"/>
        <w:right w:val="none" w:sz="0" w:space="0" w:color="auto"/>
      </w:divBdr>
      <w:divsChild>
        <w:div w:id="989554624">
          <w:marLeft w:val="0"/>
          <w:marRight w:val="0"/>
          <w:marTop w:val="0"/>
          <w:marBottom w:val="0"/>
          <w:divBdr>
            <w:top w:val="none" w:sz="0" w:space="0" w:color="auto"/>
            <w:left w:val="none" w:sz="0" w:space="0" w:color="auto"/>
            <w:bottom w:val="none" w:sz="0" w:space="0" w:color="auto"/>
            <w:right w:val="none" w:sz="0" w:space="0" w:color="auto"/>
          </w:divBdr>
        </w:div>
        <w:div w:id="1301884463">
          <w:marLeft w:val="0"/>
          <w:marRight w:val="0"/>
          <w:marTop w:val="0"/>
          <w:marBottom w:val="0"/>
          <w:divBdr>
            <w:top w:val="none" w:sz="0" w:space="0" w:color="auto"/>
            <w:left w:val="none" w:sz="0" w:space="0" w:color="auto"/>
            <w:bottom w:val="none" w:sz="0" w:space="0" w:color="auto"/>
            <w:right w:val="none" w:sz="0" w:space="0" w:color="auto"/>
          </w:divBdr>
        </w:div>
      </w:divsChild>
    </w:div>
    <w:div w:id="1322734250">
      <w:bodyDiv w:val="1"/>
      <w:marLeft w:val="0"/>
      <w:marRight w:val="0"/>
      <w:marTop w:val="0"/>
      <w:marBottom w:val="0"/>
      <w:divBdr>
        <w:top w:val="none" w:sz="0" w:space="0" w:color="auto"/>
        <w:left w:val="none" w:sz="0" w:space="0" w:color="auto"/>
        <w:bottom w:val="none" w:sz="0" w:space="0" w:color="auto"/>
        <w:right w:val="none" w:sz="0" w:space="0" w:color="auto"/>
      </w:divBdr>
      <w:divsChild>
        <w:div w:id="1623533389">
          <w:marLeft w:val="0"/>
          <w:marRight w:val="0"/>
          <w:marTop w:val="0"/>
          <w:marBottom w:val="0"/>
          <w:divBdr>
            <w:top w:val="none" w:sz="0" w:space="0" w:color="auto"/>
            <w:left w:val="none" w:sz="0" w:space="0" w:color="auto"/>
            <w:bottom w:val="none" w:sz="0" w:space="0" w:color="auto"/>
            <w:right w:val="none" w:sz="0" w:space="0" w:color="auto"/>
          </w:divBdr>
        </w:div>
        <w:div w:id="957564234">
          <w:marLeft w:val="0"/>
          <w:marRight w:val="0"/>
          <w:marTop w:val="0"/>
          <w:marBottom w:val="0"/>
          <w:divBdr>
            <w:top w:val="none" w:sz="0" w:space="0" w:color="auto"/>
            <w:left w:val="none" w:sz="0" w:space="0" w:color="auto"/>
            <w:bottom w:val="none" w:sz="0" w:space="0" w:color="auto"/>
            <w:right w:val="none" w:sz="0" w:space="0" w:color="auto"/>
          </w:divBdr>
        </w:div>
      </w:divsChild>
    </w:div>
    <w:div w:id="1336490867">
      <w:bodyDiv w:val="1"/>
      <w:marLeft w:val="0"/>
      <w:marRight w:val="0"/>
      <w:marTop w:val="0"/>
      <w:marBottom w:val="0"/>
      <w:divBdr>
        <w:top w:val="none" w:sz="0" w:space="0" w:color="auto"/>
        <w:left w:val="none" w:sz="0" w:space="0" w:color="auto"/>
        <w:bottom w:val="none" w:sz="0" w:space="0" w:color="auto"/>
        <w:right w:val="none" w:sz="0" w:space="0" w:color="auto"/>
      </w:divBdr>
    </w:div>
    <w:div w:id="1386836282">
      <w:bodyDiv w:val="1"/>
      <w:marLeft w:val="0"/>
      <w:marRight w:val="0"/>
      <w:marTop w:val="0"/>
      <w:marBottom w:val="0"/>
      <w:divBdr>
        <w:top w:val="none" w:sz="0" w:space="0" w:color="auto"/>
        <w:left w:val="none" w:sz="0" w:space="0" w:color="auto"/>
        <w:bottom w:val="none" w:sz="0" w:space="0" w:color="auto"/>
        <w:right w:val="none" w:sz="0" w:space="0" w:color="auto"/>
      </w:divBdr>
      <w:divsChild>
        <w:div w:id="1252930606">
          <w:marLeft w:val="0"/>
          <w:marRight w:val="0"/>
          <w:marTop w:val="0"/>
          <w:marBottom w:val="0"/>
          <w:divBdr>
            <w:top w:val="none" w:sz="0" w:space="0" w:color="auto"/>
            <w:left w:val="none" w:sz="0" w:space="0" w:color="auto"/>
            <w:bottom w:val="none" w:sz="0" w:space="0" w:color="auto"/>
            <w:right w:val="none" w:sz="0" w:space="0" w:color="auto"/>
          </w:divBdr>
        </w:div>
      </w:divsChild>
    </w:div>
    <w:div w:id="1430197459">
      <w:bodyDiv w:val="1"/>
      <w:marLeft w:val="0"/>
      <w:marRight w:val="0"/>
      <w:marTop w:val="0"/>
      <w:marBottom w:val="0"/>
      <w:divBdr>
        <w:top w:val="none" w:sz="0" w:space="0" w:color="auto"/>
        <w:left w:val="none" w:sz="0" w:space="0" w:color="auto"/>
        <w:bottom w:val="none" w:sz="0" w:space="0" w:color="auto"/>
        <w:right w:val="none" w:sz="0" w:space="0" w:color="auto"/>
      </w:divBdr>
      <w:divsChild>
        <w:div w:id="1633051984">
          <w:marLeft w:val="0"/>
          <w:marRight w:val="0"/>
          <w:marTop w:val="40"/>
          <w:marBottom w:val="0"/>
          <w:divBdr>
            <w:top w:val="none" w:sz="0" w:space="0" w:color="auto"/>
            <w:left w:val="none" w:sz="0" w:space="0" w:color="auto"/>
            <w:bottom w:val="none" w:sz="0" w:space="0" w:color="auto"/>
            <w:right w:val="none" w:sz="0" w:space="0" w:color="auto"/>
          </w:divBdr>
        </w:div>
        <w:div w:id="113182655">
          <w:marLeft w:val="0"/>
          <w:marRight w:val="0"/>
          <w:marTop w:val="40"/>
          <w:marBottom w:val="0"/>
          <w:divBdr>
            <w:top w:val="none" w:sz="0" w:space="0" w:color="auto"/>
            <w:left w:val="none" w:sz="0" w:space="0" w:color="auto"/>
            <w:bottom w:val="none" w:sz="0" w:space="0" w:color="auto"/>
            <w:right w:val="none" w:sz="0" w:space="0" w:color="auto"/>
          </w:divBdr>
        </w:div>
        <w:div w:id="341275562">
          <w:marLeft w:val="0"/>
          <w:marRight w:val="0"/>
          <w:marTop w:val="40"/>
          <w:marBottom w:val="0"/>
          <w:divBdr>
            <w:top w:val="none" w:sz="0" w:space="0" w:color="auto"/>
            <w:left w:val="none" w:sz="0" w:space="0" w:color="auto"/>
            <w:bottom w:val="none" w:sz="0" w:space="0" w:color="auto"/>
            <w:right w:val="none" w:sz="0" w:space="0" w:color="auto"/>
          </w:divBdr>
        </w:div>
        <w:div w:id="1720595328">
          <w:marLeft w:val="0"/>
          <w:marRight w:val="0"/>
          <w:marTop w:val="40"/>
          <w:marBottom w:val="0"/>
          <w:divBdr>
            <w:top w:val="none" w:sz="0" w:space="0" w:color="auto"/>
            <w:left w:val="none" w:sz="0" w:space="0" w:color="auto"/>
            <w:bottom w:val="none" w:sz="0" w:space="0" w:color="auto"/>
            <w:right w:val="none" w:sz="0" w:space="0" w:color="auto"/>
          </w:divBdr>
        </w:div>
      </w:divsChild>
    </w:div>
    <w:div w:id="1435323257">
      <w:bodyDiv w:val="1"/>
      <w:marLeft w:val="0"/>
      <w:marRight w:val="0"/>
      <w:marTop w:val="0"/>
      <w:marBottom w:val="0"/>
      <w:divBdr>
        <w:top w:val="none" w:sz="0" w:space="0" w:color="auto"/>
        <w:left w:val="none" w:sz="0" w:space="0" w:color="auto"/>
        <w:bottom w:val="none" w:sz="0" w:space="0" w:color="auto"/>
        <w:right w:val="none" w:sz="0" w:space="0" w:color="auto"/>
      </w:divBdr>
      <w:divsChild>
        <w:div w:id="394357730">
          <w:marLeft w:val="0"/>
          <w:marRight w:val="0"/>
          <w:marTop w:val="0"/>
          <w:marBottom w:val="0"/>
          <w:divBdr>
            <w:top w:val="none" w:sz="0" w:space="0" w:color="auto"/>
            <w:left w:val="none" w:sz="0" w:space="0" w:color="auto"/>
            <w:bottom w:val="none" w:sz="0" w:space="0" w:color="auto"/>
            <w:right w:val="none" w:sz="0" w:space="0" w:color="auto"/>
          </w:divBdr>
        </w:div>
      </w:divsChild>
    </w:div>
    <w:div w:id="1489439052">
      <w:bodyDiv w:val="1"/>
      <w:marLeft w:val="0"/>
      <w:marRight w:val="0"/>
      <w:marTop w:val="0"/>
      <w:marBottom w:val="0"/>
      <w:divBdr>
        <w:top w:val="none" w:sz="0" w:space="0" w:color="auto"/>
        <w:left w:val="none" w:sz="0" w:space="0" w:color="auto"/>
        <w:bottom w:val="none" w:sz="0" w:space="0" w:color="auto"/>
        <w:right w:val="none" w:sz="0" w:space="0" w:color="auto"/>
      </w:divBdr>
    </w:div>
    <w:div w:id="1559198316">
      <w:bodyDiv w:val="1"/>
      <w:marLeft w:val="0"/>
      <w:marRight w:val="0"/>
      <w:marTop w:val="0"/>
      <w:marBottom w:val="0"/>
      <w:divBdr>
        <w:top w:val="none" w:sz="0" w:space="0" w:color="auto"/>
        <w:left w:val="none" w:sz="0" w:space="0" w:color="auto"/>
        <w:bottom w:val="none" w:sz="0" w:space="0" w:color="auto"/>
        <w:right w:val="none" w:sz="0" w:space="0" w:color="auto"/>
      </w:divBdr>
    </w:div>
    <w:div w:id="1671980049">
      <w:bodyDiv w:val="1"/>
      <w:marLeft w:val="0"/>
      <w:marRight w:val="0"/>
      <w:marTop w:val="0"/>
      <w:marBottom w:val="0"/>
      <w:divBdr>
        <w:top w:val="none" w:sz="0" w:space="0" w:color="auto"/>
        <w:left w:val="none" w:sz="0" w:space="0" w:color="auto"/>
        <w:bottom w:val="none" w:sz="0" w:space="0" w:color="auto"/>
        <w:right w:val="none" w:sz="0" w:space="0" w:color="auto"/>
      </w:divBdr>
    </w:div>
    <w:div w:id="1692680499">
      <w:bodyDiv w:val="1"/>
      <w:marLeft w:val="0"/>
      <w:marRight w:val="0"/>
      <w:marTop w:val="0"/>
      <w:marBottom w:val="0"/>
      <w:divBdr>
        <w:top w:val="none" w:sz="0" w:space="0" w:color="auto"/>
        <w:left w:val="none" w:sz="0" w:space="0" w:color="auto"/>
        <w:bottom w:val="none" w:sz="0" w:space="0" w:color="auto"/>
        <w:right w:val="none" w:sz="0" w:space="0" w:color="auto"/>
      </w:divBdr>
      <w:divsChild>
        <w:div w:id="118374854">
          <w:marLeft w:val="0"/>
          <w:marRight w:val="0"/>
          <w:marTop w:val="0"/>
          <w:marBottom w:val="0"/>
          <w:divBdr>
            <w:top w:val="none" w:sz="0" w:space="0" w:color="auto"/>
            <w:left w:val="none" w:sz="0" w:space="0" w:color="auto"/>
            <w:bottom w:val="none" w:sz="0" w:space="0" w:color="auto"/>
            <w:right w:val="none" w:sz="0" w:space="0" w:color="auto"/>
          </w:divBdr>
        </w:div>
      </w:divsChild>
    </w:div>
    <w:div w:id="1693454216">
      <w:bodyDiv w:val="1"/>
      <w:marLeft w:val="0"/>
      <w:marRight w:val="0"/>
      <w:marTop w:val="0"/>
      <w:marBottom w:val="0"/>
      <w:divBdr>
        <w:top w:val="none" w:sz="0" w:space="0" w:color="auto"/>
        <w:left w:val="none" w:sz="0" w:space="0" w:color="auto"/>
        <w:bottom w:val="none" w:sz="0" w:space="0" w:color="auto"/>
        <w:right w:val="none" w:sz="0" w:space="0" w:color="auto"/>
      </w:divBdr>
    </w:div>
    <w:div w:id="1793547934">
      <w:bodyDiv w:val="1"/>
      <w:marLeft w:val="0"/>
      <w:marRight w:val="0"/>
      <w:marTop w:val="0"/>
      <w:marBottom w:val="0"/>
      <w:divBdr>
        <w:top w:val="none" w:sz="0" w:space="0" w:color="auto"/>
        <w:left w:val="none" w:sz="0" w:space="0" w:color="auto"/>
        <w:bottom w:val="none" w:sz="0" w:space="0" w:color="auto"/>
        <w:right w:val="none" w:sz="0" w:space="0" w:color="auto"/>
      </w:divBdr>
    </w:div>
    <w:div w:id="1804811322">
      <w:bodyDiv w:val="1"/>
      <w:marLeft w:val="0"/>
      <w:marRight w:val="0"/>
      <w:marTop w:val="0"/>
      <w:marBottom w:val="0"/>
      <w:divBdr>
        <w:top w:val="none" w:sz="0" w:space="0" w:color="auto"/>
        <w:left w:val="none" w:sz="0" w:space="0" w:color="auto"/>
        <w:bottom w:val="none" w:sz="0" w:space="0" w:color="auto"/>
        <w:right w:val="none" w:sz="0" w:space="0" w:color="auto"/>
      </w:divBdr>
    </w:div>
    <w:div w:id="1823888856">
      <w:bodyDiv w:val="1"/>
      <w:marLeft w:val="0"/>
      <w:marRight w:val="0"/>
      <w:marTop w:val="0"/>
      <w:marBottom w:val="0"/>
      <w:divBdr>
        <w:top w:val="none" w:sz="0" w:space="0" w:color="auto"/>
        <w:left w:val="none" w:sz="0" w:space="0" w:color="auto"/>
        <w:bottom w:val="none" w:sz="0" w:space="0" w:color="auto"/>
        <w:right w:val="none" w:sz="0" w:space="0" w:color="auto"/>
      </w:divBdr>
    </w:div>
    <w:div w:id="1832059363">
      <w:bodyDiv w:val="1"/>
      <w:marLeft w:val="0"/>
      <w:marRight w:val="0"/>
      <w:marTop w:val="0"/>
      <w:marBottom w:val="0"/>
      <w:divBdr>
        <w:top w:val="none" w:sz="0" w:space="0" w:color="auto"/>
        <w:left w:val="none" w:sz="0" w:space="0" w:color="auto"/>
        <w:bottom w:val="none" w:sz="0" w:space="0" w:color="auto"/>
        <w:right w:val="none" w:sz="0" w:space="0" w:color="auto"/>
      </w:divBdr>
    </w:div>
    <w:div w:id="21023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ipacademy.com/course/view.php?id=74" TargetMode="External"/><Relationship Id="rId13" Type="http://schemas.openxmlformats.org/officeDocument/2006/relationships/hyperlink" Target="https://www.pexipacademy.com/course/view.php?id=1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xipacademy.com/course/view.php?id=13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exipacademy.com/course/view.php?id=1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xipacademy.com/course/view.php?id=81" TargetMode="External"/><Relationship Id="rId5" Type="http://schemas.openxmlformats.org/officeDocument/2006/relationships/webSettings" Target="webSettings.xml"/><Relationship Id="rId15" Type="http://schemas.openxmlformats.org/officeDocument/2006/relationships/hyperlink" Target="https://www.pexipacademy.com/course/view.php?id=156" TargetMode="External"/><Relationship Id="rId10" Type="http://schemas.openxmlformats.org/officeDocument/2006/relationships/hyperlink" Target="https://www.pexipacademy.com/course/view.php?id=13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xipacademy.com/course/view.php?id=143" TargetMode="External"/><Relationship Id="rId14" Type="http://schemas.openxmlformats.org/officeDocument/2006/relationships/hyperlink" Target="https://www.pexipacademy.com/course/view.php?id=1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43450-0708-4B9A-9483-07E4FF74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Bedford College</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Guiney</dc:creator>
  <cp:lastModifiedBy>Martine Mannion</cp:lastModifiedBy>
  <cp:revision>4</cp:revision>
  <dcterms:created xsi:type="dcterms:W3CDTF">2021-03-29T10:17:00Z</dcterms:created>
  <dcterms:modified xsi:type="dcterms:W3CDTF">2021-04-08T16:04:00Z</dcterms:modified>
</cp:coreProperties>
</file>