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A8245" w14:textId="68DBDC49" w:rsidR="005E1F06" w:rsidRDefault="005E1F06" w:rsidP="005E1F06">
      <w:pPr>
        <w:pStyle w:val="2"/>
        <w:numPr>
          <w:ilvl w:val="0"/>
          <w:numId w:val="0"/>
        </w:numPr>
      </w:pPr>
      <w:r>
        <w:t>1.</w:t>
      </w:r>
      <w:r>
        <w:t>2</w:t>
      </w:r>
      <w:r>
        <w:t xml:space="preserve"> </w:t>
      </w:r>
      <w:r w:rsidRPr="005E1F06">
        <w:t>Инструменты организации и проведения исследовательской деятельности</w:t>
      </w:r>
    </w:p>
    <w:p w14:paraId="1B5FA55B" w14:textId="269C0BFD" w:rsidR="00AB58DE" w:rsidRDefault="005E1F06" w:rsidP="005E1F06">
      <w:pPr>
        <w:pStyle w:val="a0"/>
        <w:numPr>
          <w:ilvl w:val="0"/>
          <w:numId w:val="0"/>
        </w:numPr>
        <w:ind w:firstLine="709"/>
      </w:pPr>
      <w:r>
        <w:t>Основными инструментами, обеспечивающие организацию и реализацию исследовательской деятельности, являются средства, методы, формы и условия научного исследования.</w:t>
      </w:r>
    </w:p>
    <w:p w14:paraId="4BEA9064" w14:textId="3262742A" w:rsidR="005E1F06" w:rsidRDefault="005E1F06" w:rsidP="005E1F06">
      <w:pPr>
        <w:pStyle w:val="a0"/>
        <w:numPr>
          <w:ilvl w:val="0"/>
          <w:numId w:val="0"/>
        </w:numPr>
        <w:ind w:firstLine="709"/>
      </w:pPr>
      <w:r>
        <w:t xml:space="preserve">Средства представляют собой совокупность материальных, информационных, логических и языковых инструментов, способствующие получению знаний. К ним можно отнести: материальные, например, приборы, оборудования, установки, техника, информационные – базы данных, программное обеспечение, сетевые ресурсы, математические и логические – модели, схемы, а также языковые – термины, символы, графические и вербальные формы представления информации. </w:t>
      </w:r>
    </w:p>
    <w:p w14:paraId="583B2509" w14:textId="62E72196" w:rsidR="005E1F06" w:rsidRDefault="005E1F06" w:rsidP="005E1F06">
      <w:pPr>
        <w:pStyle w:val="a0"/>
        <w:numPr>
          <w:ilvl w:val="0"/>
          <w:numId w:val="0"/>
        </w:numPr>
        <w:ind w:firstLine="709"/>
      </w:pPr>
      <w:r>
        <w:t xml:space="preserve">Методы, в свою очередь, представляют совокупность приёмов и операций, направленных на получение достоверных знаний. Методы можно подразделить на эмпирические, то есть наблюдение, измерение, эксперимент и </w:t>
      </w:r>
      <w:proofErr w:type="spellStart"/>
      <w:r>
        <w:t>тп</w:t>
      </w:r>
      <w:proofErr w:type="spellEnd"/>
      <w:r>
        <w:t xml:space="preserve">., и теоретические – анализ, моделирование, индукция, дедукция и </w:t>
      </w:r>
      <w:proofErr w:type="spellStart"/>
      <w:r>
        <w:t>тд</w:t>
      </w:r>
      <w:proofErr w:type="spellEnd"/>
      <w:r>
        <w:t>. Формы же зависят от состава и характера задач. Обычно различают индивидуальную, в котором исследователь самостоятельно осуществляет этапы, коллективную, где взаимодействуют несколько специалистов в рамках научных групп, а также проектную, основанную на последовательном прохождении всех трёх фаз. Условия эффективного научного исследования можно назвать:</w:t>
      </w:r>
    </w:p>
    <w:p w14:paraId="21C69E53" w14:textId="5734F97F" w:rsidR="005E1F06" w:rsidRDefault="005E1F06" w:rsidP="005E1F06">
      <w:pPr>
        <w:pStyle w:val="a"/>
      </w:pPr>
      <w:r>
        <w:t>Квалифицированные кадры, грамотное делегирование обязанностей;</w:t>
      </w:r>
    </w:p>
    <w:p w14:paraId="0D266029" w14:textId="4C81B07F" w:rsidR="005E1F06" w:rsidRDefault="005E1F06" w:rsidP="005E1F06">
      <w:pPr>
        <w:pStyle w:val="a"/>
      </w:pPr>
      <w:r>
        <w:t>материально-техническая база, информационное обеспечение;</w:t>
      </w:r>
    </w:p>
    <w:p w14:paraId="5188BA26" w14:textId="40641403" w:rsidR="005E1F06" w:rsidRDefault="005E1F06" w:rsidP="005E1F06">
      <w:pPr>
        <w:pStyle w:val="a"/>
      </w:pPr>
      <w:r>
        <w:t>организационно-методическое сопровождение;</w:t>
      </w:r>
    </w:p>
    <w:p w14:paraId="4F76CF03" w14:textId="5F45821D" w:rsidR="002E7534" w:rsidRDefault="005E1F06" w:rsidP="002E7534">
      <w:pPr>
        <w:pStyle w:val="a"/>
        <w:spacing w:before="280" w:after="280"/>
        <w:jc w:val="center"/>
      </w:pPr>
      <w:r>
        <w:t>соблюдение принципов научной этики.</w:t>
      </w:r>
      <w:r w:rsidR="002E7534">
        <w:br w:type="column"/>
      </w:r>
      <w:r w:rsidR="002E7534" w:rsidRPr="002E7534">
        <w:rPr>
          <w:b/>
          <w:bCs/>
        </w:rPr>
        <w:lastRenderedPageBreak/>
        <w:t>Список используемых источников</w:t>
      </w:r>
    </w:p>
    <w:p w14:paraId="1BF087F3" w14:textId="77777777" w:rsidR="002E7534" w:rsidRPr="00945430" w:rsidRDefault="002E7534" w:rsidP="002E7534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C06A80">
        <w:t xml:space="preserve">Новиков, А. М. Методология научного исследования: учебное пособие / А. М. Новиков, Д. А. Новиков. </w:t>
      </w:r>
      <w:r w:rsidRPr="009406E7">
        <w:t>–</w:t>
      </w:r>
      <w:r w:rsidRPr="00C06A80">
        <w:t xml:space="preserve"> </w:t>
      </w:r>
      <w:proofErr w:type="gramStart"/>
      <w:r w:rsidRPr="00C06A80">
        <w:t>Москва :</w:t>
      </w:r>
      <w:proofErr w:type="gramEnd"/>
      <w:r w:rsidRPr="00C06A80">
        <w:t xml:space="preserve"> </w:t>
      </w:r>
      <w:proofErr w:type="spellStart"/>
      <w:r w:rsidRPr="00C06A80">
        <w:t>Либроком</w:t>
      </w:r>
      <w:proofErr w:type="spellEnd"/>
      <w:r w:rsidRPr="00C06A80">
        <w:t>, 2010. — 280</w:t>
      </w:r>
      <w:r>
        <w:t> </w:t>
      </w:r>
      <w:r w:rsidRPr="00C06A80">
        <w:t>с.</w:t>
      </w:r>
    </w:p>
    <w:p w14:paraId="1D84F5FD" w14:textId="56075246" w:rsidR="005E1F06" w:rsidRPr="00AB58DE" w:rsidRDefault="002E7534" w:rsidP="002E7534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>
        <w:t xml:space="preserve">Каплунов А.И. Организация и проведение исследовательской деятельности обучающихся в образовательных учреждениях системы СПО [Электронный ресурс] // Проблемы современного педагогического образования. — 2017. — № 57–8. — С. 159–165. — URL: </w:t>
      </w:r>
      <w:hyperlink r:id="rId8" w:history="1">
        <w:r w:rsidRPr="008E095C">
          <w:rPr>
            <w:rStyle w:val="af7"/>
          </w:rPr>
          <w:t>https://cyberleninka.ru/article/n/organizatsiya-i-provedenie-issledovatelskoy-deyatelnosti-obuchayuschihsya-v-obrazovatelnyh-uchrezhdeniyah-sistemy-spo</w:t>
        </w:r>
      </w:hyperlink>
      <w:r>
        <w:t xml:space="preserve"> </w:t>
      </w:r>
      <w:r>
        <w:t>(дата обращения: 04.11.2025).</w:t>
      </w:r>
    </w:p>
    <w:sectPr w:rsidR="005E1F06" w:rsidRPr="00AB58DE" w:rsidSect="00B54AAE">
      <w:footerReference w:type="default" r:id="rId9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7DD1" w14:textId="77777777" w:rsidR="00407F89" w:rsidRDefault="00407F89" w:rsidP="00BA204E">
      <w:pPr>
        <w:spacing w:line="240" w:lineRule="auto"/>
      </w:pPr>
      <w:r>
        <w:separator/>
      </w:r>
    </w:p>
  </w:endnote>
  <w:endnote w:type="continuationSeparator" w:id="0">
    <w:p w14:paraId="502BA50A" w14:textId="77777777" w:rsidR="00407F89" w:rsidRDefault="00407F8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34178" w14:textId="77777777" w:rsidR="00407F89" w:rsidRDefault="00407F89" w:rsidP="00BA204E">
      <w:pPr>
        <w:spacing w:line="240" w:lineRule="auto"/>
      </w:pPr>
      <w:r>
        <w:separator/>
      </w:r>
    </w:p>
  </w:footnote>
  <w:footnote w:type="continuationSeparator" w:id="0">
    <w:p w14:paraId="5457A1C4" w14:textId="77777777" w:rsidR="00407F89" w:rsidRDefault="00407F8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7"/>
  </w:num>
  <w:num w:numId="2" w16cid:durableId="176046057">
    <w:abstractNumId w:val="0"/>
  </w:num>
  <w:num w:numId="3" w16cid:durableId="282809809">
    <w:abstractNumId w:val="8"/>
  </w:num>
  <w:num w:numId="4" w16cid:durableId="515659769">
    <w:abstractNumId w:val="2"/>
  </w:num>
  <w:num w:numId="5" w16cid:durableId="618219152">
    <w:abstractNumId w:val="1"/>
  </w:num>
  <w:num w:numId="6" w16cid:durableId="742797735">
    <w:abstractNumId w:val="5"/>
  </w:num>
  <w:num w:numId="7" w16cid:durableId="1253590216">
    <w:abstractNumId w:val="3"/>
  </w:num>
  <w:num w:numId="8" w16cid:durableId="164517770">
    <w:abstractNumId w:val="4"/>
  </w:num>
  <w:num w:numId="9" w16cid:durableId="1610892004">
    <w:abstractNumId w:val="2"/>
    <w:lvlOverride w:ilvl="0">
      <w:startOverride w:val="1"/>
    </w:lvlOverride>
  </w:num>
  <w:num w:numId="10" w16cid:durableId="1929191661">
    <w:abstractNumId w:val="2"/>
    <w:lvlOverride w:ilvl="0">
      <w:startOverride w:val="1"/>
    </w:lvlOverride>
  </w:num>
  <w:num w:numId="11" w16cid:durableId="711147584">
    <w:abstractNumId w:val="6"/>
  </w:num>
  <w:num w:numId="12" w16cid:durableId="3005773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E7534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07F89"/>
    <w:rsid w:val="00410C43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4F68B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1F06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organizatsiya-i-provedenie-issledovatelskoy-deyatelnosti-obuchayuschihsya-v-obrazovatelnyh-uchrezhdeniyah-sistemy-sp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2252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5</cp:revision>
  <cp:lastPrinted>2007-07-02T06:10:00Z</cp:lastPrinted>
  <dcterms:created xsi:type="dcterms:W3CDTF">2025-09-10T16:18:00Z</dcterms:created>
  <dcterms:modified xsi:type="dcterms:W3CDTF">2025-11-04T16:17:00Z</dcterms:modified>
</cp:coreProperties>
</file>