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E54" w:rsidRDefault="007F1251">
      <w:r>
        <w:t>Вопрос 1.</w:t>
      </w:r>
    </w:p>
    <w:p w:rsidR="007F1251" w:rsidRPr="007F1251" w:rsidRDefault="007F1251" w:rsidP="007F1251">
      <w:r w:rsidRPr="007F1251">
        <w:rPr>
          <w:b/>
          <w:bCs/>
        </w:rPr>
        <w:t>TCHAR</w:t>
      </w:r>
      <w:r w:rsidRPr="007F1251">
        <w:t xml:space="preserve"> и </w:t>
      </w:r>
      <w:r w:rsidRPr="007F1251">
        <w:rPr>
          <w:b/>
          <w:bCs/>
        </w:rPr>
        <w:t>PCSTR</w:t>
      </w:r>
      <w:r w:rsidRPr="007F1251">
        <w:t xml:space="preserve"> - это два разных подхода к работе с символьными строками в коде </w:t>
      </w:r>
      <w:proofErr w:type="spellStart"/>
      <w:r w:rsidRPr="007F1251">
        <w:t>Windows</w:t>
      </w:r>
      <w:proofErr w:type="spellEnd"/>
      <w:r w:rsidRPr="007F1251">
        <w:t>.</w:t>
      </w:r>
    </w:p>
    <w:p w:rsidR="007F1251" w:rsidRPr="007F1251" w:rsidRDefault="007F1251" w:rsidP="007F1251">
      <w:pPr>
        <w:numPr>
          <w:ilvl w:val="0"/>
          <w:numId w:val="1"/>
        </w:numPr>
      </w:pPr>
      <w:r w:rsidRPr="007F1251">
        <w:rPr>
          <w:b/>
          <w:bCs/>
        </w:rPr>
        <w:t>TCHAR</w:t>
      </w:r>
      <w:r w:rsidRPr="007F1251">
        <w:t>:</w:t>
      </w:r>
    </w:p>
    <w:p w:rsidR="007F1251" w:rsidRPr="007F1251" w:rsidRDefault="007F1251" w:rsidP="007F1251">
      <w:pPr>
        <w:numPr>
          <w:ilvl w:val="1"/>
          <w:numId w:val="1"/>
        </w:numPr>
      </w:pPr>
      <w:r w:rsidRPr="007F1251">
        <w:rPr>
          <w:b/>
          <w:bCs/>
        </w:rPr>
        <w:t>TCHAR</w:t>
      </w:r>
      <w:r w:rsidRPr="007F1251">
        <w:t xml:space="preserve"> является макросом, который разрешается в </w:t>
      </w:r>
      <w:proofErr w:type="spellStart"/>
      <w:r w:rsidRPr="007F1251">
        <w:rPr>
          <w:b/>
          <w:bCs/>
        </w:rPr>
        <w:t>wchar_t</w:t>
      </w:r>
      <w:proofErr w:type="spellEnd"/>
      <w:r w:rsidRPr="007F1251">
        <w:t xml:space="preserve"> (16-битные символы) при компиляции под </w:t>
      </w:r>
      <w:proofErr w:type="spellStart"/>
      <w:r w:rsidRPr="007F1251">
        <w:t>Unicode</w:t>
      </w:r>
      <w:proofErr w:type="spellEnd"/>
      <w:r w:rsidRPr="007F1251">
        <w:t xml:space="preserve">, и в </w:t>
      </w:r>
      <w:proofErr w:type="spellStart"/>
      <w:r w:rsidRPr="007F1251">
        <w:rPr>
          <w:b/>
          <w:bCs/>
        </w:rPr>
        <w:t>char</w:t>
      </w:r>
      <w:proofErr w:type="spellEnd"/>
      <w:r w:rsidRPr="007F1251">
        <w:t xml:space="preserve"> (8-битные символы) при компиляции под ANSI.</w:t>
      </w:r>
    </w:p>
    <w:p w:rsidR="007F1251" w:rsidRPr="007F1251" w:rsidRDefault="007F1251" w:rsidP="007F1251">
      <w:pPr>
        <w:numPr>
          <w:ilvl w:val="1"/>
          <w:numId w:val="1"/>
        </w:numPr>
      </w:pPr>
      <w:r w:rsidRPr="007F1251">
        <w:t xml:space="preserve">Используется для написания кода, который может работать как с символами </w:t>
      </w:r>
      <w:proofErr w:type="spellStart"/>
      <w:r w:rsidRPr="007F1251">
        <w:t>Unicode</w:t>
      </w:r>
      <w:proofErr w:type="spellEnd"/>
      <w:r w:rsidRPr="007F1251">
        <w:t>, так и с ANSI-символами, в зависимости от настроек компиляции.</w:t>
      </w:r>
    </w:p>
    <w:p w:rsidR="007F1251" w:rsidRPr="007F1251" w:rsidRDefault="007F1251" w:rsidP="007F1251">
      <w:pPr>
        <w:numPr>
          <w:ilvl w:val="1"/>
          <w:numId w:val="1"/>
        </w:numPr>
      </w:pPr>
      <w:r w:rsidRPr="007F1251">
        <w:t xml:space="preserve">В данном коде используется </w:t>
      </w:r>
      <w:r w:rsidRPr="007F1251">
        <w:rPr>
          <w:b/>
          <w:bCs/>
        </w:rPr>
        <w:t>TCHAR</w:t>
      </w:r>
      <w:r w:rsidRPr="007F1251">
        <w:t xml:space="preserve"> для определения строковых литералов (например, </w:t>
      </w:r>
      <w:proofErr w:type="gramStart"/>
      <w:r w:rsidRPr="007F1251">
        <w:rPr>
          <w:b/>
          <w:bCs/>
        </w:rPr>
        <w:t>TEXT(</w:t>
      </w:r>
      <w:proofErr w:type="gramEnd"/>
      <w:r w:rsidRPr="007F1251">
        <w:rPr>
          <w:b/>
          <w:bCs/>
        </w:rPr>
        <w:t>"</w:t>
      </w:r>
      <w:proofErr w:type="spellStart"/>
      <w:r w:rsidRPr="007F1251">
        <w:rPr>
          <w:b/>
          <w:bCs/>
        </w:rPr>
        <w:t>Main</w:t>
      </w:r>
      <w:proofErr w:type="spellEnd"/>
      <w:r w:rsidRPr="007F1251">
        <w:rPr>
          <w:b/>
          <w:bCs/>
        </w:rPr>
        <w:t xml:space="preserve"> </w:t>
      </w:r>
      <w:proofErr w:type="spellStart"/>
      <w:r w:rsidRPr="007F1251">
        <w:rPr>
          <w:b/>
          <w:bCs/>
        </w:rPr>
        <w:t>Window</w:t>
      </w:r>
      <w:proofErr w:type="spellEnd"/>
      <w:r w:rsidRPr="007F1251">
        <w:rPr>
          <w:b/>
          <w:bCs/>
        </w:rPr>
        <w:t>")</w:t>
      </w:r>
      <w:r w:rsidRPr="007F1251">
        <w:t>).</w:t>
      </w:r>
    </w:p>
    <w:p w:rsidR="007F1251" w:rsidRPr="007F1251" w:rsidRDefault="007F1251" w:rsidP="007F1251">
      <w:pPr>
        <w:numPr>
          <w:ilvl w:val="0"/>
          <w:numId w:val="1"/>
        </w:numPr>
      </w:pPr>
      <w:r w:rsidRPr="007F1251">
        <w:rPr>
          <w:b/>
          <w:bCs/>
        </w:rPr>
        <w:t>PCSTR</w:t>
      </w:r>
      <w:r w:rsidRPr="007F1251">
        <w:t>:</w:t>
      </w:r>
    </w:p>
    <w:p w:rsidR="007F1251" w:rsidRPr="007F1251" w:rsidRDefault="007F1251" w:rsidP="007F1251">
      <w:pPr>
        <w:numPr>
          <w:ilvl w:val="1"/>
          <w:numId w:val="1"/>
        </w:numPr>
      </w:pPr>
      <w:r w:rsidRPr="007F1251">
        <w:rPr>
          <w:b/>
          <w:bCs/>
        </w:rPr>
        <w:t>PCSTR</w:t>
      </w:r>
      <w:r w:rsidRPr="007F1251">
        <w:t xml:space="preserve"> представляет собой указатель на строку символов (</w:t>
      </w:r>
      <w:proofErr w:type="spellStart"/>
      <w:r w:rsidRPr="007F1251">
        <w:rPr>
          <w:b/>
          <w:bCs/>
        </w:rPr>
        <w:t>const</w:t>
      </w:r>
      <w:proofErr w:type="spellEnd"/>
      <w:r w:rsidRPr="007F1251">
        <w:rPr>
          <w:b/>
          <w:bCs/>
        </w:rPr>
        <w:t xml:space="preserve"> </w:t>
      </w:r>
      <w:proofErr w:type="spellStart"/>
      <w:r w:rsidRPr="007F1251">
        <w:rPr>
          <w:b/>
          <w:bCs/>
        </w:rPr>
        <w:t>char</w:t>
      </w:r>
      <w:proofErr w:type="spellEnd"/>
      <w:r w:rsidRPr="007F1251">
        <w:rPr>
          <w:b/>
          <w:bCs/>
        </w:rPr>
        <w:t>*</w:t>
      </w:r>
      <w:r w:rsidRPr="007F1251">
        <w:t>), и он предназначен для работы исключительно с ANSI-символами.</w:t>
      </w:r>
    </w:p>
    <w:p w:rsidR="007F1251" w:rsidRPr="007F1251" w:rsidRDefault="007F1251" w:rsidP="007F1251">
      <w:pPr>
        <w:numPr>
          <w:ilvl w:val="1"/>
          <w:numId w:val="1"/>
        </w:numPr>
      </w:pPr>
      <w:r w:rsidRPr="007F1251">
        <w:t>Используется для работы с ANSI-символами в коде.</w:t>
      </w:r>
    </w:p>
    <w:p w:rsidR="007F1251" w:rsidRPr="007F1251" w:rsidRDefault="007F1251" w:rsidP="007F1251">
      <w:r w:rsidRPr="007F1251">
        <w:t>Что использовать в данном коде зависит от ваших потребностей и требований к символам, которые ваше приложение будет обрабатывать:</w:t>
      </w:r>
    </w:p>
    <w:p w:rsidR="007F1251" w:rsidRPr="007F1251" w:rsidRDefault="007F1251" w:rsidP="007F1251">
      <w:pPr>
        <w:numPr>
          <w:ilvl w:val="0"/>
          <w:numId w:val="2"/>
        </w:numPr>
      </w:pPr>
      <w:r w:rsidRPr="007F1251">
        <w:t xml:space="preserve">Если вам необходимо поддерживать как ANSI, так и </w:t>
      </w:r>
      <w:proofErr w:type="spellStart"/>
      <w:r w:rsidRPr="007F1251">
        <w:t>Unicode</w:t>
      </w:r>
      <w:proofErr w:type="spellEnd"/>
      <w:r w:rsidRPr="007F1251">
        <w:t xml:space="preserve"> символы, и вам важна переносимость кода между разными сборками (с ANSI и </w:t>
      </w:r>
      <w:proofErr w:type="spellStart"/>
      <w:r w:rsidRPr="007F1251">
        <w:t>Unicode</w:t>
      </w:r>
      <w:proofErr w:type="spellEnd"/>
      <w:r w:rsidRPr="007F1251">
        <w:t xml:space="preserve">), то использование </w:t>
      </w:r>
      <w:r w:rsidRPr="007F1251">
        <w:rPr>
          <w:b/>
          <w:bCs/>
        </w:rPr>
        <w:t>TCHAR</w:t>
      </w:r>
      <w:r w:rsidRPr="007F1251">
        <w:t xml:space="preserve"> с </w:t>
      </w:r>
      <w:r w:rsidRPr="007F1251">
        <w:rPr>
          <w:b/>
          <w:bCs/>
        </w:rPr>
        <w:t>TEXT</w:t>
      </w:r>
      <w:r w:rsidRPr="007F1251">
        <w:t xml:space="preserve"> макросами является хорошей практикой. Такой код будет автоматически адаптироваться к настройкам компиляции.</w:t>
      </w:r>
    </w:p>
    <w:p w:rsidR="007F1251" w:rsidRPr="007F1251" w:rsidRDefault="007F1251" w:rsidP="007F1251">
      <w:pPr>
        <w:numPr>
          <w:ilvl w:val="0"/>
          <w:numId w:val="2"/>
        </w:numPr>
      </w:pPr>
      <w:r w:rsidRPr="007F1251">
        <w:t xml:space="preserve">Если ваше приложение обязательно должно работать только с ANSI-символами, то вы можете использовать </w:t>
      </w:r>
      <w:r w:rsidRPr="007F1251">
        <w:rPr>
          <w:b/>
          <w:bCs/>
        </w:rPr>
        <w:t>PCSTR</w:t>
      </w:r>
      <w:r w:rsidRPr="007F1251">
        <w:t xml:space="preserve"> и строковые литералы типа </w:t>
      </w:r>
      <w:r w:rsidRPr="007F1251">
        <w:rPr>
          <w:b/>
          <w:bCs/>
        </w:rPr>
        <w:t>"</w:t>
      </w:r>
      <w:proofErr w:type="spellStart"/>
      <w:r w:rsidRPr="007F1251">
        <w:rPr>
          <w:b/>
          <w:bCs/>
        </w:rPr>
        <w:t>Main</w:t>
      </w:r>
      <w:proofErr w:type="spellEnd"/>
      <w:r w:rsidRPr="007F1251">
        <w:rPr>
          <w:b/>
          <w:bCs/>
        </w:rPr>
        <w:t xml:space="preserve"> </w:t>
      </w:r>
      <w:proofErr w:type="spellStart"/>
      <w:r w:rsidRPr="007F1251">
        <w:rPr>
          <w:b/>
          <w:bCs/>
        </w:rPr>
        <w:t>Window</w:t>
      </w:r>
      <w:proofErr w:type="spellEnd"/>
      <w:r w:rsidRPr="007F1251">
        <w:rPr>
          <w:b/>
          <w:bCs/>
        </w:rPr>
        <w:t>"</w:t>
      </w:r>
      <w:r w:rsidRPr="007F1251">
        <w:t>.</w:t>
      </w:r>
    </w:p>
    <w:p w:rsidR="007F1251" w:rsidRPr="007F1251" w:rsidRDefault="007F1251" w:rsidP="007F1251">
      <w:r w:rsidRPr="007F1251">
        <w:t>Определение того, какой подход использовать, зависит от конкретных требований вашего проекта и совместимости с системами, с которыми ваше приложение будет взаимодействовать.</w:t>
      </w:r>
    </w:p>
    <w:p w:rsidR="007F1251" w:rsidRDefault="007F1251">
      <w:r>
        <w:t>Вопрос 2.</w:t>
      </w:r>
    </w:p>
    <w:p w:rsidR="007F1251" w:rsidRPr="007F1251" w:rsidRDefault="007F1251" w:rsidP="007F1251">
      <w:r w:rsidRPr="007F1251">
        <w:t xml:space="preserve">Вы используете выражение </w:t>
      </w:r>
      <w:proofErr w:type="spellStart"/>
      <w:proofErr w:type="gramStart"/>
      <w:r w:rsidRPr="007F1251">
        <w:rPr>
          <w:b/>
          <w:bCs/>
        </w:rPr>
        <w:t>GetWindowLong</w:t>
      </w:r>
      <w:proofErr w:type="spellEnd"/>
      <w:r w:rsidRPr="007F1251">
        <w:rPr>
          <w:b/>
          <w:bCs/>
        </w:rPr>
        <w:t>(</w:t>
      </w:r>
      <w:proofErr w:type="spellStart"/>
      <w:proofErr w:type="gramEnd"/>
      <w:r w:rsidRPr="007F1251">
        <w:rPr>
          <w:b/>
          <w:bCs/>
        </w:rPr>
        <w:t>hwndTemp</w:t>
      </w:r>
      <w:proofErr w:type="spellEnd"/>
      <w:r w:rsidRPr="007F1251">
        <w:rPr>
          <w:b/>
          <w:bCs/>
        </w:rPr>
        <w:t>, GWL_EXSTYLE) &amp; WS_EX_TOPMOST</w:t>
      </w:r>
      <w:r w:rsidRPr="007F1251">
        <w:t xml:space="preserve">, чтобы проверить, установлен ли флаг </w:t>
      </w:r>
      <w:r w:rsidRPr="007F1251">
        <w:rPr>
          <w:b/>
          <w:bCs/>
        </w:rPr>
        <w:t>WS_EX_TOPMOST</w:t>
      </w:r>
      <w:r w:rsidRPr="007F1251">
        <w:t xml:space="preserve"> в расширенном стиле (</w:t>
      </w:r>
      <w:proofErr w:type="spellStart"/>
      <w:r w:rsidRPr="007F1251">
        <w:t>extened</w:t>
      </w:r>
      <w:proofErr w:type="spellEnd"/>
      <w:r w:rsidRPr="007F1251">
        <w:t xml:space="preserve"> </w:t>
      </w:r>
      <w:proofErr w:type="spellStart"/>
      <w:r w:rsidRPr="007F1251">
        <w:t>style</w:t>
      </w:r>
      <w:proofErr w:type="spellEnd"/>
      <w:r w:rsidRPr="007F1251">
        <w:t xml:space="preserve">) окна. В этом выражении </w:t>
      </w:r>
      <w:r w:rsidRPr="007F1251">
        <w:rPr>
          <w:b/>
          <w:bCs/>
        </w:rPr>
        <w:t>&amp;</w:t>
      </w:r>
      <w:r w:rsidRPr="007F1251">
        <w:t xml:space="preserve"> является побитовой операцией "И" (AND). Он применяется для проверки конкретных битов в числовом значении, возвращенном </w:t>
      </w:r>
      <w:proofErr w:type="spellStart"/>
      <w:r w:rsidRPr="007F1251">
        <w:rPr>
          <w:b/>
          <w:bCs/>
        </w:rPr>
        <w:t>GetWindowLong</w:t>
      </w:r>
      <w:proofErr w:type="spellEnd"/>
      <w:r w:rsidRPr="007F1251">
        <w:t xml:space="preserve">, и флага </w:t>
      </w:r>
      <w:r w:rsidRPr="007F1251">
        <w:rPr>
          <w:b/>
          <w:bCs/>
        </w:rPr>
        <w:t>WS_EX_TOPMOST</w:t>
      </w:r>
      <w:r w:rsidRPr="007F1251">
        <w:t>.</w:t>
      </w:r>
    </w:p>
    <w:p w:rsidR="007F1251" w:rsidRPr="007F1251" w:rsidRDefault="007F1251" w:rsidP="007F1251">
      <w:r w:rsidRPr="007F1251">
        <w:t xml:space="preserve">Если вы замените </w:t>
      </w:r>
      <w:r w:rsidRPr="007F1251">
        <w:rPr>
          <w:b/>
          <w:bCs/>
        </w:rPr>
        <w:t>&amp;</w:t>
      </w:r>
      <w:r w:rsidRPr="007F1251">
        <w:t xml:space="preserve"> на </w:t>
      </w:r>
      <w:r w:rsidRPr="007F1251">
        <w:rPr>
          <w:b/>
          <w:bCs/>
        </w:rPr>
        <w:t>==</w:t>
      </w:r>
      <w:r w:rsidRPr="007F1251">
        <w:t xml:space="preserve">, это будет неверно. Это потому, что </w:t>
      </w:r>
      <w:proofErr w:type="spellStart"/>
      <w:proofErr w:type="gramStart"/>
      <w:r w:rsidRPr="007F1251">
        <w:rPr>
          <w:b/>
          <w:bCs/>
        </w:rPr>
        <w:t>GetWindowLong</w:t>
      </w:r>
      <w:proofErr w:type="spellEnd"/>
      <w:r w:rsidRPr="007F1251">
        <w:rPr>
          <w:b/>
          <w:bCs/>
        </w:rPr>
        <w:t>(</w:t>
      </w:r>
      <w:proofErr w:type="spellStart"/>
      <w:proofErr w:type="gramEnd"/>
      <w:r w:rsidRPr="007F1251">
        <w:rPr>
          <w:b/>
          <w:bCs/>
        </w:rPr>
        <w:t>hwndTemp</w:t>
      </w:r>
      <w:proofErr w:type="spellEnd"/>
      <w:r w:rsidRPr="007F1251">
        <w:rPr>
          <w:b/>
          <w:bCs/>
        </w:rPr>
        <w:t>, GWL_EXSTYLE)</w:t>
      </w:r>
      <w:r w:rsidRPr="007F1251">
        <w:t xml:space="preserve"> возвращает набор битов, представляющих множество различных стилей окна вместе с </w:t>
      </w:r>
      <w:r w:rsidRPr="007F1251">
        <w:rPr>
          <w:b/>
          <w:bCs/>
        </w:rPr>
        <w:t>WS_EX_TOPMOST</w:t>
      </w:r>
      <w:r w:rsidRPr="007F1251">
        <w:t xml:space="preserve">. Вы используете операцию </w:t>
      </w:r>
      <w:r w:rsidRPr="007F1251">
        <w:rPr>
          <w:b/>
          <w:bCs/>
        </w:rPr>
        <w:t>&amp;</w:t>
      </w:r>
      <w:r w:rsidRPr="007F1251">
        <w:t xml:space="preserve"> для проверки только бита </w:t>
      </w:r>
      <w:r w:rsidRPr="007F1251">
        <w:rPr>
          <w:b/>
          <w:bCs/>
        </w:rPr>
        <w:t>WS_EX_TOPMOST</w:t>
      </w:r>
      <w:r w:rsidRPr="007F1251">
        <w:t>, игнорируя остальные биты.</w:t>
      </w:r>
    </w:p>
    <w:p w:rsidR="007F1251" w:rsidRPr="007F1251" w:rsidRDefault="007F1251" w:rsidP="007F1251">
      <w:r w:rsidRPr="007F1251">
        <w:t xml:space="preserve">Если бы вы использовали </w:t>
      </w:r>
      <w:r w:rsidRPr="007F1251">
        <w:rPr>
          <w:b/>
          <w:bCs/>
        </w:rPr>
        <w:t>==</w:t>
      </w:r>
      <w:r w:rsidRPr="007F1251">
        <w:t xml:space="preserve">, это бы означало, что вы хотите, чтобы значение </w:t>
      </w:r>
      <w:proofErr w:type="spellStart"/>
      <w:proofErr w:type="gramStart"/>
      <w:r w:rsidRPr="007F1251">
        <w:rPr>
          <w:b/>
          <w:bCs/>
        </w:rPr>
        <w:t>GetWindowLong</w:t>
      </w:r>
      <w:proofErr w:type="spellEnd"/>
      <w:r w:rsidRPr="007F1251">
        <w:rPr>
          <w:b/>
          <w:bCs/>
        </w:rPr>
        <w:t>(</w:t>
      </w:r>
      <w:proofErr w:type="spellStart"/>
      <w:proofErr w:type="gramEnd"/>
      <w:r w:rsidRPr="007F1251">
        <w:rPr>
          <w:b/>
          <w:bCs/>
        </w:rPr>
        <w:t>hwndTemp</w:t>
      </w:r>
      <w:proofErr w:type="spellEnd"/>
      <w:r w:rsidRPr="007F1251">
        <w:rPr>
          <w:b/>
          <w:bCs/>
        </w:rPr>
        <w:t>, GWL_EXSTYLE)</w:t>
      </w:r>
      <w:r w:rsidRPr="007F1251">
        <w:t xml:space="preserve"> точно равнялось </w:t>
      </w:r>
      <w:r w:rsidRPr="007F1251">
        <w:rPr>
          <w:b/>
          <w:bCs/>
        </w:rPr>
        <w:t>WS_EX_TOPMOST</w:t>
      </w:r>
      <w:r w:rsidRPr="007F1251">
        <w:t xml:space="preserve">. В большинстве случаев это не будет верно, так как в стиле окна может быть установлено множество других флагов, и вам нужно проверить только конкретный флаг </w:t>
      </w:r>
      <w:r w:rsidRPr="007F1251">
        <w:rPr>
          <w:b/>
          <w:bCs/>
        </w:rPr>
        <w:t>WS_EX_TOPMOST</w:t>
      </w:r>
      <w:r w:rsidRPr="007F1251">
        <w:t>.</w:t>
      </w:r>
    </w:p>
    <w:p w:rsidR="007F1251" w:rsidRDefault="007F1251">
      <w:bookmarkStart w:id="0" w:name="_GoBack"/>
      <w:bookmarkEnd w:id="0"/>
    </w:p>
    <w:sectPr w:rsidR="007F1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7A3"/>
    <w:multiLevelType w:val="multilevel"/>
    <w:tmpl w:val="8634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D34D73"/>
    <w:multiLevelType w:val="multilevel"/>
    <w:tmpl w:val="D642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211"/>
    <w:rsid w:val="00057211"/>
    <w:rsid w:val="00145E15"/>
    <w:rsid w:val="007F1251"/>
    <w:rsid w:val="00951E54"/>
    <w:rsid w:val="00D1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9ACFE"/>
  <w15:chartTrackingRefBased/>
  <w15:docId w15:val="{EF111F50-41C6-4DD9-ADBD-2A847B50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354</Words>
  <Characters>2023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2</cp:revision>
  <dcterms:created xsi:type="dcterms:W3CDTF">2023-11-06T13:13:00Z</dcterms:created>
  <dcterms:modified xsi:type="dcterms:W3CDTF">2023-11-06T13:15:00Z</dcterms:modified>
</cp:coreProperties>
</file>