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2BE7A1F1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35147F">
        <w:rPr>
          <w:lang w:val="en-US"/>
        </w:rPr>
        <w:t>7</w:t>
      </w:r>
      <w:r w:rsidRPr="000B6681">
        <w:t xml:space="preserve"> </w:t>
      </w:r>
      <w:r w:rsidR="0035147F">
        <w:t>Полиморфизм</w:t>
      </w:r>
    </w:p>
    <w:p w14:paraId="3AAAE3EA" w14:textId="1A544C97" w:rsidR="00493C9A" w:rsidRDefault="00493C9A" w:rsidP="00493C9A">
      <w:pPr>
        <w:rPr>
          <w:lang w:eastAsia="en-US"/>
        </w:rPr>
      </w:pPr>
      <w:r>
        <w:t>Ранее вводилось понятие наследования, который определял реализацию перегрузки одноименных методов в классе. Однако, существует также понятие переопределения, то есть замена существующего метода или оператора в производном классе, для чего существует функция виртуального метода</w:t>
      </w:r>
      <w:r>
        <w:rPr>
          <w:lang w:val="en-US"/>
        </w:rPr>
        <w:t> </w:t>
      </w:r>
      <w:r w:rsidRPr="00493C9A">
        <w:t>(</w:t>
      </w:r>
      <w:r>
        <w:rPr>
          <w:lang w:val="en-US"/>
        </w:rPr>
        <w:t>virtual</w:t>
      </w:r>
      <w:r>
        <w:t xml:space="preserve">). Шаблон реализации переопределения представлен на листинге 1.10. </w:t>
      </w:r>
      <w:r>
        <w:rPr>
          <w:lang w:eastAsia="en-US"/>
        </w:rPr>
        <w:t>В производных классах, если название и параметры совпадают с виртуальным, то он также переопределяется и вносится как виртуальный.</w:t>
      </w:r>
    </w:p>
    <w:p w14:paraId="2759619B" w14:textId="77777777" w:rsidR="00493C9A" w:rsidRDefault="00493C9A" w:rsidP="00493C9A">
      <w:pPr>
        <w:pStyle w:val="af5"/>
      </w:pPr>
      <w:proofErr w:type="spellStart"/>
      <w:r>
        <w:t>virtual</w:t>
      </w:r>
      <w:proofErr w:type="spellEnd"/>
      <w:r>
        <w:t xml:space="preserve"> 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имя_метода</w:t>
      </w:r>
      <w:proofErr w:type="spellEnd"/>
      <w:r>
        <w:t xml:space="preserve"> (</w:t>
      </w:r>
    </w:p>
    <w:p w14:paraId="2B022D1C" w14:textId="77777777" w:rsidR="00493C9A" w:rsidRDefault="00493C9A" w:rsidP="00493C9A">
      <w:pPr>
        <w:pStyle w:val="af5"/>
      </w:pPr>
      <w:r>
        <w:t xml:space="preserve"> [ </w:t>
      </w:r>
      <w:proofErr w:type="spellStart"/>
      <w:r>
        <w:t>формальные_параметры</w:t>
      </w:r>
      <w:proofErr w:type="spellEnd"/>
      <w:r>
        <w:t xml:space="preserve"> ] ) {</w:t>
      </w:r>
    </w:p>
    <w:p w14:paraId="0D894EB0" w14:textId="77777777" w:rsidR="00493C9A" w:rsidRDefault="00493C9A" w:rsidP="00493C9A">
      <w:pPr>
        <w:pStyle w:val="af5"/>
      </w:pPr>
      <w:r>
        <w:t xml:space="preserve"> // тело метода</w:t>
      </w:r>
    </w:p>
    <w:p w14:paraId="645A5F3C" w14:textId="679C5C4C" w:rsidR="00493C9A" w:rsidRDefault="00493C9A" w:rsidP="00493C9A">
      <w:pPr>
        <w:pStyle w:val="af5"/>
      </w:pPr>
      <w:r>
        <w:t>}</w:t>
      </w:r>
    </w:p>
    <w:p w14:paraId="7F6A303B" w14:textId="405F7F81" w:rsidR="00493C9A" w:rsidRDefault="00493C9A" w:rsidP="00493C9A">
      <w:pPr>
        <w:pStyle w:val="afc"/>
        <w:spacing w:after="360" w:line="240" w:lineRule="auto"/>
        <w:rPr>
          <w:sz w:val="28"/>
          <w:szCs w:val="24"/>
        </w:rPr>
      </w:pPr>
      <w:r w:rsidRPr="00493C9A">
        <w:rPr>
          <w:sz w:val="28"/>
          <w:szCs w:val="24"/>
        </w:rPr>
        <w:t>Листинг 1.10 – Шаблон переопределения</w:t>
      </w:r>
    </w:p>
    <w:p w14:paraId="1C793826" w14:textId="184F47BD" w:rsidR="00E70106" w:rsidRDefault="00E70106" w:rsidP="00E70106">
      <w:pPr>
        <w:rPr>
          <w:lang w:eastAsia="en-US"/>
        </w:rPr>
      </w:pPr>
      <w:r>
        <w:rPr>
          <w:lang w:eastAsia="en-US"/>
        </w:rPr>
        <w:t xml:space="preserve">Для переопределяющих методов производных классов, чтобы повысить читаемость кода и профилактики ошибок, можно использовать ключевое слово </w:t>
      </w:r>
      <w:r>
        <w:rPr>
          <w:lang w:val="en-US" w:eastAsia="en-US"/>
        </w:rPr>
        <w:t>override</w:t>
      </w:r>
      <w:r w:rsidR="002943F8">
        <w:rPr>
          <w:lang w:eastAsia="en-US"/>
        </w:rPr>
        <w:t> </w:t>
      </w:r>
      <w:r w:rsidR="002943F8" w:rsidRPr="002943F8">
        <w:rPr>
          <w:lang w:eastAsia="en-US"/>
        </w:rPr>
        <w:t>[8]</w:t>
      </w:r>
      <w:r>
        <w:rPr>
          <w:lang w:eastAsia="en-US"/>
        </w:rPr>
        <w:t xml:space="preserve">, указывающий, что этот метод используется для переопределения базового класса. Если, в случае не нахождения подходящего виртуального метода, компилятор вызовет ошибку. Ключевое слово </w:t>
      </w:r>
      <w:r>
        <w:rPr>
          <w:lang w:val="en-US" w:eastAsia="en-US"/>
        </w:rPr>
        <w:t>final</w:t>
      </w:r>
      <w:r w:rsidRPr="00E70106">
        <w:rPr>
          <w:lang w:eastAsia="en-US"/>
        </w:rPr>
        <w:t xml:space="preserve"> </w:t>
      </w:r>
      <w:r>
        <w:rPr>
          <w:lang w:eastAsia="en-US"/>
        </w:rPr>
        <w:t>позволяет запретить переопределение виртуального метода в производных классах.</w:t>
      </w:r>
    </w:p>
    <w:p w14:paraId="30952FBD" w14:textId="600443A4" w:rsidR="00E70106" w:rsidRDefault="00E70106" w:rsidP="00E70106">
      <w:pPr>
        <w:rPr>
          <w:lang w:eastAsia="en-US"/>
        </w:rPr>
      </w:pPr>
      <w:r>
        <w:rPr>
          <w:lang w:eastAsia="en-US"/>
        </w:rPr>
        <w:t>Также можно привести переопределение метода, не имея реализации в базовом классе, определив как чистый виртуальный код, то есть метод, реализующиеся только в производных классах. Шаблон реализации чистого виртуального кода представлен на листинге 1.11.</w:t>
      </w:r>
    </w:p>
    <w:p w14:paraId="0E2E51F7" w14:textId="73A906B9" w:rsidR="00E70106" w:rsidRDefault="00E70106" w:rsidP="00E70106">
      <w:pPr>
        <w:pStyle w:val="af5"/>
        <w:rPr>
          <w:lang w:eastAsia="en-US"/>
        </w:rPr>
      </w:pPr>
      <w:proofErr w:type="spellStart"/>
      <w:r w:rsidRPr="00E70106">
        <w:rPr>
          <w:lang w:eastAsia="en-US"/>
        </w:rPr>
        <w:t>virtual</w:t>
      </w:r>
      <w:proofErr w:type="spell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имя_метода</w:t>
      </w:r>
      <w:proofErr w:type="spellEnd"/>
      <w:r w:rsidRPr="00E70106">
        <w:rPr>
          <w:lang w:eastAsia="en-US"/>
        </w:rPr>
        <w:t xml:space="preserve"> ( [ </w:t>
      </w:r>
      <w:proofErr w:type="spellStart"/>
      <w:r w:rsidRPr="00E70106">
        <w:rPr>
          <w:lang w:eastAsia="en-US"/>
        </w:rPr>
        <w:t>формал_парам</w:t>
      </w:r>
      <w:proofErr w:type="spellEnd"/>
      <w:r w:rsidRPr="00E70106">
        <w:rPr>
          <w:lang w:eastAsia="en-US"/>
        </w:rPr>
        <w:t xml:space="preserve"> ] ) = 0;</w:t>
      </w:r>
    </w:p>
    <w:p w14:paraId="3066452D" w14:textId="506F83C2" w:rsidR="00E70106" w:rsidRDefault="00E70106" w:rsidP="00E70106">
      <w:pPr>
        <w:pStyle w:val="af9"/>
        <w:rPr>
          <w:lang w:eastAsia="en-US"/>
        </w:rPr>
      </w:pPr>
      <w:r>
        <w:rPr>
          <w:lang w:eastAsia="en-US"/>
        </w:rPr>
        <w:t>Листинг 1.11 – Шаблон чистого виртуального кода</w:t>
      </w:r>
    </w:p>
    <w:p w14:paraId="6E55216B" w14:textId="46E00673" w:rsidR="00E70106" w:rsidRDefault="00E70106" w:rsidP="00E70106">
      <w:pPr>
        <w:rPr>
          <w:lang w:eastAsia="en-US"/>
        </w:rPr>
      </w:pPr>
      <w:r>
        <w:rPr>
          <w:lang w:eastAsia="en-US"/>
        </w:rPr>
        <w:t xml:space="preserve">Абстрактным классом называют класс, в котором имеется, как минимум, один чистый виртуальный метод, использующийся для наследования и </w:t>
      </w:r>
      <w:r>
        <w:rPr>
          <w:lang w:eastAsia="en-US"/>
        </w:rPr>
        <w:lastRenderedPageBreak/>
        <w:t>указания типов ссылок и указателей для объектов производных классов.</w:t>
      </w:r>
      <w:r w:rsidRPr="00E70106">
        <w:rPr>
          <w:lang w:eastAsia="en-US"/>
        </w:rPr>
        <w:t xml:space="preserve"> </w:t>
      </w:r>
      <w:r>
        <w:rPr>
          <w:lang w:eastAsia="en-US"/>
        </w:rPr>
        <w:t>Он</w:t>
      </w:r>
      <w:r w:rsidRPr="00E70106">
        <w:rPr>
          <w:lang w:eastAsia="en-US"/>
        </w:rPr>
        <w:t xml:space="preserve"> используется для определения общего интерфейса и структуры классов, наследую</w:t>
      </w:r>
      <w:r w:rsidR="000D550E">
        <w:rPr>
          <w:lang w:eastAsia="en-US"/>
        </w:rPr>
        <w:t>щиеся</w:t>
      </w:r>
      <w:r w:rsidRPr="00E70106">
        <w:rPr>
          <w:lang w:eastAsia="en-US"/>
        </w:rPr>
        <w:t xml:space="preserve"> от него.</w:t>
      </w:r>
    </w:p>
    <w:p w14:paraId="7F9CBA67" w14:textId="48CB217D" w:rsidR="000D550E" w:rsidRPr="000D550E" w:rsidRDefault="000D550E" w:rsidP="00E70106">
      <w:pPr>
        <w:rPr>
          <w:lang w:eastAsia="en-US"/>
        </w:rPr>
      </w:pPr>
      <w:r>
        <w:rPr>
          <w:lang w:eastAsia="en-US"/>
        </w:rPr>
        <w:t>Если класс содержит виртуальные функции, то его часто называют полиморфным, т</w:t>
      </w:r>
      <w:r w:rsidR="0004323D">
        <w:rPr>
          <w:lang w:eastAsia="en-US"/>
        </w:rPr>
        <w:t>ак как</w:t>
      </w:r>
      <w:r>
        <w:rPr>
          <w:lang w:eastAsia="en-US"/>
        </w:rPr>
        <w:t xml:space="preserve"> позволяет применять полиморфизм</w:t>
      </w:r>
      <w:r w:rsidRPr="000D550E">
        <w:rPr>
          <w:lang w:eastAsia="en-US"/>
        </w:rPr>
        <w:t xml:space="preserve">, </w:t>
      </w:r>
      <w:r>
        <w:rPr>
          <w:lang w:eastAsia="en-US"/>
        </w:rPr>
        <w:t>то есть обрабатывать данные разного типа.</w:t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8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9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0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2943F8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275BB3D2" w14:textId="62BD307F" w:rsidR="002943F8" w:rsidRPr="00FC7130" w:rsidRDefault="002943F8" w:rsidP="0050253F">
      <w:pPr>
        <w:pStyle w:val="a0"/>
      </w:pPr>
      <w:r w:rsidRPr="002943F8">
        <w:t>Наследование и полиморфизм [Электронный ресурс]</w:t>
      </w:r>
      <w:r w:rsidRPr="002943F8">
        <w:t>:</w:t>
      </w:r>
      <w:r w:rsidRPr="002943F8">
        <w:t xml:space="preserve"> Справочник по C++. – </w:t>
      </w:r>
      <w:proofErr w:type="spellStart"/>
      <w:r w:rsidRPr="002943F8">
        <w:t>Яндекс.Учебник</w:t>
      </w:r>
      <w:proofErr w:type="spellEnd"/>
      <w:r w:rsidRPr="002943F8">
        <w:t>, 2024. – URL: </w:t>
      </w:r>
      <w:hyperlink r:id="rId11" w:tgtFrame="_blank" w:history="1">
        <w:r w:rsidRPr="002943F8">
          <w:rPr>
            <w:rStyle w:val="af7"/>
          </w:rPr>
          <w:t>https://education.yandex.ru/handbook/cpp/article/inheritance-and-polymorphism</w:t>
        </w:r>
      </w:hyperlink>
      <w:r w:rsidRPr="002943F8">
        <w:t> (дата обращения: 2</w:t>
      </w:r>
      <w:r w:rsidRPr="002943F8">
        <w:t>3</w:t>
      </w:r>
      <w:r w:rsidRPr="002943F8">
        <w:t>.10.2024).</w:t>
      </w:r>
    </w:p>
    <w:sectPr w:rsidR="002943F8" w:rsidRPr="00FC7130" w:rsidSect="00B54AAE">
      <w:footerReference w:type="defaul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3AF42" w14:textId="77777777" w:rsidR="004D40A1" w:rsidRDefault="004D40A1" w:rsidP="00BA204E">
      <w:pPr>
        <w:spacing w:line="240" w:lineRule="auto"/>
      </w:pPr>
      <w:r>
        <w:separator/>
      </w:r>
    </w:p>
  </w:endnote>
  <w:endnote w:type="continuationSeparator" w:id="0">
    <w:p w14:paraId="17BD664C" w14:textId="77777777" w:rsidR="004D40A1" w:rsidRDefault="004D40A1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2E30C" w14:textId="77777777" w:rsidR="004D40A1" w:rsidRDefault="004D40A1" w:rsidP="00BA204E">
      <w:pPr>
        <w:spacing w:line="240" w:lineRule="auto"/>
      </w:pPr>
      <w:r>
        <w:separator/>
      </w:r>
    </w:p>
  </w:footnote>
  <w:footnote w:type="continuationSeparator" w:id="0">
    <w:p w14:paraId="1453A1DD" w14:textId="77777777" w:rsidR="004D40A1" w:rsidRDefault="004D40A1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323D"/>
    <w:rsid w:val="000467AA"/>
    <w:rsid w:val="00064859"/>
    <w:rsid w:val="000838FC"/>
    <w:rsid w:val="0008649E"/>
    <w:rsid w:val="0009160A"/>
    <w:rsid w:val="000953EA"/>
    <w:rsid w:val="000A6933"/>
    <w:rsid w:val="000B6681"/>
    <w:rsid w:val="000D550E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43F8"/>
    <w:rsid w:val="002971BD"/>
    <w:rsid w:val="002A4570"/>
    <w:rsid w:val="002B6057"/>
    <w:rsid w:val="002F6296"/>
    <w:rsid w:val="00311152"/>
    <w:rsid w:val="00312381"/>
    <w:rsid w:val="00325514"/>
    <w:rsid w:val="0034343D"/>
    <w:rsid w:val="0035147F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C9A"/>
    <w:rsid w:val="00493DC7"/>
    <w:rsid w:val="00497C0B"/>
    <w:rsid w:val="004A2C2E"/>
    <w:rsid w:val="004A5649"/>
    <w:rsid w:val="004C00FC"/>
    <w:rsid w:val="004C4195"/>
    <w:rsid w:val="004C68F3"/>
    <w:rsid w:val="004D40A1"/>
    <w:rsid w:val="004D7DEB"/>
    <w:rsid w:val="004E34E7"/>
    <w:rsid w:val="0050253F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A056E9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70106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4610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cpp/cpp/constructors-cpp?view=msvc-17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ation.yandex.ru/handbook/cpp/article/inheritance-and-polymorphis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cpp/cpp/try-throw-and-catch-statements-cpp?view=msvc-1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2.5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3616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34</cp:revision>
  <cp:lastPrinted>2007-07-02T06:10:00Z</cp:lastPrinted>
  <dcterms:created xsi:type="dcterms:W3CDTF">2025-09-17T13:23:00Z</dcterms:created>
  <dcterms:modified xsi:type="dcterms:W3CDTF">2025-10-24T14:10:00Z</dcterms:modified>
</cp:coreProperties>
</file>