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5A348" w14:textId="23F2B5D9" w:rsidR="00830360" w:rsidRDefault="007D38CD" w:rsidP="00830360">
      <w:pPr>
        <w:pStyle w:val="2"/>
        <w:numPr>
          <w:ilvl w:val="0"/>
          <w:numId w:val="0"/>
        </w:numPr>
      </w:pPr>
      <w:r>
        <w:t>2</w:t>
      </w:r>
      <w:r w:rsidR="000B6681">
        <w:t>.</w:t>
      </w:r>
      <w:r w:rsidR="00830360">
        <w:t xml:space="preserve">1 </w:t>
      </w:r>
      <w:r w:rsidRPr="007D38CD">
        <w:t>Основные направления научных исследований в области внедрения цифровых технологий</w:t>
      </w:r>
    </w:p>
    <w:p w14:paraId="729B0823" w14:textId="1E026435" w:rsidR="007D38CD" w:rsidRPr="00B97B33" w:rsidRDefault="00653A60" w:rsidP="007D38CD">
      <w:r>
        <w:t>Внедрение цифровых технологий в научную и образовательную деятельность открывает множество возможностей, порождающих новые вызовы. Анализ сочетания классической методологии и современных трансформационных тенденций</w:t>
      </w:r>
      <w:r>
        <w:rPr>
          <w:lang w:val="en-US"/>
        </w:rPr>
        <w:t> </w:t>
      </w:r>
      <w:r w:rsidRPr="00653A60">
        <w:t>[</w:t>
      </w:r>
      <w:r w:rsidR="007946BC" w:rsidRPr="007946BC">
        <w:t>2</w:t>
      </w:r>
      <w:r w:rsidRPr="00653A60">
        <w:t xml:space="preserve">] </w:t>
      </w:r>
      <w:r>
        <w:t>позволяет выделить ключевые направления научных исследований, их факторы, определяющие динамику. Новиковы подчёркивают, что современная наука производит знаковые формы, например, алгоритмы модели, базы данных, отражающие сложные закономерности и процессы. К тому же, цифровые технологии позволяют реализовать масштабные системы анализа больших объемов данных, к ним относят: машинное обучение, нейросети, распределённые вычисления</w:t>
      </w:r>
      <w:r>
        <w:rPr>
          <w:lang w:val="en-US"/>
        </w:rPr>
        <w:t> </w:t>
      </w:r>
      <w:r w:rsidRPr="00653A60">
        <w:t>[</w:t>
      </w:r>
      <w:r w:rsidR="007946BC" w:rsidRPr="007946BC">
        <w:t>2</w:t>
      </w:r>
      <w:r w:rsidRPr="00653A60">
        <w:t>].</w:t>
      </w:r>
    </w:p>
    <w:p w14:paraId="32972F1D" w14:textId="3CB02FE4" w:rsidR="00653A60" w:rsidRDefault="00653A60" w:rsidP="007D38CD">
      <w:r>
        <w:t>Модель является знаковой формой науки, которая может быть формализована, протестирована и развита. Со стороны цифровой трансформации направление можно расширить: математическое и компьютерное моделирование сложных технических, социальных систем, виртуальные лаборатории, виртуальные и дополненные реальности как платформа для проведения экспериментов.</w:t>
      </w:r>
    </w:p>
    <w:p w14:paraId="3F5C527C" w14:textId="7F581CD9" w:rsidR="00653A60" w:rsidRDefault="00653A60" w:rsidP="007D38CD">
      <w:r>
        <w:t>Исследователи зачастую пользуются потоками информации, базами данных и знаковыми структурами для формирования научных знаний </w:t>
      </w:r>
      <w:r w:rsidRPr="00653A60">
        <w:t xml:space="preserve">[1]. </w:t>
      </w:r>
    </w:p>
    <w:p w14:paraId="7DCF317A" w14:textId="47F952D9" w:rsidR="00B97B33" w:rsidRDefault="00B97B33" w:rsidP="00B97B33">
      <w:r>
        <w:t xml:space="preserve">Развитие искусственного интеллекта становится одним из наиболее заметных направлений в современной научной среде. Алгоритмы машинного обучения позволяют выявлять скрытые закономерности в данных, строить прогнозные модели и ускорять получение научных результатов. Благодаря этому исследования получают возможность переходить от трудоёмкого ручного анализа к автоматизированным вычислительным методам, что особенно важно в областях с большими потоками информации </w:t>
      </w:r>
      <w:r>
        <w:t xml:space="preserve">– </w:t>
      </w:r>
      <w:r>
        <w:t xml:space="preserve">медицинской диагностике, материаловедении, климатическом моделировании и </w:t>
      </w:r>
      <w:r>
        <w:lastRenderedPageBreak/>
        <w:t>инженерных задачах. Вследствие этого научные проекты становятся более масштабными, а обработка данных</w:t>
      </w:r>
      <w:r>
        <w:t xml:space="preserve"> </w:t>
      </w:r>
      <w:r>
        <w:t>более точной и воспроизводимой.</w:t>
      </w:r>
    </w:p>
    <w:p w14:paraId="653CC7B4" w14:textId="73CB978C" w:rsidR="00B97B33" w:rsidRDefault="00B97B33" w:rsidP="00B97B33">
      <w:r>
        <w:t>Большие данные и распределённые вычисления формируют основу для развития новых подходов к моделированию сложных систем. Поддержка облачных технологий делает возможной работу с информацией в реальном времени, а высокопроизводительные вычислительные платформы используются для расчёта параметров, которые раньше требовали значительных временных ресурсо</w:t>
      </w:r>
      <w:r w:rsidR="0001092F">
        <w:t>в </w:t>
      </w:r>
      <w:r>
        <w:t>[</w:t>
      </w:r>
      <w:r w:rsidR="007946BC" w:rsidRPr="007946BC">
        <w:t>2</w:t>
      </w:r>
      <w:r>
        <w:t>]. В научной практике это проявляется в создании цифровых двойников, расширенных экспериментальных моделей</w:t>
      </w:r>
      <w:r w:rsidR="0001092F">
        <w:t>.</w:t>
      </w:r>
    </w:p>
    <w:p w14:paraId="37152883" w14:textId="37E64640" w:rsidR="00B97B33" w:rsidRDefault="00B97B33" w:rsidP="00B97B33">
      <w:r>
        <w:t xml:space="preserve">Существенную роль играют и виртуальные инструменты, способные заменить или дополнить традиционные лабораторные условия. Виртуальная и дополненная реальность позволяют исследователям взаимодействовать с моделями наглядно и отрабатывать экспериментальные процедуры в безопасной среде. </w:t>
      </w:r>
    </w:p>
    <w:p w14:paraId="7B7EE517" w14:textId="1129CE40" w:rsidR="00B97B33" w:rsidRDefault="0001092F" w:rsidP="00B97B33">
      <w:r>
        <w:t>К тому же,</w:t>
      </w:r>
      <w:r w:rsidR="00B97B33">
        <w:t xml:space="preserve"> направление связано с автоматизацией научных и лабораторных процессов. Роботизированные комплексы, системы поддержки экспериментов и интеллектуальные алгоритмы планирования позволяют выполнять многочисленные операции без участия человека. В научных лабораториях автоматизация обеспечивает точность, стабильность результатов и возможность круглосуточной работы оборудования, что повышает объём выполняемых исследований и ускоряет получение выводов. </w:t>
      </w:r>
    </w:p>
    <w:p w14:paraId="61B1241B" w14:textId="48BF0168" w:rsidR="00B97B33" w:rsidRDefault="00B97B33" w:rsidP="00B97B33">
      <w:r>
        <w:t>Цифровизация постепенно меняет и образовательную среду. Электронное обучение, гибридные форматы и адаптивные платформы поддерживают индивидуальные траектории развития студентов. Интерактивные ресурсы и онлайн-курсы помогают сделать обучение гибким, а современные цифровые инструменты расширяют доступ к материалам вне зависимости от места нахождения обучающегося.</w:t>
      </w:r>
    </w:p>
    <w:p w14:paraId="49A28A78" w14:textId="6409750A" w:rsidR="00B97B33" w:rsidRDefault="00B97B33" w:rsidP="00B97B33">
      <w:r>
        <w:t xml:space="preserve">Возрастающее влияние цифровых технологий сопровождается и определёнными вызовами. Среди них отмечаются необходимость </w:t>
      </w:r>
      <w:r w:rsidR="0001092F">
        <w:t>развития</w:t>
      </w:r>
      <w:r>
        <w:t xml:space="preserve"> инфраструктуры, разработка новых методик обучения, повышение </w:t>
      </w:r>
      <w:r>
        <w:lastRenderedPageBreak/>
        <w:t>квалификации преподавателей и соблюдение этических норм при работе с данными</w:t>
      </w:r>
      <w:r w:rsidR="007946BC">
        <w:rPr>
          <w:lang w:val="en-US"/>
        </w:rPr>
        <w:t> </w:t>
      </w:r>
      <w:r>
        <w:t>[1]. Решение этих задач напрямую влияет на качество цифровой трансформации и скорость её внедрения в научные и образовательные организации.</w:t>
      </w:r>
    </w:p>
    <w:p w14:paraId="19E0BED1" w14:textId="7BA6F329" w:rsidR="00B97B33" w:rsidRPr="00653A60" w:rsidRDefault="00B97B33" w:rsidP="00B97B33">
      <w:r>
        <w:t>Вследствие происходящих изменений цифровые технологии превращаются в ключевой инструмент развития современной науки и образования. Их применение расширяет возможности аналитики, автоматизации и моделирования, создавая основу для формирования более эффективной и гибкой научно-образовательной среды.</w:t>
      </w:r>
    </w:p>
    <w:p w14:paraId="1F0FD4F7" w14:textId="4C4CA413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0761DE2D" w14:textId="6FCF235B" w:rsidR="00945430" w:rsidRDefault="00C06A80" w:rsidP="00C06A80">
      <w:pPr>
        <w:pStyle w:val="a0"/>
        <w:numPr>
          <w:ilvl w:val="0"/>
          <w:numId w:val="16"/>
        </w:numPr>
        <w:tabs>
          <w:tab w:val="clear" w:pos="1134"/>
        </w:tabs>
        <w:ind w:left="0" w:firstLine="709"/>
      </w:pPr>
      <w:r w:rsidRPr="00C06A80">
        <w:t xml:space="preserve">Новиков, А. М. Методология научного </w:t>
      </w:r>
      <w:r w:rsidR="009406E7" w:rsidRPr="00C06A80">
        <w:t>исследования:</w:t>
      </w:r>
      <w:r w:rsidRPr="00C06A80">
        <w:t xml:space="preserve"> учебное пособие / А. М. Новиков, Д. А. Новиков. </w:t>
      </w:r>
      <w:r w:rsidR="009406E7" w:rsidRPr="009406E7">
        <w:t>–</w:t>
      </w:r>
      <w:r w:rsidRPr="00C06A80">
        <w:t xml:space="preserve"> </w:t>
      </w:r>
      <w:proofErr w:type="gramStart"/>
      <w:r w:rsidRPr="00C06A80">
        <w:t>Москва :</w:t>
      </w:r>
      <w:proofErr w:type="gramEnd"/>
      <w:r w:rsidRPr="00C06A80">
        <w:t xml:space="preserve"> </w:t>
      </w:r>
      <w:proofErr w:type="spellStart"/>
      <w:r w:rsidRPr="00C06A80">
        <w:t>Либроком</w:t>
      </w:r>
      <w:proofErr w:type="spellEnd"/>
      <w:r w:rsidRPr="00C06A80">
        <w:t>, 2010. — 280</w:t>
      </w:r>
      <w:r>
        <w:t> </w:t>
      </w:r>
      <w:r w:rsidRPr="00C06A80">
        <w:t>с.</w:t>
      </w:r>
      <w:r w:rsidR="007946BC">
        <w:t xml:space="preserve"> (дата обращения: 21.10.2025)</w:t>
      </w:r>
    </w:p>
    <w:p w14:paraId="22A5328A" w14:textId="53442F70" w:rsidR="0001092F" w:rsidRDefault="007946BC" w:rsidP="00C06A80">
      <w:pPr>
        <w:pStyle w:val="a0"/>
        <w:numPr>
          <w:ilvl w:val="0"/>
          <w:numId w:val="16"/>
        </w:numPr>
        <w:tabs>
          <w:tab w:val="clear" w:pos="1134"/>
        </w:tabs>
        <w:ind w:left="0" w:firstLine="709"/>
      </w:pPr>
      <w:r w:rsidRPr="007946BC">
        <w:t>Гаврилюк Е. С., Изотова А. Г. Основные направления и факторы цифровой трансформации сектора науки и образования // Научная электронная библиотека «</w:t>
      </w:r>
      <w:proofErr w:type="spellStart"/>
      <w:r w:rsidRPr="007946BC">
        <w:t>КиберЛенинка</w:t>
      </w:r>
      <w:proofErr w:type="spellEnd"/>
      <w:r w:rsidRPr="007946BC">
        <w:t>». – URL: https://cyberleninka.ru/ (дата обращения: 19.11.2025).</w:t>
      </w:r>
    </w:p>
    <w:p w14:paraId="3B27B165" w14:textId="4A5F9CF7" w:rsidR="007946BC" w:rsidRPr="007946BC" w:rsidRDefault="007946BC" w:rsidP="00C06A80">
      <w:pPr>
        <w:pStyle w:val="a0"/>
        <w:numPr>
          <w:ilvl w:val="0"/>
          <w:numId w:val="16"/>
        </w:numPr>
        <w:tabs>
          <w:tab w:val="clear" w:pos="1134"/>
        </w:tabs>
        <w:ind w:left="0" w:firstLine="709"/>
        <w:rPr>
          <w:lang w:val="en-US"/>
        </w:rPr>
      </w:pPr>
      <w:r w:rsidRPr="007946BC">
        <w:rPr>
          <w:lang w:val="en-US"/>
        </w:rPr>
        <w:t>How AI and machine learning can improve scientific data handling // Technology</w:t>
      </w:r>
      <w:r w:rsidRPr="007946BC">
        <w:rPr>
          <w:lang w:val="en-US"/>
        </w:rPr>
        <w:t> </w:t>
      </w:r>
      <w:r w:rsidRPr="007946BC">
        <w:rPr>
          <w:lang w:val="en-US"/>
        </w:rPr>
        <w:t>Networks.</w:t>
      </w:r>
      <w:r w:rsidRPr="007946BC">
        <w:rPr>
          <w:lang w:val="en-US"/>
        </w:rPr>
        <w:t> </w:t>
      </w:r>
      <w:r w:rsidRPr="007946BC">
        <w:rPr>
          <w:lang w:val="en-US"/>
        </w:rPr>
        <w:t>–</w:t>
      </w:r>
      <w:r w:rsidRPr="007946BC">
        <w:rPr>
          <w:lang w:val="en-US"/>
        </w:rPr>
        <w:t> </w:t>
      </w:r>
      <w:r w:rsidRPr="007946BC">
        <w:rPr>
          <w:lang w:val="en-US"/>
        </w:rPr>
        <w:t>URL:</w:t>
      </w:r>
      <w:r w:rsidRPr="007946BC">
        <w:rPr>
          <w:lang w:val="en-US"/>
        </w:rPr>
        <w:t> </w:t>
      </w:r>
      <w:r w:rsidRPr="007946BC">
        <w:rPr>
          <w:lang w:val="en-US"/>
        </w:rPr>
        <w:t>https://www.technologynetworks.com/informatics/lists/how-ai-and-machine-learning-can-improve-scientific-data-handling-389910 (</w:t>
      </w:r>
      <w:proofErr w:type="spellStart"/>
      <w:r w:rsidRPr="007946BC">
        <w:rPr>
          <w:lang w:val="en-US"/>
        </w:rPr>
        <w:t>дата</w:t>
      </w:r>
      <w:proofErr w:type="spellEnd"/>
      <w:r w:rsidRPr="007946BC">
        <w:rPr>
          <w:lang w:val="en-US"/>
        </w:rPr>
        <w:t> </w:t>
      </w:r>
      <w:proofErr w:type="spellStart"/>
      <w:r w:rsidRPr="007946BC">
        <w:rPr>
          <w:lang w:val="en-US"/>
        </w:rPr>
        <w:t>обращения</w:t>
      </w:r>
      <w:proofErr w:type="spellEnd"/>
      <w:r w:rsidRPr="007946BC">
        <w:rPr>
          <w:lang w:val="en-US"/>
        </w:rPr>
        <w:t>:</w:t>
      </w:r>
      <w:r w:rsidRPr="007946BC">
        <w:rPr>
          <w:lang w:val="en-US"/>
        </w:rPr>
        <w:t> </w:t>
      </w:r>
      <w:r w:rsidRPr="007946BC">
        <w:rPr>
          <w:lang w:val="en-US"/>
        </w:rPr>
        <w:t>19.11.2025).</w:t>
      </w:r>
    </w:p>
    <w:sectPr w:rsidR="007946BC" w:rsidRPr="007946BC" w:rsidSect="00B54AAE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02E6C" w14:textId="77777777" w:rsidR="00733FAB" w:rsidRDefault="00733FAB" w:rsidP="00BA204E">
      <w:pPr>
        <w:spacing w:line="240" w:lineRule="auto"/>
      </w:pPr>
      <w:r>
        <w:separator/>
      </w:r>
    </w:p>
  </w:endnote>
  <w:endnote w:type="continuationSeparator" w:id="0">
    <w:p w14:paraId="66E0987E" w14:textId="77777777" w:rsidR="00733FAB" w:rsidRDefault="00733FAB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A9C98" w14:textId="77777777" w:rsidR="00733FAB" w:rsidRDefault="00733FAB" w:rsidP="00BA204E">
      <w:pPr>
        <w:spacing w:line="240" w:lineRule="auto"/>
      </w:pPr>
      <w:r>
        <w:separator/>
      </w:r>
    </w:p>
  </w:footnote>
  <w:footnote w:type="continuationSeparator" w:id="0">
    <w:p w14:paraId="4C6E240B" w14:textId="77777777" w:rsidR="00733FAB" w:rsidRDefault="00733FAB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4897" w:hanging="360"/>
      </w:pPr>
    </w:lvl>
    <w:lvl w:ilvl="1" w:tplc="04190019">
      <w:start w:val="1"/>
      <w:numFmt w:val="lowerLetter"/>
      <w:lvlText w:val="%2."/>
      <w:lvlJc w:val="left"/>
      <w:pPr>
        <w:ind w:left="5617" w:hanging="360"/>
      </w:pPr>
    </w:lvl>
    <w:lvl w:ilvl="2" w:tplc="0419001B" w:tentative="1">
      <w:start w:val="1"/>
      <w:numFmt w:val="lowerRoman"/>
      <w:lvlText w:val="%3."/>
      <w:lvlJc w:val="right"/>
      <w:pPr>
        <w:ind w:left="6337" w:hanging="180"/>
      </w:pPr>
    </w:lvl>
    <w:lvl w:ilvl="3" w:tplc="0419000F" w:tentative="1">
      <w:start w:val="1"/>
      <w:numFmt w:val="decimal"/>
      <w:lvlText w:val="%4."/>
      <w:lvlJc w:val="left"/>
      <w:pPr>
        <w:ind w:left="7057" w:hanging="360"/>
      </w:pPr>
    </w:lvl>
    <w:lvl w:ilvl="4" w:tplc="04190019" w:tentative="1">
      <w:start w:val="1"/>
      <w:numFmt w:val="lowerLetter"/>
      <w:lvlText w:val="%5."/>
      <w:lvlJc w:val="left"/>
      <w:pPr>
        <w:ind w:left="7777" w:hanging="360"/>
      </w:pPr>
    </w:lvl>
    <w:lvl w:ilvl="5" w:tplc="0419001B" w:tentative="1">
      <w:start w:val="1"/>
      <w:numFmt w:val="lowerRoman"/>
      <w:lvlText w:val="%6."/>
      <w:lvlJc w:val="right"/>
      <w:pPr>
        <w:ind w:left="8497" w:hanging="180"/>
      </w:pPr>
    </w:lvl>
    <w:lvl w:ilvl="6" w:tplc="0419000F" w:tentative="1">
      <w:start w:val="1"/>
      <w:numFmt w:val="decimal"/>
      <w:lvlText w:val="%7."/>
      <w:lvlJc w:val="left"/>
      <w:pPr>
        <w:ind w:left="9217" w:hanging="360"/>
      </w:pPr>
    </w:lvl>
    <w:lvl w:ilvl="7" w:tplc="04190019" w:tentative="1">
      <w:start w:val="1"/>
      <w:numFmt w:val="lowerLetter"/>
      <w:lvlText w:val="%8."/>
      <w:lvlJc w:val="left"/>
      <w:pPr>
        <w:ind w:left="9937" w:hanging="360"/>
      </w:pPr>
    </w:lvl>
    <w:lvl w:ilvl="8" w:tplc="041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809201997">
    <w:abstractNumId w:val="7"/>
  </w:num>
  <w:num w:numId="2" w16cid:durableId="81221862">
    <w:abstractNumId w:val="0"/>
  </w:num>
  <w:num w:numId="3" w16cid:durableId="2054840280">
    <w:abstractNumId w:val="8"/>
  </w:num>
  <w:num w:numId="4" w16cid:durableId="439033713">
    <w:abstractNumId w:val="2"/>
  </w:num>
  <w:num w:numId="5" w16cid:durableId="749741427">
    <w:abstractNumId w:val="1"/>
  </w:num>
  <w:num w:numId="6" w16cid:durableId="1939754237">
    <w:abstractNumId w:val="5"/>
  </w:num>
  <w:num w:numId="7" w16cid:durableId="252737785">
    <w:abstractNumId w:val="3"/>
  </w:num>
  <w:num w:numId="8" w16cid:durableId="773522364">
    <w:abstractNumId w:val="4"/>
  </w:num>
  <w:num w:numId="9" w16cid:durableId="1363483125">
    <w:abstractNumId w:val="2"/>
    <w:lvlOverride w:ilvl="0">
      <w:startOverride w:val="1"/>
    </w:lvlOverride>
  </w:num>
  <w:num w:numId="10" w16cid:durableId="345446074">
    <w:abstractNumId w:val="2"/>
    <w:lvlOverride w:ilvl="0">
      <w:startOverride w:val="1"/>
    </w:lvlOverride>
  </w:num>
  <w:num w:numId="11" w16cid:durableId="1446266010">
    <w:abstractNumId w:val="6"/>
  </w:num>
  <w:num w:numId="12" w16cid:durableId="1551959469">
    <w:abstractNumId w:val="2"/>
    <w:lvlOverride w:ilvl="0">
      <w:startOverride w:val="1"/>
    </w:lvlOverride>
  </w:num>
  <w:num w:numId="13" w16cid:durableId="2104375800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14" w16cid:durableId="247347205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5" w16cid:durableId="1366439567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6" w16cid:durableId="9156321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1092F"/>
    <w:rsid w:val="000110A9"/>
    <w:rsid w:val="000264DC"/>
    <w:rsid w:val="000467AA"/>
    <w:rsid w:val="000838FC"/>
    <w:rsid w:val="0008649E"/>
    <w:rsid w:val="0009160A"/>
    <w:rsid w:val="000A6933"/>
    <w:rsid w:val="000A6C2E"/>
    <w:rsid w:val="000B6681"/>
    <w:rsid w:val="00105FE1"/>
    <w:rsid w:val="00106954"/>
    <w:rsid w:val="0010748E"/>
    <w:rsid w:val="00120CDE"/>
    <w:rsid w:val="00127C66"/>
    <w:rsid w:val="00135BBA"/>
    <w:rsid w:val="00146292"/>
    <w:rsid w:val="00167850"/>
    <w:rsid w:val="001714CE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D6083"/>
    <w:rsid w:val="00305AFA"/>
    <w:rsid w:val="00311152"/>
    <w:rsid w:val="00312381"/>
    <w:rsid w:val="003143A7"/>
    <w:rsid w:val="00325514"/>
    <w:rsid w:val="0034343D"/>
    <w:rsid w:val="00346170"/>
    <w:rsid w:val="0035753E"/>
    <w:rsid w:val="00357B4D"/>
    <w:rsid w:val="003620AE"/>
    <w:rsid w:val="00365017"/>
    <w:rsid w:val="0037235F"/>
    <w:rsid w:val="003914A1"/>
    <w:rsid w:val="00394E7D"/>
    <w:rsid w:val="003A7F3E"/>
    <w:rsid w:val="003C51DB"/>
    <w:rsid w:val="003D0496"/>
    <w:rsid w:val="003E3B55"/>
    <w:rsid w:val="00410C43"/>
    <w:rsid w:val="00411329"/>
    <w:rsid w:val="004322AA"/>
    <w:rsid w:val="0045240A"/>
    <w:rsid w:val="0046284A"/>
    <w:rsid w:val="004700F7"/>
    <w:rsid w:val="00482996"/>
    <w:rsid w:val="004871B6"/>
    <w:rsid w:val="00493DC7"/>
    <w:rsid w:val="00497C0B"/>
    <w:rsid w:val="004A2C2E"/>
    <w:rsid w:val="004A5649"/>
    <w:rsid w:val="004C00FC"/>
    <w:rsid w:val="004C68F3"/>
    <w:rsid w:val="004D7DEB"/>
    <w:rsid w:val="004E34E7"/>
    <w:rsid w:val="00505B93"/>
    <w:rsid w:val="00534CB8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0352"/>
    <w:rsid w:val="005C60C6"/>
    <w:rsid w:val="005D75D2"/>
    <w:rsid w:val="005E2263"/>
    <w:rsid w:val="006035CA"/>
    <w:rsid w:val="00625032"/>
    <w:rsid w:val="00626288"/>
    <w:rsid w:val="0063186E"/>
    <w:rsid w:val="006330E5"/>
    <w:rsid w:val="00644DB3"/>
    <w:rsid w:val="00653A60"/>
    <w:rsid w:val="0066474F"/>
    <w:rsid w:val="00680B7E"/>
    <w:rsid w:val="006810FF"/>
    <w:rsid w:val="00681946"/>
    <w:rsid w:val="006847B9"/>
    <w:rsid w:val="00694C27"/>
    <w:rsid w:val="006A3263"/>
    <w:rsid w:val="006B596C"/>
    <w:rsid w:val="006C6295"/>
    <w:rsid w:val="007005DF"/>
    <w:rsid w:val="00703CBD"/>
    <w:rsid w:val="00705302"/>
    <w:rsid w:val="0070539C"/>
    <w:rsid w:val="00727B05"/>
    <w:rsid w:val="00733FAB"/>
    <w:rsid w:val="00740F0D"/>
    <w:rsid w:val="00741121"/>
    <w:rsid w:val="0075153A"/>
    <w:rsid w:val="00753BFE"/>
    <w:rsid w:val="007542E0"/>
    <w:rsid w:val="007946BC"/>
    <w:rsid w:val="007C774B"/>
    <w:rsid w:val="007D38CD"/>
    <w:rsid w:val="007F4587"/>
    <w:rsid w:val="007F4EF7"/>
    <w:rsid w:val="00824770"/>
    <w:rsid w:val="00826134"/>
    <w:rsid w:val="00830360"/>
    <w:rsid w:val="0083122F"/>
    <w:rsid w:val="00831F04"/>
    <w:rsid w:val="00841B16"/>
    <w:rsid w:val="00846715"/>
    <w:rsid w:val="00853E46"/>
    <w:rsid w:val="00854A28"/>
    <w:rsid w:val="008852F5"/>
    <w:rsid w:val="00895D6D"/>
    <w:rsid w:val="008A2020"/>
    <w:rsid w:val="008A53E7"/>
    <w:rsid w:val="008F2878"/>
    <w:rsid w:val="008F2A78"/>
    <w:rsid w:val="009007AB"/>
    <w:rsid w:val="00900868"/>
    <w:rsid w:val="009039EB"/>
    <w:rsid w:val="00910537"/>
    <w:rsid w:val="009243FC"/>
    <w:rsid w:val="00926703"/>
    <w:rsid w:val="00932FE5"/>
    <w:rsid w:val="009406E7"/>
    <w:rsid w:val="00945430"/>
    <w:rsid w:val="00951011"/>
    <w:rsid w:val="00951601"/>
    <w:rsid w:val="00952D20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55323"/>
    <w:rsid w:val="00A5553B"/>
    <w:rsid w:val="00A60AC6"/>
    <w:rsid w:val="00A621AF"/>
    <w:rsid w:val="00A81B24"/>
    <w:rsid w:val="00AA007F"/>
    <w:rsid w:val="00AA41C8"/>
    <w:rsid w:val="00AB582E"/>
    <w:rsid w:val="00AB58DE"/>
    <w:rsid w:val="00AC52E1"/>
    <w:rsid w:val="00AD5865"/>
    <w:rsid w:val="00AF13C0"/>
    <w:rsid w:val="00AF2C83"/>
    <w:rsid w:val="00B23457"/>
    <w:rsid w:val="00B265E4"/>
    <w:rsid w:val="00B26C7E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97B33"/>
    <w:rsid w:val="00BA204E"/>
    <w:rsid w:val="00BA21DC"/>
    <w:rsid w:val="00BB5A95"/>
    <w:rsid w:val="00BB70D6"/>
    <w:rsid w:val="00BD236C"/>
    <w:rsid w:val="00C06A80"/>
    <w:rsid w:val="00C06FB1"/>
    <w:rsid w:val="00C23252"/>
    <w:rsid w:val="00C6098C"/>
    <w:rsid w:val="00C75F3A"/>
    <w:rsid w:val="00C870A1"/>
    <w:rsid w:val="00C94D84"/>
    <w:rsid w:val="00CA22A9"/>
    <w:rsid w:val="00CB3A71"/>
    <w:rsid w:val="00CB59B7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6954"/>
    <w:rsid w:val="00E44739"/>
    <w:rsid w:val="00E55F12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52C5"/>
    <w:rsid w:val="00F6595C"/>
    <w:rsid w:val="00F96F8F"/>
    <w:rsid w:val="00F97784"/>
    <w:rsid w:val="00FA4BDF"/>
    <w:rsid w:val="00FA5AEB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Revision"/>
    <w:hidden/>
    <w:uiPriority w:val="99"/>
    <w:semiHidden/>
    <w:rsid w:val="00F342B4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4827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8</cp:revision>
  <cp:lastPrinted>2007-07-02T06:10:00Z</cp:lastPrinted>
  <dcterms:created xsi:type="dcterms:W3CDTF">2025-10-23T07:34:00Z</dcterms:created>
  <dcterms:modified xsi:type="dcterms:W3CDTF">2025-11-19T13:30:00Z</dcterms:modified>
</cp:coreProperties>
</file>