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7C66" w14:textId="0C8DD4EB" w:rsidR="00B82699" w:rsidRPr="00F31B98" w:rsidRDefault="00000000">
      <w:pPr>
        <w:pStyle w:val="KopfFett"/>
        <w:framePr w:w="4848" w:h="1928" w:hRule="exact" w:wrap="around" w:vAnchor="page" w:hAnchor="page" w:x="5955" w:y="681" w:anchorLock="1"/>
        <w:rPr>
          <w:rFonts w:cs="Arial"/>
          <w:szCs w:val="15"/>
        </w:rPr>
      </w:pPr>
      <w:r w:rsidRPr="00F31B98">
        <w:rPr>
          <w:rFonts w:cs="Arial"/>
          <w:szCs w:val="15"/>
        </w:rPr>
        <w:fldChar w:fldCharType="begin">
          <w:ffData>
            <w:name w:val=""/>
            <w:enabled/>
            <w:calcOnExit w:val="0"/>
            <w:textInput>
              <w:default w:val="Bundeskanzlei BK"/>
            </w:textInput>
          </w:ffData>
        </w:fldChar>
      </w:r>
      <w:r w:rsidRPr="00F31B98">
        <w:rPr>
          <w:rFonts w:cs="Arial"/>
          <w:szCs w:val="15"/>
        </w:rPr>
        <w:instrText xml:space="preserve"> FORMTEXT </w:instrText>
      </w:r>
      <w:r w:rsidRPr="00F31B98">
        <w:rPr>
          <w:rFonts w:cs="Arial"/>
          <w:szCs w:val="15"/>
        </w:rPr>
      </w:r>
      <w:r w:rsidRPr="00F31B98">
        <w:rPr>
          <w:rFonts w:cs="Arial"/>
          <w:szCs w:val="15"/>
        </w:rPr>
        <w:fldChar w:fldCharType="separate"/>
      </w:r>
      <w:r w:rsidR="00C72B94" w:rsidRPr="00F31B98">
        <w:rPr>
          <w:rFonts w:cs="Arial"/>
          <w:szCs w:val="15"/>
        </w:rPr>
        <w:t>Bundeskanzlei BK</w:t>
      </w:r>
      <w:r w:rsidRPr="00F31B98">
        <w:rPr>
          <w:rFonts w:cs="Arial"/>
          <w:szCs w:val="15"/>
        </w:rPr>
        <w:fldChar w:fldCharType="end"/>
      </w:r>
      <w:r w:rsidRPr="00F31B98">
        <w:rPr>
          <w:rFonts w:cs="Arial"/>
          <w:szCs w:val="15"/>
        </w:rPr>
        <w:t xml:space="preserve"> </w:t>
      </w:r>
    </w:p>
    <w:p w14:paraId="4E8C072F" w14:textId="77777777" w:rsidR="00CF5E78" w:rsidRPr="00F31B98" w:rsidRDefault="00CF5E78" w:rsidP="00CF5E78">
      <w:pPr>
        <w:pStyle w:val="Text12-Abstandnach24"/>
        <w:rPr>
          <w:rFonts w:ascii="Arial" w:hAnsi="Arial" w:cs="Arial"/>
        </w:rPr>
      </w:pPr>
      <w:r w:rsidRPr="00F31B98">
        <w:rPr>
          <w:rFonts w:ascii="Arial" w:hAnsi="Arial" w:cs="Arial"/>
        </w:rPr>
        <w:t>Bern, Datum der digitalen Signatur</w:t>
      </w:r>
    </w:p>
    <w:p w14:paraId="6CFC6EF0" w14:textId="77777777" w:rsidR="00CF5E78" w:rsidRPr="00F31B98" w:rsidRDefault="00CF5E78" w:rsidP="00CF5E78">
      <w:pPr>
        <w:pStyle w:val="Text12-Abstandvor12-nach24"/>
        <w:rPr>
          <w:rStyle w:val="Unterstrichen"/>
          <w:rFonts w:ascii="Arial" w:hAnsi="Arial" w:cs="Arial"/>
        </w:rPr>
      </w:pPr>
      <w:r w:rsidRPr="00F31B98">
        <w:rPr>
          <w:rStyle w:val="Unterstrichen"/>
          <w:rFonts w:ascii="Arial" w:hAnsi="Arial" w:cs="Arial"/>
        </w:rPr>
        <w:t>An die Mitglieder des Bundesrates</w:t>
      </w:r>
    </w:p>
    <w:p w14:paraId="2B38D75D" w14:textId="77777777" w:rsidR="00CF5E78" w:rsidRPr="00F31B98" w:rsidRDefault="00CF5E78" w:rsidP="00CF5E78">
      <w:pPr>
        <w:pStyle w:val="Text12"/>
        <w:spacing w:after="480"/>
        <w:rPr>
          <w:rFonts w:ascii="Arial" w:hAnsi="Arial" w:cs="Arial"/>
          <w:b/>
        </w:rPr>
      </w:pPr>
      <w:r w:rsidRPr="00F31B98">
        <w:rPr>
          <w:rFonts w:ascii="Arial" w:hAnsi="Arial" w:cs="Arial"/>
          <w:b/>
        </w:rPr>
        <w:t>Informationsnotiz</w:t>
      </w:r>
    </w:p>
    <w:p w14:paraId="3EAACD19" w14:textId="073126A8" w:rsidR="00CF5E78" w:rsidRPr="00F31B98" w:rsidRDefault="00CF5E78" w:rsidP="00CF5E78">
      <w:pPr>
        <w:rPr>
          <w:rFonts w:cs="Arial"/>
          <w:b/>
        </w:rPr>
      </w:pPr>
      <w:r w:rsidRPr="00F31B98">
        <w:rPr>
          <w:rFonts w:cs="Arial"/>
          <w:b/>
        </w:rPr>
        <w:t>Ausserparlamentarische Kommissionen, Leitungsorgane und Vertretungen des Bundes: Gesamterneuerungswahlen für die Amtsperiode &lt;&lt;[informatio</w:t>
      </w:r>
      <w:r w:rsidR="00D853F5" w:rsidRPr="00F31B98">
        <w:rPr>
          <w:rFonts w:cs="Arial"/>
          <w:b/>
        </w:rPr>
        <w:t>n</w:t>
      </w:r>
      <w:r w:rsidRPr="00F31B98">
        <w:rPr>
          <w:rFonts w:cs="Arial"/>
          <w:b/>
        </w:rPr>
        <w:t>Note.termOfOfficeDateRange]&gt;&gt;</w:t>
      </w:r>
    </w:p>
    <w:p w14:paraId="1A5C788F" w14:textId="77777777" w:rsidR="00AB140C" w:rsidRPr="00F31B98" w:rsidRDefault="00AB140C" w:rsidP="00CF5E78">
      <w:pPr>
        <w:rPr>
          <w:rFonts w:cs="Arial"/>
          <w:b/>
        </w:rPr>
      </w:pPr>
    </w:p>
    <w:p w14:paraId="398B0868" w14:textId="77777777" w:rsidR="00CF5E78" w:rsidRPr="00F31B98" w:rsidRDefault="00CF5E78">
      <w:pPr>
        <w:pStyle w:val="berschrift1"/>
        <w:numPr>
          <w:ilvl w:val="0"/>
          <w:numId w:val="19"/>
        </w:numPr>
        <w:ind w:left="360" w:hanging="360"/>
        <w:rPr>
          <w:sz w:val="24"/>
          <w:szCs w:val="24"/>
        </w:rPr>
      </w:pPr>
      <w:r w:rsidRPr="00F31B98">
        <w:rPr>
          <w:sz w:val="24"/>
          <w:szCs w:val="24"/>
        </w:rPr>
        <w:t>Ausgangslage</w:t>
      </w:r>
    </w:p>
    <w:p w14:paraId="6EEC2756" w14:textId="77777777" w:rsidR="004A2A78" w:rsidRPr="00F31B98" w:rsidRDefault="004A2A78" w:rsidP="004A2A78">
      <w:pPr>
        <w:rPr>
          <w:rFonts w:cs="Arial"/>
        </w:rPr>
      </w:pPr>
    </w:p>
    <w:p w14:paraId="25CE4CD5" w14:textId="59B65409" w:rsidR="00CF5E78" w:rsidRPr="00F31B98" w:rsidRDefault="00CF5E78" w:rsidP="00CF5E78">
      <w:pPr>
        <w:rPr>
          <w:rFonts w:cs="Arial"/>
        </w:rPr>
      </w:pPr>
      <w:r w:rsidRPr="00F31B98">
        <w:rPr>
          <w:rFonts w:cs="Arial"/>
        </w:rPr>
        <w:t xml:space="preserve">Die Amtsperiode für die Mehrzahl der ausserparlamentarischen Kommissionen (APK), Leitungsorgane und Vertretungen des Bundes läuft per Ende </w:t>
      </w:r>
      <w:r w:rsidR="00AB140C" w:rsidRPr="00F31B98">
        <w:rPr>
          <w:rFonts w:cs="Arial"/>
        </w:rPr>
        <w:t xml:space="preserve">&lt;&lt;[informationNote.currentYear]&gt;&gt; </w:t>
      </w:r>
      <w:r w:rsidRPr="00F31B98">
        <w:rPr>
          <w:rFonts w:cs="Arial"/>
        </w:rPr>
        <w:t>aus. Die Gesamterneuerungswahlen durch den Bundesrat sind somit im Hinblick auf die kommende Amtsperiode von &lt;&lt;[informationNote.termOfOfficeDateRange]&gt;&gt; vorzubereiten. Aufgrund der rechtlichen Grundlagen</w:t>
      </w:r>
      <w:r w:rsidRPr="00F31B98">
        <w:rPr>
          <w:rFonts w:cs="Arial"/>
        </w:rPr>
        <w:footnoteReference w:id="1"/>
      </w:r>
      <w:r w:rsidRPr="00F31B98">
        <w:rPr>
          <w:rFonts w:cs="Arial"/>
        </w:rPr>
        <w:t xml:space="preserve"> sind im Hinblick auf die Zusammensetzung der APK verschiedene Vorgaben zu beachten (z.B. Vertretung der Geschlechter und der Sprachgemeinschaften, Amtszeitbeschränkung). </w:t>
      </w:r>
    </w:p>
    <w:p w14:paraId="023A55C1" w14:textId="77777777" w:rsidR="0051169E" w:rsidRPr="00F31B98" w:rsidRDefault="0051169E" w:rsidP="00CF5E78">
      <w:pPr>
        <w:rPr>
          <w:rFonts w:cs="Arial"/>
        </w:rPr>
      </w:pPr>
    </w:p>
    <w:p w14:paraId="7666530E" w14:textId="234CC8B3" w:rsidR="00CF5E78" w:rsidRPr="00F31B98" w:rsidRDefault="00CF5E78" w:rsidP="00CF5E78">
      <w:pPr>
        <w:rPr>
          <w:rFonts w:cs="Arial"/>
        </w:rPr>
      </w:pPr>
      <w:r w:rsidRPr="00F31B98">
        <w:rPr>
          <w:rFonts w:cs="Arial"/>
        </w:rPr>
        <w:t xml:space="preserve">Die Departemente wurden im Januar </w:t>
      </w:r>
      <w:r w:rsidR="00AB140C" w:rsidRPr="00F31B98">
        <w:rPr>
          <w:rFonts w:cs="Arial"/>
        </w:rPr>
        <w:t xml:space="preserve">&lt;&lt;[informationNote.currentYear]&gt;&gt; </w:t>
      </w:r>
      <w:r w:rsidRPr="00F31B98">
        <w:rPr>
          <w:rFonts w:cs="Arial"/>
        </w:rPr>
        <w:t xml:space="preserve">mit Schreiben des Bundeskanzlers beauftragt, bis Ende Juni </w:t>
      </w:r>
      <w:r w:rsidR="00AB140C" w:rsidRPr="00F31B98">
        <w:rPr>
          <w:rFonts w:cs="Arial"/>
        </w:rPr>
        <w:t xml:space="preserve">&lt;&lt;[informationNote.currentYear]&gt;&gt; </w:t>
      </w:r>
      <w:r w:rsidRPr="00F31B98">
        <w:rPr>
          <w:rFonts w:cs="Arial"/>
        </w:rPr>
        <w:t>die Wahlanträge für die Gesamterneuerungswahlen in der Informatikanwendung «Ausserparlamentarische Gremien» (APG) zu erfassen. Die Statistiken in dieser Infonotiz wurden aus dieser Anwendung erstellt.</w:t>
      </w:r>
    </w:p>
    <w:p w14:paraId="62F3EC52" w14:textId="77777777" w:rsidR="0051169E" w:rsidRPr="00F31B98" w:rsidRDefault="0051169E" w:rsidP="00CF5E78">
      <w:pPr>
        <w:rPr>
          <w:rFonts w:cs="Arial"/>
        </w:rPr>
      </w:pPr>
    </w:p>
    <w:p w14:paraId="4E8D2B75" w14:textId="76C3ABD9" w:rsidR="00CF5E78" w:rsidRPr="00F31B98" w:rsidRDefault="00CF5E78" w:rsidP="00CF5E78">
      <w:pPr>
        <w:rPr>
          <w:rFonts w:cs="Arial"/>
        </w:rPr>
      </w:pPr>
      <w:r w:rsidRPr="00F31B98">
        <w:rPr>
          <w:rFonts w:cs="Arial"/>
        </w:rPr>
        <w:t xml:space="preserve">Mit vorliegender Informationsnotiz wird über den Stand der Wahlanträge sowie die aktuelle Vertretung der Geschlechter und der Sprachgemeinschaften berichtet, sowie auf bestehende Mehrfachmandate aufmerksam gemacht. Es sind alle bis 31. Juli </w:t>
      </w:r>
      <w:r w:rsidR="00AB140C" w:rsidRPr="00F31B98">
        <w:rPr>
          <w:rFonts w:cs="Arial"/>
        </w:rPr>
        <w:t>&lt;&lt;[informationNote.currentYear]&gt;&gt;</w:t>
      </w:r>
      <w:r w:rsidRPr="00F31B98">
        <w:rPr>
          <w:rFonts w:cs="Arial"/>
        </w:rPr>
        <w:t xml:space="preserve"> erfassten Wahlanträge berücksichtigt. </w:t>
      </w:r>
    </w:p>
    <w:p w14:paraId="1D0383D8" w14:textId="77777777" w:rsidR="00245173" w:rsidRPr="00F31B98" w:rsidRDefault="00245173" w:rsidP="00CF5E78">
      <w:pPr>
        <w:rPr>
          <w:rFonts w:cs="Arial"/>
        </w:rPr>
      </w:pPr>
    </w:p>
    <w:p w14:paraId="18C90C96" w14:textId="5C2C4AD5" w:rsidR="00CF5E78" w:rsidRPr="00F31B98" w:rsidRDefault="00CF5E78" w:rsidP="00CF5E78">
      <w:pPr>
        <w:rPr>
          <w:rFonts w:cs="Arial"/>
        </w:rPr>
      </w:pPr>
      <w:r w:rsidRPr="00F31B98">
        <w:rPr>
          <w:rFonts w:cs="Arial"/>
        </w:rPr>
        <w:t xml:space="preserve">Der Entwurf des Antrags an den Bundesrat (Ausserparlamentarische Kommissionen, Leitungsorgane und Vertretungen des Bundes: Gesamterneuerungswahlen für die </w:t>
      </w:r>
      <w:r w:rsidRPr="00F31B98">
        <w:rPr>
          <w:rFonts w:cs="Arial"/>
          <w:lang w:eastAsia="de-DE"/>
        </w:rPr>
        <w:t xml:space="preserve">Amtsperiode </w:t>
      </w:r>
      <w:r w:rsidR="009B24F3" w:rsidRPr="00F31B98">
        <w:rPr>
          <w:rFonts w:cs="Arial"/>
          <w:lang w:eastAsia="de-DE"/>
        </w:rPr>
        <w:t>&lt;&lt;[informationNote.termOfOfficeDateRange]&gt;&gt;</w:t>
      </w:r>
      <w:r w:rsidRPr="00F31B98">
        <w:rPr>
          <w:rFonts w:cs="Arial"/>
          <w:lang w:eastAsia="de-DE"/>
        </w:rPr>
        <w:t>)</w:t>
      </w:r>
      <w:r w:rsidRPr="00F31B98">
        <w:rPr>
          <w:rFonts w:cs="Arial"/>
        </w:rPr>
        <w:t xml:space="preserve"> inkl. Wahllisten wird der GSK an der Sitzung vom </w:t>
      </w:r>
      <w:r w:rsidRPr="00F31B98">
        <w:rPr>
          <w:rFonts w:cs="Arial"/>
          <w:highlight w:val="yellow"/>
        </w:rPr>
        <w:t>30.</w:t>
      </w:r>
      <w:r w:rsidR="009B24F3" w:rsidRPr="00F31B98">
        <w:rPr>
          <w:rFonts w:cs="Arial"/>
          <w:highlight w:val="yellow"/>
        </w:rPr>
        <w:t xml:space="preserve"> </w:t>
      </w:r>
      <w:r w:rsidRPr="00F31B98">
        <w:rPr>
          <w:rFonts w:cs="Arial"/>
          <w:highlight w:val="yellow"/>
        </w:rPr>
        <w:t>Oktober</w:t>
      </w:r>
      <w:r w:rsidRPr="00F31B98">
        <w:rPr>
          <w:rFonts w:cs="Arial"/>
        </w:rPr>
        <w:t xml:space="preserve"> </w:t>
      </w:r>
      <w:r w:rsidR="00AB140C" w:rsidRPr="00F31B98">
        <w:rPr>
          <w:rFonts w:cs="Arial"/>
        </w:rPr>
        <w:t xml:space="preserve">&lt;&lt;[informationNote.currentYear]&gt;&gt; </w:t>
      </w:r>
      <w:r w:rsidRPr="00F31B98">
        <w:rPr>
          <w:rFonts w:cs="Arial"/>
        </w:rPr>
        <w:t>unterbreitet.</w:t>
      </w:r>
    </w:p>
    <w:p w14:paraId="73F48B3D" w14:textId="77777777" w:rsidR="00CF5E78" w:rsidRPr="00F31B98" w:rsidRDefault="00CF5E78" w:rsidP="00CF5E78">
      <w:pPr>
        <w:rPr>
          <w:rFonts w:cs="Arial"/>
        </w:rPr>
      </w:pPr>
      <w:r w:rsidRPr="00F31B98">
        <w:rPr>
          <w:rFonts w:cs="Arial"/>
        </w:rPr>
        <w:br w:type="page"/>
      </w:r>
    </w:p>
    <w:p w14:paraId="078E9E92" w14:textId="77777777" w:rsidR="00CF5E78" w:rsidRPr="00F31B98" w:rsidRDefault="00CF5E78">
      <w:pPr>
        <w:pStyle w:val="berschrift1"/>
        <w:numPr>
          <w:ilvl w:val="0"/>
          <w:numId w:val="19"/>
        </w:numPr>
        <w:ind w:left="360" w:hanging="360"/>
      </w:pPr>
      <w:r w:rsidRPr="00F31B98">
        <w:lastRenderedPageBreak/>
        <w:t>Umfang der Gesamterneuerungswahlen und erfasste Gremien</w:t>
      </w:r>
    </w:p>
    <w:p w14:paraId="47BD1B84" w14:textId="77777777" w:rsidR="00245173" w:rsidRPr="00F31B98" w:rsidRDefault="00245173" w:rsidP="00245173">
      <w:pPr>
        <w:rPr>
          <w:rFonts w:cs="Arial"/>
        </w:rPr>
      </w:pPr>
    </w:p>
    <w:p w14:paraId="056600D0" w14:textId="21BE4B66" w:rsidR="00CF5E78" w:rsidRPr="00F31B98" w:rsidRDefault="00CF5E78" w:rsidP="00CF5E78">
      <w:pPr>
        <w:rPr>
          <w:rFonts w:cs="Arial"/>
        </w:rPr>
      </w:pPr>
      <w:r w:rsidRPr="00F31B98">
        <w:rPr>
          <w:rFonts w:cs="Arial"/>
        </w:rPr>
        <w:t xml:space="preserve">In Anhang 1 werden die Gremien aufgelistet, für welche die Wahlanträge vom zuständigen Departement erfasst und </w:t>
      </w:r>
      <w:r w:rsidRPr="00F31B98">
        <w:rPr>
          <w:rFonts w:cs="Arial"/>
          <w:color w:val="000000"/>
        </w:rPr>
        <w:t xml:space="preserve">für die Gesamterneuerungswahl </w:t>
      </w:r>
      <w:r w:rsidRPr="00F31B98">
        <w:rPr>
          <w:rFonts w:cs="Arial"/>
        </w:rPr>
        <w:t xml:space="preserve">freigegeben wurden. Insgesamt wurden bisher für </w:t>
      </w:r>
      <w:r w:rsidR="003E04FA" w:rsidRPr="00F31B98">
        <w:rPr>
          <w:rFonts w:cs="Arial"/>
        </w:rPr>
        <w:t>&lt;&lt;[informationNote.</w:t>
      </w:r>
      <w:r w:rsidR="00AB140C" w:rsidRPr="00F31B98">
        <w:rPr>
          <w:rFonts w:cs="Arial"/>
        </w:rPr>
        <w:t>releasedCommittees</w:t>
      </w:r>
      <w:r w:rsidR="003E04FA" w:rsidRPr="00F31B98">
        <w:rPr>
          <w:rFonts w:cs="Arial"/>
        </w:rPr>
        <w:t>]&gt;&gt;</w:t>
      </w:r>
      <w:r w:rsidRPr="00F31B98">
        <w:rPr>
          <w:rFonts w:cs="Arial"/>
        </w:rPr>
        <w:t xml:space="preserve"> von </w:t>
      </w:r>
      <w:r w:rsidR="003E04FA" w:rsidRPr="00F31B98">
        <w:rPr>
          <w:rFonts w:cs="Arial"/>
        </w:rPr>
        <w:t>&lt;&lt;[informationNote.t</w:t>
      </w:r>
      <w:r w:rsidR="00AB140C" w:rsidRPr="00F31B98">
        <w:rPr>
          <w:rFonts w:cs="Arial"/>
        </w:rPr>
        <w:t>otalCommittees</w:t>
      </w:r>
      <w:r w:rsidR="003E04FA" w:rsidRPr="00F31B98">
        <w:rPr>
          <w:rFonts w:cs="Arial"/>
        </w:rPr>
        <w:t>]&gt;&gt;</w:t>
      </w:r>
      <w:r w:rsidRPr="00F31B98">
        <w:rPr>
          <w:rFonts w:cs="Arial"/>
        </w:rPr>
        <w:t xml:space="preserve"> Gremien die Wahlanträge erfasst und freigegeben:</w:t>
      </w:r>
    </w:p>
    <w:p w14:paraId="5D4D9C42" w14:textId="77777777" w:rsidR="003E04FA" w:rsidRPr="00F31B98" w:rsidRDefault="003E04FA" w:rsidP="00CF5E78">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4"/>
        <w:gridCol w:w="1524"/>
        <w:gridCol w:w="1918"/>
        <w:gridCol w:w="1755"/>
      </w:tblGrid>
      <w:tr w:rsidR="00CF5E78" w:rsidRPr="00F31B98" w14:paraId="4AC133C6" w14:textId="77777777" w:rsidTr="00AB140C">
        <w:tc>
          <w:tcPr>
            <w:tcW w:w="3864" w:type="dxa"/>
          </w:tcPr>
          <w:p w14:paraId="3539E0C3" w14:textId="77777777" w:rsidR="00CF5E78" w:rsidRPr="00F31B98" w:rsidRDefault="00CF5E78" w:rsidP="00B55E30">
            <w:pPr>
              <w:rPr>
                <w:rFonts w:cs="Arial"/>
                <w:b/>
                <w:i/>
              </w:rPr>
            </w:pPr>
            <w:r w:rsidRPr="00F31B98">
              <w:rPr>
                <w:rFonts w:cs="Arial"/>
                <w:b/>
                <w:i/>
              </w:rPr>
              <w:t>Art des Gremiums</w:t>
            </w:r>
          </w:p>
        </w:tc>
        <w:tc>
          <w:tcPr>
            <w:tcW w:w="1524" w:type="dxa"/>
          </w:tcPr>
          <w:p w14:paraId="08707155" w14:textId="77777777" w:rsidR="00CF5E78" w:rsidRPr="00F31B98" w:rsidRDefault="00CF5E78" w:rsidP="00B55E30">
            <w:pPr>
              <w:jc w:val="center"/>
              <w:rPr>
                <w:rFonts w:cs="Arial"/>
                <w:b/>
                <w:i/>
              </w:rPr>
            </w:pPr>
            <w:r w:rsidRPr="00F31B98">
              <w:rPr>
                <w:rFonts w:cs="Arial"/>
                <w:b/>
                <w:i/>
              </w:rPr>
              <w:t>Anzahl</w:t>
            </w:r>
          </w:p>
        </w:tc>
        <w:tc>
          <w:tcPr>
            <w:tcW w:w="1918" w:type="dxa"/>
          </w:tcPr>
          <w:p w14:paraId="5CB89136" w14:textId="77777777" w:rsidR="00CF5E78" w:rsidRPr="00F31B98" w:rsidRDefault="00CF5E78" w:rsidP="00B55E30">
            <w:pPr>
              <w:jc w:val="center"/>
              <w:rPr>
                <w:rFonts w:cs="Arial"/>
                <w:b/>
                <w:i/>
              </w:rPr>
            </w:pPr>
            <w:r w:rsidRPr="00F31B98">
              <w:rPr>
                <w:rFonts w:cs="Arial"/>
                <w:b/>
                <w:i/>
              </w:rPr>
              <w:t xml:space="preserve">Wahlanträge </w:t>
            </w:r>
          </w:p>
          <w:p w14:paraId="2FA79B76" w14:textId="77777777" w:rsidR="00CF5E78" w:rsidRPr="00F31B98" w:rsidRDefault="00CF5E78" w:rsidP="00B55E30">
            <w:pPr>
              <w:jc w:val="center"/>
              <w:rPr>
                <w:rFonts w:cs="Arial"/>
                <w:b/>
                <w:i/>
              </w:rPr>
            </w:pPr>
            <w:r w:rsidRPr="00F31B98">
              <w:rPr>
                <w:rFonts w:cs="Arial"/>
                <w:b/>
                <w:i/>
              </w:rPr>
              <w:t>bereits erfasst</w:t>
            </w:r>
          </w:p>
        </w:tc>
        <w:tc>
          <w:tcPr>
            <w:tcW w:w="1755" w:type="dxa"/>
          </w:tcPr>
          <w:p w14:paraId="4C03C559" w14:textId="77777777" w:rsidR="00CF5E78" w:rsidRPr="00F31B98" w:rsidRDefault="00CF5E78" w:rsidP="00B55E30">
            <w:pPr>
              <w:jc w:val="center"/>
              <w:rPr>
                <w:rFonts w:cs="Arial"/>
                <w:b/>
                <w:i/>
              </w:rPr>
            </w:pPr>
            <w:r w:rsidRPr="00F31B98">
              <w:rPr>
                <w:rFonts w:cs="Arial"/>
                <w:b/>
                <w:i/>
              </w:rPr>
              <w:t xml:space="preserve">Wahlanträge </w:t>
            </w:r>
          </w:p>
          <w:p w14:paraId="47B6CC1C" w14:textId="77777777" w:rsidR="00CF5E78" w:rsidRPr="00F31B98" w:rsidRDefault="00CF5E78" w:rsidP="00B55E30">
            <w:pPr>
              <w:jc w:val="center"/>
              <w:rPr>
                <w:rFonts w:cs="Arial"/>
                <w:b/>
                <w:i/>
              </w:rPr>
            </w:pPr>
            <w:r w:rsidRPr="00F31B98">
              <w:rPr>
                <w:rFonts w:cs="Arial"/>
                <w:b/>
                <w:i/>
              </w:rPr>
              <w:t>offen</w:t>
            </w:r>
          </w:p>
        </w:tc>
      </w:tr>
      <w:tr w:rsidR="00DE4553" w:rsidRPr="00F31B98" w14:paraId="23DE0FE0" w14:textId="77777777" w:rsidTr="00AB140C">
        <w:tc>
          <w:tcPr>
            <w:tcW w:w="3864" w:type="dxa"/>
          </w:tcPr>
          <w:p w14:paraId="70EC1874" w14:textId="77777777" w:rsidR="00DE4553" w:rsidRPr="00F31B98" w:rsidRDefault="00DE4553" w:rsidP="00DE4553">
            <w:pPr>
              <w:rPr>
                <w:rFonts w:cs="Arial"/>
              </w:rPr>
            </w:pPr>
            <w:r w:rsidRPr="00F31B98">
              <w:rPr>
                <w:rFonts w:cs="Arial"/>
              </w:rPr>
              <w:t>Behördenkommissionen</w:t>
            </w:r>
          </w:p>
        </w:tc>
        <w:tc>
          <w:tcPr>
            <w:tcW w:w="1524" w:type="dxa"/>
          </w:tcPr>
          <w:p w14:paraId="2C731F11" w14:textId="32581316" w:rsidR="00DE4553" w:rsidRPr="00F31B98" w:rsidRDefault="00DE4553" w:rsidP="00DE4553">
            <w:pPr>
              <w:jc w:val="center"/>
              <w:rPr>
                <w:rFonts w:cs="Arial"/>
              </w:rPr>
            </w:pPr>
            <w:r w:rsidRPr="00F31B98">
              <w:rPr>
                <w:rFonts w:cs="Arial"/>
              </w:rPr>
              <w:t>&lt;&lt;[informationNote.totalAuthoritiesCommittees]&gt;&gt;</w:t>
            </w:r>
          </w:p>
        </w:tc>
        <w:tc>
          <w:tcPr>
            <w:tcW w:w="1918" w:type="dxa"/>
          </w:tcPr>
          <w:p w14:paraId="577B8BA4" w14:textId="0D0887E6" w:rsidR="00DE4553" w:rsidRPr="00F31B98" w:rsidRDefault="00DE4553" w:rsidP="00DE4553">
            <w:pPr>
              <w:jc w:val="center"/>
              <w:rPr>
                <w:rFonts w:cs="Arial"/>
              </w:rPr>
            </w:pPr>
            <w:r w:rsidRPr="00F31B98">
              <w:rPr>
                <w:rFonts w:cs="Arial"/>
              </w:rPr>
              <w:t>&lt;&lt;[informationNote.releasedAuthoritiesCommittees]&gt;&gt;</w:t>
            </w:r>
          </w:p>
        </w:tc>
        <w:tc>
          <w:tcPr>
            <w:tcW w:w="1755" w:type="dxa"/>
          </w:tcPr>
          <w:p w14:paraId="39A902D2" w14:textId="73A2B7BD" w:rsidR="00DE4553" w:rsidRPr="00F31B98" w:rsidRDefault="00DE4553" w:rsidP="00DE4553">
            <w:pPr>
              <w:jc w:val="center"/>
              <w:rPr>
                <w:rFonts w:cs="Arial"/>
              </w:rPr>
            </w:pPr>
            <w:r w:rsidRPr="00F31B98">
              <w:rPr>
                <w:rFonts w:cs="Arial"/>
              </w:rPr>
              <w:t>&lt;&lt;[informationNote.</w:t>
            </w:r>
            <w:r w:rsidR="00B45F52" w:rsidRPr="00F31B98">
              <w:rPr>
                <w:rFonts w:cs="Arial"/>
              </w:rPr>
              <w:t>unreleased</w:t>
            </w:r>
            <w:r w:rsidRPr="00F31B98">
              <w:rPr>
                <w:rFonts w:cs="Arial"/>
              </w:rPr>
              <w:t>AuthoritiesCommittees]&gt;&gt;</w:t>
            </w:r>
          </w:p>
        </w:tc>
      </w:tr>
      <w:tr w:rsidR="00DE4553" w:rsidRPr="00F31B98" w14:paraId="663C7CE0" w14:textId="77777777" w:rsidTr="00AB140C">
        <w:tc>
          <w:tcPr>
            <w:tcW w:w="3864" w:type="dxa"/>
          </w:tcPr>
          <w:p w14:paraId="1913D932" w14:textId="77777777" w:rsidR="00DE4553" w:rsidRPr="00F31B98" w:rsidRDefault="00DE4553" w:rsidP="00DE4553">
            <w:pPr>
              <w:rPr>
                <w:rFonts w:cs="Arial"/>
              </w:rPr>
            </w:pPr>
            <w:r w:rsidRPr="00F31B98">
              <w:rPr>
                <w:rFonts w:cs="Arial"/>
              </w:rPr>
              <w:t>Verwaltungskommissionen</w:t>
            </w:r>
          </w:p>
        </w:tc>
        <w:tc>
          <w:tcPr>
            <w:tcW w:w="1524" w:type="dxa"/>
          </w:tcPr>
          <w:p w14:paraId="29801E52" w14:textId="39F1653C" w:rsidR="00DE4553" w:rsidRPr="00F31B98" w:rsidRDefault="00DE4553" w:rsidP="00DE4553">
            <w:pPr>
              <w:jc w:val="center"/>
              <w:rPr>
                <w:rFonts w:cs="Arial"/>
                <w:sz w:val="16"/>
                <w:szCs w:val="16"/>
              </w:rPr>
            </w:pPr>
            <w:r w:rsidRPr="00F31B98">
              <w:rPr>
                <w:rFonts w:cs="Arial"/>
              </w:rPr>
              <w:t>&lt;&lt;[informationNote.totalAdministrationCommittees]&gt;&gt;</w:t>
            </w:r>
          </w:p>
        </w:tc>
        <w:tc>
          <w:tcPr>
            <w:tcW w:w="1918" w:type="dxa"/>
          </w:tcPr>
          <w:p w14:paraId="3317EA62" w14:textId="40A4AC0F" w:rsidR="00DE4553" w:rsidRPr="00F31B98" w:rsidRDefault="00DE4553" w:rsidP="00DE4553">
            <w:pPr>
              <w:jc w:val="center"/>
              <w:rPr>
                <w:rFonts w:cs="Arial"/>
              </w:rPr>
            </w:pPr>
            <w:r w:rsidRPr="00F31B98">
              <w:rPr>
                <w:rFonts w:cs="Arial"/>
              </w:rPr>
              <w:t>&lt;&lt;[informationNote.releasedAdministrationCommittees]&gt;&gt;</w:t>
            </w:r>
          </w:p>
        </w:tc>
        <w:tc>
          <w:tcPr>
            <w:tcW w:w="1755" w:type="dxa"/>
          </w:tcPr>
          <w:p w14:paraId="37878D17" w14:textId="1833E791" w:rsidR="00DE4553" w:rsidRPr="00F31B98" w:rsidRDefault="00DE4553" w:rsidP="00DE4553">
            <w:pPr>
              <w:jc w:val="center"/>
              <w:rPr>
                <w:rFonts w:cs="Arial"/>
              </w:rPr>
            </w:pPr>
            <w:r w:rsidRPr="00F31B98">
              <w:rPr>
                <w:rFonts w:cs="Arial"/>
              </w:rPr>
              <w:t>&lt;&lt;[informationNote.</w:t>
            </w:r>
            <w:r w:rsidR="00B45F52" w:rsidRPr="00F31B98">
              <w:rPr>
                <w:rFonts w:cs="Arial"/>
              </w:rPr>
              <w:t>unreleased</w:t>
            </w:r>
            <w:r w:rsidRPr="00F31B98">
              <w:rPr>
                <w:rFonts w:cs="Arial"/>
              </w:rPr>
              <w:t>AdministrationCommittees]&gt;&gt;</w:t>
            </w:r>
          </w:p>
        </w:tc>
      </w:tr>
      <w:tr w:rsidR="00AB140C" w:rsidRPr="00F31B98" w14:paraId="4AD8F9AE" w14:textId="77777777" w:rsidTr="00AB140C">
        <w:tc>
          <w:tcPr>
            <w:tcW w:w="3864" w:type="dxa"/>
          </w:tcPr>
          <w:p w14:paraId="398F8F31" w14:textId="77777777" w:rsidR="00AB140C" w:rsidRPr="00F31B98" w:rsidRDefault="00AB140C" w:rsidP="00AB140C">
            <w:pPr>
              <w:rPr>
                <w:rFonts w:cs="Arial"/>
              </w:rPr>
            </w:pPr>
            <w:r w:rsidRPr="00F31B98">
              <w:rPr>
                <w:rFonts w:cs="Arial"/>
              </w:rPr>
              <w:t>Leitungsorgane</w:t>
            </w:r>
          </w:p>
        </w:tc>
        <w:tc>
          <w:tcPr>
            <w:tcW w:w="1524" w:type="dxa"/>
          </w:tcPr>
          <w:p w14:paraId="53752144" w14:textId="1DB8DF11" w:rsidR="00AB140C" w:rsidRPr="00F31B98" w:rsidRDefault="00AB140C" w:rsidP="00AB140C">
            <w:pPr>
              <w:jc w:val="center"/>
              <w:rPr>
                <w:rFonts w:cs="Arial"/>
              </w:rPr>
            </w:pPr>
            <w:r w:rsidRPr="00F31B98">
              <w:rPr>
                <w:rFonts w:cs="Arial"/>
              </w:rPr>
              <w:t>&lt;&lt;[informationNote.totalManagement</w:t>
            </w:r>
            <w:r w:rsidR="00A804FE" w:rsidRPr="00F31B98">
              <w:rPr>
                <w:rFonts w:cs="Arial"/>
              </w:rPr>
              <w:t>Committees</w:t>
            </w:r>
            <w:r w:rsidRPr="00F31B98">
              <w:rPr>
                <w:rFonts w:cs="Arial"/>
              </w:rPr>
              <w:t>]&gt;&gt;</w:t>
            </w:r>
          </w:p>
        </w:tc>
        <w:tc>
          <w:tcPr>
            <w:tcW w:w="1918" w:type="dxa"/>
          </w:tcPr>
          <w:p w14:paraId="4F8A1F12" w14:textId="6923F7B2" w:rsidR="00AB140C" w:rsidRPr="00F31B98" w:rsidRDefault="00AB140C" w:rsidP="00AB140C">
            <w:pPr>
              <w:jc w:val="center"/>
              <w:rPr>
                <w:rFonts w:cs="Arial"/>
              </w:rPr>
            </w:pPr>
            <w:r w:rsidRPr="00F31B98">
              <w:rPr>
                <w:rFonts w:cs="Arial"/>
              </w:rPr>
              <w:t>&lt;&lt;[informationNote.releasedManagement</w:t>
            </w:r>
            <w:r w:rsidR="00A804FE" w:rsidRPr="00F31B98">
              <w:rPr>
                <w:rFonts w:cs="Arial"/>
              </w:rPr>
              <w:t>Committees</w:t>
            </w:r>
            <w:r w:rsidRPr="00F31B98">
              <w:rPr>
                <w:rFonts w:cs="Arial"/>
              </w:rPr>
              <w:t>]&gt;&gt;</w:t>
            </w:r>
          </w:p>
        </w:tc>
        <w:tc>
          <w:tcPr>
            <w:tcW w:w="1755" w:type="dxa"/>
          </w:tcPr>
          <w:p w14:paraId="00D6C890" w14:textId="73FFF9C0" w:rsidR="00AB140C" w:rsidRPr="00F31B98" w:rsidRDefault="00AB140C" w:rsidP="00AB140C">
            <w:pPr>
              <w:jc w:val="center"/>
              <w:rPr>
                <w:rFonts w:cs="Arial"/>
              </w:rPr>
            </w:pPr>
            <w:r w:rsidRPr="00F31B98">
              <w:rPr>
                <w:rFonts w:cs="Arial"/>
              </w:rPr>
              <w:t>&lt;&lt;[informationNote.</w:t>
            </w:r>
            <w:r w:rsidR="00B45F52" w:rsidRPr="00F31B98">
              <w:rPr>
                <w:rFonts w:cs="Arial"/>
              </w:rPr>
              <w:t>unreleased</w:t>
            </w:r>
            <w:r w:rsidRPr="00F31B98">
              <w:rPr>
                <w:rFonts w:cs="Arial"/>
              </w:rPr>
              <w:t>Management</w:t>
            </w:r>
            <w:r w:rsidR="00A804FE" w:rsidRPr="00F31B98">
              <w:rPr>
                <w:rFonts w:cs="Arial"/>
              </w:rPr>
              <w:t>Committees</w:t>
            </w:r>
            <w:r w:rsidRPr="00F31B98">
              <w:rPr>
                <w:rFonts w:cs="Arial"/>
              </w:rPr>
              <w:t>]&gt;&gt;</w:t>
            </w:r>
          </w:p>
        </w:tc>
      </w:tr>
      <w:tr w:rsidR="00AB140C" w:rsidRPr="00F31B98" w14:paraId="0CAA45A5" w14:textId="77777777" w:rsidTr="00AB140C">
        <w:tc>
          <w:tcPr>
            <w:tcW w:w="3864" w:type="dxa"/>
          </w:tcPr>
          <w:p w14:paraId="00EF58FD" w14:textId="77777777" w:rsidR="00AB140C" w:rsidRPr="00F31B98" w:rsidRDefault="00AB140C" w:rsidP="00AB140C">
            <w:pPr>
              <w:rPr>
                <w:rFonts w:cs="Arial"/>
                <w:color w:val="454545"/>
              </w:rPr>
            </w:pPr>
            <w:r w:rsidRPr="00F31B98">
              <w:rPr>
                <w:rFonts w:cs="Arial"/>
              </w:rPr>
              <w:t>Vertretungen des Bundes</w:t>
            </w:r>
          </w:p>
        </w:tc>
        <w:tc>
          <w:tcPr>
            <w:tcW w:w="1524" w:type="dxa"/>
          </w:tcPr>
          <w:p w14:paraId="79359981" w14:textId="162949D6" w:rsidR="00AB140C" w:rsidRPr="00F31B98" w:rsidRDefault="00AB140C" w:rsidP="00AB140C">
            <w:pPr>
              <w:jc w:val="center"/>
              <w:rPr>
                <w:rFonts w:cs="Arial"/>
              </w:rPr>
            </w:pPr>
            <w:r w:rsidRPr="00F31B98">
              <w:rPr>
                <w:rFonts w:cs="Arial"/>
              </w:rPr>
              <w:t>&lt;&lt;[informationNote.total</w:t>
            </w:r>
            <w:r w:rsidR="00A804FE" w:rsidRPr="00F31B98">
              <w:rPr>
                <w:rFonts w:cs="Arial"/>
              </w:rPr>
              <w:t>FederalAgenciesCommittees</w:t>
            </w:r>
            <w:r w:rsidRPr="00F31B98">
              <w:rPr>
                <w:rFonts w:cs="Arial"/>
              </w:rPr>
              <w:t>]&gt;&gt;</w:t>
            </w:r>
          </w:p>
        </w:tc>
        <w:tc>
          <w:tcPr>
            <w:tcW w:w="1918" w:type="dxa"/>
          </w:tcPr>
          <w:p w14:paraId="184EE187" w14:textId="0D206991" w:rsidR="00AB140C" w:rsidRPr="00F31B98" w:rsidRDefault="00AB140C" w:rsidP="00AB140C">
            <w:pPr>
              <w:jc w:val="center"/>
              <w:rPr>
                <w:rFonts w:cs="Arial"/>
              </w:rPr>
            </w:pPr>
            <w:r w:rsidRPr="00F31B98">
              <w:rPr>
                <w:rFonts w:cs="Arial"/>
              </w:rPr>
              <w:t>&lt;&lt;[informationNote.released</w:t>
            </w:r>
            <w:r w:rsidR="00A804FE" w:rsidRPr="00F31B98">
              <w:rPr>
                <w:rFonts w:cs="Arial"/>
              </w:rPr>
              <w:t>FederalAgenciesCommittees</w:t>
            </w:r>
            <w:r w:rsidRPr="00F31B98">
              <w:rPr>
                <w:rFonts w:cs="Arial"/>
              </w:rPr>
              <w:t>]&gt;&gt;</w:t>
            </w:r>
          </w:p>
        </w:tc>
        <w:tc>
          <w:tcPr>
            <w:tcW w:w="1755" w:type="dxa"/>
          </w:tcPr>
          <w:p w14:paraId="252EBA35" w14:textId="493278C7" w:rsidR="00AB140C" w:rsidRPr="00F31B98" w:rsidRDefault="00AB140C" w:rsidP="00AB140C">
            <w:pPr>
              <w:jc w:val="center"/>
              <w:rPr>
                <w:rFonts w:cs="Arial"/>
              </w:rPr>
            </w:pPr>
            <w:r w:rsidRPr="00F31B98">
              <w:rPr>
                <w:rFonts w:cs="Arial"/>
              </w:rPr>
              <w:t>&lt;&lt;[informationNote.</w:t>
            </w:r>
            <w:r w:rsidR="00B45F52" w:rsidRPr="00F31B98">
              <w:rPr>
                <w:rFonts w:cs="Arial"/>
              </w:rPr>
              <w:t>unreleased</w:t>
            </w:r>
            <w:r w:rsidR="00A804FE" w:rsidRPr="00F31B98">
              <w:rPr>
                <w:rFonts w:cs="Arial"/>
              </w:rPr>
              <w:t>FederalAgenciesCommittees</w:t>
            </w:r>
            <w:r w:rsidRPr="00F31B98">
              <w:rPr>
                <w:rFonts w:cs="Arial"/>
              </w:rPr>
              <w:t>]&gt;&gt;</w:t>
            </w:r>
          </w:p>
        </w:tc>
      </w:tr>
      <w:tr w:rsidR="00AB140C" w:rsidRPr="00F31B98" w14:paraId="0CB9F683" w14:textId="77777777" w:rsidTr="00AB140C">
        <w:tc>
          <w:tcPr>
            <w:tcW w:w="3864" w:type="dxa"/>
          </w:tcPr>
          <w:p w14:paraId="7B3E7BDE" w14:textId="77777777" w:rsidR="00AB140C" w:rsidRPr="00F31B98" w:rsidRDefault="00AB140C" w:rsidP="00AB140C">
            <w:pPr>
              <w:rPr>
                <w:rFonts w:cs="Arial"/>
                <w:b/>
                <w:color w:val="454545"/>
              </w:rPr>
            </w:pPr>
            <w:r w:rsidRPr="00F31B98">
              <w:rPr>
                <w:rFonts w:cs="Arial"/>
                <w:b/>
              </w:rPr>
              <w:t>Total</w:t>
            </w:r>
          </w:p>
        </w:tc>
        <w:tc>
          <w:tcPr>
            <w:tcW w:w="1524" w:type="dxa"/>
          </w:tcPr>
          <w:p w14:paraId="2722E4F1" w14:textId="75ED459E" w:rsidR="00AB140C" w:rsidRPr="00F31B98" w:rsidRDefault="00AB140C" w:rsidP="00AB140C">
            <w:pPr>
              <w:jc w:val="center"/>
              <w:rPr>
                <w:rFonts w:cs="Arial"/>
                <w:b/>
              </w:rPr>
            </w:pPr>
            <w:r w:rsidRPr="00F31B98">
              <w:rPr>
                <w:rFonts w:cs="Arial"/>
                <w:b/>
              </w:rPr>
              <w:t>&lt;&lt;[informationNote.</w:t>
            </w:r>
            <w:r w:rsidR="00A804FE" w:rsidRPr="00F31B98">
              <w:rPr>
                <w:rFonts w:cs="Arial"/>
                <w:b/>
              </w:rPr>
              <w:t>totalCommittees</w:t>
            </w:r>
            <w:r w:rsidRPr="00F31B98">
              <w:rPr>
                <w:rFonts w:cs="Arial"/>
                <w:b/>
              </w:rPr>
              <w:t>]&gt;&gt;</w:t>
            </w:r>
          </w:p>
        </w:tc>
        <w:tc>
          <w:tcPr>
            <w:tcW w:w="1918" w:type="dxa"/>
          </w:tcPr>
          <w:p w14:paraId="00B5BD9B" w14:textId="6202F250" w:rsidR="00AB140C" w:rsidRPr="00F31B98" w:rsidRDefault="00AB140C" w:rsidP="00AB140C">
            <w:pPr>
              <w:jc w:val="center"/>
              <w:rPr>
                <w:rFonts w:cs="Arial"/>
                <w:b/>
              </w:rPr>
            </w:pPr>
            <w:r w:rsidRPr="00F31B98">
              <w:rPr>
                <w:rFonts w:cs="Arial"/>
                <w:b/>
              </w:rPr>
              <w:t>&lt;&lt;[informationNote.</w:t>
            </w:r>
            <w:r w:rsidR="00A804FE" w:rsidRPr="00F31B98">
              <w:rPr>
                <w:rFonts w:cs="Arial"/>
                <w:b/>
              </w:rPr>
              <w:t>releasedCommittees</w:t>
            </w:r>
            <w:r w:rsidRPr="00F31B98">
              <w:rPr>
                <w:rFonts w:cs="Arial"/>
                <w:b/>
              </w:rPr>
              <w:t>]&gt;&gt;</w:t>
            </w:r>
          </w:p>
        </w:tc>
        <w:tc>
          <w:tcPr>
            <w:tcW w:w="1755" w:type="dxa"/>
          </w:tcPr>
          <w:p w14:paraId="5737A4CB" w14:textId="0E3BC64C" w:rsidR="00AB140C" w:rsidRPr="00F31B98" w:rsidRDefault="00AB140C" w:rsidP="00AB140C">
            <w:pPr>
              <w:jc w:val="center"/>
              <w:rPr>
                <w:rFonts w:cs="Arial"/>
                <w:b/>
              </w:rPr>
            </w:pPr>
            <w:r w:rsidRPr="00F31B98">
              <w:rPr>
                <w:rFonts w:cs="Arial"/>
                <w:b/>
              </w:rPr>
              <w:t>&lt;&lt;[informationNote.</w:t>
            </w:r>
            <w:r w:rsidR="00B45F52" w:rsidRPr="00F31B98">
              <w:rPr>
                <w:rFonts w:cs="Arial"/>
                <w:b/>
              </w:rPr>
              <w:t>unreleased</w:t>
            </w:r>
            <w:r w:rsidR="00A804FE" w:rsidRPr="00F31B98">
              <w:rPr>
                <w:rFonts w:cs="Arial"/>
                <w:b/>
              </w:rPr>
              <w:t>Committees</w:t>
            </w:r>
            <w:r w:rsidRPr="00F31B98">
              <w:rPr>
                <w:rFonts w:cs="Arial"/>
                <w:b/>
              </w:rPr>
              <w:t>]&gt;&gt;</w:t>
            </w:r>
          </w:p>
        </w:tc>
      </w:tr>
    </w:tbl>
    <w:p w14:paraId="7C7BAE60" w14:textId="77777777" w:rsidR="0051169E" w:rsidRPr="00F31B98" w:rsidRDefault="0051169E" w:rsidP="0051169E">
      <w:pPr>
        <w:rPr>
          <w:rFonts w:cs="Arial"/>
        </w:rPr>
      </w:pPr>
      <w:bookmarkStart w:id="0" w:name="_Hlk142385339"/>
    </w:p>
    <w:p w14:paraId="5532BAB5" w14:textId="7A8C8949" w:rsidR="00CF5E78" w:rsidRPr="00F31B98" w:rsidRDefault="00CF5E78" w:rsidP="0051169E">
      <w:pPr>
        <w:rPr>
          <w:rFonts w:cs="Arial"/>
        </w:rPr>
      </w:pPr>
      <w:r w:rsidRPr="00F31B98">
        <w:rPr>
          <w:rFonts w:cs="Arial"/>
        </w:rPr>
        <w:t>Im Rahmen der letzten Gesamterneuerungswahl hat der Bundesrat die Ernennung der Vertretungen des Bundes in grenzüberschreitenden Gremien an die Departemente delegiert (EXE 2019.2130). Diese Gremien sind folglich nicht mehr Gegenstand der Gesamterneuerungswahlen.</w:t>
      </w:r>
    </w:p>
    <w:p w14:paraId="633526C9" w14:textId="77777777" w:rsidR="0051169E" w:rsidRPr="00F31B98" w:rsidRDefault="0051169E" w:rsidP="0051169E">
      <w:pPr>
        <w:rPr>
          <w:rFonts w:cs="Arial"/>
        </w:rPr>
      </w:pPr>
    </w:p>
    <w:bookmarkEnd w:id="0"/>
    <w:p w14:paraId="163197A9" w14:textId="77777777" w:rsidR="00CF5E78" w:rsidRPr="00F31B98" w:rsidRDefault="00CF5E78">
      <w:pPr>
        <w:pStyle w:val="berschrift1"/>
        <w:numPr>
          <w:ilvl w:val="0"/>
          <w:numId w:val="19"/>
        </w:numPr>
        <w:ind w:left="360" w:hanging="360"/>
      </w:pPr>
      <w:r w:rsidRPr="00F31B98">
        <w:lastRenderedPageBreak/>
        <w:t>Ausstehende Wahlanträge</w:t>
      </w:r>
    </w:p>
    <w:p w14:paraId="38480E63" w14:textId="77777777" w:rsidR="0051169E" w:rsidRPr="00F31B98" w:rsidRDefault="0051169E" w:rsidP="0051169E">
      <w:pPr>
        <w:rPr>
          <w:rFonts w:cs="Arial"/>
        </w:rPr>
      </w:pPr>
    </w:p>
    <w:p w14:paraId="0793E313" w14:textId="77777777" w:rsidR="00CF5E78" w:rsidRPr="00F31B98" w:rsidRDefault="00CF5E78" w:rsidP="00CF5E78">
      <w:pPr>
        <w:rPr>
          <w:rFonts w:cs="Arial"/>
        </w:rPr>
      </w:pPr>
      <w:r w:rsidRPr="00F31B98">
        <w:rPr>
          <w:rFonts w:cs="Arial"/>
        </w:rPr>
        <w:t xml:space="preserve">In Anhang 2 werden die Gremien aufgelistet, für welche die Wahlanträge vom zuständigen Departement noch nicht </w:t>
      </w:r>
      <w:r w:rsidRPr="00F31B98">
        <w:rPr>
          <w:rFonts w:cs="Arial"/>
          <w:color w:val="000000"/>
        </w:rPr>
        <w:t xml:space="preserve">für die Gesamterneuerungswahl </w:t>
      </w:r>
      <w:r w:rsidRPr="00F31B98">
        <w:rPr>
          <w:rFonts w:cs="Arial"/>
        </w:rPr>
        <w:t>freigegeben wurden, da noch Vakanzen bestehen.</w:t>
      </w:r>
    </w:p>
    <w:p w14:paraId="65372058" w14:textId="77777777" w:rsidR="0051169E" w:rsidRPr="00F31B98" w:rsidRDefault="0051169E" w:rsidP="00CF5E78">
      <w:pPr>
        <w:rPr>
          <w:rFonts w:cs="Arial"/>
        </w:rPr>
      </w:pPr>
    </w:p>
    <w:p w14:paraId="4F7AF79D" w14:textId="6AA9B923" w:rsidR="00CF5E78" w:rsidRPr="00F31B98" w:rsidRDefault="00CF5E78" w:rsidP="00CF5E78">
      <w:pPr>
        <w:rPr>
          <w:rFonts w:cs="Arial"/>
        </w:rPr>
      </w:pPr>
      <w:r w:rsidRPr="00F31B98">
        <w:rPr>
          <w:rFonts w:cs="Arial"/>
        </w:rPr>
        <w:t xml:space="preserve">Insgesamt wurden </w:t>
      </w:r>
      <w:r w:rsidR="003E04FA" w:rsidRPr="00F31B98">
        <w:rPr>
          <w:rFonts w:cs="Arial"/>
        </w:rPr>
        <w:t>&lt;&lt;[informationNote.</w:t>
      </w:r>
      <w:r w:rsidR="00B45F52" w:rsidRPr="00F31B98">
        <w:rPr>
          <w:rFonts w:cs="Arial"/>
        </w:rPr>
        <w:t>unreleased</w:t>
      </w:r>
      <w:r w:rsidR="00AB140C" w:rsidRPr="00F31B98">
        <w:rPr>
          <w:rFonts w:cs="Arial"/>
        </w:rPr>
        <w:t>Committees</w:t>
      </w:r>
      <w:r w:rsidR="003E04FA" w:rsidRPr="00F31B98">
        <w:rPr>
          <w:rFonts w:cs="Arial"/>
        </w:rPr>
        <w:t>]&gt;&gt;</w:t>
      </w:r>
      <w:r w:rsidRPr="00F31B98">
        <w:rPr>
          <w:rFonts w:cs="Arial"/>
        </w:rPr>
        <w:t xml:space="preserve"> von </w:t>
      </w:r>
      <w:r w:rsidR="003E04FA" w:rsidRPr="00F31B98">
        <w:rPr>
          <w:rFonts w:cs="Arial"/>
        </w:rPr>
        <w:t>&lt;&lt;[informationNote.</w:t>
      </w:r>
      <w:r w:rsidR="00AB140C" w:rsidRPr="00F31B98">
        <w:rPr>
          <w:rFonts w:cs="Arial"/>
        </w:rPr>
        <w:t>totalCommittees</w:t>
      </w:r>
      <w:r w:rsidR="003E04FA" w:rsidRPr="00F31B98">
        <w:rPr>
          <w:rFonts w:cs="Arial"/>
        </w:rPr>
        <w:t>]&gt;&gt;</w:t>
      </w:r>
      <w:r w:rsidRPr="00F31B98">
        <w:rPr>
          <w:rFonts w:cs="Arial"/>
        </w:rPr>
        <w:t xml:space="preserve"> Gremien noch nicht für die Gesamterneuerungswahl freigegeben:</w:t>
      </w:r>
    </w:p>
    <w:p w14:paraId="5BFEDA72" w14:textId="77777777" w:rsidR="0051169E" w:rsidRPr="00F31B98" w:rsidRDefault="0051169E" w:rsidP="00CF5E78">
      <w:pPr>
        <w:rPr>
          <w:rFonts w:cs="Arial"/>
        </w:rPr>
      </w:pPr>
    </w:p>
    <w:tbl>
      <w:tblPr>
        <w:tblStyle w:val="Tabellenraster"/>
        <w:tblW w:w="9049" w:type="dxa"/>
        <w:tblLook w:val="04A0" w:firstRow="1" w:lastRow="0" w:firstColumn="1" w:lastColumn="0" w:noHBand="0" w:noVBand="1"/>
      </w:tblPr>
      <w:tblGrid>
        <w:gridCol w:w="2796"/>
        <w:gridCol w:w="1323"/>
        <w:gridCol w:w="1555"/>
        <w:gridCol w:w="1559"/>
        <w:gridCol w:w="1816"/>
      </w:tblGrid>
      <w:tr w:rsidR="0057593B" w:rsidRPr="00F31B98" w14:paraId="73405477" w14:textId="77777777" w:rsidTr="00B55E30">
        <w:tc>
          <w:tcPr>
            <w:tcW w:w="2830" w:type="dxa"/>
          </w:tcPr>
          <w:p w14:paraId="3B7A2637" w14:textId="77777777" w:rsidR="00CF5E78" w:rsidRPr="00F31B98" w:rsidRDefault="00CF5E78" w:rsidP="00B55E30">
            <w:pPr>
              <w:rPr>
                <w:rFonts w:cs="Arial"/>
              </w:rPr>
            </w:pPr>
          </w:p>
        </w:tc>
        <w:tc>
          <w:tcPr>
            <w:tcW w:w="1276" w:type="dxa"/>
          </w:tcPr>
          <w:p w14:paraId="5818E033" w14:textId="77777777" w:rsidR="00CF5E78" w:rsidRPr="00F31B98" w:rsidRDefault="00CF5E78" w:rsidP="00CA5BA3">
            <w:pPr>
              <w:jc w:val="center"/>
              <w:rPr>
                <w:rFonts w:cs="Arial"/>
              </w:rPr>
            </w:pPr>
            <w:r w:rsidRPr="00F31B98">
              <w:rPr>
                <w:rFonts w:cs="Arial"/>
              </w:rPr>
              <w:t>1 Vakanz</w:t>
            </w:r>
          </w:p>
        </w:tc>
        <w:tc>
          <w:tcPr>
            <w:tcW w:w="1559" w:type="dxa"/>
          </w:tcPr>
          <w:p w14:paraId="4D5DE4A9" w14:textId="77777777" w:rsidR="00CF5E78" w:rsidRPr="00F31B98" w:rsidRDefault="00CF5E78" w:rsidP="00CA5BA3">
            <w:pPr>
              <w:jc w:val="center"/>
              <w:rPr>
                <w:rFonts w:cs="Arial"/>
              </w:rPr>
            </w:pPr>
            <w:r w:rsidRPr="00F31B98">
              <w:rPr>
                <w:rFonts w:cs="Arial"/>
              </w:rPr>
              <w:t>2 Vakanzen</w:t>
            </w:r>
          </w:p>
        </w:tc>
        <w:tc>
          <w:tcPr>
            <w:tcW w:w="1560" w:type="dxa"/>
          </w:tcPr>
          <w:p w14:paraId="261A02F5" w14:textId="77777777" w:rsidR="00CF5E78" w:rsidRPr="00F31B98" w:rsidRDefault="00CF5E78" w:rsidP="00CA5BA3">
            <w:pPr>
              <w:jc w:val="center"/>
              <w:rPr>
                <w:rFonts w:cs="Arial"/>
              </w:rPr>
            </w:pPr>
            <w:r w:rsidRPr="00F31B98">
              <w:rPr>
                <w:rFonts w:cs="Arial"/>
              </w:rPr>
              <w:t>3 Vakanzen</w:t>
            </w:r>
          </w:p>
        </w:tc>
        <w:tc>
          <w:tcPr>
            <w:tcW w:w="1824" w:type="dxa"/>
          </w:tcPr>
          <w:p w14:paraId="4EF0497E" w14:textId="77777777" w:rsidR="00CF5E78" w:rsidRPr="00F31B98" w:rsidRDefault="00CF5E78" w:rsidP="00CA5BA3">
            <w:pPr>
              <w:jc w:val="center"/>
              <w:rPr>
                <w:rFonts w:cs="Arial"/>
              </w:rPr>
            </w:pPr>
            <w:r w:rsidRPr="00F31B98">
              <w:rPr>
                <w:rFonts w:cs="Arial"/>
              </w:rPr>
              <w:t>≥ 4 Vakanzen</w:t>
            </w:r>
          </w:p>
        </w:tc>
      </w:tr>
      <w:tr w:rsidR="0057593B" w:rsidRPr="00F31B98" w14:paraId="3E45A7E1" w14:textId="77777777" w:rsidTr="00B55E30">
        <w:tc>
          <w:tcPr>
            <w:tcW w:w="2830" w:type="dxa"/>
          </w:tcPr>
          <w:p w14:paraId="05F55671" w14:textId="77777777" w:rsidR="00CF5E78" w:rsidRPr="00F31B98" w:rsidRDefault="00CF5E78" w:rsidP="00B55E30">
            <w:pPr>
              <w:rPr>
                <w:rFonts w:cs="Arial"/>
              </w:rPr>
            </w:pPr>
            <w:r w:rsidRPr="00F31B98">
              <w:rPr>
                <w:rFonts w:cs="Arial"/>
              </w:rPr>
              <w:t>Behördenkommissionen</w:t>
            </w:r>
          </w:p>
        </w:tc>
        <w:tc>
          <w:tcPr>
            <w:tcW w:w="1276" w:type="dxa"/>
          </w:tcPr>
          <w:p w14:paraId="3001CE3F" w14:textId="687F4E3D" w:rsidR="00CF5E78" w:rsidRPr="00F31B98" w:rsidRDefault="003E04FA" w:rsidP="00CA5BA3">
            <w:pPr>
              <w:jc w:val="center"/>
              <w:rPr>
                <w:rFonts w:cs="Arial"/>
              </w:rPr>
            </w:pPr>
            <w:r w:rsidRPr="00F31B98">
              <w:rPr>
                <w:rFonts w:cs="Arial"/>
              </w:rPr>
              <w:t>&lt;&lt;[informationNote.</w:t>
            </w:r>
            <w:r w:rsidR="003874FF" w:rsidRPr="00F31B98">
              <w:rPr>
                <w:rFonts w:cs="Arial"/>
              </w:rPr>
              <w:t>oneVacanciesAuthoritiesCommittees</w:t>
            </w:r>
            <w:r w:rsidRPr="00F31B98">
              <w:rPr>
                <w:rFonts w:cs="Arial"/>
              </w:rPr>
              <w:t>]&gt;&gt;</w:t>
            </w:r>
          </w:p>
        </w:tc>
        <w:tc>
          <w:tcPr>
            <w:tcW w:w="1559" w:type="dxa"/>
          </w:tcPr>
          <w:p w14:paraId="50520C45" w14:textId="7430B05B" w:rsidR="00CF5E78" w:rsidRPr="00F31B98" w:rsidRDefault="003E04FA" w:rsidP="00CA5BA3">
            <w:pPr>
              <w:jc w:val="center"/>
              <w:rPr>
                <w:rFonts w:cs="Arial"/>
              </w:rPr>
            </w:pPr>
            <w:r w:rsidRPr="00F31B98">
              <w:rPr>
                <w:rFonts w:cs="Arial"/>
              </w:rPr>
              <w:t>&lt;&lt;[informationNote.</w:t>
            </w:r>
            <w:r w:rsidR="003874FF" w:rsidRPr="00F31B98">
              <w:rPr>
                <w:rFonts w:cs="Arial"/>
              </w:rPr>
              <w:t>twoVacanciesAuthoritiesCommittees</w:t>
            </w:r>
            <w:r w:rsidRPr="00F31B98">
              <w:rPr>
                <w:rFonts w:cs="Arial"/>
              </w:rPr>
              <w:t>]&gt;&gt;</w:t>
            </w:r>
          </w:p>
        </w:tc>
        <w:tc>
          <w:tcPr>
            <w:tcW w:w="1560" w:type="dxa"/>
          </w:tcPr>
          <w:p w14:paraId="76AD948C" w14:textId="26F8FDDA" w:rsidR="00CF5E78" w:rsidRPr="00F31B98" w:rsidRDefault="003E04FA" w:rsidP="00CA5BA3">
            <w:pPr>
              <w:jc w:val="center"/>
              <w:rPr>
                <w:rFonts w:cs="Arial"/>
              </w:rPr>
            </w:pPr>
            <w:r w:rsidRPr="00F31B98">
              <w:rPr>
                <w:rFonts w:cs="Arial"/>
              </w:rPr>
              <w:t>&lt;&lt;[informationNote.</w:t>
            </w:r>
            <w:r w:rsidR="003874FF" w:rsidRPr="00F31B98">
              <w:rPr>
                <w:rFonts w:cs="Arial"/>
              </w:rPr>
              <w:t>threeVacanciesAuthoritiesCommittees</w:t>
            </w:r>
            <w:r w:rsidRPr="00F31B98">
              <w:rPr>
                <w:rFonts w:cs="Arial"/>
              </w:rPr>
              <w:t>]&gt;&gt;</w:t>
            </w:r>
          </w:p>
        </w:tc>
        <w:tc>
          <w:tcPr>
            <w:tcW w:w="1824" w:type="dxa"/>
          </w:tcPr>
          <w:p w14:paraId="7C28A4C2" w14:textId="0BA26CF8" w:rsidR="00CF5E78" w:rsidRPr="00F31B98" w:rsidRDefault="003E04FA" w:rsidP="00CA5BA3">
            <w:pPr>
              <w:jc w:val="center"/>
              <w:rPr>
                <w:rFonts w:cs="Arial"/>
              </w:rPr>
            </w:pPr>
            <w:r w:rsidRPr="00F31B98">
              <w:rPr>
                <w:rFonts w:cs="Arial"/>
              </w:rPr>
              <w:t>&lt;&lt;[informationNote.</w:t>
            </w:r>
            <w:r w:rsidR="003874FF" w:rsidRPr="00F31B98">
              <w:rPr>
                <w:rFonts w:cs="Arial"/>
              </w:rPr>
              <w:t>fourVacanciesAuthoritiesCommittees</w:t>
            </w:r>
            <w:r w:rsidRPr="00F31B98">
              <w:rPr>
                <w:rFonts w:cs="Arial"/>
              </w:rPr>
              <w:t>]&gt;&gt;</w:t>
            </w:r>
          </w:p>
        </w:tc>
      </w:tr>
      <w:tr w:rsidR="0057593B" w:rsidRPr="00F31B98" w14:paraId="1225F49E" w14:textId="77777777" w:rsidTr="00B55E30">
        <w:tc>
          <w:tcPr>
            <w:tcW w:w="2830" w:type="dxa"/>
          </w:tcPr>
          <w:p w14:paraId="114630E4" w14:textId="77777777" w:rsidR="00CF5E78" w:rsidRPr="00F31B98" w:rsidRDefault="00CF5E78" w:rsidP="00B55E30">
            <w:pPr>
              <w:rPr>
                <w:rFonts w:cs="Arial"/>
              </w:rPr>
            </w:pPr>
            <w:r w:rsidRPr="00F31B98">
              <w:rPr>
                <w:rFonts w:cs="Arial"/>
              </w:rPr>
              <w:t>Verwaltungskommissionen</w:t>
            </w:r>
          </w:p>
        </w:tc>
        <w:tc>
          <w:tcPr>
            <w:tcW w:w="1276" w:type="dxa"/>
          </w:tcPr>
          <w:p w14:paraId="4CCE5F9D" w14:textId="6F9AC170" w:rsidR="00CF5E78" w:rsidRPr="00F31B98" w:rsidRDefault="003E04FA" w:rsidP="00CA5BA3">
            <w:pPr>
              <w:jc w:val="center"/>
              <w:rPr>
                <w:rFonts w:cs="Arial"/>
              </w:rPr>
            </w:pPr>
            <w:r w:rsidRPr="00F31B98">
              <w:rPr>
                <w:rFonts w:cs="Arial"/>
              </w:rPr>
              <w:t>&lt;&lt;[informationNote.</w:t>
            </w:r>
            <w:r w:rsidR="0057593B" w:rsidRPr="00F31B98">
              <w:rPr>
                <w:rFonts w:cs="Arial"/>
              </w:rPr>
              <w:t>oneVacanciesAdministrationCommittees</w:t>
            </w:r>
            <w:r w:rsidRPr="00F31B98">
              <w:rPr>
                <w:rFonts w:cs="Arial"/>
              </w:rPr>
              <w:t>]&gt;&gt;</w:t>
            </w:r>
          </w:p>
        </w:tc>
        <w:tc>
          <w:tcPr>
            <w:tcW w:w="1559" w:type="dxa"/>
          </w:tcPr>
          <w:p w14:paraId="2436DA23" w14:textId="2D3C495C" w:rsidR="00CF5E78" w:rsidRPr="00F31B98" w:rsidRDefault="003E04FA" w:rsidP="00CA5BA3">
            <w:pPr>
              <w:jc w:val="center"/>
              <w:rPr>
                <w:rFonts w:cs="Arial"/>
              </w:rPr>
            </w:pPr>
            <w:r w:rsidRPr="00F31B98">
              <w:rPr>
                <w:rFonts w:cs="Arial"/>
              </w:rPr>
              <w:t>&lt;&lt;[informationNote.</w:t>
            </w:r>
            <w:r w:rsidR="0057593B" w:rsidRPr="00F31B98">
              <w:rPr>
                <w:rFonts w:cs="Arial"/>
              </w:rPr>
              <w:t>twoVacanciesAdministrationCommittees</w:t>
            </w:r>
            <w:r w:rsidRPr="00F31B98">
              <w:rPr>
                <w:rFonts w:cs="Arial"/>
              </w:rPr>
              <w:t>]&gt;&gt;</w:t>
            </w:r>
          </w:p>
        </w:tc>
        <w:tc>
          <w:tcPr>
            <w:tcW w:w="1560" w:type="dxa"/>
          </w:tcPr>
          <w:p w14:paraId="675B2ADB" w14:textId="433B53FD" w:rsidR="00CF5E78" w:rsidRPr="00F31B98" w:rsidRDefault="003E04FA" w:rsidP="00CA5BA3">
            <w:pPr>
              <w:jc w:val="center"/>
              <w:rPr>
                <w:rFonts w:cs="Arial"/>
              </w:rPr>
            </w:pPr>
            <w:r w:rsidRPr="00F31B98">
              <w:rPr>
                <w:rFonts w:cs="Arial"/>
              </w:rPr>
              <w:t>&lt;&lt;[informationNote.</w:t>
            </w:r>
            <w:r w:rsidR="0057593B" w:rsidRPr="00F31B98">
              <w:rPr>
                <w:rFonts w:cs="Arial"/>
              </w:rPr>
              <w:t>threeVacanciesAdministrationCommittees</w:t>
            </w:r>
            <w:r w:rsidRPr="00F31B98">
              <w:rPr>
                <w:rFonts w:cs="Arial"/>
              </w:rPr>
              <w:t>]&gt;&gt;</w:t>
            </w:r>
          </w:p>
        </w:tc>
        <w:tc>
          <w:tcPr>
            <w:tcW w:w="1824" w:type="dxa"/>
          </w:tcPr>
          <w:p w14:paraId="2F8811F7" w14:textId="00575E85" w:rsidR="00CF5E78" w:rsidRPr="00F31B98" w:rsidRDefault="003E04FA" w:rsidP="00CA5BA3">
            <w:pPr>
              <w:jc w:val="center"/>
              <w:rPr>
                <w:rFonts w:cs="Arial"/>
              </w:rPr>
            </w:pPr>
            <w:r w:rsidRPr="00F31B98">
              <w:rPr>
                <w:rFonts w:cs="Arial"/>
              </w:rPr>
              <w:t>&lt;&lt;[informationNote.</w:t>
            </w:r>
            <w:r w:rsidR="00751B5C" w:rsidRPr="00F31B98">
              <w:rPr>
                <w:rFonts w:cs="Arial"/>
              </w:rPr>
              <w:t>four</w:t>
            </w:r>
            <w:r w:rsidR="0057593B" w:rsidRPr="00F31B98">
              <w:rPr>
                <w:rFonts w:cs="Arial"/>
              </w:rPr>
              <w:t>VacanciesAdministrationCommittees</w:t>
            </w:r>
            <w:r w:rsidRPr="00F31B98">
              <w:rPr>
                <w:rFonts w:cs="Arial"/>
              </w:rPr>
              <w:t>]&gt;&gt;</w:t>
            </w:r>
          </w:p>
        </w:tc>
      </w:tr>
      <w:tr w:rsidR="0057593B" w:rsidRPr="00F31B98" w14:paraId="513AC352" w14:textId="77777777" w:rsidTr="00B55E30">
        <w:tc>
          <w:tcPr>
            <w:tcW w:w="2830" w:type="dxa"/>
          </w:tcPr>
          <w:p w14:paraId="55261A9A" w14:textId="77777777" w:rsidR="00CF5E78" w:rsidRPr="00F31B98" w:rsidRDefault="00CF5E78" w:rsidP="00B55E30">
            <w:pPr>
              <w:rPr>
                <w:rFonts w:cs="Arial"/>
              </w:rPr>
            </w:pPr>
            <w:r w:rsidRPr="00F31B98">
              <w:rPr>
                <w:rFonts w:cs="Arial"/>
              </w:rPr>
              <w:t>Leitungsorgane</w:t>
            </w:r>
          </w:p>
        </w:tc>
        <w:tc>
          <w:tcPr>
            <w:tcW w:w="1276" w:type="dxa"/>
          </w:tcPr>
          <w:p w14:paraId="31D7718B" w14:textId="39466B84" w:rsidR="00CF5E78" w:rsidRPr="00F31B98" w:rsidRDefault="003E04FA" w:rsidP="00CA5BA3">
            <w:pPr>
              <w:jc w:val="center"/>
              <w:rPr>
                <w:rFonts w:cs="Arial"/>
              </w:rPr>
            </w:pPr>
            <w:r w:rsidRPr="00F31B98">
              <w:rPr>
                <w:rFonts w:cs="Arial"/>
              </w:rPr>
              <w:t>&lt;&lt;[informationNote.</w:t>
            </w:r>
            <w:r w:rsidR="00C47ED6" w:rsidRPr="00F31B98">
              <w:rPr>
                <w:rFonts w:cs="Arial"/>
              </w:rPr>
              <w:t>oneVacanciesManagementCommittees</w:t>
            </w:r>
            <w:r w:rsidRPr="00F31B98">
              <w:rPr>
                <w:rFonts w:cs="Arial"/>
              </w:rPr>
              <w:t>]&gt;&gt;</w:t>
            </w:r>
          </w:p>
        </w:tc>
        <w:tc>
          <w:tcPr>
            <w:tcW w:w="1559" w:type="dxa"/>
          </w:tcPr>
          <w:p w14:paraId="312BB50B" w14:textId="7C2AA8B2" w:rsidR="00CF5E78" w:rsidRPr="00F31B98" w:rsidRDefault="003E04FA" w:rsidP="00CA5BA3">
            <w:pPr>
              <w:jc w:val="center"/>
              <w:rPr>
                <w:rFonts w:cs="Arial"/>
              </w:rPr>
            </w:pPr>
            <w:r w:rsidRPr="00F31B98">
              <w:rPr>
                <w:rFonts w:cs="Arial"/>
              </w:rPr>
              <w:t>&lt;&lt;[informationNote.</w:t>
            </w:r>
            <w:r w:rsidR="00C47ED6" w:rsidRPr="00F31B98">
              <w:rPr>
                <w:rFonts w:cs="Arial"/>
              </w:rPr>
              <w:t>twoVacanciesManagementCommittees</w:t>
            </w:r>
            <w:r w:rsidRPr="00F31B98">
              <w:rPr>
                <w:rFonts w:cs="Arial"/>
              </w:rPr>
              <w:t>]&gt;&gt;</w:t>
            </w:r>
          </w:p>
        </w:tc>
        <w:tc>
          <w:tcPr>
            <w:tcW w:w="1560" w:type="dxa"/>
          </w:tcPr>
          <w:p w14:paraId="74CD2EC6" w14:textId="36EF695D" w:rsidR="00CF5E78" w:rsidRPr="00F31B98" w:rsidRDefault="003E04FA" w:rsidP="00CA5BA3">
            <w:pPr>
              <w:jc w:val="center"/>
              <w:rPr>
                <w:rFonts w:cs="Arial"/>
              </w:rPr>
            </w:pPr>
            <w:r w:rsidRPr="00F31B98">
              <w:rPr>
                <w:rFonts w:cs="Arial"/>
              </w:rPr>
              <w:t>&lt;&lt;[informationNote.</w:t>
            </w:r>
            <w:r w:rsidR="00C47ED6" w:rsidRPr="00F31B98">
              <w:rPr>
                <w:rFonts w:cs="Arial"/>
              </w:rPr>
              <w:t>threeVacanciesManagementCommittees</w:t>
            </w:r>
            <w:r w:rsidRPr="00F31B98">
              <w:rPr>
                <w:rFonts w:cs="Arial"/>
              </w:rPr>
              <w:t>]&gt;&gt;</w:t>
            </w:r>
          </w:p>
        </w:tc>
        <w:tc>
          <w:tcPr>
            <w:tcW w:w="1824" w:type="dxa"/>
          </w:tcPr>
          <w:p w14:paraId="7E886294" w14:textId="1CA1C2F1" w:rsidR="00CF5E78" w:rsidRPr="00F31B98" w:rsidRDefault="003E04FA" w:rsidP="00CA5BA3">
            <w:pPr>
              <w:jc w:val="center"/>
              <w:rPr>
                <w:rFonts w:cs="Arial"/>
              </w:rPr>
            </w:pPr>
            <w:r w:rsidRPr="00F31B98">
              <w:rPr>
                <w:rFonts w:cs="Arial"/>
              </w:rPr>
              <w:t>&lt;&lt;[informationNote.</w:t>
            </w:r>
            <w:r w:rsidR="00C47ED6" w:rsidRPr="00F31B98">
              <w:rPr>
                <w:rFonts w:cs="Arial"/>
              </w:rPr>
              <w:t>fourVacanciesManagementCommittees</w:t>
            </w:r>
            <w:r w:rsidRPr="00F31B98">
              <w:rPr>
                <w:rFonts w:cs="Arial"/>
              </w:rPr>
              <w:t>]&gt;&gt;</w:t>
            </w:r>
          </w:p>
        </w:tc>
      </w:tr>
      <w:tr w:rsidR="0057593B" w:rsidRPr="00F31B98" w14:paraId="5A478889" w14:textId="77777777" w:rsidTr="00B55E30">
        <w:tc>
          <w:tcPr>
            <w:tcW w:w="2830" w:type="dxa"/>
          </w:tcPr>
          <w:p w14:paraId="56640EDC" w14:textId="77777777" w:rsidR="00CF5E78" w:rsidRPr="00F31B98" w:rsidRDefault="00CF5E78" w:rsidP="00B55E30">
            <w:pPr>
              <w:rPr>
                <w:rFonts w:cs="Arial"/>
                <w:b/>
                <w:bCs/>
              </w:rPr>
            </w:pPr>
            <w:r w:rsidRPr="00F31B98">
              <w:rPr>
                <w:rFonts w:cs="Arial"/>
                <w:b/>
                <w:bCs/>
              </w:rPr>
              <w:t>Total</w:t>
            </w:r>
          </w:p>
        </w:tc>
        <w:tc>
          <w:tcPr>
            <w:tcW w:w="1276" w:type="dxa"/>
          </w:tcPr>
          <w:p w14:paraId="579AE13E" w14:textId="3C32016A" w:rsidR="00CF5E78" w:rsidRPr="00F31B98" w:rsidRDefault="003E04FA" w:rsidP="00CA5BA3">
            <w:pPr>
              <w:jc w:val="center"/>
              <w:rPr>
                <w:rFonts w:cs="Arial"/>
                <w:b/>
                <w:bCs/>
              </w:rPr>
            </w:pPr>
            <w:r w:rsidRPr="00F31B98">
              <w:rPr>
                <w:rFonts w:cs="Arial"/>
                <w:b/>
                <w:bCs/>
              </w:rPr>
              <w:t>&lt;&lt;[informationNote.</w:t>
            </w:r>
            <w:r w:rsidR="003874FF" w:rsidRPr="00F31B98">
              <w:rPr>
                <w:rFonts w:cs="Arial"/>
                <w:b/>
                <w:bCs/>
              </w:rPr>
              <w:t>oneVacanciesTotal</w:t>
            </w:r>
            <w:r w:rsidRPr="00F31B98">
              <w:rPr>
                <w:rFonts w:cs="Arial"/>
                <w:b/>
                <w:bCs/>
              </w:rPr>
              <w:t>]&gt;&gt;</w:t>
            </w:r>
          </w:p>
        </w:tc>
        <w:tc>
          <w:tcPr>
            <w:tcW w:w="1559" w:type="dxa"/>
          </w:tcPr>
          <w:p w14:paraId="6BBFE0C3" w14:textId="2081B6AE" w:rsidR="00CF5E78" w:rsidRPr="00F31B98" w:rsidRDefault="003E04FA" w:rsidP="00CA5BA3">
            <w:pPr>
              <w:jc w:val="center"/>
              <w:rPr>
                <w:rFonts w:cs="Arial"/>
                <w:b/>
                <w:bCs/>
              </w:rPr>
            </w:pPr>
            <w:r w:rsidRPr="00F31B98">
              <w:rPr>
                <w:rFonts w:cs="Arial"/>
                <w:b/>
                <w:bCs/>
              </w:rPr>
              <w:t>&lt;&lt;[informationNote.</w:t>
            </w:r>
            <w:r w:rsidR="003874FF" w:rsidRPr="00F31B98">
              <w:rPr>
                <w:rFonts w:cs="Arial"/>
                <w:b/>
                <w:bCs/>
              </w:rPr>
              <w:t>twoVacanciesTotal</w:t>
            </w:r>
            <w:r w:rsidRPr="00F31B98">
              <w:rPr>
                <w:rFonts w:cs="Arial"/>
                <w:b/>
                <w:bCs/>
              </w:rPr>
              <w:t>]&gt;&gt;</w:t>
            </w:r>
          </w:p>
        </w:tc>
        <w:tc>
          <w:tcPr>
            <w:tcW w:w="1560" w:type="dxa"/>
          </w:tcPr>
          <w:p w14:paraId="3B1E7F7E" w14:textId="63986624" w:rsidR="00CF5E78" w:rsidRPr="00F31B98" w:rsidRDefault="003E04FA" w:rsidP="00CA5BA3">
            <w:pPr>
              <w:jc w:val="center"/>
              <w:rPr>
                <w:rFonts w:cs="Arial"/>
                <w:b/>
                <w:bCs/>
              </w:rPr>
            </w:pPr>
            <w:r w:rsidRPr="00F31B98">
              <w:rPr>
                <w:rFonts w:cs="Arial"/>
                <w:b/>
                <w:bCs/>
              </w:rPr>
              <w:t>&lt;&lt;[informationNote.</w:t>
            </w:r>
            <w:r w:rsidR="003874FF" w:rsidRPr="00F31B98">
              <w:rPr>
                <w:rFonts w:cs="Arial"/>
                <w:b/>
                <w:bCs/>
              </w:rPr>
              <w:t>threeVacanciesTotal</w:t>
            </w:r>
            <w:r w:rsidRPr="00F31B98">
              <w:rPr>
                <w:rFonts w:cs="Arial"/>
                <w:b/>
                <w:bCs/>
              </w:rPr>
              <w:t>]&gt;&gt;</w:t>
            </w:r>
          </w:p>
        </w:tc>
        <w:tc>
          <w:tcPr>
            <w:tcW w:w="1824" w:type="dxa"/>
          </w:tcPr>
          <w:p w14:paraId="1C0DD8EC" w14:textId="469FE4A6" w:rsidR="00CF5E78" w:rsidRPr="00F31B98" w:rsidRDefault="003E04FA" w:rsidP="00CA5BA3">
            <w:pPr>
              <w:jc w:val="center"/>
              <w:rPr>
                <w:rFonts w:cs="Arial"/>
                <w:b/>
                <w:bCs/>
              </w:rPr>
            </w:pPr>
            <w:r w:rsidRPr="00F31B98">
              <w:rPr>
                <w:rFonts w:cs="Arial"/>
                <w:b/>
                <w:bCs/>
              </w:rPr>
              <w:t>&lt;&lt;[informationNote.</w:t>
            </w:r>
            <w:r w:rsidR="003874FF" w:rsidRPr="00F31B98">
              <w:rPr>
                <w:rFonts w:cs="Arial"/>
                <w:b/>
                <w:bCs/>
              </w:rPr>
              <w:t>fourVacanciesTotal</w:t>
            </w:r>
            <w:r w:rsidRPr="00F31B98">
              <w:rPr>
                <w:rFonts w:cs="Arial"/>
                <w:b/>
                <w:bCs/>
              </w:rPr>
              <w:t>]&gt;&gt;</w:t>
            </w:r>
          </w:p>
        </w:tc>
      </w:tr>
    </w:tbl>
    <w:p w14:paraId="054DCF75" w14:textId="77777777" w:rsidR="00CF5E78" w:rsidRPr="00F31B98" w:rsidRDefault="00CF5E78" w:rsidP="00CF5E78">
      <w:pPr>
        <w:rPr>
          <w:rFonts w:cs="Arial"/>
        </w:rPr>
      </w:pPr>
      <w:r w:rsidRPr="00F31B98">
        <w:rPr>
          <w:rFonts w:cs="Arial"/>
        </w:rPr>
        <w:br w:type="page"/>
      </w:r>
    </w:p>
    <w:p w14:paraId="151C6D42" w14:textId="75555159" w:rsidR="00CF5E78" w:rsidRPr="00F31B98" w:rsidRDefault="00CF5E78">
      <w:pPr>
        <w:pStyle w:val="berschrift1"/>
        <w:numPr>
          <w:ilvl w:val="0"/>
          <w:numId w:val="19"/>
        </w:numPr>
        <w:ind w:left="360" w:hanging="360"/>
      </w:pPr>
      <w:r w:rsidRPr="00F31B98">
        <w:lastRenderedPageBreak/>
        <w:t xml:space="preserve">Unterschreitung des Frauen- oder Männeranteils von </w:t>
      </w:r>
      <w:r w:rsidR="00FC6638" w:rsidRPr="00F31B98">
        <w:t>&lt;&lt;[informationNote.expectedGenderPercentage]&gt;&gt;</w:t>
      </w:r>
      <w:r w:rsidR="00FC6638" w:rsidRPr="00F31B98">
        <w:rPr>
          <w:lang w:eastAsia="de-DE"/>
        </w:rPr>
        <w:t xml:space="preserve"> % </w:t>
      </w:r>
      <w:r w:rsidRPr="00F31B98">
        <w:t xml:space="preserve"> in den APK</w:t>
      </w:r>
    </w:p>
    <w:p w14:paraId="731EB6DF" w14:textId="77777777" w:rsidR="0051169E" w:rsidRPr="00F31B98" w:rsidRDefault="0051169E" w:rsidP="0051169E">
      <w:pPr>
        <w:rPr>
          <w:rFonts w:cs="Arial"/>
        </w:rPr>
      </w:pPr>
    </w:p>
    <w:p w14:paraId="7E9847D4" w14:textId="526BD0AF" w:rsidR="00CF5E78" w:rsidRPr="00F31B98" w:rsidRDefault="00CF5E78" w:rsidP="00CF5E78">
      <w:pPr>
        <w:rPr>
          <w:rFonts w:cs="Arial"/>
        </w:rPr>
      </w:pPr>
      <w:r w:rsidRPr="00F31B98">
        <w:rPr>
          <w:rFonts w:cs="Arial"/>
        </w:rPr>
        <w:t>Am 23. November 2022 hat der Bundesrat entschieden, die Geschlechterquote von 30</w:t>
      </w:r>
      <w:r w:rsidR="00772FB2" w:rsidRPr="00F31B98">
        <w:rPr>
          <w:rFonts w:cs="Arial"/>
        </w:rPr>
        <w:t xml:space="preserve"> </w:t>
      </w:r>
      <w:r w:rsidRPr="00F31B98">
        <w:rPr>
          <w:rFonts w:cs="Arial"/>
        </w:rPr>
        <w:t xml:space="preserve">% auf </w:t>
      </w:r>
      <w:r w:rsidR="00E824DE" w:rsidRPr="00F31B98">
        <w:rPr>
          <w:rFonts w:cs="Arial"/>
        </w:rPr>
        <w:t>&lt;&lt;[informationNote.expectedGenderPercentage]&gt;&gt;</w:t>
      </w:r>
      <w:r w:rsidR="00772FB2" w:rsidRPr="00F31B98">
        <w:rPr>
          <w:rFonts w:cs="Arial"/>
        </w:rPr>
        <w:t xml:space="preserve"> </w:t>
      </w:r>
      <w:r w:rsidRPr="00F31B98">
        <w:rPr>
          <w:rFonts w:cs="Arial"/>
        </w:rPr>
        <w:t>% zu erhöhen (EXE 2022.2748). Die Änderung des Artikels 8</w:t>
      </w:r>
      <w:r w:rsidRPr="00F31B98">
        <w:rPr>
          <w:rFonts w:cs="Arial"/>
          <w:i/>
          <w:iCs/>
        </w:rPr>
        <w:t>c</w:t>
      </w:r>
      <w:r w:rsidRPr="00F31B98">
        <w:rPr>
          <w:rFonts w:cs="Arial"/>
        </w:rPr>
        <w:t xml:space="preserve"> RVOV ist am 1. Januar 2023 in Kraft getreten (EXE 2022.2747). </w:t>
      </w:r>
    </w:p>
    <w:p w14:paraId="1A24841B" w14:textId="77777777" w:rsidR="00D41CBF" w:rsidRPr="00F31B98" w:rsidRDefault="00D41CBF" w:rsidP="00CF5E78">
      <w:pPr>
        <w:rPr>
          <w:rFonts w:cs="Arial"/>
        </w:rPr>
      </w:pPr>
    </w:p>
    <w:p w14:paraId="33087B77" w14:textId="670F7E39" w:rsidR="00CF5E78" w:rsidRPr="00F31B98" w:rsidRDefault="00CF5E78" w:rsidP="00CF5E78">
      <w:pPr>
        <w:rPr>
          <w:rFonts w:cs="Arial"/>
        </w:rPr>
      </w:pPr>
      <w:r w:rsidRPr="00F31B98">
        <w:rPr>
          <w:rFonts w:cs="Arial"/>
        </w:rPr>
        <w:t>In Anhang 3 werden diejenigen APK (Behörden- und Verwaltungskommissionen) aufgeführt, welche den in Artikel 8</w:t>
      </w:r>
      <w:r w:rsidRPr="00F31B98">
        <w:rPr>
          <w:rFonts w:cs="Arial"/>
          <w:i/>
        </w:rPr>
        <w:t>c</w:t>
      </w:r>
      <w:r w:rsidRPr="00F31B98">
        <w:rPr>
          <w:rFonts w:cs="Arial"/>
        </w:rPr>
        <w:t xml:space="preserve"> RVOV vorgeschriebenen Frauen- oder Männeranteil von </w:t>
      </w:r>
      <w:r w:rsidR="00336C98" w:rsidRPr="00F31B98">
        <w:rPr>
          <w:rFonts w:cs="Arial"/>
        </w:rPr>
        <w:t>&lt;&lt;[informationNote.</w:t>
      </w:r>
      <w:r w:rsidR="00D41CBF" w:rsidRPr="00F31B98">
        <w:rPr>
          <w:rFonts w:cs="Arial"/>
        </w:rPr>
        <w:t>expectedGenderPercentage</w:t>
      </w:r>
      <w:r w:rsidR="00336C98" w:rsidRPr="00F31B98">
        <w:rPr>
          <w:rFonts w:cs="Arial"/>
        </w:rPr>
        <w:t>]&gt;&gt;</w:t>
      </w:r>
      <w:r w:rsidR="00FC6638" w:rsidRPr="00F31B98">
        <w:rPr>
          <w:rFonts w:cs="Arial"/>
        </w:rPr>
        <w:t xml:space="preserve"> %</w:t>
      </w:r>
      <w:r w:rsidRPr="00F31B98">
        <w:rPr>
          <w:rFonts w:cs="Arial"/>
        </w:rPr>
        <w:t xml:space="preserve"> unterschreiten. Es ist anzumerken, dass die Ersatzmitglieder für die Quotenberechnung berücksichtigt werden.</w:t>
      </w:r>
    </w:p>
    <w:p w14:paraId="65E8BAB4" w14:textId="77777777" w:rsidR="00D41CBF" w:rsidRPr="00F31B98" w:rsidRDefault="00D41CBF" w:rsidP="00CF5E78">
      <w:pPr>
        <w:rPr>
          <w:rFonts w:cs="Arial"/>
        </w:rPr>
      </w:pPr>
    </w:p>
    <w:p w14:paraId="677549FD" w14:textId="7984D90E" w:rsidR="00CF5E78" w:rsidRPr="00F31B98" w:rsidRDefault="00CF5E78" w:rsidP="00CF5E78">
      <w:pPr>
        <w:rPr>
          <w:rFonts w:cs="Arial"/>
          <w:lang w:eastAsia="de-DE"/>
        </w:rPr>
      </w:pPr>
      <w:r w:rsidRPr="00F31B98">
        <w:rPr>
          <w:rFonts w:cs="Arial"/>
          <w:lang w:eastAsia="de-DE"/>
        </w:rPr>
        <w:t xml:space="preserve">Insgesamt sind die Geschlechter in den bis </w:t>
      </w:r>
      <w:r w:rsidRPr="00F31B98">
        <w:rPr>
          <w:rFonts w:cs="Arial"/>
          <w:highlight w:val="yellow"/>
          <w:lang w:eastAsia="de-DE"/>
        </w:rPr>
        <w:t>31. Juli</w:t>
      </w:r>
      <w:r w:rsidRPr="00F31B98">
        <w:rPr>
          <w:rFonts w:cs="Arial"/>
          <w:lang w:eastAsia="de-DE"/>
        </w:rPr>
        <w:t xml:space="preserve"> </w:t>
      </w:r>
      <w:r w:rsidR="00336C98" w:rsidRPr="00F31B98">
        <w:rPr>
          <w:rFonts w:cs="Arial"/>
        </w:rPr>
        <w:t>&lt;&lt;[informationNote.currentYear]&gt;&gt;</w:t>
      </w:r>
      <w:r w:rsidRPr="00F31B98">
        <w:rPr>
          <w:rFonts w:cs="Arial"/>
          <w:lang w:eastAsia="de-DE"/>
        </w:rPr>
        <w:t xml:space="preserve"> zur Gesamterneuerungswahl freigegebenen </w:t>
      </w:r>
      <w:r w:rsidRPr="00F31B98">
        <w:rPr>
          <w:rFonts w:cs="Arial"/>
        </w:rPr>
        <w:t>APK</w:t>
      </w:r>
      <w:r w:rsidRPr="00F31B98">
        <w:rPr>
          <w:rFonts w:cs="Arial"/>
          <w:lang w:eastAsia="de-DE"/>
        </w:rPr>
        <w:t xml:space="preserve"> wie folgt vertreten</w:t>
      </w:r>
      <w:r w:rsidRPr="00F31B98">
        <w:rPr>
          <w:rStyle w:val="Funotenzeichen"/>
          <w:rFonts w:eastAsiaTheme="minorHAnsi" w:cs="Arial"/>
          <w:lang w:eastAsia="de-DE"/>
        </w:rPr>
        <w:footnoteReference w:id="2"/>
      </w:r>
      <w:r w:rsidRPr="00F31B98">
        <w:rPr>
          <w:rFonts w:cs="Arial"/>
          <w:lang w:eastAsia="de-DE"/>
        </w:rPr>
        <w:t xml:space="preserve">: </w:t>
      </w:r>
    </w:p>
    <w:p w14:paraId="1A0B3C50" w14:textId="77777777" w:rsidR="00D41CBF" w:rsidRPr="00F31B98" w:rsidRDefault="00D41CBF" w:rsidP="00CF5E78">
      <w:pPr>
        <w:rPr>
          <w:rFonts w:cs="Arial"/>
          <w:lang w:eastAsia="de-DE"/>
        </w:rPr>
      </w:pPr>
    </w:p>
    <w:tbl>
      <w:tblPr>
        <w:tblStyle w:val="Tabellenraster"/>
        <w:tblW w:w="0" w:type="auto"/>
        <w:tblLook w:val="04A0" w:firstRow="1" w:lastRow="0" w:firstColumn="1" w:lastColumn="0" w:noHBand="0" w:noVBand="1"/>
      </w:tblPr>
      <w:tblGrid>
        <w:gridCol w:w="4531"/>
        <w:gridCol w:w="4530"/>
      </w:tblGrid>
      <w:tr w:rsidR="00CF5E78" w:rsidRPr="00F31B98" w14:paraId="79E82B9B" w14:textId="77777777" w:rsidTr="00B55E30">
        <w:tc>
          <w:tcPr>
            <w:tcW w:w="4559" w:type="dxa"/>
          </w:tcPr>
          <w:p w14:paraId="19A44CDF"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4F25D84F"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005B8E7C" w14:textId="77777777" w:rsidTr="00B55E30">
        <w:tc>
          <w:tcPr>
            <w:tcW w:w="4559" w:type="dxa"/>
          </w:tcPr>
          <w:p w14:paraId="5ADDE280" w14:textId="361D3652" w:rsidR="00CF5E78" w:rsidRPr="00F31B98" w:rsidRDefault="007D292E" w:rsidP="00B55E30">
            <w:pPr>
              <w:rPr>
                <w:rFonts w:cs="Arial"/>
                <w:lang w:eastAsia="de-DE"/>
              </w:rPr>
            </w:pPr>
            <w:r w:rsidRPr="00F31B98">
              <w:rPr>
                <w:rFonts w:cs="Arial"/>
              </w:rPr>
              <w:t>&lt;&lt;[informationNote.</w:t>
            </w:r>
            <w:r w:rsidR="00336C98" w:rsidRPr="00F31B98">
              <w:rPr>
                <w:rFonts w:cs="Arial"/>
              </w:rPr>
              <w:t>currentFemalePercentage</w:t>
            </w:r>
            <w:r w:rsidRPr="00F31B98">
              <w:rPr>
                <w:rFonts w:cs="Arial"/>
              </w:rPr>
              <w:t>]&gt;&gt;</w:t>
            </w:r>
            <w:r w:rsidR="00245173" w:rsidRPr="00F31B98">
              <w:rPr>
                <w:rFonts w:cs="Arial"/>
              </w:rPr>
              <w:t xml:space="preserve"> %</w:t>
            </w:r>
          </w:p>
        </w:tc>
        <w:tc>
          <w:tcPr>
            <w:tcW w:w="4559" w:type="dxa"/>
          </w:tcPr>
          <w:p w14:paraId="0D4738D2" w14:textId="3EF69163" w:rsidR="00CF5E78" w:rsidRPr="00F31B98" w:rsidRDefault="007D292E" w:rsidP="00B55E30">
            <w:pPr>
              <w:rPr>
                <w:rFonts w:cs="Arial"/>
                <w:lang w:eastAsia="de-DE"/>
              </w:rPr>
            </w:pPr>
            <w:r w:rsidRPr="00F31B98">
              <w:rPr>
                <w:rFonts w:cs="Arial"/>
              </w:rPr>
              <w:t>&lt;&lt;[informationNote.</w:t>
            </w:r>
            <w:r w:rsidR="00336C98" w:rsidRPr="00F31B98">
              <w:rPr>
                <w:rFonts w:cs="Arial"/>
              </w:rPr>
              <w:t>currentMalePercentage</w:t>
            </w:r>
            <w:r w:rsidRPr="00F31B98">
              <w:rPr>
                <w:rFonts w:cs="Arial"/>
              </w:rPr>
              <w:t>]&gt;&gt;</w:t>
            </w:r>
            <w:r w:rsidR="00245173" w:rsidRPr="00F31B98">
              <w:rPr>
                <w:rFonts w:cs="Arial"/>
              </w:rPr>
              <w:t xml:space="preserve"> %</w:t>
            </w:r>
          </w:p>
        </w:tc>
      </w:tr>
    </w:tbl>
    <w:p w14:paraId="5375D561" w14:textId="77777777" w:rsidR="00CF5E78" w:rsidRPr="00F31B98" w:rsidRDefault="00CF5E78" w:rsidP="00CF5E78">
      <w:pPr>
        <w:rPr>
          <w:rFonts w:cs="Arial"/>
          <w:lang w:eastAsia="de-DE"/>
        </w:rPr>
      </w:pPr>
    </w:p>
    <w:p w14:paraId="6A87DC21" w14:textId="133E58D3" w:rsidR="00CF5E78" w:rsidRPr="00F31B98" w:rsidRDefault="00CF5E78" w:rsidP="00CF5E78">
      <w:pPr>
        <w:rPr>
          <w:rFonts w:cs="Arial"/>
          <w:lang w:eastAsia="de-DE"/>
        </w:rPr>
      </w:pPr>
      <w:r w:rsidRPr="00F31B98">
        <w:rPr>
          <w:rFonts w:cs="Arial"/>
          <w:lang w:eastAsia="de-DE"/>
        </w:rPr>
        <w:t xml:space="preserve">In </w:t>
      </w:r>
      <w:r w:rsidR="00336C98" w:rsidRPr="00F31B98">
        <w:rPr>
          <w:rFonts w:cs="Arial"/>
        </w:rPr>
        <w:t>&lt;&lt;[informationNote.</w:t>
      </w:r>
      <w:r w:rsidR="00D41CBF" w:rsidRPr="00F31B98">
        <w:rPr>
          <w:rFonts w:cs="Arial"/>
        </w:rPr>
        <w:t>underst</w:t>
      </w:r>
      <w:r w:rsidR="00A218E6">
        <w:rPr>
          <w:rFonts w:cs="Arial"/>
        </w:rPr>
        <w:t>a</w:t>
      </w:r>
      <w:r w:rsidR="00D41CBF" w:rsidRPr="00F31B98">
        <w:rPr>
          <w:rFonts w:cs="Arial"/>
        </w:rPr>
        <w:t>ffedFemaleCommittees</w:t>
      </w:r>
      <w:r w:rsidR="00336C98" w:rsidRPr="00F31B98">
        <w:rPr>
          <w:rFonts w:cs="Arial"/>
        </w:rPr>
        <w:t>]&gt;&gt;</w:t>
      </w:r>
      <w:r w:rsidRPr="00F31B98">
        <w:rPr>
          <w:rFonts w:cs="Arial"/>
          <w:lang w:eastAsia="de-DE"/>
        </w:rPr>
        <w:t xml:space="preserve"> von </w:t>
      </w:r>
      <w:r w:rsidR="00336C98" w:rsidRPr="00F31B98">
        <w:rPr>
          <w:rFonts w:cs="Arial"/>
        </w:rPr>
        <w:t>&lt;&lt;[informationNote.totalExtraParliamentaryCommittees]&gt;&gt;</w:t>
      </w:r>
      <w:r w:rsidRPr="00F31B98">
        <w:rPr>
          <w:rFonts w:cs="Arial"/>
          <w:lang w:eastAsia="de-DE"/>
        </w:rPr>
        <w:t xml:space="preserve"> APK, die freigegeben sind, sind gemäss der neuen Zielquote von </w:t>
      </w:r>
      <w:r w:rsidR="00E824DE" w:rsidRPr="00F31B98">
        <w:rPr>
          <w:rFonts w:cs="Arial"/>
        </w:rPr>
        <w:t>&lt;&lt;[informationNote.expectedGenderPercentage]&gt;&gt;</w:t>
      </w:r>
      <w:r w:rsidR="00752948" w:rsidRPr="00F31B98">
        <w:rPr>
          <w:rFonts w:cs="Arial"/>
          <w:lang w:eastAsia="de-DE"/>
        </w:rPr>
        <w:t xml:space="preserve"> </w:t>
      </w:r>
      <w:r w:rsidRPr="00F31B98">
        <w:rPr>
          <w:rFonts w:cs="Arial"/>
          <w:lang w:eastAsia="de-DE"/>
        </w:rPr>
        <w:t xml:space="preserve">% die Frauen und in </w:t>
      </w:r>
      <w:r w:rsidR="00D41CBF" w:rsidRPr="00F31B98">
        <w:rPr>
          <w:rFonts w:cs="Arial"/>
        </w:rPr>
        <w:t>&lt;&lt;[informationNote.underst</w:t>
      </w:r>
      <w:r w:rsidR="00A218E6">
        <w:rPr>
          <w:rFonts w:cs="Arial"/>
        </w:rPr>
        <w:t>a</w:t>
      </w:r>
      <w:r w:rsidR="00D41CBF" w:rsidRPr="00F31B98">
        <w:rPr>
          <w:rFonts w:cs="Arial"/>
        </w:rPr>
        <w:t>ffedMaleCommittees]&gt;&gt;</w:t>
      </w:r>
      <w:r w:rsidRPr="00F31B98">
        <w:rPr>
          <w:rFonts w:cs="Arial"/>
          <w:lang w:eastAsia="de-DE"/>
        </w:rPr>
        <w:t xml:space="preserve"> Kommissionen die Männer untervertreten.</w:t>
      </w:r>
      <w:r w:rsidRPr="00F31B98">
        <w:rPr>
          <w:rStyle w:val="Funotenzeichen"/>
          <w:rFonts w:eastAsiaTheme="minorHAnsi" w:cs="Arial"/>
          <w:lang w:eastAsia="de-DE"/>
        </w:rPr>
        <w:footnoteReference w:id="3"/>
      </w:r>
      <w:r w:rsidRPr="00F31B98">
        <w:rPr>
          <w:rFonts w:cs="Arial"/>
          <w:lang w:eastAsia="de-DE"/>
        </w:rPr>
        <w:t xml:space="preserve"> In </w:t>
      </w:r>
      <w:r w:rsidR="00D41CBF" w:rsidRPr="00F31B98">
        <w:rPr>
          <w:rFonts w:cs="Arial"/>
        </w:rPr>
        <w:t>&lt;&lt;[informationNote.heavyUnderst</w:t>
      </w:r>
      <w:r w:rsidR="00A218E6">
        <w:rPr>
          <w:rFonts w:cs="Arial"/>
        </w:rPr>
        <w:t>a</w:t>
      </w:r>
      <w:r w:rsidR="00D41CBF" w:rsidRPr="00F31B98">
        <w:rPr>
          <w:rFonts w:cs="Arial"/>
        </w:rPr>
        <w:t>ffedFemaleCommittees]&gt;&gt;</w:t>
      </w:r>
      <w:r w:rsidRPr="00F31B98">
        <w:rPr>
          <w:rFonts w:cs="Arial"/>
          <w:lang w:eastAsia="de-DE"/>
        </w:rPr>
        <w:t xml:space="preserve"> Kommissionen sind die Frauen und in </w:t>
      </w:r>
      <w:r w:rsidR="00D41CBF" w:rsidRPr="00F31B98">
        <w:rPr>
          <w:rFonts w:cs="Arial"/>
        </w:rPr>
        <w:t>&lt;&lt;[informationNote.heavyUnderst</w:t>
      </w:r>
      <w:r w:rsidR="00A218E6">
        <w:rPr>
          <w:rFonts w:cs="Arial"/>
        </w:rPr>
        <w:t>a</w:t>
      </w:r>
      <w:r w:rsidR="00D41CBF" w:rsidRPr="00F31B98">
        <w:rPr>
          <w:rFonts w:cs="Arial"/>
        </w:rPr>
        <w:t>ffedFemaleCommittees]&gt;&gt;</w:t>
      </w:r>
      <w:r w:rsidRPr="00F31B98">
        <w:rPr>
          <w:rFonts w:cs="Arial"/>
          <w:lang w:eastAsia="de-DE"/>
        </w:rPr>
        <w:t xml:space="preserve"> Kommission die Männer </w:t>
      </w:r>
      <w:r w:rsidRPr="00F31B98">
        <w:rPr>
          <w:rFonts w:cs="Arial"/>
        </w:rPr>
        <w:t>mit weniger als</w:t>
      </w:r>
      <w:r w:rsidRPr="00F31B98">
        <w:rPr>
          <w:rFonts w:cs="Arial"/>
          <w:lang w:eastAsia="de-DE"/>
        </w:rPr>
        <w:t xml:space="preserve"> 30</w:t>
      </w:r>
      <w:r w:rsidR="001E32AB" w:rsidRPr="00F31B98">
        <w:rPr>
          <w:rFonts w:cs="Arial"/>
          <w:lang w:eastAsia="de-DE"/>
        </w:rPr>
        <w:t xml:space="preserve"> </w:t>
      </w:r>
      <w:r w:rsidRPr="00F31B98">
        <w:rPr>
          <w:rFonts w:cs="Arial"/>
          <w:lang w:eastAsia="de-DE"/>
        </w:rPr>
        <w:t>% vertreten.</w:t>
      </w:r>
    </w:p>
    <w:p w14:paraId="236DDCBB" w14:textId="77777777" w:rsidR="00D41CBF" w:rsidRPr="00F31B98" w:rsidRDefault="00D41CBF" w:rsidP="00CF5E78">
      <w:pPr>
        <w:rPr>
          <w:rFonts w:cs="Arial"/>
          <w:lang w:eastAsia="de-DE"/>
        </w:rPr>
      </w:pPr>
    </w:p>
    <w:p w14:paraId="7914C9CF" w14:textId="0DCAA39C" w:rsidR="00CF5E78" w:rsidRPr="00F31B98" w:rsidRDefault="00CF5E78" w:rsidP="00CF5E78">
      <w:pPr>
        <w:rPr>
          <w:rFonts w:cs="Arial"/>
          <w:lang w:eastAsia="de-DE"/>
        </w:rPr>
      </w:pPr>
      <w:r w:rsidRPr="00F31B98">
        <w:rPr>
          <w:rFonts w:cs="Arial"/>
          <w:lang w:eastAsia="de-DE"/>
        </w:rPr>
        <w:t xml:space="preserve">Im Vergleich zu den letzten Gesamterneuerungswahlen für die Amtsperiode </w:t>
      </w:r>
      <w:r w:rsidR="007D292E" w:rsidRPr="00F31B98">
        <w:rPr>
          <w:rFonts w:cs="Arial"/>
        </w:rPr>
        <w:t>&lt;&lt;[informationNote.</w:t>
      </w:r>
      <w:r w:rsidR="00C13AC7" w:rsidRPr="00F31B98">
        <w:rPr>
          <w:rFonts w:cs="Arial"/>
        </w:rPr>
        <w:t>lastT</w:t>
      </w:r>
      <w:r w:rsidR="007D292E" w:rsidRPr="00F31B98">
        <w:rPr>
          <w:rFonts w:cs="Arial"/>
        </w:rPr>
        <w:t>ermOfOfficeDateRange]&gt;&gt;</w:t>
      </w:r>
      <w:r w:rsidRPr="00F31B98">
        <w:rPr>
          <w:rFonts w:cs="Arial"/>
          <w:lang w:eastAsia="de-DE"/>
        </w:rPr>
        <w:t xml:space="preserve"> lässt sich bisher (Stand </w:t>
      </w:r>
      <w:r w:rsidRPr="00F31B98">
        <w:rPr>
          <w:rFonts w:cs="Arial"/>
          <w:highlight w:val="yellow"/>
          <w:lang w:eastAsia="de-DE"/>
        </w:rPr>
        <w:t>31. Juli</w:t>
      </w:r>
      <w:r w:rsidRPr="00F31B98">
        <w:rPr>
          <w:rFonts w:cs="Arial"/>
          <w:lang w:eastAsia="de-DE"/>
        </w:rPr>
        <w:t xml:space="preserve"> </w:t>
      </w:r>
      <w:r w:rsidR="00C13AC7" w:rsidRPr="00F31B98">
        <w:rPr>
          <w:rFonts w:cs="Arial"/>
        </w:rPr>
        <w:t>&lt;&lt;[informationNote.currentYear]&gt;&gt;</w:t>
      </w:r>
      <w:r w:rsidRPr="00F31B98">
        <w:rPr>
          <w:rFonts w:cs="Arial"/>
          <w:lang w:eastAsia="de-DE"/>
        </w:rPr>
        <w:t>) eine Erhöhung der Vertretung der Frauen feststellen.</w:t>
      </w:r>
      <w:r w:rsidRPr="00F31B98">
        <w:rPr>
          <w:rStyle w:val="Funotenzeichen"/>
          <w:rFonts w:eastAsiaTheme="minorHAnsi" w:cs="Arial"/>
          <w:lang w:eastAsia="de-DE"/>
        </w:rPr>
        <w:footnoteReference w:id="4"/>
      </w:r>
      <w:r w:rsidRPr="00F31B98">
        <w:rPr>
          <w:rFonts w:cs="Arial"/>
          <w:lang w:eastAsia="de-DE"/>
        </w:rPr>
        <w:t xml:space="preserve"> Die Geschlechterverteilung sah im Rahmen der letzten Gesamterneuerungswahlen für die Amtsperiode </w:t>
      </w:r>
      <w:r w:rsidR="007D292E" w:rsidRPr="00F31B98">
        <w:rPr>
          <w:rFonts w:cs="Arial"/>
        </w:rPr>
        <w:t>&lt;&lt;[informationNote.</w:t>
      </w:r>
      <w:r w:rsidR="00C13AC7" w:rsidRPr="00F31B98">
        <w:rPr>
          <w:rFonts w:cs="Arial"/>
        </w:rPr>
        <w:t>lastT</w:t>
      </w:r>
      <w:r w:rsidR="007D292E" w:rsidRPr="00F31B98">
        <w:rPr>
          <w:rFonts w:cs="Arial"/>
        </w:rPr>
        <w:t xml:space="preserve">ermOfOfficeDateRange]&gt;&gt; </w:t>
      </w:r>
      <w:r w:rsidRPr="00F31B98">
        <w:rPr>
          <w:rFonts w:cs="Arial"/>
          <w:lang w:eastAsia="de-DE"/>
        </w:rPr>
        <w:t>insgesamt wie folgt aus</w:t>
      </w:r>
      <w:r w:rsidRPr="00F31B98">
        <w:rPr>
          <w:rStyle w:val="Funotenzeichen"/>
          <w:rFonts w:eastAsiaTheme="minorHAnsi" w:cs="Arial"/>
          <w:lang w:eastAsia="de-DE"/>
        </w:rPr>
        <w:footnoteReference w:id="5"/>
      </w:r>
      <w:r w:rsidRPr="00F31B98">
        <w:rPr>
          <w:rFonts w:cs="Arial"/>
          <w:lang w:eastAsia="de-DE"/>
        </w:rPr>
        <w:t>:</w:t>
      </w:r>
    </w:p>
    <w:p w14:paraId="1B497CB6" w14:textId="77777777" w:rsidR="00D41CBF" w:rsidRPr="00F31B98" w:rsidRDefault="00D41CBF" w:rsidP="00CF5E78">
      <w:pPr>
        <w:rPr>
          <w:rFonts w:cs="Arial"/>
          <w:lang w:eastAsia="de-DE"/>
        </w:rPr>
      </w:pPr>
    </w:p>
    <w:tbl>
      <w:tblPr>
        <w:tblStyle w:val="Tabellenraster"/>
        <w:tblW w:w="0" w:type="auto"/>
        <w:tblLook w:val="04A0" w:firstRow="1" w:lastRow="0" w:firstColumn="1" w:lastColumn="0" w:noHBand="0" w:noVBand="1"/>
      </w:tblPr>
      <w:tblGrid>
        <w:gridCol w:w="4531"/>
        <w:gridCol w:w="4530"/>
      </w:tblGrid>
      <w:tr w:rsidR="00CF5E78" w:rsidRPr="00F31B98" w14:paraId="6E7F6325" w14:textId="77777777" w:rsidTr="00B55E30">
        <w:tc>
          <w:tcPr>
            <w:tcW w:w="4559" w:type="dxa"/>
          </w:tcPr>
          <w:p w14:paraId="2D8EF2A7"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5FFFAC3C"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3611EFA1" w14:textId="77777777" w:rsidTr="00B55E30">
        <w:tc>
          <w:tcPr>
            <w:tcW w:w="4559" w:type="dxa"/>
          </w:tcPr>
          <w:p w14:paraId="280B6B1E" w14:textId="05B655A1" w:rsidR="00CF5E78" w:rsidRPr="00F31B98" w:rsidRDefault="007D292E" w:rsidP="00B55E30">
            <w:pPr>
              <w:rPr>
                <w:rFonts w:cs="Arial"/>
                <w:lang w:eastAsia="de-DE"/>
              </w:rPr>
            </w:pPr>
            <w:r w:rsidRPr="00F31B98">
              <w:rPr>
                <w:rFonts w:cs="Arial"/>
              </w:rPr>
              <w:lastRenderedPageBreak/>
              <w:t>&lt;&lt;[informationNote.</w:t>
            </w:r>
            <w:r w:rsidR="00C13AC7" w:rsidRPr="00F31B98">
              <w:rPr>
                <w:rFonts w:cs="Arial"/>
              </w:rPr>
              <w:t>previousFemalePercentage</w:t>
            </w:r>
            <w:r w:rsidRPr="00F31B98">
              <w:rPr>
                <w:rFonts w:cs="Arial"/>
              </w:rPr>
              <w:t>]&gt;&gt;</w:t>
            </w:r>
            <w:r w:rsidR="00245173" w:rsidRPr="00F31B98">
              <w:rPr>
                <w:rFonts w:cs="Arial"/>
              </w:rPr>
              <w:t xml:space="preserve"> %</w:t>
            </w:r>
          </w:p>
        </w:tc>
        <w:tc>
          <w:tcPr>
            <w:tcW w:w="4559" w:type="dxa"/>
          </w:tcPr>
          <w:p w14:paraId="59192E4C" w14:textId="74DF219A" w:rsidR="00CF5E78" w:rsidRPr="00F31B98" w:rsidRDefault="007D292E" w:rsidP="00B55E30">
            <w:pPr>
              <w:rPr>
                <w:rFonts w:cs="Arial"/>
                <w:lang w:eastAsia="de-DE"/>
              </w:rPr>
            </w:pPr>
            <w:r w:rsidRPr="00F31B98">
              <w:rPr>
                <w:rFonts w:cs="Arial"/>
              </w:rPr>
              <w:t>&lt;&lt;[informationNote.</w:t>
            </w:r>
            <w:r w:rsidR="00C13AC7" w:rsidRPr="00F31B98">
              <w:rPr>
                <w:rFonts w:cs="Arial"/>
              </w:rPr>
              <w:t>previousMalePercentage</w:t>
            </w:r>
            <w:r w:rsidRPr="00F31B98">
              <w:rPr>
                <w:rFonts w:cs="Arial"/>
              </w:rPr>
              <w:t>]&gt;&gt;</w:t>
            </w:r>
            <w:r w:rsidR="00245173" w:rsidRPr="00F31B98">
              <w:rPr>
                <w:rFonts w:cs="Arial"/>
              </w:rPr>
              <w:t xml:space="preserve"> %</w:t>
            </w:r>
          </w:p>
        </w:tc>
      </w:tr>
    </w:tbl>
    <w:p w14:paraId="6922BB0B" w14:textId="77777777" w:rsidR="00CF5E78" w:rsidRPr="00F31B98" w:rsidRDefault="00CF5E78" w:rsidP="00CF5E78">
      <w:pPr>
        <w:rPr>
          <w:rFonts w:cs="Arial"/>
          <w:lang w:eastAsia="de-DE"/>
        </w:rPr>
      </w:pPr>
    </w:p>
    <w:p w14:paraId="746E80BD" w14:textId="193EE7A6" w:rsidR="00CF5E78" w:rsidRPr="00F31B98" w:rsidRDefault="00CF5E78" w:rsidP="00C53073">
      <w:pPr>
        <w:jc w:val="both"/>
        <w:rPr>
          <w:rFonts w:cs="Arial"/>
          <w:lang w:eastAsia="de-DE"/>
        </w:rPr>
      </w:pPr>
      <w:r w:rsidRPr="00F31B98">
        <w:rPr>
          <w:rFonts w:cs="Arial"/>
          <w:lang w:eastAsia="de-DE"/>
        </w:rPr>
        <w:t xml:space="preserve">In </w:t>
      </w:r>
      <w:r w:rsidR="007D292E" w:rsidRPr="00F31B98">
        <w:rPr>
          <w:rFonts w:cs="Arial"/>
        </w:rPr>
        <w:t>&lt;&lt;[informationNote.</w:t>
      </w:r>
      <w:r w:rsidR="00C53073" w:rsidRPr="00F31B98">
        <w:rPr>
          <w:rFonts w:cs="Arial"/>
        </w:rPr>
        <w:t>previousHeavyUnderst</w:t>
      </w:r>
      <w:r w:rsidR="00A218E6">
        <w:rPr>
          <w:rFonts w:cs="Arial"/>
        </w:rPr>
        <w:t>a</w:t>
      </w:r>
      <w:r w:rsidR="00C53073" w:rsidRPr="00F31B98">
        <w:rPr>
          <w:rFonts w:cs="Arial"/>
        </w:rPr>
        <w:t>ffedFemaleCommittees</w:t>
      </w:r>
      <w:r w:rsidR="007D292E" w:rsidRPr="00F31B98">
        <w:rPr>
          <w:rFonts w:cs="Arial"/>
        </w:rPr>
        <w:t>]&gt;&gt;</w:t>
      </w:r>
      <w:r w:rsidRPr="00F31B98">
        <w:rPr>
          <w:rFonts w:cs="Arial"/>
          <w:lang w:eastAsia="de-DE"/>
        </w:rPr>
        <w:t xml:space="preserve"> von </w:t>
      </w:r>
      <w:r w:rsidR="007D292E" w:rsidRPr="00F31B98">
        <w:rPr>
          <w:rFonts w:cs="Arial"/>
        </w:rPr>
        <w:t>&lt;&lt;[informationNote.</w:t>
      </w:r>
      <w:r w:rsidR="00C53073" w:rsidRPr="00F31B98">
        <w:rPr>
          <w:rFonts w:cs="Arial"/>
        </w:rPr>
        <w:t>previousTotalExtraParliamentaryCommittees</w:t>
      </w:r>
      <w:r w:rsidR="007D292E" w:rsidRPr="00F31B98">
        <w:rPr>
          <w:rFonts w:cs="Arial"/>
        </w:rPr>
        <w:t>]&gt;&gt;</w:t>
      </w:r>
      <w:r w:rsidRPr="00F31B98">
        <w:rPr>
          <w:rFonts w:cs="Arial"/>
          <w:lang w:eastAsia="de-DE"/>
        </w:rPr>
        <w:t xml:space="preserve"> APK waren die Frauenquote und in </w:t>
      </w:r>
      <w:r w:rsidR="007D292E" w:rsidRPr="00F31B98">
        <w:rPr>
          <w:rFonts w:cs="Arial"/>
        </w:rPr>
        <w:t>&lt;&lt;[informationNote.</w:t>
      </w:r>
      <w:r w:rsidR="00C53073" w:rsidRPr="00F31B98">
        <w:rPr>
          <w:rFonts w:cs="Arial"/>
        </w:rPr>
        <w:t>previousHeavyUnderst</w:t>
      </w:r>
      <w:r w:rsidR="00A218E6">
        <w:rPr>
          <w:rFonts w:cs="Arial"/>
        </w:rPr>
        <w:t>a</w:t>
      </w:r>
      <w:r w:rsidR="00C53073" w:rsidRPr="00F31B98">
        <w:rPr>
          <w:rFonts w:cs="Arial"/>
        </w:rPr>
        <w:t>ffedMaleCommittees</w:t>
      </w:r>
      <w:r w:rsidR="007D292E" w:rsidRPr="00F31B98">
        <w:rPr>
          <w:rFonts w:cs="Arial"/>
        </w:rPr>
        <w:t>]&gt;&gt;</w:t>
      </w:r>
      <w:r w:rsidRPr="00F31B98">
        <w:rPr>
          <w:rFonts w:cs="Arial"/>
          <w:lang w:eastAsia="de-DE"/>
        </w:rPr>
        <w:t xml:space="preserve"> die Männerquote von </w:t>
      </w:r>
      <w:r w:rsidR="007D292E" w:rsidRPr="00F31B98">
        <w:rPr>
          <w:rFonts w:cs="Arial"/>
        </w:rPr>
        <w:t>&lt;&lt;[informationNote.</w:t>
      </w:r>
      <w:r w:rsidR="00C53073" w:rsidRPr="00F31B98">
        <w:rPr>
          <w:rFonts w:cs="Arial"/>
        </w:rPr>
        <w:t>previousExpectedGenderPercentage</w:t>
      </w:r>
      <w:r w:rsidR="007D292E" w:rsidRPr="00F31B98">
        <w:rPr>
          <w:rFonts w:cs="Arial"/>
        </w:rPr>
        <w:t>]&gt;&gt;</w:t>
      </w:r>
      <w:r w:rsidRPr="00F31B98">
        <w:rPr>
          <w:rFonts w:cs="Arial"/>
          <w:lang w:eastAsia="de-DE"/>
        </w:rPr>
        <w:t xml:space="preserve"> </w:t>
      </w:r>
      <w:r w:rsidR="00FC6638" w:rsidRPr="00F31B98">
        <w:rPr>
          <w:rFonts w:cs="Arial"/>
          <w:lang w:eastAsia="de-DE"/>
        </w:rPr>
        <w:t xml:space="preserve">% </w:t>
      </w:r>
      <w:r w:rsidRPr="00F31B98">
        <w:rPr>
          <w:rFonts w:cs="Arial"/>
          <w:lang w:eastAsia="de-DE"/>
        </w:rPr>
        <w:t xml:space="preserve">nicht erreicht (Amtsperiode </w:t>
      </w:r>
      <w:r w:rsidR="007D292E" w:rsidRPr="00F31B98">
        <w:rPr>
          <w:rFonts w:cs="Arial"/>
        </w:rPr>
        <w:t>&lt;&lt;[informationNote.</w:t>
      </w:r>
      <w:r w:rsidR="00C53073" w:rsidRPr="00F31B98">
        <w:rPr>
          <w:rFonts w:cs="Arial"/>
        </w:rPr>
        <w:t>lastTermOfOfficeDateRange</w:t>
      </w:r>
      <w:r w:rsidR="007D292E" w:rsidRPr="00F31B98">
        <w:rPr>
          <w:rFonts w:cs="Arial"/>
        </w:rPr>
        <w:t>]&gt;&gt;</w:t>
      </w:r>
      <w:r w:rsidRPr="00F31B98">
        <w:rPr>
          <w:rFonts w:cs="Arial"/>
          <w:lang w:eastAsia="de-DE"/>
        </w:rPr>
        <w:t xml:space="preserve">). </w:t>
      </w:r>
    </w:p>
    <w:p w14:paraId="4E4DDA81" w14:textId="77777777" w:rsidR="00CF5E78" w:rsidRPr="00F31B98" w:rsidRDefault="00CF5E78" w:rsidP="00CF5E78">
      <w:pPr>
        <w:rPr>
          <w:rFonts w:cs="Arial"/>
          <w:lang w:eastAsia="de-DE"/>
        </w:rPr>
      </w:pPr>
      <w:r w:rsidRPr="00F31B98">
        <w:rPr>
          <w:rFonts w:cs="Arial"/>
          <w:lang w:eastAsia="de-DE"/>
        </w:rPr>
        <w:br w:type="page"/>
      </w:r>
    </w:p>
    <w:p w14:paraId="1BC46CD8" w14:textId="77777777" w:rsidR="00CF5E78" w:rsidRPr="00F31B98" w:rsidRDefault="00CF5E78">
      <w:pPr>
        <w:pStyle w:val="berschrift1"/>
        <w:numPr>
          <w:ilvl w:val="0"/>
          <w:numId w:val="19"/>
        </w:numPr>
        <w:ind w:left="360" w:hanging="360"/>
      </w:pPr>
      <w:r w:rsidRPr="00F31B98">
        <w:lastRenderedPageBreak/>
        <w:t xml:space="preserve">Unterschreitung des Mindestanteils deutsch-, französisch- und </w:t>
      </w:r>
      <w:r w:rsidRPr="00F31B98">
        <w:br/>
        <w:t>italienischsprachiger Personen in den APK</w:t>
      </w:r>
    </w:p>
    <w:p w14:paraId="7F469B8C" w14:textId="77777777" w:rsidR="00D267C9" w:rsidRPr="00F31B98" w:rsidRDefault="00D267C9" w:rsidP="00D267C9">
      <w:pPr>
        <w:rPr>
          <w:rFonts w:cs="Arial"/>
        </w:rPr>
      </w:pPr>
    </w:p>
    <w:p w14:paraId="5990561C" w14:textId="77777777" w:rsidR="00CF5E78" w:rsidRPr="00F31B98" w:rsidRDefault="00CF5E78" w:rsidP="00CF5E78">
      <w:pPr>
        <w:rPr>
          <w:rFonts w:cs="Arial"/>
        </w:rPr>
      </w:pPr>
      <w:r w:rsidRPr="00F31B98">
        <w:rPr>
          <w:rFonts w:cs="Arial"/>
        </w:rPr>
        <w:t>In Anhang 4 werden diejenigen APK (Behörden- und Verwaltungskommissionen) aufgeführt, in welchen entgegen Artikel 8</w:t>
      </w:r>
      <w:r w:rsidRPr="00F31B98">
        <w:rPr>
          <w:rFonts w:cs="Arial"/>
          <w:i/>
        </w:rPr>
        <w:t>c</w:t>
      </w:r>
      <w:r w:rsidRPr="00F31B98">
        <w:rPr>
          <w:rFonts w:cs="Arial"/>
          <w:i/>
          <w:vertAlign w:val="superscript"/>
        </w:rPr>
        <w:t>bis</w:t>
      </w:r>
      <w:r w:rsidRPr="00F31B98">
        <w:rPr>
          <w:rFonts w:cs="Arial"/>
        </w:rPr>
        <w:t xml:space="preserve"> RVOV, Deutsch, Französisch oder Italienisch nicht mit mindestens einer Person vertreten sind.</w:t>
      </w:r>
    </w:p>
    <w:p w14:paraId="141F4869" w14:textId="77777777" w:rsidR="00516C3D" w:rsidRPr="00F31B98" w:rsidRDefault="00516C3D" w:rsidP="00CF5E78">
      <w:pPr>
        <w:rPr>
          <w:rFonts w:cs="Arial"/>
        </w:rPr>
      </w:pPr>
    </w:p>
    <w:p w14:paraId="1144607E" w14:textId="272CD34E" w:rsidR="00CF5E78" w:rsidRPr="00F31B98" w:rsidRDefault="00CF5E78" w:rsidP="00CF5E78">
      <w:pPr>
        <w:rPr>
          <w:rFonts w:cs="Arial"/>
          <w:lang w:eastAsia="de-DE"/>
        </w:rPr>
      </w:pPr>
      <w:r w:rsidRPr="00F31B98">
        <w:rPr>
          <w:rFonts w:cs="Arial"/>
          <w:lang w:eastAsia="de-DE"/>
        </w:rPr>
        <w:t xml:space="preserve">Insgesamt sind die Sprachen in den bis </w:t>
      </w:r>
      <w:r w:rsidRPr="00F31B98">
        <w:rPr>
          <w:rFonts w:cs="Arial"/>
          <w:highlight w:val="yellow"/>
          <w:lang w:eastAsia="de-DE"/>
        </w:rPr>
        <w:t>31. Juli</w:t>
      </w:r>
      <w:r w:rsidRPr="00F31B98">
        <w:rPr>
          <w:rFonts w:cs="Arial"/>
          <w:lang w:eastAsia="de-DE"/>
        </w:rPr>
        <w:t xml:space="preserve"> </w:t>
      </w:r>
      <w:r w:rsidR="00DE337F" w:rsidRPr="00F31B98">
        <w:rPr>
          <w:rFonts w:cs="Arial"/>
        </w:rPr>
        <w:t xml:space="preserve">&lt;&lt;[informationNote.termOfOfficeDateRange]&gt;&gt; </w:t>
      </w:r>
      <w:r w:rsidRPr="00F31B98">
        <w:rPr>
          <w:rFonts w:cs="Arial"/>
          <w:lang w:eastAsia="de-DE"/>
        </w:rPr>
        <w:t xml:space="preserve">zur Gesamterneuerungswahl freigegebenen </w:t>
      </w:r>
      <w:r w:rsidRPr="00F31B98">
        <w:rPr>
          <w:rFonts w:cs="Arial"/>
        </w:rPr>
        <w:t>APK</w:t>
      </w:r>
      <w:r w:rsidRPr="00F31B98">
        <w:rPr>
          <w:rFonts w:cs="Arial"/>
          <w:lang w:eastAsia="de-DE"/>
        </w:rPr>
        <w:t xml:space="preserve"> wie folgt vertreten</w:t>
      </w:r>
      <w:r w:rsidRPr="00F31B98">
        <w:rPr>
          <w:rStyle w:val="Funotenzeichen"/>
          <w:rFonts w:eastAsiaTheme="minorHAnsi" w:cs="Arial"/>
          <w:lang w:eastAsia="de-DE"/>
        </w:rPr>
        <w:footnoteReference w:id="6"/>
      </w:r>
      <w:r w:rsidRPr="00F31B98">
        <w:rPr>
          <w:rFonts w:cs="Arial"/>
          <w:lang w:eastAsia="de-DE"/>
        </w:rPr>
        <w:t xml:space="preserve">: </w:t>
      </w:r>
    </w:p>
    <w:p w14:paraId="482C31A2" w14:textId="77777777" w:rsidR="00516C3D" w:rsidRPr="00F31B98" w:rsidRDefault="00516C3D" w:rsidP="00CF5E78">
      <w:pPr>
        <w:rPr>
          <w:rFonts w:cs="Arial"/>
          <w:lang w:eastAsia="de-DE"/>
        </w:rPr>
      </w:pPr>
    </w:p>
    <w:tbl>
      <w:tblPr>
        <w:tblStyle w:val="Tabellenraster"/>
        <w:tblW w:w="0" w:type="auto"/>
        <w:tblLook w:val="04A0" w:firstRow="1" w:lastRow="0" w:firstColumn="1" w:lastColumn="0" w:noHBand="0" w:noVBand="1"/>
      </w:tblPr>
      <w:tblGrid>
        <w:gridCol w:w="2262"/>
        <w:gridCol w:w="2263"/>
        <w:gridCol w:w="2264"/>
        <w:gridCol w:w="2272"/>
      </w:tblGrid>
      <w:tr w:rsidR="00516C3D" w:rsidRPr="00F31B98" w14:paraId="68CF15B6" w14:textId="77777777" w:rsidTr="00B55E30">
        <w:tc>
          <w:tcPr>
            <w:tcW w:w="2279" w:type="dxa"/>
          </w:tcPr>
          <w:p w14:paraId="07367FF8"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50D7F76D"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083C027E"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013852DA" w14:textId="77777777" w:rsidR="00CF5E78" w:rsidRPr="00F31B98" w:rsidRDefault="00CF5E78" w:rsidP="00B55E30">
            <w:pPr>
              <w:spacing w:after="120"/>
              <w:rPr>
                <w:rFonts w:cs="Arial"/>
                <w:lang w:eastAsia="de-DE"/>
              </w:rPr>
            </w:pPr>
            <w:r w:rsidRPr="00F31B98">
              <w:rPr>
                <w:rFonts w:cs="Arial"/>
                <w:lang w:eastAsia="de-DE"/>
              </w:rPr>
              <w:t>Rätoromanisch</w:t>
            </w:r>
          </w:p>
        </w:tc>
      </w:tr>
      <w:tr w:rsidR="00516C3D" w:rsidRPr="00F31B98" w14:paraId="31BD25D3" w14:textId="77777777" w:rsidTr="00B55E30">
        <w:tc>
          <w:tcPr>
            <w:tcW w:w="2279" w:type="dxa"/>
          </w:tcPr>
          <w:p w14:paraId="6B80E0E0" w14:textId="59EF3DE5"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currentGermanPercentage</w:t>
            </w:r>
            <w:r w:rsidRPr="00F31B98">
              <w:rPr>
                <w:rFonts w:cs="Arial"/>
              </w:rPr>
              <w:t>]&gt;&gt;</w:t>
            </w:r>
            <w:r w:rsidR="00996CF8" w:rsidRPr="00F31B98">
              <w:rPr>
                <w:rFonts w:cs="Arial"/>
              </w:rPr>
              <w:t xml:space="preserve"> %</w:t>
            </w:r>
          </w:p>
        </w:tc>
        <w:tc>
          <w:tcPr>
            <w:tcW w:w="2279" w:type="dxa"/>
          </w:tcPr>
          <w:p w14:paraId="4A3FDD0C" w14:textId="3EE500E0"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currentFrenchPercentage</w:t>
            </w:r>
            <w:r w:rsidRPr="00F31B98">
              <w:rPr>
                <w:rFonts w:cs="Arial"/>
              </w:rPr>
              <w:t>]&gt;&gt;</w:t>
            </w:r>
            <w:r w:rsidR="00996CF8" w:rsidRPr="00F31B98">
              <w:rPr>
                <w:rFonts w:cs="Arial"/>
              </w:rPr>
              <w:t xml:space="preserve"> %</w:t>
            </w:r>
          </w:p>
        </w:tc>
        <w:tc>
          <w:tcPr>
            <w:tcW w:w="2280" w:type="dxa"/>
          </w:tcPr>
          <w:p w14:paraId="0F0FEFF3" w14:textId="51AF4E01"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currentItalianPercentage</w:t>
            </w:r>
            <w:r w:rsidRPr="00F31B98">
              <w:rPr>
                <w:rFonts w:cs="Arial"/>
              </w:rPr>
              <w:t>]&gt;&gt;</w:t>
            </w:r>
            <w:r w:rsidR="00996CF8" w:rsidRPr="00F31B98">
              <w:rPr>
                <w:rFonts w:cs="Arial"/>
              </w:rPr>
              <w:t xml:space="preserve"> %</w:t>
            </w:r>
          </w:p>
        </w:tc>
        <w:tc>
          <w:tcPr>
            <w:tcW w:w="2280" w:type="dxa"/>
          </w:tcPr>
          <w:p w14:paraId="717507E7" w14:textId="161C39A9"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currentRomanshPercentage</w:t>
            </w:r>
            <w:r w:rsidRPr="00F31B98">
              <w:rPr>
                <w:rFonts w:cs="Arial"/>
              </w:rPr>
              <w:t>]&gt;&gt;</w:t>
            </w:r>
            <w:r w:rsidR="00996CF8" w:rsidRPr="00F31B98">
              <w:rPr>
                <w:rFonts w:cs="Arial"/>
              </w:rPr>
              <w:t xml:space="preserve"> %</w:t>
            </w:r>
          </w:p>
        </w:tc>
      </w:tr>
    </w:tbl>
    <w:p w14:paraId="4060E1B3" w14:textId="77777777" w:rsidR="00CF5E78" w:rsidRPr="00F31B98" w:rsidRDefault="00CF5E78" w:rsidP="00CF5E78">
      <w:pPr>
        <w:rPr>
          <w:rFonts w:cs="Arial"/>
          <w:lang w:eastAsia="de-DE"/>
        </w:rPr>
      </w:pPr>
    </w:p>
    <w:p w14:paraId="28C62B35" w14:textId="77777777" w:rsidR="00123C42" w:rsidRPr="00F31B98" w:rsidRDefault="00CF5E78" w:rsidP="00CF5E78">
      <w:pPr>
        <w:rPr>
          <w:rFonts w:cs="Arial"/>
          <w:lang w:eastAsia="de-DE"/>
        </w:rPr>
      </w:pPr>
      <w:r w:rsidRPr="00F31B98">
        <w:rPr>
          <w:rFonts w:cs="Arial"/>
          <w:lang w:eastAsia="de-DE"/>
        </w:rPr>
        <w:t xml:space="preserve">Französisch ist in </w:t>
      </w:r>
      <w:r w:rsidR="00185177" w:rsidRPr="00F31B98">
        <w:rPr>
          <w:rFonts w:cs="Arial"/>
        </w:rPr>
        <w:t>&lt;&lt;[informationNote.</w:t>
      </w:r>
      <w:r w:rsidR="004B04EC" w:rsidRPr="00F31B98">
        <w:rPr>
          <w:rFonts w:cs="Arial"/>
        </w:rPr>
        <w:t>missingFrenchCommittees</w:t>
      </w:r>
      <w:r w:rsidR="00185177" w:rsidRPr="00F31B98">
        <w:rPr>
          <w:rFonts w:cs="Arial"/>
        </w:rPr>
        <w:t>]&gt;&gt;</w:t>
      </w:r>
      <w:r w:rsidRPr="00F31B98">
        <w:rPr>
          <w:rFonts w:cs="Arial"/>
          <w:lang w:eastAsia="de-DE"/>
        </w:rPr>
        <w:t xml:space="preserve"> und Italienisch ist in </w:t>
      </w:r>
      <w:r w:rsidR="00516C3D" w:rsidRPr="00F31B98">
        <w:rPr>
          <w:rFonts w:cs="Arial"/>
        </w:rPr>
        <w:t>&lt;&lt;[informationNote.</w:t>
      </w:r>
      <w:r w:rsidR="004B04EC" w:rsidRPr="00F31B98">
        <w:rPr>
          <w:rFonts w:cs="Arial"/>
        </w:rPr>
        <w:t>missingItalianCommittees</w:t>
      </w:r>
      <w:r w:rsidR="00516C3D" w:rsidRPr="00F31B98">
        <w:rPr>
          <w:rFonts w:cs="Arial"/>
        </w:rPr>
        <w:t>]&gt;&gt;</w:t>
      </w:r>
      <w:r w:rsidRPr="00F31B98">
        <w:rPr>
          <w:rFonts w:cs="Arial"/>
          <w:lang w:eastAsia="de-DE"/>
        </w:rPr>
        <w:t xml:space="preserve"> von </w:t>
      </w:r>
      <w:r w:rsidR="00516C3D" w:rsidRPr="00F31B98">
        <w:rPr>
          <w:rFonts w:cs="Arial"/>
        </w:rPr>
        <w:t>&lt;&lt;[informationNote.</w:t>
      </w:r>
      <w:r w:rsidR="004B04EC" w:rsidRPr="00F31B98">
        <w:rPr>
          <w:rFonts w:cs="Arial"/>
        </w:rPr>
        <w:t>totalExtraParliamentaryCommittees</w:t>
      </w:r>
      <w:r w:rsidR="00516C3D" w:rsidRPr="00F31B98">
        <w:rPr>
          <w:rFonts w:cs="Arial"/>
        </w:rPr>
        <w:t>]&gt;&gt;</w:t>
      </w:r>
      <w:r w:rsidRPr="00F31B98">
        <w:rPr>
          <w:rStyle w:val="Funotenzeichen"/>
          <w:rFonts w:eastAsiaTheme="minorHAnsi" w:cs="Arial"/>
        </w:rPr>
        <w:t xml:space="preserve"> </w:t>
      </w:r>
      <w:r w:rsidRPr="00F31B98">
        <w:rPr>
          <w:rFonts w:cs="Arial"/>
          <w:lang w:eastAsia="de-DE"/>
        </w:rPr>
        <w:t>APK, die freigegeben sind, nicht vertreten.</w:t>
      </w:r>
      <w:r w:rsidRPr="00F31B98">
        <w:rPr>
          <w:rStyle w:val="Funotenzeichen"/>
          <w:rFonts w:eastAsiaTheme="minorHAnsi" w:cs="Arial"/>
          <w:lang w:eastAsia="de-DE"/>
        </w:rPr>
        <w:footnoteReference w:id="7"/>
      </w:r>
      <w:r w:rsidRPr="00F31B98">
        <w:rPr>
          <w:rFonts w:cs="Arial"/>
          <w:lang w:eastAsia="de-DE"/>
        </w:rPr>
        <w:t xml:space="preserve"> </w:t>
      </w:r>
    </w:p>
    <w:p w14:paraId="5FBF65E5" w14:textId="557A2B0D" w:rsidR="00CF5E78" w:rsidRPr="00F31B98" w:rsidRDefault="00123C42" w:rsidP="00CF5E78">
      <w:pPr>
        <w:rPr>
          <w:rFonts w:cs="Arial"/>
          <w:lang w:eastAsia="de-DE"/>
        </w:rPr>
      </w:pPr>
      <w:r w:rsidRPr="00F31B98">
        <w:rPr>
          <w:rFonts w:cs="Arial"/>
          <w:highlight w:val="yellow"/>
        </w:rPr>
        <w:t xml:space="preserve">In &lt;&lt;[informationNote.missingFrenchItalianCommittees]&gt;&gt; </w:t>
      </w:r>
      <w:r w:rsidRPr="00F31B98">
        <w:rPr>
          <w:rFonts w:cs="Arial"/>
          <w:highlight w:val="yellow"/>
          <w:lang w:eastAsia="de-DE"/>
        </w:rPr>
        <w:t xml:space="preserve">APK waren Französisch und Italienisch nicht vertreten. </w:t>
      </w:r>
      <w:r w:rsidR="00DB4F18" w:rsidRPr="00F31B98">
        <w:rPr>
          <w:rFonts w:cs="Arial"/>
          <w:highlight w:val="green"/>
        </w:rPr>
        <w:t xml:space="preserve">In &lt;&lt;[informationNote.missingGermanCommittees]&gt;&gt; </w:t>
      </w:r>
      <w:r w:rsidR="00DB4F18" w:rsidRPr="00F31B98">
        <w:rPr>
          <w:rFonts w:cs="Arial"/>
          <w:highlight w:val="green"/>
          <w:lang w:eastAsia="de-DE"/>
        </w:rPr>
        <w:t>APK war Deutsch nicht vertreten./</w:t>
      </w:r>
      <w:r w:rsidR="00CF5E78" w:rsidRPr="00F31B98">
        <w:rPr>
          <w:rFonts w:cs="Arial"/>
          <w:highlight w:val="green"/>
          <w:lang w:eastAsia="de-DE"/>
        </w:rPr>
        <w:t>Deutsch ist in jeder APK vertreten</w:t>
      </w:r>
      <w:r w:rsidR="00CF5E78" w:rsidRPr="00F31B98">
        <w:rPr>
          <w:rFonts w:cs="Arial"/>
          <w:lang w:eastAsia="de-DE"/>
        </w:rPr>
        <w:t>.</w:t>
      </w:r>
    </w:p>
    <w:p w14:paraId="773CD1CE" w14:textId="77777777" w:rsidR="00185177" w:rsidRPr="00F31B98" w:rsidRDefault="00185177" w:rsidP="00CF5E78">
      <w:pPr>
        <w:rPr>
          <w:rStyle w:val="Hervorhebung"/>
          <w:rFonts w:cs="Arial"/>
          <w:i w:val="0"/>
          <w:iCs w:val="0"/>
          <w:lang w:eastAsia="de-DE"/>
        </w:rPr>
      </w:pPr>
    </w:p>
    <w:p w14:paraId="4CB4E22D" w14:textId="463DE5D3" w:rsidR="00CF5E78" w:rsidRPr="00F31B98" w:rsidRDefault="00CF5E78" w:rsidP="00CF5E78">
      <w:pPr>
        <w:rPr>
          <w:rFonts w:cs="Arial"/>
          <w:lang w:eastAsia="de-DE"/>
        </w:rPr>
      </w:pPr>
      <w:r w:rsidRPr="00F31B98">
        <w:rPr>
          <w:rFonts w:cs="Arial"/>
          <w:lang w:eastAsia="de-DE"/>
        </w:rPr>
        <w:t xml:space="preserve">Im Vergleich zu den letzten Gesamterneuerungswahlen für die Amtsperiode </w:t>
      </w:r>
      <w:r w:rsidR="00DE337F" w:rsidRPr="00F31B98">
        <w:rPr>
          <w:rFonts w:cs="Arial"/>
        </w:rPr>
        <w:t>&lt;&lt;[informationNote.</w:t>
      </w:r>
      <w:r w:rsidR="00185177" w:rsidRPr="00F31B98">
        <w:rPr>
          <w:rFonts w:cs="Arial"/>
        </w:rPr>
        <w:t>lastTermOfOfficeDateRange</w:t>
      </w:r>
      <w:r w:rsidR="00DE337F" w:rsidRPr="00F31B98">
        <w:rPr>
          <w:rFonts w:cs="Arial"/>
        </w:rPr>
        <w:t>]&gt;&gt;</w:t>
      </w:r>
      <w:r w:rsidRPr="00F31B98">
        <w:rPr>
          <w:rFonts w:cs="Arial"/>
          <w:lang w:eastAsia="de-DE"/>
        </w:rPr>
        <w:t xml:space="preserve"> lässt sich bisher (Stand </w:t>
      </w:r>
      <w:r w:rsidRPr="00F31B98">
        <w:rPr>
          <w:rFonts w:cs="Arial"/>
          <w:highlight w:val="yellow"/>
          <w:lang w:eastAsia="de-DE"/>
        </w:rPr>
        <w:t>31.</w:t>
      </w:r>
      <w:r w:rsidR="00DE337F" w:rsidRPr="00F31B98">
        <w:rPr>
          <w:rFonts w:cs="Arial"/>
          <w:highlight w:val="yellow"/>
          <w:lang w:eastAsia="de-DE"/>
        </w:rPr>
        <w:t xml:space="preserve"> </w:t>
      </w:r>
      <w:r w:rsidRPr="00F31B98">
        <w:rPr>
          <w:rFonts w:cs="Arial"/>
          <w:highlight w:val="yellow"/>
          <w:lang w:eastAsia="de-DE"/>
        </w:rPr>
        <w:t>Juli</w:t>
      </w:r>
      <w:r w:rsidRPr="00F31B98">
        <w:rPr>
          <w:rFonts w:cs="Arial"/>
          <w:lang w:eastAsia="de-DE"/>
        </w:rPr>
        <w:t xml:space="preserve"> </w:t>
      </w:r>
      <w:r w:rsidR="00DE337F" w:rsidRPr="00F31B98">
        <w:rPr>
          <w:rFonts w:cs="Arial"/>
        </w:rPr>
        <w:t>&lt;&lt;[informationNote.</w:t>
      </w:r>
      <w:r w:rsidR="00185177" w:rsidRPr="00F31B98">
        <w:rPr>
          <w:rFonts w:cs="Arial"/>
        </w:rPr>
        <w:t>currentYear</w:t>
      </w:r>
      <w:r w:rsidR="00DE337F" w:rsidRPr="00F31B98">
        <w:rPr>
          <w:rFonts w:cs="Arial"/>
        </w:rPr>
        <w:t>]&gt;&gt;</w:t>
      </w:r>
      <w:r w:rsidRPr="00F31B98">
        <w:rPr>
          <w:rFonts w:cs="Arial"/>
          <w:lang w:eastAsia="de-DE"/>
        </w:rPr>
        <w:t>) eine Erhöhung der Vertretung der Französisch- und Italienischsprachigen Personen feststellen.</w:t>
      </w:r>
      <w:r w:rsidRPr="00F31B98">
        <w:rPr>
          <w:rStyle w:val="Funotenzeichen"/>
          <w:rFonts w:eastAsiaTheme="minorHAnsi" w:cs="Arial"/>
          <w:lang w:eastAsia="de-DE"/>
        </w:rPr>
        <w:footnoteReference w:id="8"/>
      </w:r>
      <w:r w:rsidRPr="00F31B98">
        <w:rPr>
          <w:rFonts w:cs="Arial"/>
          <w:lang w:eastAsia="de-DE"/>
        </w:rPr>
        <w:t xml:space="preserve"> Die sprachliche Verteilung sah im Rahmen der letzten Gesamterneuerungswahlen für die Amtsperiode </w:t>
      </w:r>
      <w:r w:rsidR="00DE337F" w:rsidRPr="00F31B98">
        <w:rPr>
          <w:rFonts w:cs="Arial"/>
        </w:rPr>
        <w:t>&lt;&lt;[informationNote.</w:t>
      </w:r>
      <w:r w:rsidR="00957C84" w:rsidRPr="00F31B98">
        <w:rPr>
          <w:rFonts w:cs="Arial"/>
        </w:rPr>
        <w:t>lastT</w:t>
      </w:r>
      <w:r w:rsidR="00DE337F" w:rsidRPr="00F31B98">
        <w:rPr>
          <w:rFonts w:cs="Arial"/>
        </w:rPr>
        <w:t>ermOfOfficeDateRange]&gt;&gt;</w:t>
      </w:r>
      <w:r w:rsidRPr="00F31B98">
        <w:rPr>
          <w:rFonts w:cs="Arial"/>
          <w:lang w:eastAsia="de-DE"/>
        </w:rPr>
        <w:t xml:space="preserve"> insgesamt wie folgt aus</w:t>
      </w:r>
      <w:r w:rsidRPr="00F31B98">
        <w:rPr>
          <w:rStyle w:val="Funotenzeichen"/>
          <w:rFonts w:eastAsiaTheme="minorHAnsi" w:cs="Arial"/>
          <w:lang w:eastAsia="de-DE"/>
        </w:rPr>
        <w:footnoteReference w:id="9"/>
      </w:r>
      <w:r w:rsidRPr="00F31B98">
        <w:rPr>
          <w:rFonts w:cs="Arial"/>
          <w:lang w:eastAsia="de-DE"/>
        </w:rPr>
        <w:t xml:space="preserve">: </w:t>
      </w:r>
    </w:p>
    <w:p w14:paraId="2045C819" w14:textId="77777777" w:rsidR="00185177" w:rsidRPr="00F31B98" w:rsidRDefault="00185177" w:rsidP="00CF5E78">
      <w:pPr>
        <w:rPr>
          <w:rFonts w:cs="Arial"/>
          <w:lang w:eastAsia="de-DE"/>
        </w:rPr>
      </w:pPr>
    </w:p>
    <w:tbl>
      <w:tblPr>
        <w:tblStyle w:val="Tabellenraster"/>
        <w:tblW w:w="0" w:type="auto"/>
        <w:tblLook w:val="04A0" w:firstRow="1" w:lastRow="0" w:firstColumn="1" w:lastColumn="0" w:noHBand="0" w:noVBand="1"/>
      </w:tblPr>
      <w:tblGrid>
        <w:gridCol w:w="2265"/>
        <w:gridCol w:w="2264"/>
        <w:gridCol w:w="2265"/>
        <w:gridCol w:w="2267"/>
      </w:tblGrid>
      <w:tr w:rsidR="00CF5E78" w:rsidRPr="00F31B98" w14:paraId="7892F6BC" w14:textId="77777777" w:rsidTr="00B55E30">
        <w:tc>
          <w:tcPr>
            <w:tcW w:w="2279" w:type="dxa"/>
          </w:tcPr>
          <w:p w14:paraId="5255A5F9"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3ACD2231"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6AA57862"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6908257C"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6E2BF4D2" w14:textId="77777777" w:rsidTr="00B55E30">
        <w:tc>
          <w:tcPr>
            <w:tcW w:w="2279" w:type="dxa"/>
          </w:tcPr>
          <w:p w14:paraId="391091B1" w14:textId="580E9570" w:rsidR="00DE337F" w:rsidRPr="00F31B98" w:rsidRDefault="00DE337F" w:rsidP="00B55E30">
            <w:pPr>
              <w:spacing w:after="120"/>
              <w:rPr>
                <w:rFonts w:cs="Arial"/>
                <w:lang w:eastAsia="de-DE"/>
              </w:rPr>
            </w:pPr>
            <w:r w:rsidRPr="00F31B98">
              <w:rPr>
                <w:rFonts w:cs="Arial"/>
              </w:rPr>
              <w:t>&lt;&lt;[informationNote.</w:t>
            </w:r>
            <w:r w:rsidR="00185177" w:rsidRPr="00F31B98">
              <w:rPr>
                <w:rFonts w:cs="Arial"/>
              </w:rPr>
              <w:t>previousGermanPercentage</w:t>
            </w:r>
            <w:r w:rsidRPr="00F31B98">
              <w:rPr>
                <w:rFonts w:cs="Arial"/>
              </w:rPr>
              <w:t>]&gt;&gt;</w:t>
            </w:r>
            <w:r w:rsidR="00996CF8" w:rsidRPr="00F31B98">
              <w:rPr>
                <w:rFonts w:cs="Arial"/>
              </w:rPr>
              <w:t xml:space="preserve"> %</w:t>
            </w:r>
          </w:p>
        </w:tc>
        <w:tc>
          <w:tcPr>
            <w:tcW w:w="2279" w:type="dxa"/>
          </w:tcPr>
          <w:p w14:paraId="4BB215D5" w14:textId="705601D4" w:rsidR="00CF5E78" w:rsidRPr="00F31B98" w:rsidRDefault="00DE337F" w:rsidP="00B55E30">
            <w:pPr>
              <w:spacing w:after="120"/>
              <w:rPr>
                <w:rFonts w:cs="Arial"/>
                <w:lang w:eastAsia="de-DE"/>
              </w:rPr>
            </w:pPr>
            <w:r w:rsidRPr="00F31B98">
              <w:rPr>
                <w:rFonts w:cs="Arial"/>
              </w:rPr>
              <w:t>&lt;&lt;[informationNote.</w:t>
            </w:r>
            <w:r w:rsidR="00185177" w:rsidRPr="00F31B98">
              <w:rPr>
                <w:rFonts w:cs="Arial"/>
              </w:rPr>
              <w:t>previousFrenchPercentage</w:t>
            </w:r>
            <w:r w:rsidRPr="00F31B98">
              <w:rPr>
                <w:rFonts w:cs="Arial"/>
              </w:rPr>
              <w:t>]&gt;&gt;</w:t>
            </w:r>
            <w:r w:rsidR="00996CF8" w:rsidRPr="00F31B98">
              <w:rPr>
                <w:rFonts w:cs="Arial"/>
              </w:rPr>
              <w:t xml:space="preserve"> %</w:t>
            </w:r>
          </w:p>
        </w:tc>
        <w:tc>
          <w:tcPr>
            <w:tcW w:w="2280" w:type="dxa"/>
          </w:tcPr>
          <w:p w14:paraId="09FC60C0" w14:textId="0FF49A71" w:rsidR="00CF5E78" w:rsidRPr="00F31B98" w:rsidRDefault="00DE337F" w:rsidP="00B55E30">
            <w:pPr>
              <w:spacing w:after="120"/>
              <w:rPr>
                <w:rFonts w:cs="Arial"/>
                <w:lang w:eastAsia="de-DE"/>
              </w:rPr>
            </w:pPr>
            <w:r w:rsidRPr="00F31B98">
              <w:rPr>
                <w:rFonts w:cs="Arial"/>
              </w:rPr>
              <w:t>&lt;&lt;[informationNote.</w:t>
            </w:r>
            <w:r w:rsidR="00185177" w:rsidRPr="00F31B98">
              <w:rPr>
                <w:rFonts w:cs="Arial"/>
              </w:rPr>
              <w:t>previousItalianPercentage</w:t>
            </w:r>
            <w:r w:rsidRPr="00F31B98">
              <w:rPr>
                <w:rFonts w:cs="Arial"/>
              </w:rPr>
              <w:t>]&gt;&gt;</w:t>
            </w:r>
            <w:r w:rsidR="00996CF8" w:rsidRPr="00F31B98">
              <w:rPr>
                <w:rFonts w:cs="Arial"/>
              </w:rPr>
              <w:t xml:space="preserve"> %</w:t>
            </w:r>
          </w:p>
        </w:tc>
        <w:tc>
          <w:tcPr>
            <w:tcW w:w="2280" w:type="dxa"/>
          </w:tcPr>
          <w:p w14:paraId="32186D75" w14:textId="5C54005D" w:rsidR="00CF5E78" w:rsidRPr="00F31B98" w:rsidRDefault="00DE337F" w:rsidP="00B55E30">
            <w:pPr>
              <w:spacing w:after="120"/>
              <w:rPr>
                <w:rFonts w:cs="Arial"/>
                <w:color w:val="000000"/>
                <w:szCs w:val="19"/>
              </w:rPr>
            </w:pPr>
            <w:r w:rsidRPr="00F31B98">
              <w:rPr>
                <w:rFonts w:cs="Arial"/>
              </w:rPr>
              <w:t>&lt;&lt;[informationNote.</w:t>
            </w:r>
            <w:r w:rsidR="00185177" w:rsidRPr="00F31B98">
              <w:rPr>
                <w:rFonts w:cs="Arial"/>
              </w:rPr>
              <w:t>previousRomanshPercentage</w:t>
            </w:r>
            <w:r w:rsidRPr="00F31B98">
              <w:rPr>
                <w:rFonts w:cs="Arial"/>
              </w:rPr>
              <w:t>]&gt;&gt;</w:t>
            </w:r>
            <w:r w:rsidR="00996CF8" w:rsidRPr="00F31B98">
              <w:rPr>
                <w:rFonts w:cs="Arial"/>
              </w:rPr>
              <w:t xml:space="preserve"> %</w:t>
            </w:r>
          </w:p>
        </w:tc>
      </w:tr>
    </w:tbl>
    <w:p w14:paraId="275C1BE5" w14:textId="77777777" w:rsidR="00CF5E78" w:rsidRPr="00F31B98" w:rsidRDefault="00CF5E78" w:rsidP="00CF5E78">
      <w:pPr>
        <w:spacing w:after="120"/>
        <w:rPr>
          <w:rFonts w:cs="Arial"/>
          <w:lang w:eastAsia="de-DE"/>
        </w:rPr>
      </w:pPr>
    </w:p>
    <w:p w14:paraId="13A6E08F" w14:textId="0E5004DA" w:rsidR="00CF5E78" w:rsidRPr="00F31B98" w:rsidRDefault="00CF5E78" w:rsidP="00CF5E78">
      <w:pPr>
        <w:rPr>
          <w:rFonts w:cs="Arial"/>
          <w:lang w:eastAsia="de-DE"/>
        </w:rPr>
      </w:pPr>
      <w:r w:rsidRPr="00F31B98">
        <w:rPr>
          <w:rFonts w:cs="Arial"/>
          <w:lang w:eastAsia="de-DE"/>
        </w:rPr>
        <w:lastRenderedPageBreak/>
        <w:t xml:space="preserve">Französisch war in </w:t>
      </w:r>
      <w:r w:rsidR="009558FF" w:rsidRPr="00F31B98">
        <w:rPr>
          <w:rFonts w:cs="Arial"/>
        </w:rPr>
        <w:t>&lt;&lt;[informationNote.previousMissingFrenchCommittees]&gt;&gt;</w:t>
      </w:r>
      <w:r w:rsidRPr="00F31B98">
        <w:rPr>
          <w:rFonts w:cs="Arial"/>
          <w:lang w:eastAsia="de-DE"/>
        </w:rPr>
        <w:t xml:space="preserve"> und Italienisch war in </w:t>
      </w:r>
      <w:r w:rsidR="009558FF" w:rsidRPr="00F31B98">
        <w:rPr>
          <w:rFonts w:cs="Arial"/>
        </w:rPr>
        <w:t xml:space="preserve">&lt;&lt;[informationNote.previousMissingItalianCommittees]&gt;&gt; </w:t>
      </w:r>
      <w:r w:rsidRPr="00F31B98">
        <w:rPr>
          <w:rFonts w:cs="Arial"/>
          <w:lang w:eastAsia="de-DE"/>
        </w:rPr>
        <w:t xml:space="preserve">von </w:t>
      </w:r>
      <w:r w:rsidR="00DE337F" w:rsidRPr="00F31B98">
        <w:rPr>
          <w:rFonts w:cs="Arial"/>
        </w:rPr>
        <w:t>&lt;&lt;[informationNote.</w:t>
      </w:r>
      <w:r w:rsidR="009558FF" w:rsidRPr="00F31B98">
        <w:rPr>
          <w:rFonts w:cs="Arial"/>
        </w:rPr>
        <w:t>previousTotalExtraParliamentaryCommittees</w:t>
      </w:r>
      <w:r w:rsidR="00DE337F" w:rsidRPr="00F31B98">
        <w:rPr>
          <w:rFonts w:cs="Arial"/>
        </w:rPr>
        <w:t>]&gt;&gt;</w:t>
      </w:r>
      <w:r w:rsidRPr="00F31B98">
        <w:rPr>
          <w:rFonts w:cs="Arial"/>
          <w:lang w:eastAsia="de-DE"/>
        </w:rPr>
        <w:t xml:space="preserve"> APK nicht vertreten und in </w:t>
      </w:r>
      <w:r w:rsidR="00DE337F" w:rsidRPr="00F31B98">
        <w:rPr>
          <w:rFonts w:cs="Arial"/>
        </w:rPr>
        <w:t>&lt;&lt;[informationNote.</w:t>
      </w:r>
      <w:r w:rsidR="009558FF" w:rsidRPr="00F31B98">
        <w:rPr>
          <w:rFonts w:cs="Arial"/>
        </w:rPr>
        <w:t>previousMissingFrenchItalianCommittees</w:t>
      </w:r>
      <w:r w:rsidR="00DE337F" w:rsidRPr="00F31B98">
        <w:rPr>
          <w:rFonts w:cs="Arial"/>
        </w:rPr>
        <w:t xml:space="preserve">]&gt;&gt; </w:t>
      </w:r>
      <w:r w:rsidRPr="00F31B98">
        <w:rPr>
          <w:rFonts w:cs="Arial"/>
          <w:highlight w:val="yellow"/>
          <w:lang w:eastAsia="de-DE"/>
        </w:rPr>
        <w:t>APK waren Französisch und Italienisch nicht vertreten.</w:t>
      </w:r>
      <w:r w:rsidR="00DB4F18" w:rsidRPr="00F31B98">
        <w:rPr>
          <w:rFonts w:cs="Arial"/>
          <w:highlight w:val="green"/>
        </w:rPr>
        <w:t xml:space="preserve"> In &lt;&lt;[informationNote.previousMissingGermanCommittees]&gt;&gt; </w:t>
      </w:r>
      <w:r w:rsidR="00DB4F18" w:rsidRPr="00F31B98">
        <w:rPr>
          <w:rFonts w:cs="Arial"/>
          <w:highlight w:val="green"/>
          <w:lang w:eastAsia="de-DE"/>
        </w:rPr>
        <w:t>APK war Deutsch nicht vertreten./ Deutsch war bereits in jeder APK vertreten.</w:t>
      </w:r>
    </w:p>
    <w:p w14:paraId="0401828E" w14:textId="77777777" w:rsidR="00CF5E78" w:rsidRPr="00F31B98" w:rsidRDefault="00CF5E78" w:rsidP="00CF5E78">
      <w:pPr>
        <w:rPr>
          <w:rFonts w:cs="Arial"/>
          <w:lang w:eastAsia="de-DE"/>
        </w:rPr>
      </w:pPr>
      <w:r w:rsidRPr="00F31B98">
        <w:rPr>
          <w:rFonts w:cs="Arial"/>
          <w:lang w:eastAsia="de-DE"/>
        </w:rPr>
        <w:br w:type="page"/>
      </w:r>
    </w:p>
    <w:p w14:paraId="48FA2254" w14:textId="77777777" w:rsidR="00CF5E78" w:rsidRPr="00F31B98" w:rsidRDefault="00CF5E78">
      <w:pPr>
        <w:pStyle w:val="berschrift1"/>
        <w:numPr>
          <w:ilvl w:val="0"/>
          <w:numId w:val="19"/>
        </w:numPr>
        <w:ind w:left="360" w:hanging="360"/>
      </w:pPr>
      <w:r w:rsidRPr="00F31B98">
        <w:lastRenderedPageBreak/>
        <w:t>Abweichungen von der Amtszeitbeschränkung in den APK</w:t>
      </w:r>
    </w:p>
    <w:p w14:paraId="28BB57B1" w14:textId="77777777" w:rsidR="00D267C9" w:rsidRPr="00F31B98" w:rsidRDefault="00D267C9" w:rsidP="00D267C9">
      <w:pPr>
        <w:rPr>
          <w:rFonts w:eastAsiaTheme="minorHAnsi" w:cs="Arial"/>
        </w:rPr>
      </w:pPr>
    </w:p>
    <w:p w14:paraId="3F03D8D1" w14:textId="77777777" w:rsidR="00CF5E78" w:rsidRPr="00F31B98" w:rsidRDefault="00CF5E78" w:rsidP="00CF5E78">
      <w:pPr>
        <w:rPr>
          <w:rFonts w:cs="Arial"/>
        </w:rPr>
      </w:pPr>
      <w:r w:rsidRPr="00F31B98">
        <w:rPr>
          <w:rFonts w:cs="Arial"/>
        </w:rPr>
        <w:t>Die Amtszeit von Kommissionsmitgliedern ist auf 12 Jahre beschränkt, wobei der Bundesrat die Amtszeit in begründeten Einzelfällen auf maximal 16 Jahre verlängern kann.</w:t>
      </w:r>
      <w:r w:rsidRPr="00F31B98">
        <w:rPr>
          <w:rStyle w:val="Funotenzeichen"/>
          <w:rFonts w:eastAsiaTheme="minorHAnsi" w:cs="Arial"/>
        </w:rPr>
        <w:footnoteReference w:id="10"/>
      </w:r>
      <w:r w:rsidRPr="00F31B98">
        <w:rPr>
          <w:rFonts w:cs="Arial"/>
        </w:rPr>
        <w:t xml:space="preserve"> Die Amtszeitbeschränkung gilt nicht für Bundesangestellte, deren Mitgliedschaft für die Aufgabenerfüllung erforderlich ist oder in einem anderen Erlass zwingend vorgeschrieben wird.</w:t>
      </w:r>
      <w:r w:rsidRPr="00F31B98">
        <w:rPr>
          <w:rStyle w:val="Funotenzeichen"/>
          <w:rFonts w:eastAsiaTheme="minorHAnsi" w:cs="Arial"/>
        </w:rPr>
        <w:footnoteReference w:id="11"/>
      </w:r>
      <w:r w:rsidRPr="00F31B98">
        <w:rPr>
          <w:rFonts w:cs="Arial"/>
        </w:rPr>
        <w:t xml:space="preserve"> </w:t>
      </w:r>
    </w:p>
    <w:p w14:paraId="7D7592CD" w14:textId="77777777" w:rsidR="00B04794" w:rsidRPr="00F31B98" w:rsidRDefault="00B04794" w:rsidP="00CF5E78">
      <w:pPr>
        <w:rPr>
          <w:rFonts w:cs="Arial"/>
        </w:rPr>
      </w:pPr>
    </w:p>
    <w:p w14:paraId="11A19DC6" w14:textId="77777777" w:rsidR="00CF5E78" w:rsidRPr="00F31B98" w:rsidRDefault="00CF5E78" w:rsidP="00CF5E78">
      <w:pPr>
        <w:rPr>
          <w:rFonts w:cs="Arial"/>
        </w:rPr>
      </w:pPr>
      <w:r w:rsidRPr="00F31B98">
        <w:rPr>
          <w:rFonts w:cs="Arial"/>
        </w:rPr>
        <w:t>In Anhang 5 werden diejenigen APK aufgeführt, bei denen einzelne Mitglieder bis zum Ende der neuen Amtsperiode eine Amtszeit von mehr als 12 Jahren aufweisen.</w:t>
      </w:r>
    </w:p>
    <w:p w14:paraId="002E723A" w14:textId="79526ACC" w:rsidR="00CF5E78" w:rsidRPr="00F31B98" w:rsidRDefault="00CF5E78" w:rsidP="00CF5E78">
      <w:pPr>
        <w:rPr>
          <w:rFonts w:cs="Arial"/>
        </w:rPr>
      </w:pPr>
      <w:r w:rsidRPr="00F31B98">
        <w:rPr>
          <w:rFonts w:cs="Arial"/>
        </w:rPr>
        <w:t xml:space="preserve">Insgesamt weisen bisher (Stand </w:t>
      </w:r>
      <w:r w:rsidRPr="00F31B98">
        <w:rPr>
          <w:rFonts w:cs="Arial"/>
          <w:highlight w:val="yellow"/>
        </w:rPr>
        <w:t>31. Juli</w:t>
      </w:r>
      <w:r w:rsidRPr="00F31B98">
        <w:rPr>
          <w:rFonts w:cs="Arial"/>
        </w:rPr>
        <w:t xml:space="preserve"> </w:t>
      </w:r>
      <w:r w:rsidR="00DE337F" w:rsidRPr="00F31B98">
        <w:rPr>
          <w:rFonts w:cs="Arial"/>
        </w:rPr>
        <w:t>&lt;&lt;[informationNote.</w:t>
      </w:r>
      <w:r w:rsidR="00B04794" w:rsidRPr="00F31B98">
        <w:rPr>
          <w:rFonts w:cs="Arial"/>
        </w:rPr>
        <w:t>currentYear</w:t>
      </w:r>
      <w:r w:rsidR="00DE337F" w:rsidRPr="00F31B98">
        <w:rPr>
          <w:rFonts w:cs="Arial"/>
        </w:rPr>
        <w:t>]&gt;&gt;</w:t>
      </w:r>
      <w:r w:rsidRPr="00F31B98">
        <w:rPr>
          <w:rFonts w:cs="Arial"/>
        </w:rPr>
        <w:t xml:space="preserve">) </w:t>
      </w:r>
      <w:r w:rsidR="00DE337F" w:rsidRPr="00F31B98">
        <w:rPr>
          <w:rFonts w:cs="Arial"/>
        </w:rPr>
        <w:t>&lt;&lt;[informationNote.</w:t>
      </w:r>
      <w:r w:rsidR="00B04794" w:rsidRPr="00F31B98">
        <w:rPr>
          <w:rFonts w:cs="Arial"/>
        </w:rPr>
        <w:t>moreThan12Years</w:t>
      </w:r>
      <w:r w:rsidR="00DE337F" w:rsidRPr="00F31B98">
        <w:rPr>
          <w:rFonts w:cs="Arial"/>
        </w:rPr>
        <w:t>]&gt;&gt;</w:t>
      </w:r>
      <w:r w:rsidRPr="00F31B98">
        <w:rPr>
          <w:rFonts w:cs="Arial"/>
        </w:rPr>
        <w:t xml:space="preserve"> Mitglieder von </w:t>
      </w:r>
      <w:r w:rsidR="00DE337F" w:rsidRPr="00F31B98">
        <w:rPr>
          <w:rFonts w:cs="Arial"/>
        </w:rPr>
        <w:t>&lt;&lt;[informationNote.</w:t>
      </w:r>
      <w:r w:rsidR="00B04794" w:rsidRPr="00F31B98">
        <w:rPr>
          <w:rFonts w:cs="Arial"/>
        </w:rPr>
        <w:t>totalMembersExtraParliamentaryCommittees</w:t>
      </w:r>
      <w:r w:rsidR="00DE337F" w:rsidRPr="00F31B98">
        <w:rPr>
          <w:rFonts w:cs="Arial"/>
        </w:rPr>
        <w:t>]&gt;&gt;</w:t>
      </w:r>
      <w:r w:rsidRPr="00F31B98">
        <w:rPr>
          <w:rFonts w:cs="Arial"/>
        </w:rPr>
        <w:t>, die bereits zu Wahl oder Wiederwahl stehen, eine Amtszeit von mehr als 12 Jahren auf.</w:t>
      </w:r>
      <w:r w:rsidRPr="00F31B98">
        <w:rPr>
          <w:rStyle w:val="Funotenzeichen"/>
          <w:rFonts w:eastAsiaTheme="minorHAnsi" w:cs="Arial"/>
        </w:rPr>
        <w:footnoteReference w:id="12"/>
      </w:r>
      <w:r w:rsidRPr="00F31B98">
        <w:rPr>
          <w:rFonts w:cs="Arial"/>
        </w:rPr>
        <w:t xml:space="preserve"> Davon sind </w:t>
      </w:r>
      <w:r w:rsidR="00B04794" w:rsidRPr="00F31B98">
        <w:rPr>
          <w:rFonts w:cs="Arial"/>
        </w:rPr>
        <w:t xml:space="preserve">&lt;&lt;[informationNote.moreThan12YearsFederalDuty]&gt;&gt; </w:t>
      </w:r>
      <w:r w:rsidRPr="00F31B98">
        <w:rPr>
          <w:rFonts w:cs="Arial"/>
        </w:rPr>
        <w:t>Mitglieder im Bundesdienst.</w:t>
      </w:r>
    </w:p>
    <w:p w14:paraId="300E1FA7" w14:textId="77777777" w:rsidR="00B04794" w:rsidRPr="00F31B98" w:rsidRDefault="00B04794" w:rsidP="00CF5E78">
      <w:pPr>
        <w:rPr>
          <w:rFonts w:cs="Arial"/>
        </w:rPr>
      </w:pPr>
    </w:p>
    <w:p w14:paraId="10E0BE84" w14:textId="77777777" w:rsidR="00CF5E78" w:rsidRPr="00F31B98" w:rsidRDefault="00CF5E78">
      <w:pPr>
        <w:pStyle w:val="berschrift1"/>
        <w:numPr>
          <w:ilvl w:val="0"/>
          <w:numId w:val="19"/>
        </w:numPr>
        <w:ind w:left="360" w:hanging="360"/>
      </w:pPr>
      <w:r w:rsidRPr="00F31B98">
        <w:t>Leitungsorgane und Vertretungen des Bundes</w:t>
      </w:r>
    </w:p>
    <w:p w14:paraId="5DDFFDA2" w14:textId="77777777" w:rsidR="00B04794" w:rsidRPr="00F31B98" w:rsidRDefault="00B04794" w:rsidP="00B04794">
      <w:pPr>
        <w:rPr>
          <w:rFonts w:eastAsiaTheme="minorHAnsi" w:cs="Arial"/>
        </w:rPr>
      </w:pPr>
    </w:p>
    <w:p w14:paraId="18F97E36" w14:textId="77777777" w:rsidR="00CF5E78" w:rsidRPr="00F31B98" w:rsidRDefault="00CF5E78" w:rsidP="00CF5E78">
      <w:pPr>
        <w:rPr>
          <w:rFonts w:cs="Arial"/>
        </w:rPr>
      </w:pPr>
      <w:r w:rsidRPr="00F31B98">
        <w:rPr>
          <w:rFonts w:cs="Arial"/>
        </w:rPr>
        <w:t xml:space="preserve">Der Bundesrat hat am </w:t>
      </w:r>
      <w:r w:rsidRPr="00F31B98">
        <w:rPr>
          <w:rFonts w:cs="Arial"/>
          <w:lang w:eastAsia="de-DE"/>
        </w:rPr>
        <w:t xml:space="preserve">25. November 2020 eine neue Zielvorgabe für den Geschlechteranteil und neue Richtwerte für Landessprachen </w:t>
      </w:r>
      <w:r w:rsidRPr="00F31B98">
        <w:rPr>
          <w:rFonts w:cs="Arial"/>
        </w:rPr>
        <w:t xml:space="preserve">für die obersten Leitungsorganen der Unternehmen und Anstalten beschlossen (EXE 2020.2462). Die Richtwerte für Landessprachen und die </w:t>
      </w:r>
      <w:r w:rsidRPr="00F31B98">
        <w:rPr>
          <w:rFonts w:cs="Arial"/>
          <w:lang w:eastAsia="de-DE"/>
        </w:rPr>
        <w:t>Zielvorgabe</w:t>
      </w:r>
      <w:r w:rsidRPr="00F31B98">
        <w:rPr>
          <w:rFonts w:cs="Arial"/>
        </w:rPr>
        <w:t xml:space="preserve"> für den Geschlechteranteil sind wie folgt:</w:t>
      </w:r>
    </w:p>
    <w:p w14:paraId="1F3A2DB6" w14:textId="77777777" w:rsidR="00B04794" w:rsidRPr="00F31B98" w:rsidRDefault="00B04794" w:rsidP="00CF5E78">
      <w:pPr>
        <w:rPr>
          <w:rFonts w:cs="Arial"/>
        </w:rPr>
      </w:pPr>
    </w:p>
    <w:p w14:paraId="366B9E90" w14:textId="77777777" w:rsidR="00CF5E78" w:rsidRPr="00F31B98" w:rsidRDefault="00CF5E78" w:rsidP="00CF5E78">
      <w:pPr>
        <w:rPr>
          <w:rFonts w:cs="Arial"/>
          <w:i/>
        </w:rPr>
      </w:pPr>
      <w:r w:rsidRPr="00F31B98">
        <w:rPr>
          <w:rFonts w:cs="Arial"/>
          <w:i/>
        </w:rPr>
        <w:t>Richtwerte Landessprachen:</w:t>
      </w:r>
    </w:p>
    <w:p w14:paraId="522424CA" w14:textId="77777777" w:rsidR="00B04794" w:rsidRPr="00F31B98" w:rsidRDefault="00B04794" w:rsidP="00CF5E78">
      <w:pPr>
        <w:rPr>
          <w:rFonts w:cs="Arial"/>
          <w:i/>
        </w:rPr>
      </w:pPr>
    </w:p>
    <w:tbl>
      <w:tblPr>
        <w:tblStyle w:val="Tabellenraster"/>
        <w:tblW w:w="0" w:type="auto"/>
        <w:tblLook w:val="04A0" w:firstRow="1" w:lastRow="0" w:firstColumn="1" w:lastColumn="0" w:noHBand="0" w:noVBand="1"/>
      </w:tblPr>
      <w:tblGrid>
        <w:gridCol w:w="2261"/>
        <w:gridCol w:w="2269"/>
        <w:gridCol w:w="2263"/>
        <w:gridCol w:w="2268"/>
      </w:tblGrid>
      <w:tr w:rsidR="00CF5E78" w:rsidRPr="00F31B98" w14:paraId="2A6F76B5" w14:textId="77777777" w:rsidTr="00B55E30">
        <w:tc>
          <w:tcPr>
            <w:tcW w:w="2279" w:type="dxa"/>
          </w:tcPr>
          <w:p w14:paraId="59AEC825"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21410A96"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573FD97C"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47873E57"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24208DFC" w14:textId="77777777" w:rsidTr="00B55E30">
        <w:tc>
          <w:tcPr>
            <w:tcW w:w="2279" w:type="dxa"/>
          </w:tcPr>
          <w:p w14:paraId="1129D533" w14:textId="6F95B1B3"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minimalGermanThreshold</w:t>
            </w:r>
            <w:r w:rsidRPr="00F31B98">
              <w:rPr>
                <w:rFonts w:cs="Arial"/>
              </w:rPr>
              <w:t>]&gt;&gt;</w:t>
            </w:r>
            <w:r w:rsidR="00996CF8" w:rsidRPr="00F31B98">
              <w:rPr>
                <w:rFonts w:cs="Arial"/>
              </w:rPr>
              <w:t xml:space="preserve"> %</w:t>
            </w:r>
          </w:p>
        </w:tc>
        <w:tc>
          <w:tcPr>
            <w:tcW w:w="2279" w:type="dxa"/>
          </w:tcPr>
          <w:p w14:paraId="0CE4B808" w14:textId="0F95FA75"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minimalFrenchThreshold</w:t>
            </w:r>
            <w:r w:rsidRPr="00F31B98">
              <w:rPr>
                <w:rFonts w:cs="Arial"/>
              </w:rPr>
              <w:t>]&gt;&gt;</w:t>
            </w:r>
            <w:r w:rsidR="00996CF8" w:rsidRPr="00F31B98">
              <w:rPr>
                <w:rFonts w:cs="Arial"/>
              </w:rPr>
              <w:t xml:space="preserve"> %</w:t>
            </w:r>
          </w:p>
        </w:tc>
        <w:tc>
          <w:tcPr>
            <w:tcW w:w="2280" w:type="dxa"/>
          </w:tcPr>
          <w:p w14:paraId="3D74CEB8" w14:textId="71EF1D90"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minimalItalianThreshold</w:t>
            </w:r>
            <w:r w:rsidRPr="00F31B98">
              <w:rPr>
                <w:rFonts w:cs="Arial"/>
              </w:rPr>
              <w:t>]&gt;&gt;</w:t>
            </w:r>
            <w:r w:rsidR="00996CF8" w:rsidRPr="00F31B98">
              <w:rPr>
                <w:rFonts w:cs="Arial"/>
              </w:rPr>
              <w:t xml:space="preserve"> %</w:t>
            </w:r>
          </w:p>
        </w:tc>
        <w:tc>
          <w:tcPr>
            <w:tcW w:w="2280" w:type="dxa"/>
          </w:tcPr>
          <w:p w14:paraId="452B2B15" w14:textId="696790A6"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minimalRomanshThreshold</w:t>
            </w:r>
            <w:r w:rsidRPr="00F31B98">
              <w:rPr>
                <w:rFonts w:cs="Arial"/>
              </w:rPr>
              <w:t>]&gt;&gt;</w:t>
            </w:r>
            <w:r w:rsidR="00996CF8" w:rsidRPr="00F31B98">
              <w:rPr>
                <w:rFonts w:cs="Arial"/>
              </w:rPr>
              <w:t xml:space="preserve"> %</w:t>
            </w:r>
          </w:p>
        </w:tc>
      </w:tr>
    </w:tbl>
    <w:p w14:paraId="5680BE06" w14:textId="77777777" w:rsidR="00B04794" w:rsidRPr="00F31B98" w:rsidRDefault="00B04794" w:rsidP="00B04794">
      <w:pPr>
        <w:rPr>
          <w:rFonts w:cs="Arial"/>
        </w:rPr>
      </w:pPr>
      <w:bookmarkStart w:id="1" w:name="_Hlk141970765"/>
    </w:p>
    <w:p w14:paraId="17EAE6ED" w14:textId="05B3C65A" w:rsidR="00B04794" w:rsidRPr="00F31B98" w:rsidRDefault="00CF5E78" w:rsidP="00B04794">
      <w:pPr>
        <w:rPr>
          <w:rFonts w:cs="Arial"/>
        </w:rPr>
      </w:pPr>
      <w:r w:rsidRPr="00F31B98">
        <w:rPr>
          <w:rFonts w:cs="Arial"/>
          <w:i/>
          <w:iCs/>
        </w:rPr>
        <w:t>Zielvorgabe Geschlechteranteil:</w:t>
      </w:r>
      <w:r w:rsidRPr="00F31B98">
        <w:rPr>
          <w:rFonts w:cs="Arial"/>
        </w:rPr>
        <w:t xml:space="preserve"> Mindestens </w:t>
      </w:r>
      <w:r w:rsidR="000F126F" w:rsidRPr="00F31B98">
        <w:rPr>
          <w:rFonts w:cs="Arial"/>
        </w:rPr>
        <w:t xml:space="preserve">&lt;&lt;[informationNote.minimalFemaleThreshold]&gt;&gt; </w:t>
      </w:r>
      <w:r w:rsidRPr="00F31B98">
        <w:rPr>
          <w:rFonts w:cs="Arial"/>
        </w:rPr>
        <w:t xml:space="preserve">% für beide Geschlechter bis Ende </w:t>
      </w:r>
      <w:r w:rsidRPr="00F31B98">
        <w:rPr>
          <w:rFonts w:cs="Arial"/>
          <w:highlight w:val="yellow"/>
        </w:rPr>
        <w:t>20</w:t>
      </w:r>
      <w:r w:rsidR="000F126F" w:rsidRPr="00F31B98">
        <w:rPr>
          <w:rFonts w:cs="Arial"/>
          <w:highlight w:val="yellow"/>
        </w:rPr>
        <w:t>31</w:t>
      </w:r>
      <w:r w:rsidRPr="00F31B98">
        <w:rPr>
          <w:rFonts w:cs="Arial"/>
        </w:rPr>
        <w:t>.</w:t>
      </w:r>
    </w:p>
    <w:p w14:paraId="30D50937" w14:textId="77777777" w:rsidR="00B04794" w:rsidRPr="00F31B98" w:rsidRDefault="00B04794" w:rsidP="00B04794">
      <w:pPr>
        <w:rPr>
          <w:rFonts w:cs="Arial"/>
        </w:rPr>
      </w:pPr>
    </w:p>
    <w:p w14:paraId="17749126" w14:textId="77777777" w:rsidR="00CF5E78" w:rsidRPr="00F31B98" w:rsidRDefault="00CF5E78" w:rsidP="00B04794">
      <w:pPr>
        <w:rPr>
          <w:rFonts w:cs="Arial"/>
        </w:rPr>
      </w:pPr>
      <w:r w:rsidRPr="00F31B98">
        <w:rPr>
          <w:rFonts w:cs="Arial"/>
        </w:rPr>
        <w:t xml:space="preserve">Diese Vorgaben gelten auch für alle Leitungsorgane und Vertretungen des Bundes (EXE 2018.2463; 2022.2747). Die Leitungsorgane unterscheiden sich von den Bundesvertretungen in dem Punkt, dass der Bundesrat sämtliche Mitglieder eines Leitungsorgans wählt. Werden hingegen nur einzelne Mitglieder in einem Leitungsorgan </w:t>
      </w:r>
      <w:r w:rsidRPr="00F31B98">
        <w:rPr>
          <w:rFonts w:cs="Arial"/>
        </w:rPr>
        <w:lastRenderedPageBreak/>
        <w:t xml:space="preserve">vom Bundesrat gewählt, so sind diese Mitglieder Vertreter und Vertreterinnen des Bundes in diesem Gremium. </w:t>
      </w:r>
    </w:p>
    <w:p w14:paraId="1C7178BC" w14:textId="77777777" w:rsidR="00FC6638" w:rsidRPr="00F31B98" w:rsidRDefault="00FC6638" w:rsidP="00B04794">
      <w:pPr>
        <w:rPr>
          <w:rFonts w:cs="Arial"/>
        </w:rPr>
      </w:pPr>
    </w:p>
    <w:p w14:paraId="6DF12755" w14:textId="77777777" w:rsidR="00CF5E78" w:rsidRPr="00F31B98" w:rsidRDefault="00CF5E78" w:rsidP="00B04794">
      <w:pPr>
        <w:rPr>
          <w:rFonts w:cs="Arial"/>
        </w:rPr>
      </w:pPr>
      <w:r w:rsidRPr="00F31B98">
        <w:rPr>
          <w:rFonts w:cs="Arial"/>
        </w:rPr>
        <w:t>Leitungsorgane setzen sich in der Regel aus einer geringen Anzahl von Mitgliedern zusammen, was das Erreichen einer bestimmten Quote erschwert. Bei der Vertretung des Bundes in einem Gremium handelt es sich in der Regel um nur eine Person oder nur wenige Personen, was die Einhaltung von Quoten oft verunmöglich.</w:t>
      </w:r>
    </w:p>
    <w:p w14:paraId="498EFA47" w14:textId="77777777" w:rsidR="00B04794" w:rsidRPr="00F31B98" w:rsidRDefault="00B04794" w:rsidP="00B04794">
      <w:pPr>
        <w:rPr>
          <w:rFonts w:cs="Arial"/>
        </w:rPr>
      </w:pPr>
    </w:p>
    <w:p w14:paraId="0727ECD4" w14:textId="21B537DE" w:rsidR="00B04794" w:rsidRPr="00F31B98" w:rsidRDefault="00CF5E78" w:rsidP="00B04794">
      <w:pPr>
        <w:rPr>
          <w:rFonts w:cs="Arial"/>
        </w:rPr>
      </w:pPr>
      <w:r w:rsidRPr="00F31B98">
        <w:rPr>
          <w:rFonts w:cs="Arial"/>
        </w:rPr>
        <w:t xml:space="preserve">In Anhang 6 werden die </w:t>
      </w:r>
      <w:r w:rsidR="006E3605" w:rsidRPr="00F31B98">
        <w:rPr>
          <w:rFonts w:cs="Arial"/>
        </w:rPr>
        <w:t>&lt;&lt;[informationNote.</w:t>
      </w:r>
      <w:r w:rsidR="00B04794" w:rsidRPr="00F31B98">
        <w:rPr>
          <w:rFonts w:cs="Arial"/>
        </w:rPr>
        <w:t>releasedManagementCommittees</w:t>
      </w:r>
      <w:r w:rsidR="006E3605" w:rsidRPr="00F31B98">
        <w:rPr>
          <w:rFonts w:cs="Arial"/>
        </w:rPr>
        <w:t>]&gt;&gt;</w:t>
      </w:r>
      <w:r w:rsidRPr="00F31B98">
        <w:rPr>
          <w:rFonts w:cs="Arial"/>
        </w:rPr>
        <w:t xml:space="preserve"> Leitungsorgane und Vertretungen des Bundes,</w:t>
      </w:r>
      <w:r w:rsidRPr="00F31B98">
        <w:rPr>
          <w:rFonts w:cs="Arial"/>
          <w:lang w:eastAsia="de-DE"/>
        </w:rPr>
        <w:t xml:space="preserve"> die freigegeben sind,</w:t>
      </w:r>
      <w:r w:rsidRPr="00F31B98">
        <w:rPr>
          <w:rFonts w:cs="Arial"/>
        </w:rPr>
        <w:t xml:space="preserve"> mit der aktuellen Vertretung der Geschlechter und der Landessprachen aufgeführt</w:t>
      </w:r>
      <w:bookmarkEnd w:id="1"/>
      <w:r w:rsidRPr="00F31B98">
        <w:rPr>
          <w:rFonts w:cs="Arial"/>
        </w:rPr>
        <w:t>.</w:t>
      </w:r>
    </w:p>
    <w:p w14:paraId="65770082" w14:textId="77777777" w:rsidR="00B04794" w:rsidRPr="00F31B98" w:rsidRDefault="00B04794" w:rsidP="00B04794">
      <w:pPr>
        <w:rPr>
          <w:rFonts w:cs="Arial"/>
        </w:rPr>
      </w:pPr>
    </w:p>
    <w:p w14:paraId="399D4AC2" w14:textId="5E50E23A" w:rsidR="00CF5E78" w:rsidRPr="00F31B98" w:rsidRDefault="00CF5E78" w:rsidP="00B04794">
      <w:pPr>
        <w:rPr>
          <w:rFonts w:cs="Arial"/>
          <w:lang w:eastAsia="de-DE"/>
        </w:rPr>
      </w:pPr>
      <w:r w:rsidRPr="00F31B98">
        <w:rPr>
          <w:rFonts w:cs="Arial"/>
        </w:rPr>
        <w:t xml:space="preserve">Insgesamt sind die </w:t>
      </w:r>
      <w:r w:rsidRPr="00F31B98">
        <w:rPr>
          <w:rFonts w:cs="Arial"/>
          <w:b/>
          <w:bCs/>
        </w:rPr>
        <w:t>Sprachen</w:t>
      </w:r>
      <w:r w:rsidRPr="00F31B98">
        <w:rPr>
          <w:rFonts w:cs="Arial"/>
        </w:rPr>
        <w:t xml:space="preserve"> in den bis </w:t>
      </w:r>
      <w:r w:rsidRPr="00F31B98">
        <w:rPr>
          <w:rFonts w:cs="Arial"/>
          <w:highlight w:val="yellow"/>
        </w:rPr>
        <w:t>31. Juli</w:t>
      </w:r>
      <w:r w:rsidRPr="00F31B98">
        <w:rPr>
          <w:rFonts w:cs="Arial"/>
        </w:rPr>
        <w:t xml:space="preserve"> </w:t>
      </w:r>
      <w:r w:rsidR="006E3605" w:rsidRPr="00F31B98">
        <w:rPr>
          <w:rFonts w:cs="Arial"/>
        </w:rPr>
        <w:t>&lt;&lt;[informationNote.</w:t>
      </w:r>
      <w:r w:rsidR="00B04794" w:rsidRPr="00F31B98">
        <w:rPr>
          <w:rFonts w:cs="Arial"/>
        </w:rPr>
        <w:t>currentYear</w:t>
      </w:r>
      <w:r w:rsidR="006E3605" w:rsidRPr="00F31B98">
        <w:rPr>
          <w:rFonts w:cs="Arial"/>
        </w:rPr>
        <w:t>]&gt;&gt;</w:t>
      </w:r>
      <w:r w:rsidRPr="00F31B98">
        <w:rPr>
          <w:rFonts w:cs="Arial"/>
          <w:lang w:eastAsia="de-DE"/>
        </w:rPr>
        <w:t xml:space="preserve"> zur Gesamterneuerungswahl freigegebenen </w:t>
      </w:r>
      <w:r w:rsidRPr="00F31B98">
        <w:rPr>
          <w:rFonts w:cs="Arial"/>
        </w:rPr>
        <w:t>Gremien</w:t>
      </w:r>
      <w:r w:rsidRPr="00F31B98">
        <w:rPr>
          <w:rFonts w:cs="Arial"/>
          <w:lang w:eastAsia="de-DE"/>
        </w:rPr>
        <w:t xml:space="preserve"> wie folgt vertreten: </w:t>
      </w:r>
    </w:p>
    <w:p w14:paraId="711B6F66" w14:textId="77777777" w:rsidR="00B04794" w:rsidRPr="00F31B98" w:rsidRDefault="00B04794" w:rsidP="00B04794">
      <w:pPr>
        <w:rPr>
          <w:rFonts w:cs="Arial"/>
          <w:lang w:eastAsia="de-DE"/>
        </w:rPr>
      </w:pPr>
    </w:p>
    <w:p w14:paraId="6249BFDA" w14:textId="77777777" w:rsidR="00CF5E78" w:rsidRPr="00F31B98" w:rsidRDefault="00CF5E78" w:rsidP="00CF5E78">
      <w:pPr>
        <w:spacing w:after="120"/>
        <w:rPr>
          <w:rFonts w:cs="Arial"/>
          <w:u w:val="single"/>
          <w:lang w:eastAsia="de-DE"/>
        </w:rPr>
      </w:pPr>
      <w:r w:rsidRPr="00F31B98">
        <w:rPr>
          <w:rFonts w:cs="Arial"/>
          <w:u w:val="single"/>
          <w:lang w:eastAsia="de-DE"/>
        </w:rPr>
        <w:t>Leitungsorgane</w:t>
      </w:r>
    </w:p>
    <w:tbl>
      <w:tblPr>
        <w:tblStyle w:val="Tabellenraster"/>
        <w:tblW w:w="0" w:type="auto"/>
        <w:tblLook w:val="04A0" w:firstRow="1" w:lastRow="0" w:firstColumn="1" w:lastColumn="0" w:noHBand="0" w:noVBand="1"/>
      </w:tblPr>
      <w:tblGrid>
        <w:gridCol w:w="2264"/>
        <w:gridCol w:w="2265"/>
        <w:gridCol w:w="2266"/>
        <w:gridCol w:w="2266"/>
      </w:tblGrid>
      <w:tr w:rsidR="00CF5E78" w:rsidRPr="00F31B98" w14:paraId="4629010D" w14:textId="77777777" w:rsidTr="00B04794">
        <w:tc>
          <w:tcPr>
            <w:tcW w:w="2264" w:type="dxa"/>
          </w:tcPr>
          <w:p w14:paraId="4252040F" w14:textId="77777777" w:rsidR="00CF5E78" w:rsidRPr="00F31B98" w:rsidRDefault="00CF5E78" w:rsidP="00B55E30">
            <w:pPr>
              <w:spacing w:after="120"/>
              <w:rPr>
                <w:rFonts w:cs="Arial"/>
                <w:lang w:eastAsia="de-DE"/>
              </w:rPr>
            </w:pPr>
            <w:r w:rsidRPr="00F31B98">
              <w:rPr>
                <w:rFonts w:cs="Arial"/>
                <w:lang w:eastAsia="de-DE"/>
              </w:rPr>
              <w:t>Deutsch</w:t>
            </w:r>
          </w:p>
        </w:tc>
        <w:tc>
          <w:tcPr>
            <w:tcW w:w="2265" w:type="dxa"/>
          </w:tcPr>
          <w:p w14:paraId="5F728292" w14:textId="77777777" w:rsidR="00CF5E78" w:rsidRPr="00F31B98" w:rsidRDefault="00CF5E78" w:rsidP="00B55E30">
            <w:pPr>
              <w:spacing w:after="120"/>
              <w:rPr>
                <w:rFonts w:cs="Arial"/>
                <w:lang w:eastAsia="de-DE"/>
              </w:rPr>
            </w:pPr>
            <w:r w:rsidRPr="00F31B98">
              <w:rPr>
                <w:rFonts w:cs="Arial"/>
                <w:lang w:eastAsia="de-DE"/>
              </w:rPr>
              <w:t>Französisch</w:t>
            </w:r>
          </w:p>
        </w:tc>
        <w:tc>
          <w:tcPr>
            <w:tcW w:w="2266" w:type="dxa"/>
          </w:tcPr>
          <w:p w14:paraId="4708140C" w14:textId="77777777" w:rsidR="00CF5E78" w:rsidRPr="00F31B98" w:rsidRDefault="00CF5E78" w:rsidP="00B55E30">
            <w:pPr>
              <w:spacing w:after="120"/>
              <w:rPr>
                <w:rFonts w:cs="Arial"/>
                <w:lang w:eastAsia="de-DE"/>
              </w:rPr>
            </w:pPr>
            <w:r w:rsidRPr="00F31B98">
              <w:rPr>
                <w:rFonts w:cs="Arial"/>
                <w:lang w:eastAsia="de-DE"/>
              </w:rPr>
              <w:t>Italienisch</w:t>
            </w:r>
          </w:p>
        </w:tc>
        <w:tc>
          <w:tcPr>
            <w:tcW w:w="2266" w:type="dxa"/>
          </w:tcPr>
          <w:p w14:paraId="1BF5F79D"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1521B2E0" w14:textId="77777777" w:rsidTr="00B04794">
        <w:tc>
          <w:tcPr>
            <w:tcW w:w="2264" w:type="dxa"/>
          </w:tcPr>
          <w:p w14:paraId="2E1A2059" w14:textId="7DF6A5DE"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currentGermanThresholdManagementCommittees</w:t>
            </w:r>
            <w:r w:rsidRPr="00F31B98">
              <w:rPr>
                <w:rFonts w:cs="Arial"/>
              </w:rPr>
              <w:t>]&gt;&gt;</w:t>
            </w:r>
            <w:r w:rsidR="00826AC6" w:rsidRPr="00F31B98">
              <w:rPr>
                <w:rFonts w:cs="Arial"/>
              </w:rPr>
              <w:t xml:space="preserve"> %</w:t>
            </w:r>
          </w:p>
        </w:tc>
        <w:tc>
          <w:tcPr>
            <w:tcW w:w="2265" w:type="dxa"/>
          </w:tcPr>
          <w:p w14:paraId="3B57BAE4" w14:textId="7427CB85"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currentFrenchThresholdManagementCommittees</w:t>
            </w:r>
            <w:r w:rsidRPr="00F31B98">
              <w:rPr>
                <w:rFonts w:cs="Arial"/>
              </w:rPr>
              <w:t>]&gt;&gt;</w:t>
            </w:r>
            <w:r w:rsidR="00826AC6" w:rsidRPr="00F31B98">
              <w:rPr>
                <w:rFonts w:cs="Arial"/>
              </w:rPr>
              <w:t xml:space="preserve"> %</w:t>
            </w:r>
          </w:p>
        </w:tc>
        <w:tc>
          <w:tcPr>
            <w:tcW w:w="2266" w:type="dxa"/>
          </w:tcPr>
          <w:p w14:paraId="2FA99E63" w14:textId="627D1994"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currentItalianThresholdManagementCommittees</w:t>
            </w:r>
            <w:r w:rsidRPr="00F31B98">
              <w:rPr>
                <w:rFonts w:cs="Arial"/>
              </w:rPr>
              <w:t>]&gt;&gt;</w:t>
            </w:r>
            <w:r w:rsidR="00826AC6" w:rsidRPr="00F31B98">
              <w:rPr>
                <w:rFonts w:cs="Arial"/>
              </w:rPr>
              <w:t xml:space="preserve"> %</w:t>
            </w:r>
          </w:p>
        </w:tc>
        <w:tc>
          <w:tcPr>
            <w:tcW w:w="2266" w:type="dxa"/>
          </w:tcPr>
          <w:p w14:paraId="192E027A" w14:textId="0407B048"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currentRomanshThresholdManagementCommittees</w:t>
            </w:r>
            <w:r w:rsidRPr="00F31B98">
              <w:rPr>
                <w:rFonts w:cs="Arial"/>
              </w:rPr>
              <w:t>]&gt;&gt;</w:t>
            </w:r>
            <w:r w:rsidR="00826AC6" w:rsidRPr="00F31B98">
              <w:rPr>
                <w:rFonts w:cs="Arial"/>
              </w:rPr>
              <w:t xml:space="preserve"> %</w:t>
            </w:r>
          </w:p>
        </w:tc>
      </w:tr>
    </w:tbl>
    <w:p w14:paraId="48D809D3" w14:textId="77777777" w:rsidR="00CF5E78" w:rsidRPr="00F31B98" w:rsidRDefault="00CF5E78" w:rsidP="00CF5E78">
      <w:pPr>
        <w:spacing w:before="240" w:after="120"/>
        <w:rPr>
          <w:rFonts w:cs="Arial"/>
          <w:u w:val="single"/>
          <w:lang w:eastAsia="de-DE"/>
        </w:rPr>
      </w:pPr>
      <w:r w:rsidRPr="00F31B98">
        <w:rPr>
          <w:rFonts w:cs="Arial"/>
          <w:u w:val="single"/>
          <w:lang w:eastAsia="de-DE"/>
        </w:rPr>
        <w:t>Vertretungen des Bundes</w:t>
      </w:r>
    </w:p>
    <w:tbl>
      <w:tblPr>
        <w:tblStyle w:val="Tabellenraster"/>
        <w:tblW w:w="0" w:type="auto"/>
        <w:tblLook w:val="04A0" w:firstRow="1" w:lastRow="0" w:firstColumn="1" w:lastColumn="0" w:noHBand="0" w:noVBand="1"/>
      </w:tblPr>
      <w:tblGrid>
        <w:gridCol w:w="2260"/>
        <w:gridCol w:w="2263"/>
        <w:gridCol w:w="2262"/>
        <w:gridCol w:w="2276"/>
      </w:tblGrid>
      <w:tr w:rsidR="00CF5E78" w:rsidRPr="00F31B98" w14:paraId="62A64324" w14:textId="77777777" w:rsidTr="00B55E30">
        <w:tc>
          <w:tcPr>
            <w:tcW w:w="2279" w:type="dxa"/>
          </w:tcPr>
          <w:p w14:paraId="22FDC450"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7C60F0AC"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2DFDFEDB"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0426E184"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7C925A75" w14:textId="77777777" w:rsidTr="00B55E30">
        <w:tc>
          <w:tcPr>
            <w:tcW w:w="2279" w:type="dxa"/>
          </w:tcPr>
          <w:p w14:paraId="1F6AB324" w14:textId="2C8FA503"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currentGermanThresholdFederalAgenciesCommittees</w:t>
            </w:r>
            <w:r w:rsidRPr="00F31B98">
              <w:rPr>
                <w:rFonts w:cs="Arial"/>
              </w:rPr>
              <w:t>]&gt;&gt;</w:t>
            </w:r>
          </w:p>
        </w:tc>
        <w:tc>
          <w:tcPr>
            <w:tcW w:w="2279" w:type="dxa"/>
          </w:tcPr>
          <w:p w14:paraId="5B67379B" w14:textId="2398B405"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w:t>
            </w:r>
            <w:r w:rsidR="00D44509" w:rsidRPr="00F31B98">
              <w:rPr>
                <w:rFonts w:cs="Arial"/>
              </w:rPr>
              <w:t>French</w:t>
            </w:r>
            <w:r w:rsidR="00B04794" w:rsidRPr="00F31B98">
              <w:rPr>
                <w:rFonts w:cs="Arial"/>
              </w:rPr>
              <w:t>ThresholdFederalAgenciesCommittees</w:t>
            </w:r>
            <w:r w:rsidRPr="00F31B98">
              <w:rPr>
                <w:rFonts w:cs="Arial"/>
              </w:rPr>
              <w:t>]&gt;&gt;</w:t>
            </w:r>
          </w:p>
        </w:tc>
        <w:tc>
          <w:tcPr>
            <w:tcW w:w="2280" w:type="dxa"/>
          </w:tcPr>
          <w:p w14:paraId="21CD12BF" w14:textId="4B0B237D"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currentItalianThresholdFederalAgenciesCommittees</w:t>
            </w:r>
            <w:r w:rsidRPr="00F31B98">
              <w:rPr>
                <w:rFonts w:cs="Arial"/>
              </w:rPr>
              <w:t>]&gt;&gt;</w:t>
            </w:r>
          </w:p>
        </w:tc>
        <w:tc>
          <w:tcPr>
            <w:tcW w:w="2280" w:type="dxa"/>
          </w:tcPr>
          <w:p w14:paraId="5354F045" w14:textId="5532980A"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currentRomanshThresholdFederalAgenciesCommittees</w:t>
            </w:r>
            <w:r w:rsidRPr="00F31B98">
              <w:rPr>
                <w:rFonts w:cs="Arial"/>
              </w:rPr>
              <w:t>]&gt;&gt;</w:t>
            </w:r>
          </w:p>
        </w:tc>
      </w:tr>
    </w:tbl>
    <w:p w14:paraId="453CCDB2" w14:textId="77777777" w:rsidR="00016097" w:rsidRPr="00F31B98" w:rsidRDefault="00016097" w:rsidP="00016097">
      <w:pPr>
        <w:rPr>
          <w:rFonts w:cs="Arial"/>
          <w:lang w:eastAsia="de-DE"/>
        </w:rPr>
      </w:pPr>
    </w:p>
    <w:p w14:paraId="778AD655" w14:textId="296FE8A5" w:rsidR="00016097" w:rsidRPr="00F31B98" w:rsidRDefault="00CF5E78" w:rsidP="00016097">
      <w:pPr>
        <w:rPr>
          <w:rFonts w:cs="Arial"/>
          <w:lang w:eastAsia="de-DE"/>
        </w:rPr>
      </w:pPr>
      <w:r w:rsidRPr="00F31B98">
        <w:rPr>
          <w:rFonts w:cs="Arial"/>
          <w:lang w:eastAsia="de-DE"/>
        </w:rPr>
        <w:t xml:space="preserve">Insgesamt sind die </w:t>
      </w:r>
      <w:r w:rsidRPr="00F31B98">
        <w:rPr>
          <w:rFonts w:cs="Arial"/>
          <w:b/>
          <w:bCs/>
          <w:lang w:eastAsia="de-DE"/>
        </w:rPr>
        <w:t>Geschlechter</w:t>
      </w:r>
      <w:r w:rsidRPr="00F31B98">
        <w:rPr>
          <w:rFonts w:cs="Arial"/>
          <w:lang w:eastAsia="de-DE"/>
        </w:rPr>
        <w:t xml:space="preserve"> in den bis </w:t>
      </w:r>
      <w:r w:rsidRPr="00F31B98">
        <w:rPr>
          <w:rFonts w:cs="Arial"/>
          <w:highlight w:val="yellow"/>
          <w:lang w:eastAsia="de-DE"/>
        </w:rPr>
        <w:t>31. Juli</w:t>
      </w:r>
      <w:r w:rsidRPr="00F31B98">
        <w:rPr>
          <w:rFonts w:cs="Arial"/>
          <w:lang w:eastAsia="de-DE"/>
        </w:rPr>
        <w:t xml:space="preserve"> </w:t>
      </w:r>
      <w:r w:rsidR="006E3605" w:rsidRPr="00F31B98">
        <w:rPr>
          <w:rFonts w:cs="Arial"/>
        </w:rPr>
        <w:t>&lt;&lt;[informationNote.</w:t>
      </w:r>
      <w:r w:rsidR="00016097" w:rsidRPr="00F31B98">
        <w:rPr>
          <w:rFonts w:cs="Arial"/>
        </w:rPr>
        <w:t>currentYear</w:t>
      </w:r>
      <w:r w:rsidR="006E3605" w:rsidRPr="00F31B98">
        <w:rPr>
          <w:rFonts w:cs="Arial"/>
        </w:rPr>
        <w:t xml:space="preserve">]&gt;&gt; </w:t>
      </w:r>
      <w:r w:rsidRPr="00F31B98">
        <w:rPr>
          <w:rFonts w:cs="Arial"/>
          <w:lang w:eastAsia="de-DE"/>
        </w:rPr>
        <w:t xml:space="preserve">zur Gesamterneuerungswahl freigegebenen </w:t>
      </w:r>
      <w:r w:rsidRPr="00F31B98">
        <w:rPr>
          <w:rFonts w:cs="Arial"/>
        </w:rPr>
        <w:t>Gremien</w:t>
      </w:r>
      <w:r w:rsidRPr="00F31B98">
        <w:rPr>
          <w:rFonts w:cs="Arial"/>
          <w:lang w:eastAsia="de-DE"/>
        </w:rPr>
        <w:t xml:space="preserve"> wie folgt vertreten: </w:t>
      </w:r>
    </w:p>
    <w:p w14:paraId="423A4E9D" w14:textId="77777777" w:rsidR="00016097" w:rsidRPr="00F31B98" w:rsidRDefault="00016097" w:rsidP="00016097">
      <w:pPr>
        <w:rPr>
          <w:rFonts w:cs="Arial"/>
          <w:u w:val="single"/>
          <w:lang w:eastAsia="de-DE"/>
        </w:rPr>
      </w:pPr>
    </w:p>
    <w:p w14:paraId="7FBE586E" w14:textId="76D771EB" w:rsidR="00CF5E78" w:rsidRPr="00F31B98" w:rsidRDefault="00CF5E78" w:rsidP="00CF5E78">
      <w:pPr>
        <w:spacing w:after="120"/>
        <w:rPr>
          <w:rFonts w:cs="Arial"/>
          <w:u w:val="single"/>
          <w:lang w:eastAsia="de-DE"/>
        </w:rPr>
      </w:pPr>
      <w:r w:rsidRPr="00F31B98">
        <w:rPr>
          <w:rFonts w:cs="Arial"/>
          <w:u w:val="single"/>
          <w:lang w:eastAsia="de-DE"/>
        </w:rPr>
        <w:t>Leitungsorgane</w:t>
      </w:r>
    </w:p>
    <w:tbl>
      <w:tblPr>
        <w:tblStyle w:val="Tabellenraster"/>
        <w:tblW w:w="0" w:type="auto"/>
        <w:tblLook w:val="04A0" w:firstRow="1" w:lastRow="0" w:firstColumn="1" w:lastColumn="0" w:noHBand="0" w:noVBand="1"/>
      </w:tblPr>
      <w:tblGrid>
        <w:gridCol w:w="4531"/>
        <w:gridCol w:w="4530"/>
      </w:tblGrid>
      <w:tr w:rsidR="00CF5E78" w:rsidRPr="00F31B98" w14:paraId="23655193" w14:textId="77777777" w:rsidTr="00B55E30">
        <w:tc>
          <w:tcPr>
            <w:tcW w:w="4559" w:type="dxa"/>
          </w:tcPr>
          <w:p w14:paraId="44536EB2"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4FCA6A85"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6E91F274" w14:textId="77777777" w:rsidTr="00B55E30">
        <w:tc>
          <w:tcPr>
            <w:tcW w:w="4559" w:type="dxa"/>
          </w:tcPr>
          <w:p w14:paraId="00F74567" w14:textId="6F7B4989" w:rsidR="00CF5E78" w:rsidRPr="00F31B98" w:rsidRDefault="006E3605" w:rsidP="00B55E30">
            <w:pPr>
              <w:rPr>
                <w:rFonts w:cs="Arial"/>
                <w:lang w:eastAsia="de-DE"/>
              </w:rPr>
            </w:pPr>
            <w:r w:rsidRPr="00F31B98">
              <w:rPr>
                <w:rFonts w:cs="Arial"/>
              </w:rPr>
              <w:t>&lt;&lt;[informationNote.</w:t>
            </w:r>
            <w:r w:rsidR="00016097" w:rsidRPr="00F31B98">
              <w:rPr>
                <w:rFonts w:cs="Arial"/>
              </w:rPr>
              <w:t>currentFemaleThresholdManagementCommittees</w:t>
            </w:r>
            <w:r w:rsidRPr="00F31B98">
              <w:rPr>
                <w:rFonts w:cs="Arial"/>
              </w:rPr>
              <w:t>]&gt;&gt;</w:t>
            </w:r>
            <w:r w:rsidR="00653BB8" w:rsidRPr="00F31B98">
              <w:rPr>
                <w:rFonts w:cs="Arial"/>
              </w:rPr>
              <w:t xml:space="preserve"> %</w:t>
            </w:r>
          </w:p>
        </w:tc>
        <w:tc>
          <w:tcPr>
            <w:tcW w:w="4559" w:type="dxa"/>
          </w:tcPr>
          <w:p w14:paraId="292E4175" w14:textId="70052D47" w:rsidR="00CF5E78" w:rsidRPr="00F31B98" w:rsidRDefault="006E3605" w:rsidP="00B55E30">
            <w:pPr>
              <w:rPr>
                <w:rFonts w:cs="Arial"/>
                <w:lang w:eastAsia="de-DE"/>
              </w:rPr>
            </w:pPr>
            <w:r w:rsidRPr="00F31B98">
              <w:rPr>
                <w:rFonts w:cs="Arial"/>
              </w:rPr>
              <w:t>&lt;&lt;[informationNote.</w:t>
            </w:r>
            <w:r w:rsidR="00016097" w:rsidRPr="00F31B98">
              <w:rPr>
                <w:rFonts w:cs="Arial"/>
              </w:rPr>
              <w:t>currentMaleThresholdManagementCommittees</w:t>
            </w:r>
            <w:r w:rsidRPr="00F31B98">
              <w:rPr>
                <w:rFonts w:cs="Arial"/>
              </w:rPr>
              <w:t>]&gt;&gt;</w:t>
            </w:r>
            <w:r w:rsidR="00653BB8" w:rsidRPr="00F31B98">
              <w:rPr>
                <w:rFonts w:cs="Arial"/>
              </w:rPr>
              <w:t xml:space="preserve"> %</w:t>
            </w:r>
          </w:p>
        </w:tc>
      </w:tr>
    </w:tbl>
    <w:p w14:paraId="700F4662" w14:textId="56F97BF1" w:rsidR="00CF5E78" w:rsidRPr="00F31B98" w:rsidRDefault="00CF5E78" w:rsidP="00092D0B">
      <w:pPr>
        <w:pStyle w:val="Textkrper"/>
        <w:spacing w:after="0"/>
        <w:rPr>
          <w:rFonts w:ascii="Arial" w:eastAsia="Times New Roman" w:hAnsi="Arial" w:cs="Arial"/>
          <w:lang w:val="de-CH" w:eastAsia="de-CH"/>
        </w:rPr>
      </w:pPr>
      <w:r w:rsidRPr="00F31B98">
        <w:rPr>
          <w:rFonts w:ascii="Arial" w:eastAsia="Times New Roman" w:hAnsi="Arial" w:cs="Arial"/>
          <w:lang w:val="de-CH" w:eastAsia="de-CH"/>
        </w:rPr>
        <w:t xml:space="preserve">In </w:t>
      </w:r>
      <w:r w:rsidR="006E3605" w:rsidRPr="00F31B98">
        <w:rPr>
          <w:rFonts w:ascii="Arial" w:hAnsi="Arial" w:cs="Arial"/>
          <w:lang w:val="de-CH"/>
        </w:rPr>
        <w:t>&lt;&lt;[informationNote.</w:t>
      </w:r>
      <w:r w:rsidR="00092D0B" w:rsidRPr="00F31B98">
        <w:rPr>
          <w:rFonts w:ascii="Arial" w:hAnsi="Arial" w:cs="Arial"/>
          <w:lang w:val="de-CH"/>
        </w:rPr>
        <w:t>underst</w:t>
      </w:r>
      <w:r w:rsidR="00F61E1F">
        <w:rPr>
          <w:rFonts w:ascii="Arial" w:hAnsi="Arial" w:cs="Arial"/>
          <w:lang w:val="de-CH"/>
        </w:rPr>
        <w:t>a</w:t>
      </w:r>
      <w:r w:rsidR="00092D0B" w:rsidRPr="00F31B98">
        <w:rPr>
          <w:rFonts w:ascii="Arial" w:hAnsi="Arial" w:cs="Arial"/>
          <w:lang w:val="de-CH"/>
        </w:rPr>
        <w:t>ffedFemaleManagementCommittees</w:t>
      </w:r>
      <w:r w:rsidR="006E3605" w:rsidRPr="00F31B98">
        <w:rPr>
          <w:rFonts w:ascii="Arial" w:hAnsi="Arial" w:cs="Arial"/>
          <w:lang w:val="de-CH"/>
        </w:rPr>
        <w:t>]&gt;&gt;</w:t>
      </w:r>
      <w:r w:rsidRPr="00F31B98">
        <w:rPr>
          <w:rFonts w:ascii="Arial" w:eastAsia="Times New Roman" w:hAnsi="Arial" w:cs="Arial"/>
          <w:lang w:val="de-CH" w:eastAsia="de-CH"/>
        </w:rPr>
        <w:t xml:space="preserve"> von </w:t>
      </w:r>
      <w:r w:rsidR="006E3605" w:rsidRPr="00F31B98">
        <w:rPr>
          <w:rFonts w:ascii="Arial" w:hAnsi="Arial" w:cs="Arial"/>
          <w:lang w:val="de-CH"/>
        </w:rPr>
        <w:t>&lt;&lt;[informationNote.</w:t>
      </w:r>
      <w:r w:rsidR="007D7EEA" w:rsidRPr="00F31B98">
        <w:rPr>
          <w:rFonts w:ascii="Arial" w:hAnsi="Arial" w:cs="Arial"/>
          <w:lang w:val="de-CH"/>
        </w:rPr>
        <w:t>totalManagementCommittees</w:t>
      </w:r>
      <w:r w:rsidR="006E3605" w:rsidRPr="00F31B98">
        <w:rPr>
          <w:rFonts w:ascii="Arial" w:hAnsi="Arial" w:cs="Arial"/>
          <w:lang w:val="de-CH"/>
        </w:rPr>
        <w:t xml:space="preserve">]&gt;&gt; </w:t>
      </w:r>
      <w:r w:rsidRPr="00F31B98">
        <w:rPr>
          <w:rFonts w:ascii="Arial" w:eastAsia="Times New Roman" w:hAnsi="Arial" w:cs="Arial"/>
          <w:lang w:val="de-CH" w:eastAsia="de-CH"/>
        </w:rPr>
        <w:t>Leitungsorgane</w:t>
      </w:r>
      <w:r w:rsidR="00092D0B" w:rsidRPr="00F31B98">
        <w:rPr>
          <w:rFonts w:ascii="Arial" w:eastAsia="Times New Roman" w:hAnsi="Arial" w:cs="Arial"/>
          <w:lang w:val="de-CH" w:eastAsia="de-CH"/>
        </w:rPr>
        <w:t>n</w:t>
      </w:r>
      <w:r w:rsidRPr="00F31B98">
        <w:rPr>
          <w:rFonts w:ascii="Arial" w:eastAsia="Times New Roman" w:hAnsi="Arial" w:cs="Arial"/>
          <w:lang w:val="de-CH" w:eastAsia="de-CH"/>
        </w:rPr>
        <w:t xml:space="preserve">, die freigegeben sind, </w:t>
      </w:r>
      <w:r w:rsidRPr="00F31B98">
        <w:rPr>
          <w:rFonts w:ascii="Arial" w:eastAsia="Times New Roman" w:hAnsi="Arial" w:cs="Arial"/>
          <w:lang w:val="de-CH" w:eastAsia="de-CH"/>
        </w:rPr>
        <w:lastRenderedPageBreak/>
        <w:t xml:space="preserve">sind gemäss der Zielquote von </w:t>
      </w:r>
      <w:r w:rsidR="00E824DE" w:rsidRPr="00F31B98">
        <w:rPr>
          <w:rFonts w:ascii="Arial" w:eastAsia="Times New Roman" w:hAnsi="Arial" w:cs="Arial"/>
          <w:lang w:val="de-CH" w:eastAsia="de-CH"/>
        </w:rPr>
        <w:t>&lt;&lt;[informationNote.expectedGenderPercentage]&gt;&gt;</w:t>
      </w:r>
      <w:r w:rsidR="00EC4486" w:rsidRPr="00F31B98">
        <w:rPr>
          <w:rFonts w:ascii="Arial" w:eastAsia="Times New Roman" w:hAnsi="Arial" w:cs="Arial"/>
          <w:lang w:val="de-CH" w:eastAsia="de-CH"/>
        </w:rPr>
        <w:t xml:space="preserve"> </w:t>
      </w:r>
      <w:r w:rsidRPr="00F31B98">
        <w:rPr>
          <w:rFonts w:ascii="Arial" w:eastAsia="Times New Roman" w:hAnsi="Arial" w:cs="Arial"/>
          <w:lang w:val="de-CH" w:eastAsia="de-CH"/>
        </w:rPr>
        <w:t>% die Frauen untervertreten.</w:t>
      </w:r>
      <w:r w:rsidRPr="00F31B98">
        <w:rPr>
          <w:rFonts w:ascii="Arial" w:eastAsia="Times New Roman" w:hAnsi="Arial" w:cs="Arial"/>
          <w:lang w:val="de-CH" w:eastAsia="de-CH"/>
        </w:rPr>
        <w:footnoteReference w:id="13"/>
      </w:r>
    </w:p>
    <w:p w14:paraId="47737596" w14:textId="77777777" w:rsidR="00CF1E8C" w:rsidRPr="00F31B98" w:rsidRDefault="00CF1E8C" w:rsidP="00092D0B">
      <w:pPr>
        <w:pStyle w:val="Textkrper"/>
        <w:spacing w:after="0"/>
        <w:rPr>
          <w:rFonts w:ascii="Arial" w:eastAsia="Times New Roman" w:hAnsi="Arial" w:cs="Arial"/>
          <w:lang w:val="de-CH" w:eastAsia="de-CH"/>
        </w:rPr>
      </w:pPr>
    </w:p>
    <w:p w14:paraId="150C17F6" w14:textId="77777777" w:rsidR="00CF5E78" w:rsidRPr="00F31B98" w:rsidRDefault="00CF5E78" w:rsidP="00092D0B">
      <w:pPr>
        <w:rPr>
          <w:rFonts w:cs="Arial"/>
        </w:rPr>
      </w:pPr>
      <w:r w:rsidRPr="00F31B98">
        <w:rPr>
          <w:rFonts w:cs="Arial"/>
        </w:rPr>
        <w:t>Vertretungen des Bundes</w:t>
      </w:r>
    </w:p>
    <w:p w14:paraId="6C0424FE" w14:textId="77777777" w:rsidR="00CF1E8C" w:rsidRPr="00F31B98" w:rsidRDefault="00CF1E8C" w:rsidP="00092D0B">
      <w:pPr>
        <w:rPr>
          <w:rFonts w:cs="Arial"/>
        </w:rPr>
      </w:pPr>
    </w:p>
    <w:tbl>
      <w:tblPr>
        <w:tblStyle w:val="Tabellenraster"/>
        <w:tblW w:w="0" w:type="auto"/>
        <w:tblLook w:val="04A0" w:firstRow="1" w:lastRow="0" w:firstColumn="1" w:lastColumn="0" w:noHBand="0" w:noVBand="1"/>
      </w:tblPr>
      <w:tblGrid>
        <w:gridCol w:w="4531"/>
        <w:gridCol w:w="4530"/>
      </w:tblGrid>
      <w:tr w:rsidR="00CF5E78" w:rsidRPr="00F31B98" w14:paraId="5C82BAB2" w14:textId="77777777" w:rsidTr="00B55E30">
        <w:tc>
          <w:tcPr>
            <w:tcW w:w="4559" w:type="dxa"/>
          </w:tcPr>
          <w:p w14:paraId="0C0003AC" w14:textId="77777777" w:rsidR="00CF5E78" w:rsidRPr="00F31B98" w:rsidRDefault="00CF5E78" w:rsidP="00092D0B">
            <w:pPr>
              <w:rPr>
                <w:rFonts w:cs="Arial"/>
              </w:rPr>
            </w:pPr>
            <w:r w:rsidRPr="00F31B98">
              <w:rPr>
                <w:rFonts w:cs="Arial"/>
              </w:rPr>
              <w:t>Frauen</w:t>
            </w:r>
          </w:p>
        </w:tc>
        <w:tc>
          <w:tcPr>
            <w:tcW w:w="4559" w:type="dxa"/>
          </w:tcPr>
          <w:p w14:paraId="7799A603" w14:textId="77777777" w:rsidR="00CF5E78" w:rsidRPr="00F31B98" w:rsidRDefault="00CF5E78" w:rsidP="00092D0B">
            <w:pPr>
              <w:rPr>
                <w:rFonts w:cs="Arial"/>
              </w:rPr>
            </w:pPr>
            <w:r w:rsidRPr="00F31B98">
              <w:rPr>
                <w:rFonts w:cs="Arial"/>
              </w:rPr>
              <w:t>Männer</w:t>
            </w:r>
          </w:p>
        </w:tc>
      </w:tr>
      <w:tr w:rsidR="00CF5E78" w:rsidRPr="00F31B98" w14:paraId="6C99721C" w14:textId="77777777" w:rsidTr="00B55E30">
        <w:tc>
          <w:tcPr>
            <w:tcW w:w="4559" w:type="dxa"/>
          </w:tcPr>
          <w:p w14:paraId="1E413760" w14:textId="40FF0803" w:rsidR="00CF5E78" w:rsidRPr="00F31B98" w:rsidRDefault="00653BB8" w:rsidP="00092D0B">
            <w:pPr>
              <w:rPr>
                <w:rFonts w:cs="Arial"/>
              </w:rPr>
            </w:pPr>
            <w:r w:rsidRPr="00F31B98">
              <w:rPr>
                <w:rFonts w:cs="Arial"/>
              </w:rPr>
              <w:t>&lt;&lt;[informationNote.currentFemaleThresholdFederalAgenciesCommittees]&gt;&gt; %</w:t>
            </w:r>
          </w:p>
        </w:tc>
        <w:tc>
          <w:tcPr>
            <w:tcW w:w="4559" w:type="dxa"/>
          </w:tcPr>
          <w:p w14:paraId="46F62941" w14:textId="656E2C25" w:rsidR="00CF5E78" w:rsidRPr="00F31B98" w:rsidRDefault="00653BB8" w:rsidP="00092D0B">
            <w:pPr>
              <w:rPr>
                <w:rFonts w:cs="Arial"/>
              </w:rPr>
            </w:pPr>
            <w:r w:rsidRPr="00F31B98">
              <w:rPr>
                <w:rFonts w:cs="Arial"/>
              </w:rPr>
              <w:t>&lt;&lt;[informationNote.currentMaleThresholdFederalAgenciesCommittees]&gt;&gt; %</w:t>
            </w:r>
          </w:p>
        </w:tc>
      </w:tr>
    </w:tbl>
    <w:p w14:paraId="581B67CA" w14:textId="77777777" w:rsidR="00CF1E8C" w:rsidRPr="00F31B98" w:rsidRDefault="00CF1E8C" w:rsidP="00092D0B">
      <w:pPr>
        <w:pStyle w:val="Textkrper"/>
        <w:spacing w:after="0"/>
        <w:rPr>
          <w:rFonts w:ascii="Arial" w:eastAsia="Times New Roman" w:hAnsi="Arial" w:cs="Arial"/>
          <w:lang w:val="de-CH" w:eastAsia="de-CH"/>
        </w:rPr>
      </w:pPr>
    </w:p>
    <w:p w14:paraId="55BB91A9" w14:textId="78332AFB" w:rsidR="00CF5E78" w:rsidRPr="00F31B98" w:rsidRDefault="00CF5E78" w:rsidP="00092D0B">
      <w:pPr>
        <w:pStyle w:val="Textkrper"/>
        <w:spacing w:after="0"/>
        <w:rPr>
          <w:rFonts w:ascii="Arial" w:eastAsia="Times New Roman" w:hAnsi="Arial" w:cs="Arial"/>
          <w:lang w:val="de-CH" w:eastAsia="de-CH"/>
        </w:rPr>
      </w:pPr>
      <w:r w:rsidRPr="00F31B98">
        <w:rPr>
          <w:rFonts w:ascii="Arial" w:eastAsia="Times New Roman" w:hAnsi="Arial" w:cs="Arial"/>
          <w:lang w:val="de-CH" w:eastAsia="de-CH"/>
        </w:rPr>
        <w:t>In d</w:t>
      </w:r>
      <w:r w:rsidR="006E3605" w:rsidRPr="00F31B98">
        <w:rPr>
          <w:rFonts w:ascii="Arial" w:eastAsia="Times New Roman" w:hAnsi="Arial" w:cs="Arial"/>
          <w:lang w:val="de-CH" w:eastAsia="de-CH"/>
        </w:rPr>
        <w:t>en</w:t>
      </w:r>
      <w:r w:rsidRPr="00F31B98">
        <w:rPr>
          <w:rFonts w:ascii="Arial" w:eastAsia="Times New Roman" w:hAnsi="Arial" w:cs="Arial"/>
          <w:lang w:val="de-CH" w:eastAsia="de-CH"/>
        </w:rPr>
        <w:t xml:space="preserve"> </w:t>
      </w:r>
      <w:r w:rsidR="006E3605" w:rsidRPr="00F31B98">
        <w:rPr>
          <w:rFonts w:ascii="Arial" w:hAnsi="Arial" w:cs="Arial"/>
          <w:lang w:val="de-CH"/>
        </w:rPr>
        <w:t>&lt;&lt;[informationNote.</w:t>
      </w:r>
      <w:r w:rsidR="00CF1E8C" w:rsidRPr="00F31B98">
        <w:rPr>
          <w:rFonts w:ascii="Arial" w:hAnsi="Arial" w:cs="Arial"/>
          <w:lang w:val="de-CH"/>
        </w:rPr>
        <w:t>releasedFederalAgenciesCommittees</w:t>
      </w:r>
      <w:r w:rsidR="006E3605" w:rsidRPr="00F31B98">
        <w:rPr>
          <w:rFonts w:ascii="Arial" w:hAnsi="Arial" w:cs="Arial"/>
          <w:lang w:val="de-CH"/>
        </w:rPr>
        <w:t>]&gt;&gt;</w:t>
      </w:r>
      <w:r w:rsidRPr="00F31B98">
        <w:rPr>
          <w:rFonts w:ascii="Arial" w:eastAsia="Times New Roman" w:hAnsi="Arial" w:cs="Arial"/>
          <w:lang w:val="de-CH" w:eastAsia="de-CH"/>
        </w:rPr>
        <w:t xml:space="preserve"> Vertretungen des Bundes, die freigegeben sind, sind gemäss der Zielquote </w:t>
      </w:r>
      <w:r w:rsidRPr="00F31B98">
        <w:rPr>
          <w:rFonts w:ascii="Arial" w:hAnsi="Arial" w:cs="Arial"/>
          <w:lang w:val="de-CH"/>
        </w:rPr>
        <w:t xml:space="preserve">von </w:t>
      </w:r>
      <w:r w:rsidR="00E824DE" w:rsidRPr="00F31B98">
        <w:rPr>
          <w:rFonts w:ascii="Arial" w:hAnsi="Arial" w:cs="Arial"/>
          <w:lang w:val="de-CH"/>
        </w:rPr>
        <w:t>&lt;&lt;[informationNote.expectedGenderPercentage]&gt;&gt;</w:t>
      </w:r>
      <w:r w:rsidR="00076730" w:rsidRPr="00F31B98">
        <w:rPr>
          <w:rFonts w:ascii="Arial" w:hAnsi="Arial" w:cs="Arial"/>
          <w:lang w:val="de-CH"/>
        </w:rPr>
        <w:t xml:space="preserve"> </w:t>
      </w:r>
      <w:r w:rsidRPr="00F31B98">
        <w:rPr>
          <w:rFonts w:ascii="Arial" w:hAnsi="Arial" w:cs="Arial"/>
          <w:lang w:val="de-CH"/>
        </w:rPr>
        <w:t>% in</w:t>
      </w:r>
      <w:r w:rsidRPr="00F31B98">
        <w:rPr>
          <w:rFonts w:ascii="Arial" w:eastAsia="Times New Roman" w:hAnsi="Arial" w:cs="Arial"/>
          <w:lang w:val="de-CH" w:eastAsia="de-CH"/>
        </w:rPr>
        <w:t xml:space="preserve"> </w:t>
      </w:r>
      <w:r w:rsidR="00CF1E8C" w:rsidRPr="00F31B98">
        <w:rPr>
          <w:rFonts w:ascii="Arial" w:hAnsi="Arial" w:cs="Arial"/>
          <w:lang w:val="de-CH"/>
        </w:rPr>
        <w:t>&lt;&lt;[informationNote.underst</w:t>
      </w:r>
      <w:r w:rsidR="00F61E1F">
        <w:rPr>
          <w:rFonts w:ascii="Arial" w:hAnsi="Arial" w:cs="Arial"/>
          <w:lang w:val="de-CH"/>
        </w:rPr>
        <w:t>a</w:t>
      </w:r>
      <w:r w:rsidR="00CF1E8C" w:rsidRPr="00F31B98">
        <w:rPr>
          <w:rFonts w:ascii="Arial" w:hAnsi="Arial" w:cs="Arial"/>
          <w:lang w:val="de-CH"/>
        </w:rPr>
        <w:t>ffedFemaleManagementCommittees]&gt;&gt;</w:t>
      </w:r>
      <w:r w:rsidRPr="00F31B98">
        <w:rPr>
          <w:rFonts w:ascii="Arial" w:eastAsia="Times New Roman" w:hAnsi="Arial" w:cs="Arial"/>
          <w:lang w:val="de-CH" w:eastAsia="de-CH"/>
        </w:rPr>
        <w:t xml:space="preserve"> die Frauen und in </w:t>
      </w:r>
      <w:r w:rsidR="006E3605" w:rsidRPr="00F31B98">
        <w:rPr>
          <w:rFonts w:ascii="Arial" w:hAnsi="Arial" w:cs="Arial"/>
          <w:lang w:val="de-CH"/>
        </w:rPr>
        <w:t>&lt;&lt;[informationNote.</w:t>
      </w:r>
      <w:r w:rsidR="00CF1E8C" w:rsidRPr="00F31B98">
        <w:rPr>
          <w:rFonts w:ascii="Arial" w:hAnsi="Arial" w:cs="Arial"/>
          <w:lang w:val="de-CH"/>
        </w:rPr>
        <w:t>underst</w:t>
      </w:r>
      <w:r w:rsidR="00F61E1F">
        <w:rPr>
          <w:rFonts w:ascii="Arial" w:hAnsi="Arial" w:cs="Arial"/>
          <w:lang w:val="de-CH"/>
        </w:rPr>
        <w:t>a</w:t>
      </w:r>
      <w:r w:rsidR="00CF1E8C" w:rsidRPr="00F31B98">
        <w:rPr>
          <w:rFonts w:ascii="Arial" w:hAnsi="Arial" w:cs="Arial"/>
          <w:lang w:val="de-CH"/>
        </w:rPr>
        <w:t>ffedMaleManagementCommittees</w:t>
      </w:r>
      <w:r w:rsidR="006E3605" w:rsidRPr="00F31B98">
        <w:rPr>
          <w:rFonts w:ascii="Arial" w:hAnsi="Arial" w:cs="Arial"/>
          <w:lang w:val="de-CH"/>
        </w:rPr>
        <w:t>]&gt;&gt;</w:t>
      </w:r>
      <w:r w:rsidRPr="00F31B98">
        <w:rPr>
          <w:rFonts w:ascii="Arial" w:eastAsia="Times New Roman" w:hAnsi="Arial" w:cs="Arial"/>
          <w:lang w:val="de-CH" w:eastAsia="de-CH"/>
        </w:rPr>
        <w:t xml:space="preserve"> die Männer untervertreten.</w:t>
      </w:r>
    </w:p>
    <w:p w14:paraId="17CFD30B" w14:textId="77777777" w:rsidR="00CF5E78" w:rsidRPr="00F31B98" w:rsidRDefault="00CF5E78" w:rsidP="00092D0B">
      <w:pPr>
        <w:rPr>
          <w:rFonts w:cs="Arial"/>
        </w:rPr>
      </w:pPr>
      <w:r w:rsidRPr="00F31B98">
        <w:rPr>
          <w:rFonts w:cs="Arial"/>
        </w:rPr>
        <w:br w:type="page"/>
      </w:r>
    </w:p>
    <w:p w14:paraId="1AE00DE3" w14:textId="77777777" w:rsidR="00CF5E78" w:rsidRPr="00F31B98" w:rsidRDefault="00CF5E78">
      <w:pPr>
        <w:pStyle w:val="berschrift1"/>
        <w:numPr>
          <w:ilvl w:val="0"/>
          <w:numId w:val="19"/>
        </w:numPr>
        <w:ind w:left="360" w:hanging="360"/>
        <w:rPr>
          <w:rStyle w:val="Hervorhebung"/>
          <w:i w:val="0"/>
          <w:iCs w:val="0"/>
          <w:sz w:val="24"/>
          <w:szCs w:val="24"/>
        </w:rPr>
      </w:pPr>
      <w:r w:rsidRPr="00F31B98">
        <w:rPr>
          <w:rStyle w:val="Hervorhebung"/>
          <w:i w:val="0"/>
          <w:iCs w:val="0"/>
          <w:sz w:val="24"/>
          <w:szCs w:val="24"/>
        </w:rPr>
        <w:lastRenderedPageBreak/>
        <w:t>Mehrfachmandate</w:t>
      </w:r>
    </w:p>
    <w:p w14:paraId="502F4F78" w14:textId="77777777" w:rsidR="00D267C9" w:rsidRPr="00F31B98" w:rsidRDefault="00D267C9" w:rsidP="00D267C9">
      <w:pPr>
        <w:rPr>
          <w:rFonts w:eastAsiaTheme="minorHAnsi" w:cs="Arial"/>
        </w:rPr>
      </w:pPr>
    </w:p>
    <w:p w14:paraId="20817C7B" w14:textId="77777777" w:rsidR="00CF5E78" w:rsidRPr="00F31B98" w:rsidRDefault="00CF5E78" w:rsidP="003F4114">
      <w:pPr>
        <w:rPr>
          <w:rFonts w:cs="Arial"/>
        </w:rPr>
      </w:pPr>
      <w:bookmarkStart w:id="2" w:name="_Hlk142403489"/>
      <w:r w:rsidRPr="00F31B98">
        <w:rPr>
          <w:rFonts w:cs="Arial"/>
        </w:rPr>
        <w:t xml:space="preserve">In Anhang 7 werden alle Personen </w:t>
      </w:r>
      <w:r w:rsidRPr="00F31B98">
        <w:rPr>
          <w:rFonts w:cs="Arial"/>
          <w:b/>
        </w:rPr>
        <w:t>aufgeführt</w:t>
      </w:r>
      <w:r w:rsidRPr="00F31B98">
        <w:rPr>
          <w:rFonts w:cs="Arial"/>
        </w:rPr>
        <w:t xml:space="preserve">, die im Rahmen der Gesamterneuerungswahlen für drei oder mehr Mitgliedschaften </w:t>
      </w:r>
      <w:r w:rsidRPr="00F31B98">
        <w:rPr>
          <w:rFonts w:cs="Arial"/>
          <w:lang w:eastAsia="de-DE"/>
        </w:rPr>
        <w:t>vorgesehen</w:t>
      </w:r>
      <w:r w:rsidRPr="00F31B98">
        <w:rPr>
          <w:rFonts w:cs="Arial"/>
        </w:rPr>
        <w:t xml:space="preserve"> sind. </w:t>
      </w:r>
      <w:bookmarkStart w:id="3" w:name="_Hlk142403367"/>
      <w:bookmarkEnd w:id="2"/>
      <w:r w:rsidRPr="00F31B98">
        <w:rPr>
          <w:rFonts w:cs="Arial"/>
        </w:rPr>
        <w:t>Es werden nur Gremien berücksichtigt, die für die Gesamterneuerungswahl freigegeben wurden.</w:t>
      </w:r>
      <w:bookmarkEnd w:id="3"/>
    </w:p>
    <w:p w14:paraId="7B999921" w14:textId="77777777" w:rsidR="003F4114" w:rsidRPr="00F31B98" w:rsidRDefault="003F4114" w:rsidP="003F4114">
      <w:pPr>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2229"/>
        <w:gridCol w:w="2086"/>
        <w:gridCol w:w="2276"/>
      </w:tblGrid>
      <w:tr w:rsidR="00CF5E78" w:rsidRPr="00F31B98" w14:paraId="0674BFCA" w14:textId="77777777" w:rsidTr="006E3605">
        <w:tc>
          <w:tcPr>
            <w:tcW w:w="2470" w:type="dxa"/>
          </w:tcPr>
          <w:p w14:paraId="22914B4F" w14:textId="77777777" w:rsidR="00CF5E78" w:rsidRPr="00F31B98" w:rsidRDefault="00CF5E78" w:rsidP="00B55E30">
            <w:pPr>
              <w:rPr>
                <w:rFonts w:cs="Arial"/>
              </w:rPr>
            </w:pPr>
          </w:p>
        </w:tc>
        <w:tc>
          <w:tcPr>
            <w:tcW w:w="2229" w:type="dxa"/>
          </w:tcPr>
          <w:p w14:paraId="3B02DA42" w14:textId="77777777" w:rsidR="00CF5E78" w:rsidRPr="00F31B98" w:rsidRDefault="00CF5E78" w:rsidP="00B55E30">
            <w:pPr>
              <w:rPr>
                <w:rFonts w:cs="Arial"/>
                <w:b/>
                <w:i/>
              </w:rPr>
            </w:pPr>
            <w:r w:rsidRPr="00F31B98">
              <w:rPr>
                <w:rFonts w:cs="Arial"/>
                <w:b/>
                <w:i/>
              </w:rPr>
              <w:t>Anzahl Personen</w:t>
            </w:r>
          </w:p>
        </w:tc>
        <w:tc>
          <w:tcPr>
            <w:tcW w:w="2086" w:type="dxa"/>
          </w:tcPr>
          <w:p w14:paraId="777BF788" w14:textId="77777777" w:rsidR="00CF5E78" w:rsidRPr="00F31B98" w:rsidRDefault="00CF5E78" w:rsidP="00B55E30">
            <w:pPr>
              <w:rPr>
                <w:rFonts w:cs="Arial"/>
                <w:b/>
                <w:i/>
              </w:rPr>
            </w:pPr>
            <w:r w:rsidRPr="00F31B98">
              <w:rPr>
                <w:rFonts w:cs="Arial"/>
                <w:b/>
                <w:i/>
              </w:rPr>
              <w:t>davon Männer</w:t>
            </w:r>
          </w:p>
        </w:tc>
        <w:tc>
          <w:tcPr>
            <w:tcW w:w="2276" w:type="dxa"/>
          </w:tcPr>
          <w:p w14:paraId="69D40946" w14:textId="77777777" w:rsidR="00CF5E78" w:rsidRPr="00F31B98" w:rsidRDefault="00CF5E78" w:rsidP="00B55E30">
            <w:pPr>
              <w:rPr>
                <w:rFonts w:cs="Arial"/>
                <w:b/>
                <w:i/>
              </w:rPr>
            </w:pPr>
            <w:r w:rsidRPr="00F31B98">
              <w:rPr>
                <w:rFonts w:cs="Arial"/>
                <w:b/>
                <w:i/>
              </w:rPr>
              <w:t>davon Frauen</w:t>
            </w:r>
          </w:p>
        </w:tc>
      </w:tr>
      <w:tr w:rsidR="00CF5E78" w:rsidRPr="00F31B98" w14:paraId="43512E89" w14:textId="77777777" w:rsidTr="006E3605">
        <w:tc>
          <w:tcPr>
            <w:tcW w:w="2470" w:type="dxa"/>
          </w:tcPr>
          <w:p w14:paraId="47EE5770" w14:textId="77777777" w:rsidR="00CF5E78" w:rsidRPr="00F31B98" w:rsidRDefault="00CF5E78" w:rsidP="00B55E30">
            <w:pPr>
              <w:rPr>
                <w:rFonts w:cs="Arial"/>
              </w:rPr>
            </w:pPr>
            <w:r w:rsidRPr="00F31B98">
              <w:rPr>
                <w:rFonts w:cs="Arial"/>
              </w:rPr>
              <w:t>3 Mehrfachmandate</w:t>
            </w:r>
          </w:p>
        </w:tc>
        <w:tc>
          <w:tcPr>
            <w:tcW w:w="2229" w:type="dxa"/>
          </w:tcPr>
          <w:p w14:paraId="1D9D403A" w14:textId="1812408B" w:rsidR="00CF5E78" w:rsidRPr="00F31B98" w:rsidRDefault="006E3605" w:rsidP="00B55E30">
            <w:pPr>
              <w:jc w:val="center"/>
              <w:rPr>
                <w:rFonts w:cs="Arial"/>
              </w:rPr>
            </w:pPr>
            <w:r w:rsidRPr="00F31B98">
              <w:rPr>
                <w:rFonts w:cs="Arial"/>
              </w:rPr>
              <w:t>&lt;&lt;[informationNote.</w:t>
            </w:r>
            <w:r w:rsidR="00CF1E8C" w:rsidRPr="00F31B98">
              <w:rPr>
                <w:rFonts w:cs="Arial"/>
              </w:rPr>
              <w:t>totalMembersWith3Memberships</w:t>
            </w:r>
            <w:r w:rsidRPr="00F31B98">
              <w:rPr>
                <w:rFonts w:cs="Arial"/>
              </w:rPr>
              <w:t>]&gt;&gt;</w:t>
            </w:r>
          </w:p>
        </w:tc>
        <w:tc>
          <w:tcPr>
            <w:tcW w:w="2086" w:type="dxa"/>
          </w:tcPr>
          <w:p w14:paraId="34B5B10F" w14:textId="087A6FFE" w:rsidR="00CF5E78" w:rsidRPr="00F31B98" w:rsidRDefault="006E3605" w:rsidP="00B55E30">
            <w:pPr>
              <w:jc w:val="center"/>
              <w:rPr>
                <w:rFonts w:cs="Arial"/>
              </w:rPr>
            </w:pPr>
            <w:r w:rsidRPr="00F31B98">
              <w:rPr>
                <w:rFonts w:cs="Arial"/>
              </w:rPr>
              <w:t>&lt;&lt;[informationNote.</w:t>
            </w:r>
            <w:r w:rsidR="00CF1E8C" w:rsidRPr="00F31B98">
              <w:rPr>
                <w:rFonts w:cs="Arial"/>
              </w:rPr>
              <w:t>maleMembersWith3Memberships</w:t>
            </w:r>
            <w:r w:rsidRPr="00F31B98">
              <w:rPr>
                <w:rFonts w:cs="Arial"/>
              </w:rPr>
              <w:t>]&gt;&gt;</w:t>
            </w:r>
          </w:p>
        </w:tc>
        <w:tc>
          <w:tcPr>
            <w:tcW w:w="2276" w:type="dxa"/>
          </w:tcPr>
          <w:p w14:paraId="39566AEF" w14:textId="4F1175B0" w:rsidR="00CF5E78" w:rsidRPr="00F31B98" w:rsidRDefault="006E3605" w:rsidP="00B55E30">
            <w:pPr>
              <w:jc w:val="center"/>
              <w:rPr>
                <w:rFonts w:cs="Arial"/>
              </w:rPr>
            </w:pPr>
            <w:r w:rsidRPr="00F31B98">
              <w:rPr>
                <w:rFonts w:cs="Arial"/>
              </w:rPr>
              <w:t>&lt;&lt;[informationNote.</w:t>
            </w:r>
            <w:r w:rsidR="00CF1E8C" w:rsidRPr="00F31B98">
              <w:rPr>
                <w:rFonts w:cs="Arial"/>
              </w:rPr>
              <w:t>femaleMembersWith3Memberships</w:t>
            </w:r>
            <w:r w:rsidRPr="00F31B98">
              <w:rPr>
                <w:rFonts w:cs="Arial"/>
              </w:rPr>
              <w:t>]&gt;&gt;</w:t>
            </w:r>
          </w:p>
        </w:tc>
      </w:tr>
      <w:tr w:rsidR="00CF1E8C" w:rsidRPr="00F31B98" w14:paraId="63D7AF0C" w14:textId="77777777" w:rsidTr="006E3605">
        <w:tc>
          <w:tcPr>
            <w:tcW w:w="2470" w:type="dxa"/>
          </w:tcPr>
          <w:p w14:paraId="1C732433" w14:textId="77777777" w:rsidR="00CF1E8C" w:rsidRPr="00F31B98" w:rsidRDefault="00CF1E8C" w:rsidP="00CF1E8C">
            <w:pPr>
              <w:rPr>
                <w:rFonts w:cs="Arial"/>
              </w:rPr>
            </w:pPr>
            <w:r w:rsidRPr="00F31B98">
              <w:rPr>
                <w:rFonts w:cs="Arial"/>
              </w:rPr>
              <w:t>4 Mehrfachmandate</w:t>
            </w:r>
          </w:p>
        </w:tc>
        <w:tc>
          <w:tcPr>
            <w:tcW w:w="2229" w:type="dxa"/>
          </w:tcPr>
          <w:p w14:paraId="0840779F" w14:textId="64C88257" w:rsidR="00CF1E8C" w:rsidRPr="00F31B98" w:rsidRDefault="00CF1E8C" w:rsidP="00CF1E8C">
            <w:pPr>
              <w:jc w:val="center"/>
              <w:rPr>
                <w:rFonts w:cs="Arial"/>
              </w:rPr>
            </w:pPr>
            <w:r w:rsidRPr="00F31B98">
              <w:rPr>
                <w:rFonts w:cs="Arial"/>
              </w:rPr>
              <w:t>&lt;&lt;[informationNote.totalMembersWith4Memberships]&gt;&gt;</w:t>
            </w:r>
          </w:p>
        </w:tc>
        <w:tc>
          <w:tcPr>
            <w:tcW w:w="2086" w:type="dxa"/>
          </w:tcPr>
          <w:p w14:paraId="2C39BFFE" w14:textId="732969E0" w:rsidR="00CF1E8C" w:rsidRPr="00F31B98" w:rsidRDefault="00CF1E8C" w:rsidP="00CF1E8C">
            <w:pPr>
              <w:jc w:val="center"/>
              <w:rPr>
                <w:rFonts w:cs="Arial"/>
              </w:rPr>
            </w:pPr>
            <w:r w:rsidRPr="00F31B98">
              <w:rPr>
                <w:rFonts w:cs="Arial"/>
              </w:rPr>
              <w:t>&lt;&lt;[informationNote.maleMembersWith4Memberships]&gt;&gt;</w:t>
            </w:r>
          </w:p>
        </w:tc>
        <w:tc>
          <w:tcPr>
            <w:tcW w:w="2276" w:type="dxa"/>
          </w:tcPr>
          <w:p w14:paraId="3E8733B6" w14:textId="38AAA860" w:rsidR="00CF1E8C" w:rsidRPr="00F31B98" w:rsidRDefault="00CF1E8C" w:rsidP="00CF1E8C">
            <w:pPr>
              <w:jc w:val="center"/>
              <w:rPr>
                <w:rFonts w:cs="Arial"/>
              </w:rPr>
            </w:pPr>
            <w:r w:rsidRPr="00F31B98">
              <w:rPr>
                <w:rFonts w:cs="Arial"/>
              </w:rPr>
              <w:t>&lt;&lt;[informationNote.femaleMembersWith4Memberships]&gt;&gt;</w:t>
            </w:r>
          </w:p>
        </w:tc>
      </w:tr>
      <w:tr w:rsidR="00CF1E8C" w:rsidRPr="00F31B98" w14:paraId="6B020470" w14:textId="77777777" w:rsidTr="006E3605">
        <w:tc>
          <w:tcPr>
            <w:tcW w:w="2470" w:type="dxa"/>
          </w:tcPr>
          <w:p w14:paraId="1694F6AE" w14:textId="5BB305BF" w:rsidR="00CF1E8C" w:rsidRPr="00F31B98" w:rsidRDefault="00CF1E8C" w:rsidP="00CF1E8C">
            <w:pPr>
              <w:rPr>
                <w:rFonts w:cs="Arial"/>
              </w:rPr>
            </w:pPr>
            <w:r w:rsidRPr="00F31B98">
              <w:rPr>
                <w:rFonts w:cs="Arial"/>
              </w:rPr>
              <w:t>5 Mehrfachmandate</w:t>
            </w:r>
          </w:p>
        </w:tc>
        <w:tc>
          <w:tcPr>
            <w:tcW w:w="2229" w:type="dxa"/>
          </w:tcPr>
          <w:p w14:paraId="6BC8310C" w14:textId="54178559" w:rsidR="00CF1E8C" w:rsidRPr="00F31B98" w:rsidRDefault="00CF1E8C" w:rsidP="00CF1E8C">
            <w:pPr>
              <w:jc w:val="center"/>
              <w:rPr>
                <w:rFonts w:cs="Arial"/>
              </w:rPr>
            </w:pPr>
            <w:r w:rsidRPr="00F31B98">
              <w:rPr>
                <w:rFonts w:cs="Arial"/>
              </w:rPr>
              <w:t>&lt;&lt;[informationNote.totalMembersWith5Memberships]&gt;&gt;</w:t>
            </w:r>
          </w:p>
        </w:tc>
        <w:tc>
          <w:tcPr>
            <w:tcW w:w="2086" w:type="dxa"/>
          </w:tcPr>
          <w:p w14:paraId="7A0E9044" w14:textId="77678F3F" w:rsidR="00CF1E8C" w:rsidRPr="00F31B98" w:rsidRDefault="00CF1E8C" w:rsidP="00CF1E8C">
            <w:pPr>
              <w:jc w:val="center"/>
              <w:rPr>
                <w:rFonts w:cs="Arial"/>
              </w:rPr>
            </w:pPr>
            <w:r w:rsidRPr="00F31B98">
              <w:rPr>
                <w:rFonts w:cs="Arial"/>
              </w:rPr>
              <w:t>&lt;&lt;[informationNote.maleMembersWith5Memberships]&gt;&gt;</w:t>
            </w:r>
          </w:p>
        </w:tc>
        <w:tc>
          <w:tcPr>
            <w:tcW w:w="2276" w:type="dxa"/>
          </w:tcPr>
          <w:p w14:paraId="1BC18B19" w14:textId="2A41D650" w:rsidR="00CF1E8C" w:rsidRPr="00F31B98" w:rsidRDefault="00CF1E8C" w:rsidP="00CF1E8C">
            <w:pPr>
              <w:jc w:val="center"/>
              <w:rPr>
                <w:rFonts w:cs="Arial"/>
              </w:rPr>
            </w:pPr>
            <w:r w:rsidRPr="00F31B98">
              <w:rPr>
                <w:rFonts w:cs="Arial"/>
              </w:rPr>
              <w:t>&lt;&lt;[informationNote.femaleMembersWith5Memberships]&gt;&gt;</w:t>
            </w:r>
          </w:p>
        </w:tc>
      </w:tr>
      <w:tr w:rsidR="00CF1E8C" w:rsidRPr="00F31B98" w14:paraId="6547ABB7" w14:textId="77777777" w:rsidTr="006E3605">
        <w:tc>
          <w:tcPr>
            <w:tcW w:w="2470" w:type="dxa"/>
          </w:tcPr>
          <w:p w14:paraId="646348B5" w14:textId="7118729E" w:rsidR="00CF1E8C" w:rsidRPr="00F31B98" w:rsidRDefault="00643E89" w:rsidP="00CF1E8C">
            <w:pPr>
              <w:rPr>
                <w:rFonts w:cs="Arial"/>
              </w:rPr>
            </w:pPr>
            <w:r w:rsidRPr="00F31B98">
              <w:rPr>
                <w:rFonts w:cs="Arial"/>
              </w:rPr>
              <w:t xml:space="preserve">&gt;= </w:t>
            </w:r>
            <w:r w:rsidR="00CF1E8C" w:rsidRPr="00F31B98">
              <w:rPr>
                <w:rFonts w:cs="Arial"/>
              </w:rPr>
              <w:t>6 Mehrfachmandate</w:t>
            </w:r>
          </w:p>
        </w:tc>
        <w:tc>
          <w:tcPr>
            <w:tcW w:w="2229" w:type="dxa"/>
          </w:tcPr>
          <w:p w14:paraId="4FE9306E" w14:textId="1218FC97" w:rsidR="00CF1E8C" w:rsidRPr="00F31B98" w:rsidRDefault="00CF1E8C" w:rsidP="00CF1E8C">
            <w:pPr>
              <w:jc w:val="center"/>
              <w:rPr>
                <w:rFonts w:cs="Arial"/>
              </w:rPr>
            </w:pPr>
            <w:r w:rsidRPr="00F31B98">
              <w:rPr>
                <w:rFonts w:cs="Arial"/>
              </w:rPr>
              <w:t>&lt;&lt;[informationNote.totalMembersWith6Memberships]&gt;&gt;</w:t>
            </w:r>
          </w:p>
        </w:tc>
        <w:tc>
          <w:tcPr>
            <w:tcW w:w="2086" w:type="dxa"/>
          </w:tcPr>
          <w:p w14:paraId="3FF3BC49" w14:textId="614D4BD5" w:rsidR="00CF1E8C" w:rsidRPr="00F31B98" w:rsidRDefault="00CF1E8C" w:rsidP="00CF1E8C">
            <w:pPr>
              <w:jc w:val="center"/>
              <w:rPr>
                <w:rFonts w:cs="Arial"/>
              </w:rPr>
            </w:pPr>
            <w:r w:rsidRPr="00F31B98">
              <w:rPr>
                <w:rFonts w:cs="Arial"/>
              </w:rPr>
              <w:t>&lt;&lt;[informationNote.maleMembersWith6Memberships]&gt;&gt;</w:t>
            </w:r>
          </w:p>
        </w:tc>
        <w:tc>
          <w:tcPr>
            <w:tcW w:w="2276" w:type="dxa"/>
          </w:tcPr>
          <w:p w14:paraId="048B0B93" w14:textId="0EDB9986" w:rsidR="00CF1E8C" w:rsidRPr="00F31B98" w:rsidRDefault="00CF1E8C" w:rsidP="00CF1E8C">
            <w:pPr>
              <w:jc w:val="center"/>
              <w:rPr>
                <w:rFonts w:cs="Arial"/>
              </w:rPr>
            </w:pPr>
            <w:r w:rsidRPr="00F31B98">
              <w:rPr>
                <w:rFonts w:cs="Arial"/>
              </w:rPr>
              <w:t>&lt;&lt;[informationNote.femaleMembersWith6Memberships]&gt;&gt;</w:t>
            </w:r>
          </w:p>
        </w:tc>
      </w:tr>
      <w:tr w:rsidR="00CF1E8C" w:rsidRPr="00F31B98" w14:paraId="51B5C0DC" w14:textId="77777777" w:rsidTr="006E3605">
        <w:tc>
          <w:tcPr>
            <w:tcW w:w="2470" w:type="dxa"/>
          </w:tcPr>
          <w:p w14:paraId="099376DB" w14:textId="77777777" w:rsidR="00CF1E8C" w:rsidRPr="00F31B98" w:rsidRDefault="00CF1E8C" w:rsidP="00CF1E8C">
            <w:pPr>
              <w:rPr>
                <w:rFonts w:cs="Arial"/>
                <w:b/>
                <w:bCs/>
              </w:rPr>
            </w:pPr>
            <w:r w:rsidRPr="00F31B98">
              <w:rPr>
                <w:rFonts w:cs="Arial"/>
                <w:b/>
                <w:bCs/>
              </w:rPr>
              <w:t>Total</w:t>
            </w:r>
          </w:p>
        </w:tc>
        <w:tc>
          <w:tcPr>
            <w:tcW w:w="2229" w:type="dxa"/>
          </w:tcPr>
          <w:p w14:paraId="79436E32" w14:textId="24C4F27E" w:rsidR="00CF1E8C" w:rsidRPr="00F31B98" w:rsidRDefault="00CF1E8C" w:rsidP="00CF1E8C">
            <w:pPr>
              <w:jc w:val="center"/>
              <w:rPr>
                <w:rFonts w:cs="Arial"/>
                <w:b/>
                <w:bCs/>
              </w:rPr>
            </w:pPr>
            <w:r w:rsidRPr="00F31B98">
              <w:rPr>
                <w:rFonts w:cs="Arial"/>
                <w:b/>
                <w:bCs/>
              </w:rPr>
              <w:t>&lt;&lt;[informationNote.totalMultipleMembers]&gt;&gt;</w:t>
            </w:r>
          </w:p>
        </w:tc>
        <w:tc>
          <w:tcPr>
            <w:tcW w:w="2086" w:type="dxa"/>
          </w:tcPr>
          <w:p w14:paraId="2AE76EAC" w14:textId="15FCE074" w:rsidR="00CF1E8C" w:rsidRPr="00F31B98" w:rsidRDefault="00CF1E8C" w:rsidP="00CF1E8C">
            <w:pPr>
              <w:jc w:val="center"/>
              <w:rPr>
                <w:rFonts w:cs="Arial"/>
                <w:b/>
                <w:bCs/>
              </w:rPr>
            </w:pPr>
            <w:r w:rsidRPr="00F31B98">
              <w:rPr>
                <w:rFonts w:cs="Arial"/>
                <w:b/>
                <w:bCs/>
              </w:rPr>
              <w:t>&lt;&lt;[informationNote.maleMultipleMembers]&gt;&gt;</w:t>
            </w:r>
          </w:p>
        </w:tc>
        <w:tc>
          <w:tcPr>
            <w:tcW w:w="2276" w:type="dxa"/>
          </w:tcPr>
          <w:p w14:paraId="0B8D95BA" w14:textId="01D21BF9" w:rsidR="00CF1E8C" w:rsidRPr="00F31B98" w:rsidRDefault="00CF1E8C" w:rsidP="00CF1E8C">
            <w:pPr>
              <w:jc w:val="center"/>
              <w:rPr>
                <w:rFonts w:cs="Arial"/>
                <w:b/>
                <w:bCs/>
              </w:rPr>
            </w:pPr>
            <w:r w:rsidRPr="00F31B98">
              <w:rPr>
                <w:rFonts w:cs="Arial"/>
                <w:b/>
                <w:bCs/>
              </w:rPr>
              <w:t>&lt;&lt;[informationNote.femaleMultipleMembers]&gt;&gt;</w:t>
            </w:r>
          </w:p>
        </w:tc>
      </w:tr>
    </w:tbl>
    <w:p w14:paraId="01471E22" w14:textId="77777777" w:rsidR="00CF1E8C" w:rsidRPr="00F31B98" w:rsidRDefault="00CF1E8C" w:rsidP="00E7168F">
      <w:pPr>
        <w:pStyle w:val="berschrift1"/>
        <w:numPr>
          <w:ilvl w:val="0"/>
          <w:numId w:val="0"/>
        </w:numPr>
        <w:ind w:left="432" w:hanging="432"/>
        <w:rPr>
          <w:b w:val="0"/>
          <w:bCs w:val="0"/>
          <w:iCs/>
        </w:rPr>
      </w:pPr>
    </w:p>
    <w:p w14:paraId="44B48BEB" w14:textId="213B76BE" w:rsidR="00CF5E78" w:rsidRPr="00F31B98" w:rsidRDefault="00CF5E78">
      <w:pPr>
        <w:pStyle w:val="berschrift1"/>
        <w:numPr>
          <w:ilvl w:val="0"/>
          <w:numId w:val="19"/>
        </w:numPr>
        <w:ind w:left="360" w:hanging="360"/>
      </w:pPr>
      <w:r w:rsidRPr="00F31B98">
        <w:t>Weiteres Vorgehen</w:t>
      </w:r>
    </w:p>
    <w:p w14:paraId="20FD2FA8" w14:textId="77777777" w:rsidR="00CF1E8C" w:rsidRPr="00F31B98" w:rsidRDefault="00CF1E8C" w:rsidP="00CF1E8C">
      <w:pPr>
        <w:rPr>
          <w:rFonts w:cs="Arial"/>
        </w:rPr>
      </w:pPr>
    </w:p>
    <w:p w14:paraId="5D688199" w14:textId="1A48062B" w:rsidR="00CF5E78" w:rsidRPr="00F31B98" w:rsidRDefault="00CF5E78" w:rsidP="00CF5E78">
      <w:pPr>
        <w:pStyle w:val="Default"/>
      </w:pPr>
      <w:r w:rsidRPr="00F31B98">
        <w:t xml:space="preserve">Die Departemente erfassen alle noch vakanten Wahlanträge bis spätestens am 31. August 2023. Der Entwurf des Antrags an den Bundesrat </w:t>
      </w:r>
      <w:r w:rsidRPr="00F31B98">
        <w:rPr>
          <w:i/>
          <w:iCs/>
        </w:rPr>
        <w:t xml:space="preserve">(Ausserparlamentarische Kommissionen, Leitungsorgane und Vertretungen des Bundes: Gesamterneuerungswahlen für die Amtsperiode </w:t>
      </w:r>
      <w:r w:rsidR="00E7168F" w:rsidRPr="00F31B98">
        <w:rPr>
          <w:i/>
          <w:iCs/>
        </w:rPr>
        <w:t>&lt;&lt;[informationNote.termOfOfficeDateRange]&gt;&gt;</w:t>
      </w:r>
      <w:r w:rsidRPr="00F31B98">
        <w:rPr>
          <w:i/>
          <w:iCs/>
        </w:rPr>
        <w:t>)</w:t>
      </w:r>
      <w:r w:rsidRPr="00F31B98">
        <w:t xml:space="preserve"> inkl. Beilagen und Anhänge [Wahllisten]) wird der GSK an der Sitzung vom </w:t>
      </w:r>
      <w:r w:rsidRPr="00F31B98">
        <w:rPr>
          <w:highlight w:val="yellow"/>
        </w:rPr>
        <w:t>30.</w:t>
      </w:r>
      <w:r w:rsidR="00E7168F" w:rsidRPr="00F31B98">
        <w:rPr>
          <w:highlight w:val="yellow"/>
        </w:rPr>
        <w:t xml:space="preserve"> </w:t>
      </w:r>
      <w:r w:rsidRPr="00F31B98">
        <w:rPr>
          <w:highlight w:val="yellow"/>
        </w:rPr>
        <w:t>Oktober 2023</w:t>
      </w:r>
      <w:r w:rsidRPr="00F31B98">
        <w:t xml:space="preserve"> unterbreitet. Die BK unterbreitet den Antrag voraussichtlich am </w:t>
      </w:r>
      <w:r w:rsidRPr="00F31B98">
        <w:rPr>
          <w:highlight w:val="yellow"/>
        </w:rPr>
        <w:t>22. November 2023</w:t>
      </w:r>
      <w:r w:rsidRPr="00F31B98">
        <w:t xml:space="preserve"> dem Bundesrat zur Verabschiedung. Parallel zur GSK-Sitzung werden gemäss Entscheid des Bundesrates vom 4.</w:t>
      </w:r>
      <w:r w:rsidR="00E7168F" w:rsidRPr="00F31B98">
        <w:t xml:space="preserve"> </w:t>
      </w:r>
      <w:r w:rsidRPr="00F31B98">
        <w:t>Mai 2016 (EXE 2016.0261) folgende Stellen konsultiert: BJ, EFV, EPA, EBG, Delegierte für Mehrsprachigkeit. Es ist keine weitere Ämterkonsultation vorgesehen, da der Antrag auf den Meldungen der Departemente basiert.</w:t>
      </w:r>
    </w:p>
    <w:p w14:paraId="0D40B283" w14:textId="77777777" w:rsidR="00CF5E78" w:rsidRPr="00F31B98" w:rsidRDefault="00CF5E78" w:rsidP="00CF5E78">
      <w:pPr>
        <w:rPr>
          <w:rFonts w:cs="Arial"/>
        </w:rPr>
      </w:pPr>
    </w:p>
    <w:p w14:paraId="060CFC99" w14:textId="77777777" w:rsidR="00CF5E78" w:rsidRPr="00F31B98" w:rsidRDefault="00CF5E78" w:rsidP="00CF5E78">
      <w:pPr>
        <w:rPr>
          <w:rFonts w:cs="Arial"/>
        </w:rPr>
      </w:pPr>
      <w:r w:rsidRPr="00F31B98">
        <w:rPr>
          <w:rFonts w:cs="Arial"/>
        </w:rPr>
        <w:fldChar w:fldCharType="begin">
          <w:ffData>
            <w:name w:val=""/>
            <w:enabled/>
            <w:calcOnExit w:val="0"/>
            <w:textInput>
              <w:default w:val="Bundeskanzlei"/>
            </w:textInput>
          </w:ffData>
        </w:fldChar>
      </w:r>
      <w:r w:rsidRPr="00F31B98">
        <w:rPr>
          <w:rFonts w:cs="Arial"/>
        </w:rPr>
        <w:instrText xml:space="preserve"> FORMTEXT </w:instrText>
      </w:r>
      <w:r w:rsidRPr="00F31B98">
        <w:rPr>
          <w:rFonts w:cs="Arial"/>
        </w:rPr>
      </w:r>
      <w:r w:rsidRPr="00F31B98">
        <w:rPr>
          <w:rFonts w:cs="Arial"/>
        </w:rPr>
        <w:fldChar w:fldCharType="separate"/>
      </w:r>
      <w:r w:rsidRPr="00F31B98">
        <w:rPr>
          <w:rFonts w:cs="Arial"/>
          <w:noProof/>
        </w:rPr>
        <w:t>Bundeskanzlei</w:t>
      </w:r>
      <w:r w:rsidRPr="00F31B98">
        <w:rPr>
          <w:rFonts w:cs="Arial"/>
        </w:rPr>
        <w:fldChar w:fldCharType="end"/>
      </w:r>
      <w:r w:rsidRPr="00F31B98">
        <w:rPr>
          <w:rFonts w:cs="Arial"/>
        </w:rPr>
        <w:t xml:space="preserve"> </w:t>
      </w:r>
      <w:r w:rsidRPr="00F31B98">
        <w:rPr>
          <w:rFonts w:cs="Arial"/>
        </w:rPr>
        <w:fldChar w:fldCharType="begin">
          <w:ffData>
            <w:name w:val=""/>
            <w:enabled/>
            <w:calcOnExit w:val="0"/>
            <w:textInput>
              <w:default w:val="BK"/>
            </w:textInput>
          </w:ffData>
        </w:fldChar>
      </w:r>
      <w:r w:rsidRPr="00F31B98">
        <w:rPr>
          <w:rFonts w:cs="Arial"/>
        </w:rPr>
        <w:instrText xml:space="preserve"> FORMTEXT </w:instrText>
      </w:r>
      <w:r w:rsidRPr="00F31B98">
        <w:rPr>
          <w:rFonts w:cs="Arial"/>
        </w:rPr>
      </w:r>
      <w:r w:rsidRPr="00F31B98">
        <w:rPr>
          <w:rFonts w:cs="Arial"/>
        </w:rPr>
        <w:fldChar w:fldCharType="separate"/>
      </w:r>
      <w:r w:rsidRPr="00F31B98">
        <w:rPr>
          <w:rFonts w:cs="Arial"/>
          <w:noProof/>
        </w:rPr>
        <w:t>BK</w:t>
      </w:r>
      <w:r w:rsidRPr="00F31B98">
        <w:rPr>
          <w:rFonts w:cs="Arial"/>
        </w:rPr>
        <w:fldChar w:fldCharType="end"/>
      </w:r>
    </w:p>
    <w:p w14:paraId="3B43251E" w14:textId="77777777" w:rsidR="00CF5E78" w:rsidRPr="00F31B98" w:rsidRDefault="00CF5E78" w:rsidP="00CF5E78">
      <w:pPr>
        <w:rPr>
          <w:rFonts w:cs="Arial"/>
        </w:rPr>
      </w:pPr>
    </w:p>
    <w:p w14:paraId="775356FA" w14:textId="77777777" w:rsidR="00735200" w:rsidRPr="00F31B98" w:rsidRDefault="00735200" w:rsidP="00CF5E78">
      <w:pPr>
        <w:rPr>
          <w:rFonts w:cs="Arial"/>
        </w:rPr>
      </w:pPr>
    </w:p>
    <w:p w14:paraId="19F3B7D5" w14:textId="53835385" w:rsidR="00CF5E78" w:rsidRPr="00F31B98" w:rsidRDefault="00D267C9" w:rsidP="00CF5E78">
      <w:pPr>
        <w:rPr>
          <w:rFonts w:cs="Arial"/>
        </w:rPr>
      </w:pPr>
      <w:r w:rsidRPr="00F31B98">
        <w:rPr>
          <w:rFonts w:cs="Arial"/>
        </w:rPr>
        <w:t>Viktor Rossi</w:t>
      </w:r>
    </w:p>
    <w:p w14:paraId="35E0283E" w14:textId="77777777" w:rsidR="00CF5E78" w:rsidRPr="00F31B98" w:rsidRDefault="00CF5E78" w:rsidP="00CF5E78">
      <w:pPr>
        <w:rPr>
          <w:rFonts w:cs="Arial"/>
        </w:rPr>
      </w:pPr>
    </w:p>
    <w:p w14:paraId="73749F66" w14:textId="77777777" w:rsidR="00CF5E78" w:rsidRPr="00F31B98" w:rsidRDefault="00CF5E78" w:rsidP="00CF5E78">
      <w:pPr>
        <w:rPr>
          <w:rFonts w:cs="Arial"/>
          <w:u w:val="single"/>
        </w:rPr>
      </w:pPr>
      <w:r w:rsidRPr="00F31B98">
        <w:rPr>
          <w:rFonts w:cs="Arial"/>
          <w:u w:val="single"/>
        </w:rPr>
        <w:t>Beilagen:</w:t>
      </w:r>
    </w:p>
    <w:p w14:paraId="5C13F3D4" w14:textId="77777777" w:rsidR="00CF5E78" w:rsidRPr="00F31B98" w:rsidRDefault="00CF5E78" w:rsidP="00CF5E78">
      <w:pPr>
        <w:rPr>
          <w:rFonts w:cs="Arial"/>
        </w:rPr>
      </w:pPr>
      <w:r w:rsidRPr="00F31B98">
        <w:rPr>
          <w:rFonts w:cs="Arial"/>
        </w:rPr>
        <w:t xml:space="preserve">Anhänge 1–7 </w:t>
      </w:r>
      <w:r w:rsidRPr="00F31B98">
        <w:rPr>
          <w:rFonts w:cs="Arial"/>
        </w:rPr>
        <w:br w:type="page"/>
      </w:r>
    </w:p>
    <w:p w14:paraId="7034EE35" w14:textId="372D1840" w:rsidR="00CF5E78" w:rsidRPr="00B648FE" w:rsidRDefault="00CF5E78" w:rsidP="00B648FE">
      <w:pPr>
        <w:pStyle w:val="berschrift2"/>
      </w:pPr>
      <w:r w:rsidRPr="00F31B98">
        <w:lastRenderedPageBreak/>
        <w:t>Anhang 1</w:t>
      </w:r>
    </w:p>
    <w:p w14:paraId="39A350AE" w14:textId="77777777" w:rsidR="00CF5E78" w:rsidRPr="00B648FE" w:rsidRDefault="00CF5E78" w:rsidP="00B648FE">
      <w:pPr>
        <w:pStyle w:val="Listenabsatz"/>
        <w:spacing w:before="120" w:after="120"/>
        <w:ind w:left="0"/>
        <w:rPr>
          <w:rFonts w:ascii="Arial" w:hAnsi="Arial" w:cs="Arial"/>
          <w:b/>
          <w:sz w:val="24"/>
          <w:szCs w:val="24"/>
        </w:rPr>
      </w:pPr>
      <w:r w:rsidRPr="00B648FE">
        <w:rPr>
          <w:rFonts w:ascii="Arial" w:hAnsi="Arial" w:cs="Arial"/>
          <w:b/>
          <w:sz w:val="24"/>
          <w:szCs w:val="24"/>
        </w:rPr>
        <w:t>Umfang der Gesamterneuerungswahlen und erfasste Gremien</w:t>
      </w:r>
    </w:p>
    <w:p w14:paraId="495AEC91" w14:textId="77777777" w:rsidR="00CF5E78" w:rsidRPr="00F31B98" w:rsidRDefault="00CF5E78" w:rsidP="00CF5E78">
      <w:pPr>
        <w:rPr>
          <w:rFonts w:cs="Arial"/>
        </w:rPr>
      </w:pPr>
      <w:r w:rsidRPr="00F31B98">
        <w:rPr>
          <w:rFonts w:cs="Arial"/>
        </w:rPr>
        <w:t xml:space="preserve">Für folgende Gremien wurden die Wahlanträge erfasst und </w:t>
      </w:r>
      <w:r w:rsidRPr="00F31B98">
        <w:rPr>
          <w:rFonts w:cs="Arial"/>
          <w:color w:val="000000"/>
        </w:rPr>
        <w:t xml:space="preserve">für die </w:t>
      </w:r>
      <w:r w:rsidRPr="00B648FE">
        <w:rPr>
          <w:rFonts w:cs="Arial"/>
        </w:rPr>
        <w:t xml:space="preserve">Gesamterneuerungswahl </w:t>
      </w:r>
      <w:r w:rsidRPr="00F31B98">
        <w:rPr>
          <w:rFonts w:cs="Arial"/>
        </w:rPr>
        <w:t>freigegeben:</w:t>
      </w:r>
    </w:p>
    <w:p w14:paraId="46E45E26" w14:textId="206321ED" w:rsidR="00D02DB7" w:rsidRPr="00F31B98" w:rsidRDefault="00D02DB7" w:rsidP="00D02DB7">
      <w:pPr>
        <w:rPr>
          <w:rFonts w:cs="Arial"/>
          <w:lang w:val="en-US"/>
        </w:rPr>
      </w:pPr>
      <w:r w:rsidRPr="00F31B98">
        <w:rPr>
          <w:rFonts w:cs="Arial"/>
          <w:highlight w:val="green"/>
          <w:lang w:val="en-US"/>
        </w:rPr>
        <w:t>&lt;&lt;foreach [department in informationNote.releasedCommittees</w:t>
      </w:r>
      <w:r w:rsidR="00A039B3" w:rsidRPr="00F31B98">
        <w:rPr>
          <w:rFonts w:cs="Arial"/>
          <w:highlight w:val="green"/>
          <w:lang w:val="en-US"/>
        </w:rPr>
        <w:t>ByDepartmentAndType</w:t>
      </w:r>
      <w:r w:rsidRPr="00F31B98">
        <w:rPr>
          <w:rFonts w:cs="Arial"/>
          <w:highlight w:val="green"/>
          <w:lang w:val="en-US"/>
        </w:rPr>
        <w:t>]&gt;&gt;</w:t>
      </w:r>
    </w:p>
    <w:p w14:paraId="7BF624A0" w14:textId="77777777" w:rsidR="00373951" w:rsidRPr="00F31B98" w:rsidRDefault="00373951" w:rsidP="00533ECC">
      <w:pPr>
        <w:spacing w:before="240" w:after="120"/>
        <w:rPr>
          <w:rFonts w:cs="Arial"/>
          <w:b/>
          <w:bCs/>
        </w:rPr>
      </w:pPr>
      <w:r w:rsidRPr="00F31B98">
        <w:rPr>
          <w:rFonts w:cs="Arial"/>
          <w:b/>
          <w:bCs/>
        </w:rPr>
        <w:t>Im Geschäftsbereich des &lt;&lt;[department.name]&gt;&gt;</w:t>
      </w:r>
    </w:p>
    <w:p w14:paraId="17CA4683" w14:textId="77777777" w:rsidR="00D02DB7" w:rsidRPr="00F31B98" w:rsidRDefault="00D02DB7" w:rsidP="00D02DB7">
      <w:pPr>
        <w:rPr>
          <w:rFonts w:cs="Arial"/>
          <w:lang w:val="en-US"/>
        </w:rPr>
      </w:pPr>
      <w:r w:rsidRPr="00F31B98">
        <w:rPr>
          <w:rFonts w:cs="Arial"/>
          <w:highlight w:val="yellow"/>
          <w:lang w:val="en-US"/>
        </w:rPr>
        <w:t>&lt;&lt;if [!department.committeeTypes.Any()]&gt;&gt;</w:t>
      </w:r>
      <w:r w:rsidRPr="00F31B98">
        <w:rPr>
          <w:rFonts w:cs="Arial"/>
          <w:lang w:val="en-US"/>
        </w:rPr>
        <w:t>Keine Kommission</w:t>
      </w:r>
      <w:r w:rsidRPr="00F31B98">
        <w:rPr>
          <w:rFonts w:cs="Arial"/>
          <w:highlight w:val="yellow"/>
          <w:lang w:val="en-US"/>
        </w:rPr>
        <w:t>&lt;&lt;/if&gt;&gt;</w:t>
      </w:r>
    </w:p>
    <w:p w14:paraId="45FFC11E" w14:textId="77777777" w:rsidR="00D02DB7" w:rsidRPr="00F31B98" w:rsidRDefault="00D02DB7" w:rsidP="00D02DB7">
      <w:pPr>
        <w:rPr>
          <w:rFonts w:cs="Arial"/>
          <w:lang w:val="en-US"/>
        </w:rPr>
      </w:pPr>
      <w:r w:rsidRPr="00F31B98">
        <w:rPr>
          <w:rFonts w:cs="Arial"/>
          <w:highlight w:val="green"/>
          <w:lang w:val="en-US"/>
        </w:rPr>
        <w:t>&lt;&lt;foreach [committeeType in department.committeeTypes]&gt;&gt;</w:t>
      </w:r>
    </w:p>
    <w:p w14:paraId="7FA07835" w14:textId="77777777" w:rsidR="00D02DB7" w:rsidRPr="00F31B98" w:rsidRDefault="00D02DB7" w:rsidP="00F32B8C">
      <w:pPr>
        <w:spacing w:before="120" w:after="120"/>
        <w:rPr>
          <w:rFonts w:cs="Arial"/>
          <w:u w:val="single"/>
          <w:lang w:val="en-US"/>
        </w:rPr>
      </w:pPr>
      <w:r w:rsidRPr="00F31B98">
        <w:rPr>
          <w:rFonts w:cs="Arial"/>
          <w:u w:val="single"/>
          <w:lang w:val="en-US"/>
        </w:rPr>
        <w:t>&lt;&lt;[committeeType.committeeType]&gt;&gt;</w:t>
      </w:r>
    </w:p>
    <w:p w14:paraId="4A308110" w14:textId="77777777" w:rsidR="00D02DB7" w:rsidRPr="00F31B98" w:rsidRDefault="00D02DB7" w:rsidP="00D02DB7">
      <w:pPr>
        <w:ind w:firstLine="360"/>
        <w:rPr>
          <w:rFonts w:cs="Arial"/>
          <w:lang w:val="en-US"/>
        </w:rPr>
      </w:pPr>
      <w:r w:rsidRPr="00F31B98">
        <w:rPr>
          <w:rFonts w:cs="Arial"/>
          <w:highlight w:val="green"/>
          <w:lang w:val="en-US"/>
        </w:rPr>
        <w:t>&lt;&lt;foreach [committee in committeeType.committees]&gt;&gt;</w:t>
      </w:r>
    </w:p>
    <w:p w14:paraId="3B042ACE" w14:textId="346EA409" w:rsidR="00F32B8C" w:rsidRPr="00F31B98" w:rsidRDefault="00D02DB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p>
    <w:p w14:paraId="2A7BE81D" w14:textId="255AF170" w:rsidR="00F32B8C" w:rsidRPr="00F31B98" w:rsidRDefault="00D02DB7" w:rsidP="00D02DB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55A37226" w14:textId="1206848E" w:rsidR="00D02DB7" w:rsidRPr="00F31B98" w:rsidRDefault="00D02DB7" w:rsidP="00EB2066">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5AEDEB1" w14:textId="77777777" w:rsidR="00CF5E78" w:rsidRPr="00F31B98" w:rsidRDefault="00CF5E78" w:rsidP="00CF5E78">
      <w:pPr>
        <w:pStyle w:val="Listenabsatz"/>
        <w:numPr>
          <w:ilvl w:val="0"/>
          <w:numId w:val="2"/>
        </w:numPr>
        <w:ind w:left="-360"/>
        <w:rPr>
          <w:rFonts w:ascii="Arial" w:hAnsi="Arial" w:cs="Arial"/>
          <w:noProof/>
          <w:szCs w:val="24"/>
        </w:rPr>
      </w:pPr>
      <w:r w:rsidRPr="00F31B98">
        <w:rPr>
          <w:rFonts w:ascii="Arial" w:hAnsi="Arial" w:cs="Arial"/>
        </w:rPr>
        <w:br w:type="page"/>
      </w:r>
    </w:p>
    <w:p w14:paraId="10F53A39" w14:textId="41671D96" w:rsidR="00CF5E78" w:rsidRPr="00B648FE" w:rsidRDefault="00CF5E78" w:rsidP="00B648FE">
      <w:pPr>
        <w:pStyle w:val="berschrift2"/>
      </w:pPr>
      <w:r w:rsidRPr="00F31B98">
        <w:lastRenderedPageBreak/>
        <w:t>Anhang 2</w:t>
      </w:r>
    </w:p>
    <w:p w14:paraId="2AC7494A" w14:textId="77777777" w:rsidR="00CF5E78" w:rsidRPr="00B648FE" w:rsidRDefault="00CF5E78" w:rsidP="00B648FE">
      <w:pPr>
        <w:pStyle w:val="Listenabsatz"/>
        <w:spacing w:before="120" w:after="120"/>
        <w:ind w:left="0"/>
        <w:rPr>
          <w:rFonts w:ascii="Arial" w:hAnsi="Arial" w:cs="Arial"/>
          <w:b/>
          <w:sz w:val="24"/>
          <w:szCs w:val="24"/>
        </w:rPr>
      </w:pPr>
      <w:r w:rsidRPr="00B648FE">
        <w:rPr>
          <w:rFonts w:ascii="Arial" w:hAnsi="Arial" w:cs="Arial"/>
          <w:b/>
          <w:sz w:val="24"/>
          <w:szCs w:val="24"/>
        </w:rPr>
        <w:t>Ausstehende Wahlanträge</w:t>
      </w:r>
    </w:p>
    <w:p w14:paraId="3A5378A5" w14:textId="48C966B3" w:rsidR="00CF5E78" w:rsidRPr="00F31B98" w:rsidRDefault="00CF5E78" w:rsidP="00B648FE">
      <w:pPr>
        <w:rPr>
          <w:rFonts w:cs="Arial"/>
        </w:rPr>
      </w:pPr>
      <w:r w:rsidRPr="00F31B98">
        <w:rPr>
          <w:rFonts w:cs="Arial"/>
        </w:rPr>
        <w:t xml:space="preserve">Für folgende Gremien sind noch </w:t>
      </w:r>
      <w:r w:rsidRPr="00F31B98">
        <w:rPr>
          <w:rFonts w:cs="Arial"/>
          <w:iCs/>
        </w:rPr>
        <w:t xml:space="preserve">Wahlvorschläge offen </w:t>
      </w:r>
      <w:r w:rsidRPr="00F31B98">
        <w:rPr>
          <w:rFonts w:cs="Arial"/>
        </w:rPr>
        <w:t xml:space="preserve">und konnten bis zum </w:t>
      </w:r>
      <w:r w:rsidR="00310AD7" w:rsidRPr="00F31B98">
        <w:rPr>
          <w:rFonts w:cs="Arial"/>
          <w:highlight w:val="yellow"/>
          <w:lang w:eastAsia="de-DE"/>
        </w:rPr>
        <w:t>31. Juli</w:t>
      </w:r>
      <w:r w:rsidR="00310AD7" w:rsidRPr="00F31B98">
        <w:rPr>
          <w:rFonts w:cs="Arial"/>
          <w:lang w:eastAsia="de-DE"/>
        </w:rPr>
        <w:t xml:space="preserve"> </w:t>
      </w:r>
      <w:r w:rsidR="00310AD7" w:rsidRPr="00F31B98">
        <w:rPr>
          <w:rFonts w:cs="Arial"/>
        </w:rPr>
        <w:t xml:space="preserve">&lt;&lt;[informationNote.currentYear]&gt;&gt; </w:t>
      </w:r>
      <w:r w:rsidRPr="00F31B98">
        <w:rPr>
          <w:rFonts w:cs="Arial"/>
          <w:color w:val="000000"/>
        </w:rPr>
        <w:t xml:space="preserve">für die Gesamterneuerungswahl nicht </w:t>
      </w:r>
      <w:r w:rsidRPr="00F31B98">
        <w:rPr>
          <w:rFonts w:cs="Arial"/>
        </w:rPr>
        <w:t>freigegeben werden:</w:t>
      </w:r>
    </w:p>
    <w:p w14:paraId="4908E280" w14:textId="24CD7BA9" w:rsidR="00FF6EAC" w:rsidRPr="00F31B98" w:rsidRDefault="00FF6EAC" w:rsidP="00FF6EAC">
      <w:pPr>
        <w:rPr>
          <w:rFonts w:cs="Arial"/>
        </w:rPr>
      </w:pPr>
      <w:r w:rsidRPr="00F31B98">
        <w:rPr>
          <w:rFonts w:cs="Arial"/>
          <w:highlight w:val="green"/>
        </w:rPr>
        <w:t>&lt;&lt;foreach [department in informationNote.</w:t>
      </w:r>
      <w:r w:rsidR="00CD71D6" w:rsidRPr="00F31B98">
        <w:rPr>
          <w:rFonts w:cs="Arial"/>
          <w:highlight w:val="green"/>
        </w:rPr>
        <w:t>unreleased</w:t>
      </w:r>
      <w:r w:rsidR="00A039B3" w:rsidRPr="00F31B98">
        <w:rPr>
          <w:rFonts w:cs="Arial"/>
          <w:highlight w:val="green"/>
        </w:rPr>
        <w:t>CommitteesByDepartmentAndType</w:t>
      </w:r>
      <w:r w:rsidRPr="00F31B98">
        <w:rPr>
          <w:rFonts w:cs="Arial"/>
          <w:highlight w:val="green"/>
        </w:rPr>
        <w:t>]&gt;&gt;</w:t>
      </w:r>
    </w:p>
    <w:p w14:paraId="137A0B71"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0573F3E3" w14:textId="77777777" w:rsidR="00D725F7" w:rsidRPr="00F31B98" w:rsidRDefault="00D725F7" w:rsidP="00D725F7">
      <w:pPr>
        <w:rPr>
          <w:rFonts w:cs="Arial"/>
          <w:lang w:val="en-US"/>
        </w:rPr>
      </w:pPr>
      <w:r w:rsidRPr="00F31B98">
        <w:rPr>
          <w:rFonts w:cs="Arial"/>
          <w:highlight w:val="yellow"/>
          <w:lang w:val="en-US"/>
        </w:rPr>
        <w:t>&lt;&lt;if [!department.committeeTypes.Any()]&gt;&gt;</w:t>
      </w:r>
      <w:r w:rsidRPr="00F31B98">
        <w:rPr>
          <w:rFonts w:cs="Arial"/>
          <w:lang w:val="en-US"/>
        </w:rPr>
        <w:t>Keine Kommission</w:t>
      </w:r>
      <w:r w:rsidRPr="00F31B98">
        <w:rPr>
          <w:rFonts w:cs="Arial"/>
          <w:highlight w:val="yellow"/>
          <w:lang w:val="en-US"/>
        </w:rPr>
        <w:t>&lt;&lt;/if&gt;&gt;</w:t>
      </w:r>
    </w:p>
    <w:p w14:paraId="4C600F6D" w14:textId="77777777" w:rsidR="00D725F7" w:rsidRPr="00F31B98" w:rsidRDefault="00D725F7" w:rsidP="00D725F7">
      <w:pPr>
        <w:rPr>
          <w:rFonts w:cs="Arial"/>
          <w:lang w:val="en-US"/>
        </w:rPr>
      </w:pPr>
      <w:r w:rsidRPr="00F31B98">
        <w:rPr>
          <w:rFonts w:cs="Arial"/>
          <w:highlight w:val="green"/>
          <w:lang w:val="en-US"/>
        </w:rPr>
        <w:t>&lt;&lt;foreach [committeeType in department.committeeTypes]&gt;&gt;</w:t>
      </w:r>
    </w:p>
    <w:p w14:paraId="3D51F895"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5BBDA50A" w14:textId="77777777" w:rsidR="00D725F7" w:rsidRPr="00F31B98" w:rsidRDefault="00D725F7" w:rsidP="00D725F7">
      <w:pPr>
        <w:ind w:firstLine="360"/>
        <w:rPr>
          <w:rFonts w:cs="Arial"/>
          <w:lang w:val="en-US"/>
        </w:rPr>
      </w:pPr>
      <w:r w:rsidRPr="00F31B98">
        <w:rPr>
          <w:rFonts w:cs="Arial"/>
          <w:highlight w:val="green"/>
          <w:lang w:val="en-US"/>
        </w:rPr>
        <w:t>&lt;&lt;foreach [committee in committeeType.committees]&gt;&gt;</w:t>
      </w:r>
    </w:p>
    <w:p w14:paraId="15716AEB" w14:textId="2CADD90D" w:rsidR="00D725F7" w:rsidRPr="00F31B98" w:rsidRDefault="00D725F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r w:rsidR="002F51E3" w:rsidRPr="00F31B98">
        <w:rPr>
          <w:rFonts w:ascii="Arial" w:eastAsia="Times New Roman" w:hAnsi="Arial" w:cs="Arial"/>
          <w:sz w:val="24"/>
          <w:szCs w:val="20"/>
        </w:rPr>
        <w:t>:</w:t>
      </w:r>
      <w:r w:rsidRPr="00F31B98">
        <w:rPr>
          <w:rFonts w:ascii="Arial" w:eastAsia="Times New Roman" w:hAnsi="Arial" w:cs="Arial"/>
          <w:sz w:val="24"/>
          <w:szCs w:val="20"/>
        </w:rPr>
        <w:t xml:space="preserve"> &lt;&lt;[committee.freeText]&gt;&gt;</w:t>
      </w:r>
    </w:p>
    <w:p w14:paraId="3DE43CAB" w14:textId="4B6CBB51" w:rsidR="00F32B8C" w:rsidRPr="00F31B98" w:rsidRDefault="00D725F7" w:rsidP="00D725F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42237589" w14:textId="77777777" w:rsidR="00D725F7" w:rsidRPr="00F31B98" w:rsidRDefault="00D725F7" w:rsidP="00D725F7">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232522D8" w14:textId="77777777" w:rsidR="00CF5E78" w:rsidRPr="00F31B98" w:rsidRDefault="00CF5E78" w:rsidP="00CF5E78">
      <w:pPr>
        <w:rPr>
          <w:rFonts w:cs="Arial"/>
        </w:rPr>
      </w:pPr>
      <w:r w:rsidRPr="00F31B98">
        <w:rPr>
          <w:rFonts w:cs="Arial"/>
        </w:rPr>
        <w:br w:type="page"/>
      </w:r>
    </w:p>
    <w:p w14:paraId="62B67AA1" w14:textId="77777777" w:rsidR="00CF5E78" w:rsidRPr="00F31B98" w:rsidRDefault="00CF5E78" w:rsidP="00CF5E78">
      <w:pPr>
        <w:pStyle w:val="berschrift2"/>
      </w:pPr>
      <w:r w:rsidRPr="00F31B98">
        <w:lastRenderedPageBreak/>
        <w:t>Anhang 3</w:t>
      </w:r>
    </w:p>
    <w:p w14:paraId="36380A74" w14:textId="4FD73CBA" w:rsidR="00CF5E78" w:rsidRPr="00F31B98" w:rsidRDefault="00CF5E78" w:rsidP="00B648FE">
      <w:pPr>
        <w:pStyle w:val="Listenabsatz"/>
        <w:spacing w:before="120" w:after="120"/>
        <w:ind w:left="0"/>
        <w:rPr>
          <w:rFonts w:ascii="Arial" w:hAnsi="Arial" w:cs="Arial"/>
          <w:b/>
          <w:noProof/>
          <w:sz w:val="24"/>
          <w:szCs w:val="24"/>
        </w:rPr>
      </w:pPr>
      <w:r w:rsidRPr="00F31B98">
        <w:rPr>
          <w:rFonts w:ascii="Arial" w:hAnsi="Arial" w:cs="Arial"/>
          <w:b/>
          <w:sz w:val="24"/>
          <w:szCs w:val="24"/>
        </w:rPr>
        <w:t xml:space="preserve">Unterschreitung des Frauen- oder Männeranteils von </w:t>
      </w:r>
      <w:r w:rsidR="00310AD7" w:rsidRPr="00F31B98">
        <w:rPr>
          <w:rFonts w:ascii="Arial" w:hAnsi="Arial" w:cs="Arial"/>
          <w:b/>
          <w:sz w:val="24"/>
          <w:szCs w:val="24"/>
        </w:rPr>
        <w:t>&lt;&lt;[informationNote.</w:t>
      </w:r>
      <w:r w:rsidR="00CE27D1" w:rsidRPr="00F31B98">
        <w:rPr>
          <w:rFonts w:ascii="Arial" w:hAnsi="Arial" w:cs="Arial"/>
          <w:b/>
          <w:sz w:val="24"/>
          <w:szCs w:val="24"/>
        </w:rPr>
        <w:t>expectedGenderPercentage</w:t>
      </w:r>
      <w:r w:rsidR="00310AD7" w:rsidRPr="00F31B98">
        <w:rPr>
          <w:rFonts w:ascii="Arial" w:hAnsi="Arial" w:cs="Arial"/>
          <w:b/>
          <w:sz w:val="24"/>
          <w:szCs w:val="24"/>
        </w:rPr>
        <w:t xml:space="preserve">]&gt;&gt; </w:t>
      </w:r>
      <w:r w:rsidRPr="00F31B98">
        <w:rPr>
          <w:rFonts w:ascii="Arial" w:hAnsi="Arial" w:cs="Arial"/>
          <w:b/>
          <w:sz w:val="24"/>
          <w:szCs w:val="24"/>
        </w:rPr>
        <w:t>%</w:t>
      </w:r>
    </w:p>
    <w:p w14:paraId="35CF9545" w14:textId="7A472E44" w:rsidR="00D725F7" w:rsidRPr="00F31B98" w:rsidRDefault="00D725F7" w:rsidP="00D725F7">
      <w:pPr>
        <w:rPr>
          <w:rFonts w:cs="Arial"/>
          <w:lang w:val="en-US"/>
        </w:rPr>
      </w:pPr>
      <w:r w:rsidRPr="00F31B98">
        <w:rPr>
          <w:rFonts w:cs="Arial"/>
          <w:highlight w:val="green"/>
          <w:lang w:val="en-US"/>
        </w:rPr>
        <w:t>&lt;&lt;foreach [department in informationNote.</w:t>
      </w:r>
      <w:r w:rsidR="0058694C" w:rsidRPr="00F31B98">
        <w:rPr>
          <w:rFonts w:cs="Arial"/>
          <w:highlight w:val="green"/>
          <w:lang w:val="en-US"/>
        </w:rPr>
        <w:t>genderUnderst</w:t>
      </w:r>
      <w:r w:rsidR="00F61E1F">
        <w:rPr>
          <w:rFonts w:cs="Arial"/>
          <w:highlight w:val="green"/>
          <w:lang w:val="en-US"/>
        </w:rPr>
        <w:t>a</w:t>
      </w:r>
      <w:r w:rsidR="0058694C" w:rsidRPr="00F31B98">
        <w:rPr>
          <w:rFonts w:cs="Arial"/>
          <w:highlight w:val="green"/>
          <w:lang w:val="en-US"/>
        </w:rPr>
        <w:t>ffedCommitteesByDepartmentAndType</w:t>
      </w:r>
      <w:r w:rsidRPr="00F31B98">
        <w:rPr>
          <w:rFonts w:cs="Arial"/>
          <w:highlight w:val="green"/>
          <w:lang w:val="en-US"/>
        </w:rPr>
        <w:t>]&gt;&gt;</w:t>
      </w:r>
    </w:p>
    <w:p w14:paraId="2879C5A4"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10F254DC" w14:textId="77777777" w:rsidR="00D725F7" w:rsidRPr="00F31B98" w:rsidRDefault="00D725F7" w:rsidP="00D725F7">
      <w:pPr>
        <w:rPr>
          <w:rFonts w:cs="Arial"/>
          <w:lang w:val="en-US"/>
        </w:rPr>
      </w:pPr>
      <w:r w:rsidRPr="00F31B98">
        <w:rPr>
          <w:rFonts w:cs="Arial"/>
          <w:highlight w:val="yellow"/>
          <w:lang w:val="en-US"/>
        </w:rPr>
        <w:t>&lt;&lt;if [!department.committeeTypes.Any()]&gt;&gt;</w:t>
      </w:r>
      <w:r w:rsidRPr="00F31B98">
        <w:rPr>
          <w:rFonts w:cs="Arial"/>
          <w:lang w:val="en-US"/>
        </w:rPr>
        <w:t>Keine Kommission</w:t>
      </w:r>
      <w:r w:rsidRPr="00F31B98">
        <w:rPr>
          <w:rFonts w:cs="Arial"/>
          <w:highlight w:val="yellow"/>
          <w:lang w:val="en-US"/>
        </w:rPr>
        <w:t>&lt;&lt;/if&gt;&gt;</w:t>
      </w:r>
    </w:p>
    <w:p w14:paraId="3BAE3A30" w14:textId="77777777" w:rsidR="00D725F7" w:rsidRPr="00F31B98" w:rsidRDefault="00D725F7" w:rsidP="00D725F7">
      <w:pPr>
        <w:rPr>
          <w:rFonts w:cs="Arial"/>
          <w:lang w:val="en-US"/>
        </w:rPr>
      </w:pPr>
      <w:r w:rsidRPr="00F31B98">
        <w:rPr>
          <w:rFonts w:cs="Arial"/>
          <w:highlight w:val="green"/>
          <w:lang w:val="en-US"/>
        </w:rPr>
        <w:t>&lt;&lt;foreach [committeeType in department.committeeTypes]&gt;&gt;</w:t>
      </w:r>
    </w:p>
    <w:p w14:paraId="77F843A2"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2D4BA237" w14:textId="77777777" w:rsidR="00D725F7" w:rsidRPr="00F31B98" w:rsidRDefault="00D725F7" w:rsidP="00D725F7">
      <w:pPr>
        <w:ind w:firstLine="360"/>
        <w:rPr>
          <w:rFonts w:cs="Arial"/>
          <w:lang w:val="en-US"/>
        </w:rPr>
      </w:pPr>
      <w:r w:rsidRPr="00F31B98">
        <w:rPr>
          <w:rFonts w:cs="Arial"/>
          <w:highlight w:val="green"/>
          <w:lang w:val="en-US"/>
        </w:rPr>
        <w:t>&lt;&lt;foreach [committee in committeeType.committees]&gt;&gt;</w:t>
      </w:r>
    </w:p>
    <w:p w14:paraId="499AF5CA" w14:textId="5C051D6C" w:rsidR="00D725F7" w:rsidRPr="00F31B98" w:rsidRDefault="00D725F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r w:rsidR="002F51E3" w:rsidRPr="00F31B98">
        <w:rPr>
          <w:rFonts w:ascii="Arial" w:eastAsia="Times New Roman" w:hAnsi="Arial" w:cs="Arial"/>
          <w:sz w:val="24"/>
          <w:szCs w:val="20"/>
        </w:rPr>
        <w:t>: &lt;&lt;[committee.freeText]&gt;&gt;</w:t>
      </w:r>
    </w:p>
    <w:p w14:paraId="23209F8D" w14:textId="63D40E70" w:rsidR="00F32B8C" w:rsidRPr="00F31B98" w:rsidRDefault="00D725F7" w:rsidP="00D725F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0F9081C8" w14:textId="73F7F21F" w:rsidR="00D725F7" w:rsidRPr="00F31B98" w:rsidRDefault="00D725F7"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61D9D49B" w14:textId="77777777" w:rsidR="00CF5E78" w:rsidRPr="00F31B98" w:rsidRDefault="00CF5E78" w:rsidP="00CF5E78">
      <w:pPr>
        <w:rPr>
          <w:rFonts w:cs="Arial"/>
          <w:iCs/>
          <w:noProof/>
        </w:rPr>
      </w:pPr>
      <w:r w:rsidRPr="00F31B98">
        <w:rPr>
          <w:rFonts w:cs="Arial"/>
          <w:b/>
        </w:rPr>
        <w:br w:type="page"/>
      </w:r>
    </w:p>
    <w:p w14:paraId="7CBE2E79" w14:textId="77777777" w:rsidR="00CF5E78" w:rsidRPr="00F31B98" w:rsidRDefault="00CF5E78" w:rsidP="00CF5E78">
      <w:pPr>
        <w:pStyle w:val="berschrift2"/>
      </w:pPr>
      <w:r w:rsidRPr="00F31B98">
        <w:lastRenderedPageBreak/>
        <w:t>Anhang 4</w:t>
      </w:r>
    </w:p>
    <w:p w14:paraId="2709D4F0" w14:textId="77777777" w:rsidR="00CF5E78" w:rsidRPr="00F31B98" w:rsidRDefault="00CF5E78" w:rsidP="00CF5E78">
      <w:pPr>
        <w:spacing w:before="120" w:after="120"/>
        <w:rPr>
          <w:rFonts w:cs="Arial"/>
        </w:rPr>
      </w:pPr>
      <w:r w:rsidRPr="00F31B98">
        <w:rPr>
          <w:rFonts w:cs="Arial"/>
          <w:b/>
        </w:rPr>
        <w:t>Unterschreitung des Mindestanteils deutsch-, französisch- und italienischsprachiger Personen</w:t>
      </w:r>
    </w:p>
    <w:p w14:paraId="12FC8C28" w14:textId="40DDAEC3" w:rsidR="00D306F4" w:rsidRPr="00F31B98" w:rsidRDefault="00D306F4" w:rsidP="00D306F4">
      <w:pPr>
        <w:rPr>
          <w:rFonts w:cs="Arial"/>
          <w:lang w:val="en-US"/>
        </w:rPr>
      </w:pPr>
      <w:r w:rsidRPr="00F31B98">
        <w:rPr>
          <w:rFonts w:cs="Arial"/>
          <w:highlight w:val="green"/>
          <w:lang w:val="en-US"/>
        </w:rPr>
        <w:t>&lt;&lt;foreach [department in informationNote.</w:t>
      </w:r>
      <w:r w:rsidR="004F326C" w:rsidRPr="00F31B98">
        <w:rPr>
          <w:rFonts w:cs="Arial"/>
          <w:highlight w:val="green"/>
          <w:lang w:val="en-US"/>
        </w:rPr>
        <w:t>languageUnderst</w:t>
      </w:r>
      <w:r w:rsidR="00F61E1F">
        <w:rPr>
          <w:rFonts w:cs="Arial"/>
          <w:highlight w:val="green"/>
          <w:lang w:val="en-US"/>
        </w:rPr>
        <w:t>a</w:t>
      </w:r>
      <w:r w:rsidR="004F326C" w:rsidRPr="00F31B98">
        <w:rPr>
          <w:rFonts w:cs="Arial"/>
          <w:highlight w:val="green"/>
          <w:lang w:val="en-US"/>
        </w:rPr>
        <w:t>ffedCommitteesByDepartmentAndType</w:t>
      </w:r>
      <w:r w:rsidRPr="00F31B98">
        <w:rPr>
          <w:rFonts w:cs="Arial"/>
          <w:highlight w:val="green"/>
          <w:lang w:val="en-US"/>
        </w:rPr>
        <w:t>]&gt;&gt;</w:t>
      </w:r>
    </w:p>
    <w:p w14:paraId="593ACB55"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08AFDFF8" w14:textId="77777777" w:rsidR="00D306F4" w:rsidRPr="00F31B98" w:rsidRDefault="00D306F4" w:rsidP="00D306F4">
      <w:pPr>
        <w:rPr>
          <w:rFonts w:cs="Arial"/>
          <w:lang w:val="en-US"/>
        </w:rPr>
      </w:pPr>
      <w:r w:rsidRPr="00F31B98">
        <w:rPr>
          <w:rFonts w:cs="Arial"/>
          <w:highlight w:val="yellow"/>
          <w:lang w:val="en-US"/>
        </w:rPr>
        <w:t>&lt;&lt;if [!department.committeeTypes.Any()]&gt;&gt;</w:t>
      </w:r>
      <w:r w:rsidRPr="00F31B98">
        <w:rPr>
          <w:rFonts w:cs="Arial"/>
          <w:lang w:val="en-US"/>
        </w:rPr>
        <w:t>Keine Kommission</w:t>
      </w:r>
      <w:r w:rsidRPr="00F31B98">
        <w:rPr>
          <w:rFonts w:cs="Arial"/>
          <w:highlight w:val="yellow"/>
          <w:lang w:val="en-US"/>
        </w:rPr>
        <w:t>&lt;&lt;/if&gt;&gt;</w:t>
      </w:r>
    </w:p>
    <w:p w14:paraId="5E2FE12B" w14:textId="77777777" w:rsidR="00D306F4" w:rsidRPr="00F31B98" w:rsidRDefault="00D306F4" w:rsidP="00D306F4">
      <w:pPr>
        <w:rPr>
          <w:rFonts w:cs="Arial"/>
          <w:lang w:val="en-US"/>
        </w:rPr>
      </w:pPr>
      <w:r w:rsidRPr="00F31B98">
        <w:rPr>
          <w:rFonts w:cs="Arial"/>
          <w:highlight w:val="green"/>
          <w:lang w:val="en-US"/>
        </w:rPr>
        <w:t>&lt;&lt;foreach [committeeType in department.committeeTypes]&gt;&gt;</w:t>
      </w:r>
    </w:p>
    <w:p w14:paraId="3595B85E"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7B58F8A1" w14:textId="77777777" w:rsidR="00D306F4" w:rsidRPr="00F31B98" w:rsidRDefault="00D306F4" w:rsidP="00D306F4">
      <w:pPr>
        <w:ind w:firstLine="360"/>
        <w:rPr>
          <w:rFonts w:cs="Arial"/>
          <w:lang w:val="en-US"/>
        </w:rPr>
      </w:pPr>
      <w:r w:rsidRPr="00F31B98">
        <w:rPr>
          <w:rFonts w:cs="Arial"/>
          <w:highlight w:val="green"/>
          <w:lang w:val="en-US"/>
        </w:rPr>
        <w:t>&lt;&lt;foreach [committee in committeeType.committees]&gt;&gt;</w:t>
      </w:r>
    </w:p>
    <w:p w14:paraId="1F473027" w14:textId="77777777" w:rsidR="00D306F4" w:rsidRPr="00F31B98" w:rsidRDefault="00D306F4">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 &lt;&lt;[committee.freeText]&gt;&gt;</w:t>
      </w:r>
    </w:p>
    <w:p w14:paraId="02972ABF" w14:textId="46501803" w:rsidR="00F32B8C" w:rsidRPr="00F31B98" w:rsidRDefault="00D306F4" w:rsidP="00D306F4">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0A62FFD0" w14:textId="0091C9D0" w:rsidR="00D306F4" w:rsidRPr="00F31B98" w:rsidRDefault="00D306F4"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F4CF26C" w14:textId="77777777" w:rsidR="00CF5E78" w:rsidRPr="00F31B98" w:rsidRDefault="00CF5E78" w:rsidP="00CF5E78">
      <w:pPr>
        <w:pStyle w:val="Listenabsatz"/>
        <w:spacing w:after="120"/>
        <w:rPr>
          <w:rFonts w:ascii="Arial" w:hAnsi="Arial" w:cs="Arial"/>
        </w:rPr>
      </w:pPr>
      <w:r w:rsidRPr="00F31B98">
        <w:rPr>
          <w:rFonts w:ascii="Arial" w:hAnsi="Arial" w:cs="Arial"/>
        </w:rPr>
        <w:br w:type="page"/>
      </w:r>
    </w:p>
    <w:p w14:paraId="65FCD3FA" w14:textId="77777777" w:rsidR="00CF5E78" w:rsidRPr="00F31B98" w:rsidRDefault="00CF5E78" w:rsidP="00CF5E78">
      <w:pPr>
        <w:pStyle w:val="berschrift2"/>
      </w:pPr>
      <w:r w:rsidRPr="00F31B98">
        <w:lastRenderedPageBreak/>
        <w:t>Anhang 5</w:t>
      </w:r>
    </w:p>
    <w:p w14:paraId="2F5D073F" w14:textId="77777777" w:rsidR="00CF5E78" w:rsidRPr="00F31B98" w:rsidRDefault="00CF5E78" w:rsidP="00CF5E78">
      <w:pPr>
        <w:spacing w:before="120" w:after="120"/>
        <w:rPr>
          <w:rFonts w:cs="Arial"/>
          <w:b/>
          <w:i/>
          <w:iCs/>
        </w:rPr>
      </w:pPr>
      <w:r w:rsidRPr="00F31B98">
        <w:rPr>
          <w:rStyle w:val="Hervorhebung"/>
          <w:rFonts w:cs="Arial"/>
          <w:b/>
        </w:rPr>
        <w:t>Abweichungen von der Amtszeitbeschränkung</w:t>
      </w:r>
    </w:p>
    <w:p w14:paraId="1087FB41" w14:textId="4BCC64BE" w:rsidR="00D306F4" w:rsidRPr="00F31B98" w:rsidRDefault="00D306F4" w:rsidP="00D306F4">
      <w:pPr>
        <w:rPr>
          <w:rFonts w:cs="Arial"/>
          <w:lang w:val="en-US"/>
        </w:rPr>
      </w:pPr>
      <w:r w:rsidRPr="00F31B98">
        <w:rPr>
          <w:rFonts w:cs="Arial"/>
          <w:highlight w:val="green"/>
          <w:lang w:val="en-US"/>
        </w:rPr>
        <w:t>&lt;&lt;foreach [department in informationNote.</w:t>
      </w:r>
      <w:r w:rsidR="00720AC7" w:rsidRPr="00F31B98">
        <w:rPr>
          <w:rFonts w:cs="Arial"/>
          <w:highlight w:val="green"/>
          <w:lang w:val="en-US"/>
        </w:rPr>
        <w:t>longerDutyCommitteesByDepartmentAndType</w:t>
      </w:r>
      <w:r w:rsidRPr="00F31B98">
        <w:rPr>
          <w:rFonts w:cs="Arial"/>
          <w:highlight w:val="green"/>
          <w:lang w:val="en-US"/>
        </w:rPr>
        <w:t>]&gt;&gt;</w:t>
      </w:r>
    </w:p>
    <w:p w14:paraId="00C04396" w14:textId="77777777" w:rsidR="00F15891" w:rsidRPr="00F31B98" w:rsidRDefault="00F15891" w:rsidP="00F15891">
      <w:pPr>
        <w:spacing w:before="240" w:after="120"/>
        <w:rPr>
          <w:rFonts w:cs="Arial"/>
          <w:b/>
          <w:bCs/>
        </w:rPr>
      </w:pPr>
      <w:r w:rsidRPr="00F31B98">
        <w:rPr>
          <w:rFonts w:cs="Arial"/>
          <w:b/>
          <w:bCs/>
        </w:rPr>
        <w:t>Im Geschäftsbereich des &lt;&lt;[department.name]&gt;&gt;</w:t>
      </w:r>
    </w:p>
    <w:p w14:paraId="6C6C3460" w14:textId="7F2CB553" w:rsidR="00D306F4" w:rsidRPr="00F31B98" w:rsidRDefault="00D306F4" w:rsidP="00D306F4">
      <w:pPr>
        <w:rPr>
          <w:rFonts w:cs="Arial"/>
          <w:lang w:val="en-US"/>
        </w:rPr>
      </w:pPr>
      <w:r w:rsidRPr="00F31B98">
        <w:rPr>
          <w:rFonts w:cs="Arial"/>
          <w:highlight w:val="yellow"/>
          <w:lang w:val="en-US"/>
        </w:rPr>
        <w:t>&lt;&lt;if [!department.committees.Any()]&gt;&gt;</w:t>
      </w:r>
      <w:r w:rsidRPr="00F31B98">
        <w:rPr>
          <w:rFonts w:cs="Arial"/>
          <w:lang w:val="en-US"/>
        </w:rPr>
        <w:t>Keine Kommission</w:t>
      </w:r>
      <w:r w:rsidRPr="00F31B98">
        <w:rPr>
          <w:rFonts w:cs="Arial"/>
          <w:highlight w:val="yellow"/>
          <w:lang w:val="en-US"/>
        </w:rPr>
        <w:t>&lt;&lt;/if&gt;&gt;</w:t>
      </w:r>
    </w:p>
    <w:p w14:paraId="01C9CDDE" w14:textId="2A64ACED" w:rsidR="00D306F4" w:rsidRPr="00F31B98" w:rsidRDefault="00D306F4" w:rsidP="00D306F4">
      <w:pPr>
        <w:ind w:firstLine="360"/>
        <w:rPr>
          <w:rFonts w:cs="Arial"/>
          <w:lang w:val="en-US"/>
        </w:rPr>
      </w:pPr>
      <w:r w:rsidRPr="00F31B98">
        <w:rPr>
          <w:rFonts w:cs="Arial"/>
          <w:highlight w:val="green"/>
          <w:lang w:val="en-US"/>
        </w:rPr>
        <w:t xml:space="preserve">&lt;&lt;foreach [committee in </w:t>
      </w:r>
      <w:r w:rsidR="00BD31D5" w:rsidRPr="00F31B98">
        <w:rPr>
          <w:rFonts w:cs="Arial"/>
          <w:highlight w:val="green"/>
          <w:lang w:val="en-US"/>
        </w:rPr>
        <w:t>department</w:t>
      </w:r>
      <w:r w:rsidRPr="00F31B98">
        <w:rPr>
          <w:rFonts w:cs="Arial"/>
          <w:highlight w:val="green"/>
          <w:lang w:val="en-US"/>
        </w:rPr>
        <w:t>.committees]&gt;&gt;</w:t>
      </w:r>
    </w:p>
    <w:p w14:paraId="35EB81C2" w14:textId="77777777" w:rsidR="00D306F4" w:rsidRPr="00F31B98" w:rsidRDefault="00D306F4">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 &lt;&lt;[committee.freeText]&gt;&gt;</w:t>
      </w:r>
    </w:p>
    <w:p w14:paraId="4D6ABD14" w14:textId="713531E0" w:rsidR="00F32B8C" w:rsidRPr="00F31B98" w:rsidRDefault="00D306F4" w:rsidP="00D306F4">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w:t>
      </w:r>
    </w:p>
    <w:p w14:paraId="3AA61532" w14:textId="0803459A" w:rsidR="00D306F4" w:rsidRPr="00F31B98" w:rsidRDefault="00D306F4"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C0534EA" w14:textId="77777777" w:rsidR="00CF5E78" w:rsidRPr="00F31B98" w:rsidRDefault="00CF5E78" w:rsidP="00CF5E78">
      <w:pPr>
        <w:rPr>
          <w:rFonts w:cs="Arial"/>
          <w:noProof/>
        </w:rPr>
      </w:pPr>
      <w:r w:rsidRPr="00F31B98">
        <w:rPr>
          <w:rFonts w:cs="Arial"/>
          <w:noProof/>
        </w:rPr>
        <w:br w:type="page"/>
      </w:r>
    </w:p>
    <w:p w14:paraId="0ECBB2FA" w14:textId="77777777" w:rsidR="00CF5E78" w:rsidRPr="00F31B98" w:rsidRDefault="00CF5E78" w:rsidP="00CF5E78">
      <w:pPr>
        <w:pStyle w:val="berschrift2"/>
      </w:pPr>
      <w:r w:rsidRPr="00F31B98">
        <w:lastRenderedPageBreak/>
        <w:t>Anhang 6</w:t>
      </w:r>
    </w:p>
    <w:p w14:paraId="379DDC9D" w14:textId="77777777" w:rsidR="00CF5E78" w:rsidRPr="00F31B98" w:rsidRDefault="00CF5E78" w:rsidP="00CF5E78">
      <w:pPr>
        <w:spacing w:before="120" w:after="120"/>
        <w:rPr>
          <w:rStyle w:val="Hervorhebung"/>
          <w:rFonts w:cs="Arial"/>
          <w:b/>
          <w:szCs w:val="24"/>
        </w:rPr>
      </w:pPr>
      <w:r w:rsidRPr="00F31B98">
        <w:rPr>
          <w:rStyle w:val="Hervorhebung"/>
          <w:rFonts w:cs="Arial"/>
          <w:b/>
          <w:szCs w:val="24"/>
        </w:rPr>
        <w:t>Leitungsorgane und Vertretungen des Bundes</w:t>
      </w:r>
      <w:r w:rsidRPr="00F31B98">
        <w:rPr>
          <w:rStyle w:val="Funotenzeichen"/>
          <w:rFonts w:eastAsiaTheme="minorHAnsi" w:cs="Arial"/>
          <w:szCs w:val="24"/>
        </w:rPr>
        <w:footnoteReference w:id="14"/>
      </w:r>
    </w:p>
    <w:p w14:paraId="494ABFBA" w14:textId="57D6AEB3" w:rsidR="00FF6C49" w:rsidRPr="00F31B98" w:rsidRDefault="00FF6C49">
      <w:pPr>
        <w:pStyle w:val="Listenabsatz"/>
        <w:numPr>
          <w:ilvl w:val="0"/>
          <w:numId w:val="20"/>
        </w:numPr>
        <w:spacing w:before="120" w:after="120"/>
        <w:ind w:left="426" w:hanging="426"/>
        <w:rPr>
          <w:rStyle w:val="Hervorhebung"/>
          <w:rFonts w:ascii="Arial" w:hAnsi="Arial" w:cs="Arial"/>
          <w:b/>
          <w:sz w:val="24"/>
          <w:szCs w:val="24"/>
        </w:rPr>
      </w:pPr>
      <w:r w:rsidRPr="00F31B98">
        <w:rPr>
          <w:rFonts w:ascii="Arial" w:hAnsi="Arial" w:cs="Arial"/>
          <w:i/>
          <w:sz w:val="24"/>
          <w:szCs w:val="24"/>
        </w:rPr>
        <w:t>Richtwerte Landessprachen:</w:t>
      </w:r>
    </w:p>
    <w:tbl>
      <w:tblPr>
        <w:tblStyle w:val="Tabellenraster"/>
        <w:tblW w:w="0" w:type="auto"/>
        <w:tblLook w:val="04A0" w:firstRow="1" w:lastRow="0" w:firstColumn="1" w:lastColumn="0" w:noHBand="0" w:noVBand="1"/>
      </w:tblPr>
      <w:tblGrid>
        <w:gridCol w:w="2261"/>
        <w:gridCol w:w="2269"/>
        <w:gridCol w:w="2263"/>
        <w:gridCol w:w="2268"/>
      </w:tblGrid>
      <w:tr w:rsidR="00FF6C49" w:rsidRPr="00F31B98" w14:paraId="1F525304" w14:textId="77777777" w:rsidTr="00B55E30">
        <w:tc>
          <w:tcPr>
            <w:tcW w:w="2279" w:type="dxa"/>
          </w:tcPr>
          <w:p w14:paraId="31508F55" w14:textId="77777777" w:rsidR="00FF6C49" w:rsidRPr="00F31B98" w:rsidRDefault="00FF6C49" w:rsidP="00B55E30">
            <w:pPr>
              <w:spacing w:after="120"/>
              <w:rPr>
                <w:rFonts w:cs="Arial"/>
                <w:szCs w:val="24"/>
                <w:lang w:eastAsia="de-DE"/>
              </w:rPr>
            </w:pPr>
            <w:r w:rsidRPr="00F31B98">
              <w:rPr>
                <w:rFonts w:cs="Arial"/>
                <w:szCs w:val="24"/>
                <w:lang w:eastAsia="de-DE"/>
              </w:rPr>
              <w:t>Deutsch</w:t>
            </w:r>
          </w:p>
        </w:tc>
        <w:tc>
          <w:tcPr>
            <w:tcW w:w="2279" w:type="dxa"/>
          </w:tcPr>
          <w:p w14:paraId="7A977496" w14:textId="77777777" w:rsidR="00FF6C49" w:rsidRPr="00F31B98" w:rsidRDefault="00FF6C49" w:rsidP="00B55E30">
            <w:pPr>
              <w:spacing w:after="120"/>
              <w:rPr>
                <w:rFonts w:cs="Arial"/>
                <w:szCs w:val="24"/>
                <w:lang w:eastAsia="de-DE"/>
              </w:rPr>
            </w:pPr>
            <w:r w:rsidRPr="00F31B98">
              <w:rPr>
                <w:rFonts w:cs="Arial"/>
                <w:szCs w:val="24"/>
                <w:lang w:eastAsia="de-DE"/>
              </w:rPr>
              <w:t>Französisch</w:t>
            </w:r>
          </w:p>
        </w:tc>
        <w:tc>
          <w:tcPr>
            <w:tcW w:w="2280" w:type="dxa"/>
          </w:tcPr>
          <w:p w14:paraId="1F608DFD" w14:textId="77777777" w:rsidR="00FF6C49" w:rsidRPr="00F31B98" w:rsidRDefault="00FF6C49" w:rsidP="00B55E30">
            <w:pPr>
              <w:spacing w:after="120"/>
              <w:rPr>
                <w:rFonts w:cs="Arial"/>
                <w:szCs w:val="24"/>
                <w:lang w:eastAsia="de-DE"/>
              </w:rPr>
            </w:pPr>
            <w:r w:rsidRPr="00F31B98">
              <w:rPr>
                <w:rFonts w:cs="Arial"/>
                <w:szCs w:val="24"/>
                <w:lang w:eastAsia="de-DE"/>
              </w:rPr>
              <w:t>Italienisch</w:t>
            </w:r>
          </w:p>
        </w:tc>
        <w:tc>
          <w:tcPr>
            <w:tcW w:w="2280" w:type="dxa"/>
          </w:tcPr>
          <w:p w14:paraId="5633E12D" w14:textId="77777777" w:rsidR="00FF6C49" w:rsidRPr="00F31B98" w:rsidRDefault="00FF6C49" w:rsidP="00B55E30">
            <w:pPr>
              <w:spacing w:after="120"/>
              <w:rPr>
                <w:rFonts w:cs="Arial"/>
                <w:szCs w:val="24"/>
                <w:lang w:eastAsia="de-DE"/>
              </w:rPr>
            </w:pPr>
            <w:r w:rsidRPr="00F31B98">
              <w:rPr>
                <w:rFonts w:cs="Arial"/>
                <w:szCs w:val="24"/>
                <w:lang w:eastAsia="de-DE"/>
              </w:rPr>
              <w:t>Rätoromanisch</w:t>
            </w:r>
          </w:p>
        </w:tc>
      </w:tr>
      <w:tr w:rsidR="00FF6C49" w:rsidRPr="00F31B98" w14:paraId="362E7E28" w14:textId="77777777" w:rsidTr="00B55E30">
        <w:tc>
          <w:tcPr>
            <w:tcW w:w="2279" w:type="dxa"/>
          </w:tcPr>
          <w:p w14:paraId="344787DC" w14:textId="77777777" w:rsidR="00FF6C49" w:rsidRPr="00F31B98" w:rsidRDefault="00FF6C49" w:rsidP="00463156">
            <w:pPr>
              <w:spacing w:before="120" w:after="120" w:line="260" w:lineRule="atLeast"/>
              <w:rPr>
                <w:rFonts w:cs="Arial"/>
              </w:rPr>
            </w:pPr>
            <w:r w:rsidRPr="00F31B98">
              <w:rPr>
                <w:rFonts w:cs="Arial"/>
              </w:rPr>
              <w:t>&lt;&lt;[informationNote.minimalGermanThreshold]&gt;&gt; %</w:t>
            </w:r>
          </w:p>
        </w:tc>
        <w:tc>
          <w:tcPr>
            <w:tcW w:w="2279" w:type="dxa"/>
          </w:tcPr>
          <w:p w14:paraId="3733E0BC" w14:textId="77777777" w:rsidR="00FF6C49" w:rsidRPr="00F31B98" w:rsidRDefault="00FF6C49" w:rsidP="00463156">
            <w:pPr>
              <w:spacing w:before="120" w:after="120" w:line="260" w:lineRule="atLeast"/>
              <w:rPr>
                <w:rFonts w:cs="Arial"/>
              </w:rPr>
            </w:pPr>
            <w:r w:rsidRPr="00F31B98">
              <w:rPr>
                <w:rFonts w:cs="Arial"/>
              </w:rPr>
              <w:t>&lt;&lt;[informationNote.minimalFrenchThreshold]&gt;&gt; %</w:t>
            </w:r>
          </w:p>
        </w:tc>
        <w:tc>
          <w:tcPr>
            <w:tcW w:w="2280" w:type="dxa"/>
          </w:tcPr>
          <w:p w14:paraId="5C414FA8" w14:textId="77777777" w:rsidR="00FF6C49" w:rsidRPr="00F31B98" w:rsidRDefault="00FF6C49" w:rsidP="00463156">
            <w:pPr>
              <w:spacing w:before="120" w:after="120" w:line="260" w:lineRule="atLeast"/>
              <w:rPr>
                <w:rFonts w:cs="Arial"/>
              </w:rPr>
            </w:pPr>
            <w:r w:rsidRPr="00F31B98">
              <w:rPr>
                <w:rFonts w:cs="Arial"/>
              </w:rPr>
              <w:t>&lt;&lt;[informationNote.minimalItalianThreshold]&gt;&gt; %</w:t>
            </w:r>
          </w:p>
        </w:tc>
        <w:tc>
          <w:tcPr>
            <w:tcW w:w="2280" w:type="dxa"/>
          </w:tcPr>
          <w:p w14:paraId="5099C52F" w14:textId="77777777" w:rsidR="00FF6C49" w:rsidRPr="00F31B98" w:rsidRDefault="00FF6C49" w:rsidP="00463156">
            <w:pPr>
              <w:spacing w:before="120" w:after="120" w:line="260" w:lineRule="atLeast"/>
              <w:rPr>
                <w:rFonts w:cs="Arial"/>
              </w:rPr>
            </w:pPr>
            <w:r w:rsidRPr="00F31B98">
              <w:rPr>
                <w:rFonts w:cs="Arial"/>
              </w:rPr>
              <w:t>&lt;&lt;[informationNote.minimalRomanshThreshold]&gt;&gt; %</w:t>
            </w:r>
          </w:p>
        </w:tc>
      </w:tr>
    </w:tbl>
    <w:p w14:paraId="30AA9574" w14:textId="77777777" w:rsidR="00FF6C49" w:rsidRPr="00F31B98" w:rsidRDefault="00FF6C49" w:rsidP="00FF6C49">
      <w:pPr>
        <w:rPr>
          <w:rFonts w:cs="Arial"/>
          <w:szCs w:val="24"/>
        </w:rPr>
      </w:pPr>
    </w:p>
    <w:p w14:paraId="5AD4B6A9" w14:textId="52248DF7" w:rsidR="00FF6C49" w:rsidRPr="00F31B98" w:rsidRDefault="00FF6C49">
      <w:pPr>
        <w:pStyle w:val="Listenabsatz"/>
        <w:numPr>
          <w:ilvl w:val="0"/>
          <w:numId w:val="20"/>
        </w:numPr>
        <w:ind w:left="426" w:hanging="426"/>
        <w:rPr>
          <w:rFonts w:ascii="Arial" w:hAnsi="Arial" w:cs="Arial"/>
          <w:sz w:val="24"/>
          <w:szCs w:val="24"/>
        </w:rPr>
      </w:pPr>
      <w:r w:rsidRPr="00F31B98">
        <w:rPr>
          <w:rFonts w:ascii="Arial" w:hAnsi="Arial" w:cs="Arial"/>
          <w:i/>
          <w:iCs/>
          <w:sz w:val="24"/>
          <w:szCs w:val="24"/>
        </w:rPr>
        <w:t>Zielvorgabe Geschlechteranteil:</w:t>
      </w:r>
      <w:r w:rsidRPr="00F31B98">
        <w:rPr>
          <w:rFonts w:ascii="Arial" w:hAnsi="Arial" w:cs="Arial"/>
          <w:sz w:val="24"/>
          <w:szCs w:val="24"/>
        </w:rPr>
        <w:t xml:space="preserve"> </w:t>
      </w:r>
    </w:p>
    <w:p w14:paraId="1B346393" w14:textId="60027F26" w:rsidR="00FF6C49" w:rsidRPr="00F31B98" w:rsidRDefault="00FF6C49" w:rsidP="00FF6C49">
      <w:pPr>
        <w:rPr>
          <w:rFonts w:cs="Arial"/>
          <w:szCs w:val="24"/>
        </w:rPr>
      </w:pPr>
      <w:r w:rsidRPr="00F31B98">
        <w:rPr>
          <w:rFonts w:cs="Arial"/>
          <w:szCs w:val="24"/>
        </w:rPr>
        <w:t xml:space="preserve">Mindestens &lt;&lt;[informationNote.minimalFemaleThreshold]&gt;&gt; % für beide Geschlechter bis Ende </w:t>
      </w:r>
      <w:r w:rsidRPr="00F31B98">
        <w:rPr>
          <w:rFonts w:cs="Arial"/>
          <w:szCs w:val="24"/>
          <w:highlight w:val="yellow"/>
        </w:rPr>
        <w:t>2031</w:t>
      </w:r>
      <w:r w:rsidRPr="00F31B98">
        <w:rPr>
          <w:rFonts w:cs="Arial"/>
          <w:szCs w:val="24"/>
        </w:rPr>
        <w:t>.</w:t>
      </w:r>
    </w:p>
    <w:p w14:paraId="2ABE4CD8" w14:textId="77777777" w:rsidR="005950BB" w:rsidRPr="00F31B98" w:rsidRDefault="005950BB" w:rsidP="00FF6C49">
      <w:pPr>
        <w:rPr>
          <w:rFonts w:cs="Arial"/>
          <w:szCs w:val="24"/>
        </w:rPr>
      </w:pPr>
    </w:p>
    <w:p w14:paraId="7CCB5BCE" w14:textId="10AC424A" w:rsidR="005950BB" w:rsidRPr="00F31B98" w:rsidRDefault="005950BB" w:rsidP="005950BB">
      <w:pPr>
        <w:rPr>
          <w:rFonts w:cs="Arial"/>
          <w:lang w:val="en-US"/>
        </w:rPr>
      </w:pPr>
      <w:r w:rsidRPr="00F31B98">
        <w:rPr>
          <w:rFonts w:cs="Arial"/>
          <w:highlight w:val="green"/>
          <w:lang w:val="en-US"/>
        </w:rPr>
        <w:t>&lt;&lt;foreach [department in informationNote.nonExtraParliamentCommitteesByDepartmentAndType]&gt;&gt;</w:t>
      </w:r>
    </w:p>
    <w:p w14:paraId="208DF5AF" w14:textId="77777777" w:rsidR="005950BB" w:rsidRPr="00F31B98" w:rsidRDefault="005950BB" w:rsidP="005950BB">
      <w:pPr>
        <w:spacing w:before="240" w:after="120"/>
        <w:rPr>
          <w:rFonts w:cs="Arial"/>
          <w:b/>
          <w:bCs/>
        </w:rPr>
      </w:pPr>
      <w:r w:rsidRPr="00F31B98">
        <w:rPr>
          <w:rFonts w:cs="Arial"/>
          <w:b/>
          <w:bCs/>
        </w:rPr>
        <w:t>Im Geschäftsbereich des &lt;&lt;[department.name]&gt;&gt;</w:t>
      </w:r>
    </w:p>
    <w:p w14:paraId="0116FA31" w14:textId="77777777" w:rsidR="005950BB" w:rsidRPr="00F31B98" w:rsidRDefault="005950BB" w:rsidP="005950BB">
      <w:pPr>
        <w:rPr>
          <w:rFonts w:cs="Arial"/>
          <w:lang w:val="en-US"/>
        </w:rPr>
      </w:pPr>
      <w:r w:rsidRPr="00F31B98">
        <w:rPr>
          <w:rFonts w:cs="Arial"/>
          <w:highlight w:val="yellow"/>
          <w:lang w:val="en-US"/>
        </w:rPr>
        <w:t>&lt;&lt;if [!department.committeeTypes.Any()]&gt;&gt;</w:t>
      </w:r>
      <w:r w:rsidRPr="00F31B98">
        <w:rPr>
          <w:rFonts w:cs="Arial"/>
          <w:lang w:val="en-US"/>
        </w:rPr>
        <w:t>Keine Kommission</w:t>
      </w:r>
      <w:r w:rsidRPr="00F31B98">
        <w:rPr>
          <w:rFonts w:cs="Arial"/>
          <w:highlight w:val="yellow"/>
          <w:lang w:val="en-US"/>
        </w:rPr>
        <w:t>&lt;&lt;/if&gt;&gt;</w:t>
      </w:r>
    </w:p>
    <w:p w14:paraId="6988E571" w14:textId="77777777" w:rsidR="005950BB" w:rsidRPr="00F31B98" w:rsidRDefault="005950BB" w:rsidP="005950BB">
      <w:pPr>
        <w:rPr>
          <w:rFonts w:cs="Arial"/>
          <w:lang w:val="en-US"/>
        </w:rPr>
      </w:pPr>
      <w:r w:rsidRPr="00F31B98">
        <w:rPr>
          <w:rFonts w:cs="Arial"/>
          <w:highlight w:val="green"/>
          <w:lang w:val="en-US"/>
        </w:rPr>
        <w:t>&lt;&lt;foreach [committeeType in department.committeeTypes]&gt;&gt;</w:t>
      </w:r>
    </w:p>
    <w:p w14:paraId="43D7105F" w14:textId="77777777" w:rsidR="005950BB" w:rsidRPr="00F31B98" w:rsidRDefault="005950BB" w:rsidP="005950BB">
      <w:pPr>
        <w:spacing w:before="120" w:after="120"/>
        <w:rPr>
          <w:rFonts w:cs="Arial"/>
          <w:u w:val="single"/>
          <w:lang w:val="en-US"/>
        </w:rPr>
      </w:pPr>
      <w:r w:rsidRPr="00F31B98">
        <w:rPr>
          <w:rFonts w:cs="Arial"/>
          <w:u w:val="single"/>
          <w:lang w:val="en-US"/>
        </w:rPr>
        <w:t>&lt;&lt;[committeeType.committeeType]&gt;&gt;</w:t>
      </w:r>
    </w:p>
    <w:p w14:paraId="2C9BD62B" w14:textId="77777777" w:rsidR="005950BB" w:rsidRPr="00F31B98" w:rsidRDefault="005950BB" w:rsidP="005950BB">
      <w:pPr>
        <w:ind w:firstLine="360"/>
        <w:rPr>
          <w:rFonts w:cs="Arial"/>
          <w:lang w:val="en-US"/>
        </w:rPr>
      </w:pPr>
      <w:r w:rsidRPr="00F31B98">
        <w:rPr>
          <w:rFonts w:cs="Arial"/>
          <w:highlight w:val="green"/>
          <w:lang w:val="en-US"/>
        </w:rPr>
        <w:t>&lt;&lt;foreach [committee in committeeType.committees]&gt;&gt;</w:t>
      </w:r>
    </w:p>
    <w:p w14:paraId="7173F84D" w14:textId="6580EFAE" w:rsidR="005950BB" w:rsidRPr="00F31B98" w:rsidRDefault="005950BB">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p>
    <w:tbl>
      <w:tblPr>
        <w:tblStyle w:val="Tabellenraster"/>
        <w:tblW w:w="0" w:type="auto"/>
        <w:tblInd w:w="720" w:type="dxa"/>
        <w:tblLook w:val="04A0" w:firstRow="1" w:lastRow="0" w:firstColumn="1" w:lastColumn="0" w:noHBand="0" w:noVBand="1"/>
      </w:tblPr>
      <w:tblGrid>
        <w:gridCol w:w="1969"/>
        <w:gridCol w:w="1984"/>
        <w:gridCol w:w="2126"/>
        <w:gridCol w:w="1985"/>
      </w:tblGrid>
      <w:tr w:rsidR="005950BB" w:rsidRPr="00F31B98" w14:paraId="5A9450A8" w14:textId="77777777" w:rsidTr="005950BB">
        <w:trPr>
          <w:trHeight w:val="285"/>
        </w:trPr>
        <w:tc>
          <w:tcPr>
            <w:tcW w:w="1969" w:type="dxa"/>
            <w:noWrap/>
            <w:hideMark/>
          </w:tcPr>
          <w:p w14:paraId="7E2222B4"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DE</w:t>
            </w:r>
          </w:p>
        </w:tc>
        <w:tc>
          <w:tcPr>
            <w:tcW w:w="1984" w:type="dxa"/>
            <w:noWrap/>
            <w:hideMark/>
          </w:tcPr>
          <w:p w14:paraId="7E9A3F5C"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FR</w:t>
            </w:r>
          </w:p>
        </w:tc>
        <w:tc>
          <w:tcPr>
            <w:tcW w:w="2126" w:type="dxa"/>
            <w:noWrap/>
            <w:hideMark/>
          </w:tcPr>
          <w:p w14:paraId="7E7DA2E1"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 xml:space="preserve">IT </w:t>
            </w:r>
          </w:p>
        </w:tc>
        <w:tc>
          <w:tcPr>
            <w:tcW w:w="1985" w:type="dxa"/>
            <w:noWrap/>
            <w:hideMark/>
          </w:tcPr>
          <w:p w14:paraId="34DE98AF"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RM</w:t>
            </w:r>
          </w:p>
        </w:tc>
      </w:tr>
      <w:tr w:rsidR="005950BB" w:rsidRPr="00F31B98" w14:paraId="180FA968" w14:textId="77777777" w:rsidTr="005950BB">
        <w:trPr>
          <w:trHeight w:val="285"/>
        </w:trPr>
        <w:tc>
          <w:tcPr>
            <w:tcW w:w="1969" w:type="dxa"/>
            <w:noWrap/>
            <w:hideMark/>
          </w:tcPr>
          <w:p w14:paraId="06E72A21" w14:textId="328DEFF5" w:rsidR="005950BB" w:rsidRPr="00F31B98" w:rsidRDefault="005950BB" w:rsidP="00463156">
            <w:pPr>
              <w:spacing w:before="120" w:after="120" w:line="260" w:lineRule="atLeast"/>
              <w:rPr>
                <w:rFonts w:cs="Arial"/>
              </w:rPr>
            </w:pPr>
            <w:r w:rsidRPr="00F31B98">
              <w:rPr>
                <w:rFonts w:cs="Arial"/>
              </w:rPr>
              <w:t>&lt;&lt;[committee.germanText]&gt;&gt;</w:t>
            </w:r>
          </w:p>
        </w:tc>
        <w:tc>
          <w:tcPr>
            <w:tcW w:w="1984" w:type="dxa"/>
            <w:noWrap/>
            <w:hideMark/>
          </w:tcPr>
          <w:p w14:paraId="6D47F972" w14:textId="1BCB4E08" w:rsidR="005950BB" w:rsidRPr="00F31B98" w:rsidRDefault="005950BB" w:rsidP="00463156">
            <w:pPr>
              <w:spacing w:before="120" w:after="120" w:line="260" w:lineRule="atLeast"/>
              <w:rPr>
                <w:rFonts w:cs="Arial"/>
              </w:rPr>
            </w:pPr>
            <w:r w:rsidRPr="00F31B98">
              <w:rPr>
                <w:rFonts w:cs="Arial"/>
              </w:rPr>
              <w:t>&lt;&lt;[committee.frenchText]&gt;&gt;</w:t>
            </w:r>
          </w:p>
        </w:tc>
        <w:tc>
          <w:tcPr>
            <w:tcW w:w="2126" w:type="dxa"/>
            <w:noWrap/>
            <w:hideMark/>
          </w:tcPr>
          <w:p w14:paraId="7D3972DC" w14:textId="58A8E51B" w:rsidR="005950BB" w:rsidRPr="00F31B98" w:rsidRDefault="005950BB" w:rsidP="00463156">
            <w:pPr>
              <w:spacing w:before="120" w:after="120" w:line="260" w:lineRule="atLeast"/>
              <w:rPr>
                <w:rFonts w:cs="Arial"/>
              </w:rPr>
            </w:pPr>
            <w:r w:rsidRPr="00F31B98">
              <w:rPr>
                <w:rFonts w:cs="Arial"/>
              </w:rPr>
              <w:t>&lt;&lt;[committee.italianText]&gt;&gt;</w:t>
            </w:r>
          </w:p>
        </w:tc>
        <w:tc>
          <w:tcPr>
            <w:tcW w:w="1985" w:type="dxa"/>
            <w:noWrap/>
            <w:hideMark/>
          </w:tcPr>
          <w:p w14:paraId="1FF86A38" w14:textId="7074D3C7" w:rsidR="005950BB" w:rsidRPr="00F31B98" w:rsidRDefault="005950BB" w:rsidP="00463156">
            <w:pPr>
              <w:spacing w:before="120" w:after="120" w:line="260" w:lineRule="atLeast"/>
              <w:rPr>
                <w:rFonts w:cs="Arial"/>
              </w:rPr>
            </w:pPr>
            <w:r w:rsidRPr="00F31B98">
              <w:rPr>
                <w:rFonts w:cs="Arial"/>
              </w:rPr>
              <w:t>&lt;&lt;[committee.romanshText]&gt;&gt;</w:t>
            </w:r>
          </w:p>
        </w:tc>
      </w:tr>
      <w:tr w:rsidR="005950BB" w:rsidRPr="00F31B98" w14:paraId="4CBE76E0" w14:textId="77777777" w:rsidTr="005950BB">
        <w:trPr>
          <w:trHeight w:val="285"/>
        </w:trPr>
        <w:tc>
          <w:tcPr>
            <w:tcW w:w="3953" w:type="dxa"/>
            <w:gridSpan w:val="2"/>
            <w:noWrap/>
            <w:hideMark/>
          </w:tcPr>
          <w:p w14:paraId="2BE2C410"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Frauen</w:t>
            </w:r>
          </w:p>
        </w:tc>
        <w:tc>
          <w:tcPr>
            <w:tcW w:w="4111" w:type="dxa"/>
            <w:gridSpan w:val="2"/>
            <w:noWrap/>
            <w:hideMark/>
          </w:tcPr>
          <w:p w14:paraId="35886604"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Männer</w:t>
            </w:r>
          </w:p>
        </w:tc>
      </w:tr>
      <w:tr w:rsidR="005950BB" w:rsidRPr="00F31B98" w14:paraId="7549CDE1" w14:textId="77777777" w:rsidTr="005950BB">
        <w:trPr>
          <w:trHeight w:val="285"/>
        </w:trPr>
        <w:tc>
          <w:tcPr>
            <w:tcW w:w="3953" w:type="dxa"/>
            <w:gridSpan w:val="2"/>
            <w:noWrap/>
            <w:hideMark/>
          </w:tcPr>
          <w:p w14:paraId="41E35DE5" w14:textId="716571DD" w:rsidR="005950BB" w:rsidRPr="00F31B98" w:rsidRDefault="005950BB" w:rsidP="00463156">
            <w:pPr>
              <w:spacing w:before="120" w:after="120" w:line="260" w:lineRule="atLeast"/>
              <w:rPr>
                <w:rFonts w:cs="Arial"/>
              </w:rPr>
            </w:pPr>
            <w:r w:rsidRPr="00F31B98">
              <w:rPr>
                <w:rFonts w:cs="Arial"/>
              </w:rPr>
              <w:t>&lt;&lt;[committee.femaleText]&gt;&gt;</w:t>
            </w:r>
          </w:p>
        </w:tc>
        <w:tc>
          <w:tcPr>
            <w:tcW w:w="4111" w:type="dxa"/>
            <w:gridSpan w:val="2"/>
            <w:noWrap/>
            <w:hideMark/>
          </w:tcPr>
          <w:p w14:paraId="4A95F0F5" w14:textId="1043C1FE" w:rsidR="005950BB" w:rsidRPr="00F31B98" w:rsidRDefault="005950BB" w:rsidP="00463156">
            <w:pPr>
              <w:spacing w:before="120" w:after="120" w:line="260" w:lineRule="atLeast"/>
              <w:rPr>
                <w:rFonts w:cs="Arial"/>
              </w:rPr>
            </w:pPr>
            <w:r w:rsidRPr="00F31B98">
              <w:rPr>
                <w:rFonts w:cs="Arial"/>
              </w:rPr>
              <w:t>&lt;&lt;[committee.maleText]&gt;&gt;</w:t>
            </w:r>
          </w:p>
        </w:tc>
      </w:tr>
    </w:tbl>
    <w:p w14:paraId="03DF7788" w14:textId="77777777" w:rsidR="005950BB" w:rsidRPr="00F31B98" w:rsidRDefault="005950BB" w:rsidP="005950BB">
      <w:pPr>
        <w:pStyle w:val="Listenabsatz"/>
        <w:spacing w:before="60" w:after="40"/>
        <w:ind w:left="709"/>
        <w:rPr>
          <w:rFonts w:ascii="Arial" w:eastAsia="Times New Roman" w:hAnsi="Arial" w:cs="Arial"/>
          <w:sz w:val="24"/>
          <w:szCs w:val="20"/>
        </w:rPr>
      </w:pPr>
    </w:p>
    <w:p w14:paraId="09098329" w14:textId="77777777" w:rsidR="005950BB" w:rsidRPr="00F31B98" w:rsidRDefault="005950BB" w:rsidP="005950BB">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4CF95FA3" w14:textId="77777777" w:rsidR="005950BB" w:rsidRPr="00F31B98" w:rsidRDefault="005950BB" w:rsidP="005950BB">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529B1465" w14:textId="77777777" w:rsidR="00CF5E78" w:rsidRPr="00F31B98" w:rsidRDefault="00CF5E78" w:rsidP="00CF5E78">
      <w:pPr>
        <w:spacing w:after="120"/>
        <w:rPr>
          <w:rFonts w:cs="Arial"/>
          <w:i/>
          <w:noProof/>
          <w:u w:val="single"/>
        </w:rPr>
      </w:pPr>
      <w:r w:rsidRPr="00F31B98">
        <w:rPr>
          <w:rFonts w:cs="Arial"/>
          <w:i/>
          <w:noProof/>
          <w:u w:val="single"/>
        </w:rPr>
        <w:br w:type="page"/>
      </w:r>
    </w:p>
    <w:p w14:paraId="226A4913" w14:textId="77777777" w:rsidR="00CF5E78" w:rsidRPr="00F31B98" w:rsidRDefault="00CF5E78" w:rsidP="00CF5E78">
      <w:pPr>
        <w:pStyle w:val="berschrift2"/>
      </w:pPr>
      <w:r w:rsidRPr="00F31B98">
        <w:lastRenderedPageBreak/>
        <w:t>Anhang 7</w:t>
      </w:r>
    </w:p>
    <w:p w14:paraId="62822455" w14:textId="77777777" w:rsidR="00CF5E78" w:rsidRPr="00F31B98" w:rsidRDefault="00CF5E78" w:rsidP="00CF5E78">
      <w:pPr>
        <w:spacing w:before="120" w:after="120"/>
        <w:rPr>
          <w:rStyle w:val="Hervorhebung"/>
          <w:rFonts w:cs="Arial"/>
          <w:b/>
        </w:rPr>
      </w:pPr>
      <w:r w:rsidRPr="00F31B98">
        <w:rPr>
          <w:rStyle w:val="Hervorhebung"/>
          <w:rFonts w:cs="Arial"/>
          <w:b/>
        </w:rPr>
        <w:t>Mehrfachmandate</w:t>
      </w:r>
      <w:r w:rsidRPr="00F31B98">
        <w:rPr>
          <w:rStyle w:val="Funotenzeichen"/>
          <w:rFonts w:eastAsiaTheme="minorHAnsi" w:cs="Arial"/>
          <w:b/>
        </w:rPr>
        <w:footnoteReference w:id="15"/>
      </w:r>
    </w:p>
    <w:tbl>
      <w:tblPr>
        <w:tblStyle w:val="Tabellenraster"/>
        <w:tblW w:w="9209" w:type="dxa"/>
        <w:tblLook w:val="04A0" w:firstRow="1" w:lastRow="0" w:firstColumn="1" w:lastColumn="0" w:noHBand="0" w:noVBand="1"/>
      </w:tblPr>
      <w:tblGrid>
        <w:gridCol w:w="1898"/>
        <w:gridCol w:w="1843"/>
        <w:gridCol w:w="1843"/>
        <w:gridCol w:w="3625"/>
      </w:tblGrid>
      <w:tr w:rsidR="00B6494C" w:rsidRPr="00F31B98" w14:paraId="12876724" w14:textId="77777777" w:rsidTr="003B5A20">
        <w:trPr>
          <w:trHeight w:val="310"/>
        </w:trPr>
        <w:tc>
          <w:tcPr>
            <w:tcW w:w="1898" w:type="dxa"/>
            <w:noWrap/>
            <w:hideMark/>
          </w:tcPr>
          <w:p w14:paraId="35B8C731"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Anzahl</w:t>
            </w:r>
          </w:p>
        </w:tc>
        <w:tc>
          <w:tcPr>
            <w:tcW w:w="1843" w:type="dxa"/>
            <w:noWrap/>
            <w:hideMark/>
          </w:tcPr>
          <w:p w14:paraId="0CBE7560"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Name</w:t>
            </w:r>
          </w:p>
        </w:tc>
        <w:tc>
          <w:tcPr>
            <w:tcW w:w="1843" w:type="dxa"/>
            <w:noWrap/>
            <w:hideMark/>
          </w:tcPr>
          <w:p w14:paraId="01A99DCC"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Vorname</w:t>
            </w:r>
          </w:p>
        </w:tc>
        <w:tc>
          <w:tcPr>
            <w:tcW w:w="3625" w:type="dxa"/>
            <w:hideMark/>
          </w:tcPr>
          <w:p w14:paraId="63175E3E"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Gremium</w:t>
            </w:r>
          </w:p>
        </w:tc>
      </w:tr>
      <w:tr w:rsidR="00BA0281" w:rsidRPr="00F31B98" w14:paraId="7382E048" w14:textId="77777777" w:rsidTr="003B5A20">
        <w:trPr>
          <w:trHeight w:val="930"/>
        </w:trPr>
        <w:tc>
          <w:tcPr>
            <w:tcW w:w="1898" w:type="dxa"/>
            <w:noWrap/>
            <w:hideMark/>
          </w:tcPr>
          <w:p w14:paraId="6F8C7D42" w14:textId="003DB251" w:rsidR="00CF5E78" w:rsidRPr="00F31B98" w:rsidRDefault="00B6494C" w:rsidP="00B55E30">
            <w:pPr>
              <w:spacing w:before="120" w:after="120" w:line="260" w:lineRule="atLeast"/>
              <w:rPr>
                <w:rFonts w:cs="Arial"/>
                <w:bCs/>
                <w:iCs/>
                <w:lang w:val="en-US"/>
              </w:rPr>
            </w:pPr>
            <w:r w:rsidRPr="00F31B98">
              <w:rPr>
                <w:rFonts w:cs="Arial"/>
                <w:highlight w:val="green"/>
                <w:lang w:val="en-US"/>
              </w:rPr>
              <w:t>&lt;&lt;foreach [person in informationNote.personWithMultipleMemberships]&gt;&gt;</w:t>
            </w:r>
            <w:r w:rsidR="009F47CA" w:rsidRPr="00F31B98">
              <w:rPr>
                <w:rFonts w:cs="Arial"/>
                <w:lang w:val="en-US"/>
              </w:rPr>
              <w:t>&lt;&lt;[</w:t>
            </w:r>
            <w:r w:rsidR="00512E38" w:rsidRPr="00F31B98">
              <w:rPr>
                <w:rFonts w:cs="Arial"/>
                <w:lang w:val="en-US"/>
              </w:rPr>
              <w:t>person</w:t>
            </w:r>
            <w:r w:rsidR="009F47CA" w:rsidRPr="00F31B98">
              <w:rPr>
                <w:rFonts w:cs="Arial"/>
                <w:lang w:val="en-US"/>
              </w:rPr>
              <w:t>.</w:t>
            </w:r>
            <w:r w:rsidR="00061227" w:rsidRPr="00F31B98">
              <w:rPr>
                <w:rFonts w:cs="Arial"/>
                <w:lang w:val="en-US"/>
              </w:rPr>
              <w:t>membershipCount</w:t>
            </w:r>
            <w:r w:rsidR="009F47CA" w:rsidRPr="00F31B98">
              <w:rPr>
                <w:rFonts w:cs="Arial"/>
                <w:lang w:val="en-US"/>
              </w:rPr>
              <w:t>]&gt;&gt;</w:t>
            </w:r>
          </w:p>
        </w:tc>
        <w:tc>
          <w:tcPr>
            <w:tcW w:w="1843" w:type="dxa"/>
            <w:noWrap/>
            <w:hideMark/>
          </w:tcPr>
          <w:p w14:paraId="7BAE3B1E" w14:textId="1BA01972" w:rsidR="00CF5E78" w:rsidRPr="00F31B98" w:rsidRDefault="009F47CA" w:rsidP="00B55E30">
            <w:pPr>
              <w:spacing w:before="120" w:after="120" w:line="260" w:lineRule="atLeast"/>
              <w:rPr>
                <w:rFonts w:cs="Arial"/>
                <w:bCs/>
                <w:iCs/>
                <w:lang w:val="fr-CH"/>
              </w:rPr>
            </w:pPr>
            <w:r w:rsidRPr="00F31B98">
              <w:rPr>
                <w:rFonts w:cs="Arial"/>
              </w:rPr>
              <w:t>&lt;&lt;[</w:t>
            </w:r>
            <w:r w:rsidR="00512E38" w:rsidRPr="00F31B98">
              <w:rPr>
                <w:rFonts w:cs="Arial"/>
                <w:lang w:val="en-US"/>
              </w:rPr>
              <w:t>person</w:t>
            </w:r>
            <w:r w:rsidRPr="00F31B98">
              <w:rPr>
                <w:rFonts w:cs="Arial"/>
              </w:rPr>
              <w:t>.</w:t>
            </w:r>
            <w:r w:rsidR="00061227" w:rsidRPr="00F31B98">
              <w:rPr>
                <w:rFonts w:cs="Arial"/>
              </w:rPr>
              <w:t>surname</w:t>
            </w:r>
            <w:r w:rsidRPr="00F31B98">
              <w:rPr>
                <w:rFonts w:cs="Arial"/>
              </w:rPr>
              <w:t>]&gt;&gt;</w:t>
            </w:r>
          </w:p>
        </w:tc>
        <w:tc>
          <w:tcPr>
            <w:tcW w:w="1843" w:type="dxa"/>
            <w:noWrap/>
            <w:hideMark/>
          </w:tcPr>
          <w:p w14:paraId="661EEEB3" w14:textId="0F7435B3" w:rsidR="00CF5E78" w:rsidRPr="00F31B98" w:rsidRDefault="009F47CA" w:rsidP="00B55E30">
            <w:pPr>
              <w:spacing w:before="120" w:after="120" w:line="260" w:lineRule="atLeast"/>
              <w:rPr>
                <w:rFonts w:cs="Arial"/>
                <w:bCs/>
                <w:iCs/>
                <w:lang w:val="fr-CH"/>
              </w:rPr>
            </w:pPr>
            <w:r w:rsidRPr="00F31B98">
              <w:rPr>
                <w:rFonts w:cs="Arial"/>
              </w:rPr>
              <w:t>&lt;&lt;[</w:t>
            </w:r>
            <w:r w:rsidR="00512E38" w:rsidRPr="00F31B98">
              <w:rPr>
                <w:rFonts w:cs="Arial"/>
                <w:lang w:val="en-US"/>
              </w:rPr>
              <w:t>person</w:t>
            </w:r>
            <w:r w:rsidRPr="00F31B98">
              <w:rPr>
                <w:rFonts w:cs="Arial"/>
              </w:rPr>
              <w:t>.g</w:t>
            </w:r>
            <w:r w:rsidR="006B1BE9" w:rsidRPr="00F31B98">
              <w:rPr>
                <w:rFonts w:cs="Arial"/>
              </w:rPr>
              <w:t>ivenName</w:t>
            </w:r>
            <w:r w:rsidRPr="00F31B98">
              <w:rPr>
                <w:rFonts w:cs="Arial"/>
              </w:rPr>
              <w:t>]&gt;&gt;</w:t>
            </w:r>
          </w:p>
        </w:tc>
        <w:tc>
          <w:tcPr>
            <w:tcW w:w="3625" w:type="dxa"/>
            <w:hideMark/>
          </w:tcPr>
          <w:p w14:paraId="52757BB6" w14:textId="77777777" w:rsidR="003B5D1A" w:rsidRPr="00F31B98" w:rsidRDefault="009F47CA" w:rsidP="003B5D1A">
            <w:pPr>
              <w:spacing w:before="120" w:after="120" w:line="260" w:lineRule="atLeast"/>
              <w:rPr>
                <w:rFonts w:cs="Arial"/>
                <w:lang w:val="en-US"/>
              </w:rPr>
            </w:pPr>
            <w:r w:rsidRPr="00F31B98">
              <w:rPr>
                <w:rFonts w:cs="Arial"/>
                <w:highlight w:val="green"/>
                <w:lang w:val="en-US"/>
              </w:rPr>
              <w:t>&lt;&lt;foreach [committee in person.committee</w:t>
            </w:r>
            <w:r w:rsidR="00061227" w:rsidRPr="00F31B98">
              <w:rPr>
                <w:rFonts w:cs="Arial"/>
                <w:highlight w:val="green"/>
                <w:lang w:val="en-US"/>
              </w:rPr>
              <w:t>Names</w:t>
            </w:r>
            <w:r w:rsidRPr="00F31B98">
              <w:rPr>
                <w:rFonts w:cs="Arial"/>
                <w:highlight w:val="green"/>
                <w:lang w:val="en-US"/>
              </w:rPr>
              <w:t>]&gt;&gt;</w:t>
            </w:r>
            <w:r w:rsidR="00061227" w:rsidRPr="00F31B98">
              <w:rPr>
                <w:rFonts w:cs="Arial"/>
                <w:lang w:val="en-US"/>
              </w:rPr>
              <w:t>&lt;&lt;[</w:t>
            </w:r>
            <w:r w:rsidR="006B1BE9" w:rsidRPr="00F31B98">
              <w:rPr>
                <w:rFonts w:cs="Arial"/>
                <w:lang w:val="en-US"/>
              </w:rPr>
              <w:t>committee</w:t>
            </w:r>
            <w:r w:rsidR="00061227" w:rsidRPr="00F31B98">
              <w:rPr>
                <w:rFonts w:cs="Arial"/>
                <w:lang w:val="en-US"/>
              </w:rPr>
              <w:t>.name]&gt;&gt;</w:t>
            </w:r>
          </w:p>
          <w:p w14:paraId="4BB82C28" w14:textId="2BE02EF0" w:rsidR="00F53F90" w:rsidRPr="00F31B98" w:rsidRDefault="00F53F90" w:rsidP="003B5D1A">
            <w:pPr>
              <w:spacing w:before="120" w:after="120" w:line="260" w:lineRule="atLeast"/>
              <w:rPr>
                <w:rFonts w:cs="Arial"/>
                <w:lang w:val="en-US"/>
              </w:rPr>
            </w:pPr>
            <w:r w:rsidRPr="00F31B98">
              <w:rPr>
                <w:rFonts w:cs="Arial"/>
                <w:highlight w:val="green"/>
                <w:lang w:val="en-US"/>
              </w:rPr>
              <w:t>&lt;&lt;/foreach&gt;&gt;</w:t>
            </w:r>
            <w:r w:rsidR="00B6494C" w:rsidRPr="00F31B98">
              <w:rPr>
                <w:rFonts w:cs="Arial"/>
                <w:highlight w:val="green"/>
                <w:lang w:val="en-US"/>
              </w:rPr>
              <w:t>&lt;&lt;/foreach&gt;&gt;</w:t>
            </w:r>
          </w:p>
        </w:tc>
      </w:tr>
    </w:tbl>
    <w:p w14:paraId="39D3AA7E" w14:textId="395783C5" w:rsidR="009F47CA" w:rsidRPr="00F31B98" w:rsidRDefault="009F47CA" w:rsidP="009F47CA">
      <w:pPr>
        <w:pStyle w:val="Listenabsatz"/>
        <w:ind w:left="0"/>
        <w:rPr>
          <w:rFonts w:ascii="Arial" w:eastAsia="Times New Roman" w:hAnsi="Arial" w:cs="Arial"/>
          <w:sz w:val="24"/>
          <w:szCs w:val="20"/>
          <w:lang w:val="en-US"/>
        </w:rPr>
      </w:pPr>
    </w:p>
    <w:p w14:paraId="6C8E29FD" w14:textId="77777777" w:rsidR="00CF5E78" w:rsidRPr="00F31B98" w:rsidRDefault="00CF5E78">
      <w:pPr>
        <w:rPr>
          <w:rFonts w:cs="Arial"/>
          <w:szCs w:val="24"/>
          <w:lang w:val="en-US"/>
        </w:rPr>
      </w:pPr>
    </w:p>
    <w:sectPr w:rsidR="00CF5E78" w:rsidRPr="00F31B98">
      <w:headerReference w:type="default" r:id="rId8"/>
      <w:footerReference w:type="default" r:id="rId9"/>
      <w:headerReference w:type="first" r:id="rId10"/>
      <w:pgSz w:w="11906" w:h="16838" w:code="9"/>
      <w:pgMar w:top="1134" w:right="1134" w:bottom="907" w:left="1701"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D12D" w14:textId="77777777" w:rsidR="00774DD7" w:rsidRDefault="00774DD7">
      <w:r>
        <w:separator/>
      </w:r>
    </w:p>
    <w:p w14:paraId="41EC78AD" w14:textId="77777777" w:rsidR="00774DD7" w:rsidRDefault="00774DD7"/>
  </w:endnote>
  <w:endnote w:type="continuationSeparator" w:id="0">
    <w:p w14:paraId="15BE7BD3" w14:textId="77777777" w:rsidR="00774DD7" w:rsidRDefault="00774DD7">
      <w:r>
        <w:continuationSeparator/>
      </w:r>
    </w:p>
    <w:p w14:paraId="47A103AD" w14:textId="77777777" w:rsidR="00774DD7" w:rsidRDefault="00774D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B82699" w14:paraId="2AD14768" w14:textId="77777777">
      <w:trPr>
        <w:cantSplit/>
      </w:trPr>
      <w:tc>
        <w:tcPr>
          <w:tcW w:w="9611" w:type="dxa"/>
          <w:gridSpan w:val="2"/>
          <w:vAlign w:val="bottom"/>
        </w:tcPr>
        <w:p w14:paraId="20B3BFC9" w14:textId="77777777" w:rsidR="00B82699" w:rsidRDefault="00000000">
          <w:pPr>
            <w:pStyle w:val="Seite"/>
          </w:pPr>
          <w:r>
            <w:fldChar w:fldCharType="begin"/>
          </w:r>
          <w:r>
            <w:instrText xml:space="preserve"> PAGE  </w:instrText>
          </w:r>
          <w:r>
            <w:fldChar w:fldCharType="separate"/>
          </w:r>
          <w:r>
            <w:rPr>
              <w:noProof/>
            </w:rPr>
            <w:t>19</w:t>
          </w:r>
          <w:r>
            <w:fldChar w:fldCharType="end"/>
          </w:r>
          <w:r>
            <w:t>/</w:t>
          </w:r>
          <w:r>
            <w:fldChar w:fldCharType="begin"/>
          </w:r>
          <w:r>
            <w:instrText xml:space="preserve"> NUMPAGES  </w:instrText>
          </w:r>
          <w:r>
            <w:fldChar w:fldCharType="separate"/>
          </w:r>
          <w:r>
            <w:rPr>
              <w:noProof/>
            </w:rPr>
            <w:t>19</w:t>
          </w:r>
          <w:r>
            <w:fldChar w:fldCharType="end"/>
          </w:r>
        </w:p>
      </w:tc>
    </w:tr>
    <w:tr w:rsidR="00B82699" w14:paraId="41142C75" w14:textId="77777777">
      <w:trPr>
        <w:gridAfter w:val="1"/>
        <w:wAfter w:w="397" w:type="dxa"/>
        <w:cantSplit/>
        <w:trHeight w:hRule="exact" w:val="540"/>
      </w:trPr>
      <w:tc>
        <w:tcPr>
          <w:tcW w:w="9214" w:type="dxa"/>
          <w:vAlign w:val="bottom"/>
        </w:tcPr>
        <w:p w14:paraId="39AD1BE6" w14:textId="77777777" w:rsidR="00B82699" w:rsidRDefault="00B82699">
          <w:pPr>
            <w:pStyle w:val="Pfad"/>
          </w:pPr>
        </w:p>
      </w:tc>
    </w:tr>
  </w:tbl>
  <w:p w14:paraId="3DFA5F8B" w14:textId="77777777" w:rsidR="00B82699" w:rsidRDefault="00B82699">
    <w:pPr>
      <w:pStyle w:val="Platzhalter"/>
    </w:pPr>
  </w:p>
  <w:p w14:paraId="49302592" w14:textId="77777777" w:rsidR="00B82699" w:rsidRDefault="00B826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8AE6" w14:textId="77777777" w:rsidR="00774DD7" w:rsidRDefault="00774DD7">
      <w:r>
        <w:separator/>
      </w:r>
    </w:p>
    <w:p w14:paraId="0BD69E68" w14:textId="77777777" w:rsidR="00774DD7" w:rsidRDefault="00774DD7"/>
  </w:footnote>
  <w:footnote w:type="continuationSeparator" w:id="0">
    <w:p w14:paraId="47A60549" w14:textId="77777777" w:rsidR="00774DD7" w:rsidRDefault="00774DD7">
      <w:r>
        <w:continuationSeparator/>
      </w:r>
    </w:p>
    <w:p w14:paraId="4725A2DA" w14:textId="77777777" w:rsidR="00774DD7" w:rsidRDefault="00774DD7"/>
  </w:footnote>
  <w:footnote w:id="1">
    <w:p w14:paraId="2500EB15" w14:textId="77777777" w:rsidR="00CF5E78" w:rsidRDefault="00CF5E78" w:rsidP="00CF5E78">
      <w:pPr>
        <w:pStyle w:val="Funotentext"/>
        <w:tabs>
          <w:tab w:val="left" w:pos="284"/>
        </w:tabs>
        <w:ind w:left="284" w:hanging="284"/>
        <w:rPr>
          <w:rFonts w:cs="Arial"/>
          <w:sz w:val="16"/>
          <w:szCs w:val="16"/>
        </w:rPr>
      </w:pPr>
      <w:r>
        <w:rPr>
          <w:rStyle w:val="Funotenzeichen"/>
          <w:rFonts w:eastAsiaTheme="minorHAnsi" w:cs="Arial"/>
          <w:sz w:val="16"/>
          <w:szCs w:val="16"/>
        </w:rPr>
        <w:footnoteRef/>
      </w:r>
      <w:r>
        <w:rPr>
          <w:rFonts w:cs="Arial"/>
          <w:sz w:val="16"/>
          <w:szCs w:val="16"/>
        </w:rPr>
        <w:t xml:space="preserve"> </w:t>
      </w:r>
      <w:r>
        <w:rPr>
          <w:rFonts w:cs="Arial"/>
          <w:sz w:val="16"/>
          <w:szCs w:val="16"/>
        </w:rPr>
        <w:tab/>
      </w:r>
      <w:r>
        <w:rPr>
          <w:rStyle w:val="Hervorhebung"/>
          <w:rFonts w:cs="Arial"/>
          <w:sz w:val="16"/>
          <w:szCs w:val="16"/>
        </w:rPr>
        <w:t>Art. 57a ff. des Regierungs- und Verwaltungsorganisationsgesetzes vom 21. März 1997 (RVOG; SR 172.010) und Art. 8a ff. der Regierungs- und Verwaltungsorganisationsverordnung vom 25. November 1998</w:t>
      </w:r>
      <w:r>
        <w:rPr>
          <w:rFonts w:cs="Arial"/>
          <w:b/>
          <w:bCs/>
          <w:color w:val="000000"/>
        </w:rPr>
        <w:t xml:space="preserve"> </w:t>
      </w:r>
      <w:r>
        <w:rPr>
          <w:rStyle w:val="Hervorhebung"/>
          <w:rFonts w:cs="Arial"/>
          <w:sz w:val="16"/>
          <w:szCs w:val="16"/>
        </w:rPr>
        <w:t>(RVOV; SR 172.010.1)</w:t>
      </w:r>
    </w:p>
  </w:footnote>
  <w:footnote w:id="2">
    <w:p w14:paraId="7678E4D8" w14:textId="16973249"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743C70" w:rsidRPr="00743C70">
        <w:rPr>
          <w:rFonts w:cs="Arial"/>
          <w:sz w:val="16"/>
          <w:szCs w:val="16"/>
        </w:rPr>
        <w:t>&lt;&lt;[informationNote.</w:t>
      </w:r>
      <w:r w:rsidR="00997CFC">
        <w:rPr>
          <w:rFonts w:cs="Arial"/>
          <w:sz w:val="16"/>
          <w:szCs w:val="16"/>
        </w:rPr>
        <w:t>u</w:t>
      </w:r>
      <w:r w:rsidR="00997CFC" w:rsidRPr="00997CFC">
        <w:rPr>
          <w:rFonts w:cs="Arial"/>
          <w:sz w:val="16"/>
          <w:szCs w:val="16"/>
        </w:rPr>
        <w:t>nreleasedExtraParliamentaryCommittees</w:t>
      </w:r>
      <w:r w:rsidR="00743C70" w:rsidRPr="00743C70">
        <w:rPr>
          <w:rFonts w:cs="Arial"/>
          <w:sz w:val="16"/>
          <w:szCs w:val="16"/>
        </w:rPr>
        <w:t>]&gt;&gt;</w:t>
      </w:r>
      <w:r>
        <w:rPr>
          <w:rFonts w:cs="Arial"/>
          <w:sz w:val="16"/>
          <w:szCs w:val="16"/>
        </w:rPr>
        <w:t xml:space="preserve"> Kommissionen (Behörden- und Verwaltungskommissionen), welche noch nicht für die Gesamterneuerungswahlen freigegeben wurden.</w:t>
      </w:r>
    </w:p>
  </w:footnote>
  <w:footnote w:id="3">
    <w:p w14:paraId="16F026AF" w14:textId="3EEE392A"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997CFC" w:rsidRPr="00743C70">
        <w:rPr>
          <w:rFonts w:cs="Arial"/>
          <w:sz w:val="16"/>
          <w:szCs w:val="16"/>
        </w:rPr>
        <w:t>&lt;&lt;[informationNote.</w:t>
      </w:r>
      <w:r w:rsidR="00997CFC">
        <w:rPr>
          <w:rFonts w:cs="Arial"/>
          <w:sz w:val="16"/>
          <w:szCs w:val="16"/>
        </w:rPr>
        <w:t>u</w:t>
      </w:r>
      <w:r w:rsidR="00997CFC" w:rsidRPr="00997CFC">
        <w:rPr>
          <w:rFonts w:cs="Arial"/>
          <w:sz w:val="16"/>
          <w:szCs w:val="16"/>
        </w:rPr>
        <w:t>nreleasedExtraParliamentaryCommittees</w:t>
      </w:r>
      <w:r w:rsidR="00997CFC" w:rsidRPr="00743C70">
        <w:rPr>
          <w:rFonts w:cs="Arial"/>
          <w:sz w:val="16"/>
          <w:szCs w:val="16"/>
        </w:rPr>
        <w:t>]&gt;&gt;</w:t>
      </w:r>
      <w:r>
        <w:rPr>
          <w:rFonts w:cs="Arial"/>
          <w:sz w:val="16"/>
          <w:szCs w:val="16"/>
        </w:rPr>
        <w:t xml:space="preserve"> Kommissionen (Behörden- und Verwaltungskommissionen), welche noch nicht für die Gesamterneuerungswahlen freigegeben wurden.</w:t>
      </w:r>
    </w:p>
  </w:footnote>
  <w:footnote w:id="4">
    <w:p w14:paraId="1608D6ED"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lang w:eastAsia="de-DE"/>
        </w:rPr>
        <w:t>Da noch Wahlanträge ausstehend sind, lassen sich noch keine definitiven Schlüsse ziehen.</w:t>
      </w:r>
    </w:p>
  </w:footnote>
  <w:footnote w:id="5">
    <w:p w14:paraId="6C2A0348"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Bericht vom 29. April 2020 über die Gesamterneuerung der ausserparlamentarischen Kommissionen, Leitungsorgane und Vertretungen des Bundes durch den Bundesrat für die Amtsperiode 2020–2023</w:t>
      </w:r>
      <w:r>
        <w:rPr>
          <w:rFonts w:cs="Arial"/>
          <w:sz w:val="16"/>
          <w:szCs w:val="16"/>
          <w:lang w:eastAsia="de-DE"/>
        </w:rPr>
        <w:t xml:space="preserve">; BBl </w:t>
      </w:r>
      <w:r>
        <w:rPr>
          <w:rFonts w:cs="Arial"/>
          <w:i/>
          <w:sz w:val="16"/>
          <w:szCs w:val="16"/>
          <w:lang w:eastAsia="de-DE"/>
        </w:rPr>
        <w:t>2020</w:t>
      </w:r>
      <w:r>
        <w:rPr>
          <w:rFonts w:cs="Arial"/>
          <w:sz w:val="16"/>
          <w:szCs w:val="16"/>
          <w:lang w:eastAsia="de-DE"/>
        </w:rPr>
        <w:t xml:space="preserve"> 4549 S. </w:t>
      </w:r>
      <w:r w:rsidRPr="009370FB">
        <w:rPr>
          <w:rFonts w:cs="Arial"/>
          <w:sz w:val="16"/>
          <w:szCs w:val="16"/>
          <w:lang w:eastAsia="de-DE"/>
        </w:rPr>
        <w:t>4557</w:t>
      </w:r>
      <w:r>
        <w:rPr>
          <w:rFonts w:cs="Arial"/>
          <w:sz w:val="16"/>
          <w:szCs w:val="16"/>
          <w:lang w:eastAsia="de-DE"/>
        </w:rPr>
        <w:t>.</w:t>
      </w:r>
    </w:p>
  </w:footnote>
  <w:footnote w:id="6">
    <w:p w14:paraId="22CCE269"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Nicht berücksichtigt sind die 19 Kommissionen, welche noch nicht für die Gesamterneuerungswahlen freigegeben wurden.</w:t>
      </w:r>
    </w:p>
  </w:footnote>
  <w:footnote w:id="7">
    <w:p w14:paraId="2916965C"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Nicht berücksichtigt sind die 19 Kommissionen, welche noch nicht für die Gesamterneuerungswahlen freigegeben wurden.</w:t>
      </w:r>
    </w:p>
  </w:footnote>
  <w:footnote w:id="8">
    <w:p w14:paraId="62931472"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lang w:eastAsia="de-DE"/>
        </w:rPr>
        <w:t>Da noch Wahlanträge ausstehend sind, lassen sich noch keine definitiven Schlüsse ziehen.</w:t>
      </w:r>
    </w:p>
  </w:footnote>
  <w:footnote w:id="9">
    <w:p w14:paraId="3F844F20"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Bericht vom 29. April 2020 über die Gesamterneuerung der ausserparlamentarischen Kommissionen, Leitungsorgane und Vertretungen des Bundes durch den Bundesrat für die Amtsperiode 2020–2023</w:t>
      </w:r>
      <w:r>
        <w:rPr>
          <w:rFonts w:cs="Arial"/>
          <w:sz w:val="16"/>
          <w:szCs w:val="16"/>
          <w:lang w:eastAsia="de-DE"/>
        </w:rPr>
        <w:t xml:space="preserve">; BBl </w:t>
      </w:r>
      <w:r>
        <w:rPr>
          <w:rFonts w:cs="Arial"/>
          <w:i/>
          <w:sz w:val="16"/>
          <w:szCs w:val="16"/>
          <w:lang w:eastAsia="de-DE"/>
        </w:rPr>
        <w:t>2020</w:t>
      </w:r>
      <w:r>
        <w:rPr>
          <w:rFonts w:cs="Arial"/>
          <w:sz w:val="16"/>
          <w:szCs w:val="16"/>
          <w:lang w:eastAsia="de-DE"/>
        </w:rPr>
        <w:t xml:space="preserve"> 4549 S. </w:t>
      </w:r>
      <w:r w:rsidRPr="00045BA9">
        <w:rPr>
          <w:rFonts w:cs="Arial"/>
          <w:sz w:val="16"/>
          <w:szCs w:val="16"/>
          <w:lang w:eastAsia="de-DE"/>
        </w:rPr>
        <w:t>4558</w:t>
      </w:r>
      <w:r>
        <w:rPr>
          <w:rFonts w:cs="Arial"/>
          <w:sz w:val="16"/>
          <w:szCs w:val="16"/>
          <w:lang w:eastAsia="de-DE"/>
        </w:rPr>
        <w:t>.</w:t>
      </w:r>
    </w:p>
  </w:footnote>
  <w:footnote w:id="10">
    <w:p w14:paraId="51DC662D"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rPr>
          <w:rStyle w:val="Funotenzeichen"/>
          <w:rFonts w:eastAsiaTheme="minorHAnsi"/>
        </w:rPr>
        <w:t xml:space="preserve"> </w:t>
      </w:r>
      <w:r>
        <w:tab/>
      </w:r>
      <w:r>
        <w:rPr>
          <w:rFonts w:cs="Arial"/>
          <w:sz w:val="16"/>
          <w:szCs w:val="16"/>
        </w:rPr>
        <w:t>Art. 8</w:t>
      </w:r>
      <w:r>
        <w:rPr>
          <w:rFonts w:cs="Arial"/>
          <w:i/>
          <w:sz w:val="16"/>
          <w:szCs w:val="16"/>
        </w:rPr>
        <w:t>i</w:t>
      </w:r>
      <w:r>
        <w:rPr>
          <w:rFonts w:cs="Arial"/>
          <w:sz w:val="16"/>
          <w:szCs w:val="16"/>
        </w:rPr>
        <w:t xml:space="preserve"> Abs. 1 und 2 RVOV</w:t>
      </w:r>
    </w:p>
  </w:footnote>
  <w:footnote w:id="11">
    <w:p w14:paraId="0F48A73D" w14:textId="77777777" w:rsidR="00CF5E78" w:rsidRDefault="00CF5E78" w:rsidP="00CF5E78">
      <w:pPr>
        <w:pStyle w:val="Funotentext"/>
        <w:tabs>
          <w:tab w:val="left" w:pos="284"/>
        </w:tabs>
      </w:pPr>
      <w:r>
        <w:rPr>
          <w:rStyle w:val="Funotenzeichen"/>
          <w:rFonts w:eastAsiaTheme="minorHAnsi" w:cs="Arial"/>
          <w:sz w:val="16"/>
          <w:szCs w:val="16"/>
        </w:rPr>
        <w:footnoteRef/>
      </w:r>
      <w:r>
        <w:t xml:space="preserve"> </w:t>
      </w:r>
      <w:r>
        <w:tab/>
      </w:r>
      <w:r>
        <w:rPr>
          <w:rFonts w:cs="Arial"/>
          <w:sz w:val="16"/>
          <w:szCs w:val="16"/>
        </w:rPr>
        <w:t>Art. 8</w:t>
      </w:r>
      <w:r>
        <w:rPr>
          <w:rFonts w:cs="Arial"/>
          <w:i/>
          <w:sz w:val="16"/>
          <w:szCs w:val="16"/>
        </w:rPr>
        <w:t>i</w:t>
      </w:r>
      <w:r>
        <w:rPr>
          <w:rFonts w:cs="Arial"/>
          <w:sz w:val="16"/>
          <w:szCs w:val="16"/>
        </w:rPr>
        <w:t xml:space="preserve"> Abs. 3 RVOV</w:t>
      </w:r>
    </w:p>
  </w:footnote>
  <w:footnote w:id="12">
    <w:p w14:paraId="71448F4C" w14:textId="3BC1EEAA" w:rsidR="00CF5E78" w:rsidRDefault="00CF5E78" w:rsidP="00CF5E78">
      <w:pPr>
        <w:pStyle w:val="Funotentext"/>
        <w:tabs>
          <w:tab w:val="left" w:pos="284"/>
        </w:tabs>
        <w:ind w:left="284" w:hanging="284"/>
      </w:pPr>
      <w:r>
        <w:rPr>
          <w:rStyle w:val="Funotenzeichen"/>
          <w:rFonts w:eastAsiaTheme="minorHAnsi" w:cs="Arial"/>
          <w:sz w:val="16"/>
          <w:szCs w:val="16"/>
        </w:rPr>
        <w:footnoteRef/>
      </w:r>
      <w:r>
        <w:rPr>
          <w:rStyle w:val="Funotenzeichen"/>
          <w:rFonts w:eastAsiaTheme="minorHAnsi" w:cs="Arial"/>
          <w:sz w:val="16"/>
          <w:szCs w:val="16"/>
        </w:rPr>
        <w:t xml:space="preserve"> </w:t>
      </w:r>
      <w:r>
        <w:tab/>
      </w:r>
      <w:r>
        <w:rPr>
          <w:rFonts w:cs="Arial"/>
          <w:sz w:val="16"/>
          <w:szCs w:val="16"/>
        </w:rPr>
        <w:t xml:space="preserve">Nicht berücksichtigt sind die </w:t>
      </w:r>
      <w:r w:rsidR="00152980" w:rsidRPr="00FC6638">
        <w:rPr>
          <w:rFonts w:cs="Arial"/>
          <w:sz w:val="16"/>
          <w:szCs w:val="16"/>
        </w:rPr>
        <w:t>&lt;&lt;[informationNote.</w:t>
      </w:r>
      <w:r w:rsidR="002C11E9">
        <w:rPr>
          <w:rFonts w:cs="Arial"/>
          <w:sz w:val="16"/>
          <w:szCs w:val="16"/>
        </w:rPr>
        <w:t>unreleased</w:t>
      </w:r>
      <w:r w:rsidR="00152980">
        <w:rPr>
          <w:rFonts w:cs="Arial"/>
          <w:sz w:val="16"/>
          <w:szCs w:val="16"/>
        </w:rPr>
        <w:t>ExtraParliamentary</w:t>
      </w:r>
      <w:r w:rsidR="00152980" w:rsidRPr="00FC6638">
        <w:rPr>
          <w:rFonts w:cs="Arial"/>
          <w:sz w:val="16"/>
          <w:szCs w:val="16"/>
        </w:rPr>
        <w:t>Committees]&gt;&gt;</w:t>
      </w:r>
      <w:r>
        <w:rPr>
          <w:rFonts w:cs="Arial"/>
          <w:sz w:val="16"/>
          <w:szCs w:val="16"/>
        </w:rPr>
        <w:t xml:space="preserve"> Kommissionen, welche noch nicht für die Gesamterneuerungswahlen freigegeben wurden.</w:t>
      </w:r>
    </w:p>
  </w:footnote>
  <w:footnote w:id="13">
    <w:p w14:paraId="6E3A4307" w14:textId="278CEDE1"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FC6638" w:rsidRPr="00FC6638">
        <w:rPr>
          <w:rFonts w:cs="Arial"/>
          <w:sz w:val="16"/>
          <w:szCs w:val="16"/>
        </w:rPr>
        <w:t>&lt;&lt;[informationNote.</w:t>
      </w:r>
      <w:r w:rsidR="00056F00">
        <w:rPr>
          <w:rFonts w:cs="Arial"/>
          <w:sz w:val="16"/>
          <w:szCs w:val="16"/>
        </w:rPr>
        <w:t>unreleased</w:t>
      </w:r>
      <w:r w:rsidR="00FC6638" w:rsidRPr="00FC6638">
        <w:rPr>
          <w:rFonts w:cs="Arial"/>
          <w:sz w:val="16"/>
          <w:szCs w:val="16"/>
        </w:rPr>
        <w:t>ManagementCommittees]&gt;&gt;</w:t>
      </w:r>
      <w:r>
        <w:rPr>
          <w:rFonts w:cs="Arial"/>
          <w:sz w:val="16"/>
          <w:szCs w:val="16"/>
        </w:rPr>
        <w:t xml:space="preserve"> Leitungsorgane, welche noch nicht für die Gesamterneuerungswahlen freigegeben wurden.</w:t>
      </w:r>
    </w:p>
  </w:footnote>
  <w:footnote w:id="14">
    <w:p w14:paraId="74977F30" w14:textId="77777777" w:rsidR="00CF5E78" w:rsidRDefault="00CF5E78" w:rsidP="00CF5E78">
      <w:pPr>
        <w:pStyle w:val="Funotentext"/>
        <w:ind w:left="284" w:hanging="284"/>
      </w:pPr>
      <w:r>
        <w:rPr>
          <w:rStyle w:val="Funotenzeichen"/>
          <w:rFonts w:eastAsiaTheme="minorHAnsi" w:cs="Arial"/>
          <w:sz w:val="16"/>
          <w:szCs w:val="16"/>
        </w:rPr>
        <w:footnoteRef/>
      </w:r>
      <w:r>
        <w:t xml:space="preserve"> </w:t>
      </w:r>
      <w:r>
        <w:tab/>
      </w:r>
      <w:r>
        <w:rPr>
          <w:rFonts w:cs="Arial"/>
          <w:sz w:val="16"/>
          <w:szCs w:val="16"/>
        </w:rPr>
        <w:t>Nicht berücksichtigt sind die 4 Leitungsorgane, welche noch nicht für die Gesamterneuerungswahlen freigegeben wurden.</w:t>
      </w:r>
    </w:p>
  </w:footnote>
  <w:footnote w:id="15">
    <w:p w14:paraId="72F73BD6" w14:textId="77777777" w:rsidR="00CF5E78" w:rsidRPr="00AF05B9" w:rsidRDefault="00CF5E78" w:rsidP="00CF5E78">
      <w:pPr>
        <w:pStyle w:val="Funotentext"/>
        <w:tabs>
          <w:tab w:val="left" w:pos="284"/>
        </w:tabs>
        <w:ind w:left="284" w:hanging="284"/>
      </w:pPr>
      <w:r w:rsidRPr="00AF05B9">
        <w:rPr>
          <w:rStyle w:val="Funotenzeichen"/>
          <w:rFonts w:eastAsiaTheme="minorHAnsi" w:cs="Arial"/>
          <w:sz w:val="16"/>
          <w:szCs w:val="16"/>
        </w:rPr>
        <w:footnoteRef/>
      </w:r>
      <w:r w:rsidRPr="00AF05B9">
        <w:rPr>
          <w:rStyle w:val="Funotenzeichen"/>
          <w:rFonts w:eastAsiaTheme="minorHAnsi" w:cs="Arial"/>
          <w:sz w:val="16"/>
          <w:szCs w:val="16"/>
        </w:rPr>
        <w:t xml:space="preserve"> </w:t>
      </w:r>
      <w:r>
        <w:tab/>
      </w:r>
      <w:r>
        <w:rPr>
          <w:rFonts w:cs="Arial"/>
          <w:sz w:val="16"/>
          <w:szCs w:val="16"/>
        </w:rPr>
        <w:t>Es</w:t>
      </w:r>
      <w:r w:rsidRPr="00AF05B9">
        <w:rPr>
          <w:rFonts w:cs="Arial"/>
          <w:sz w:val="16"/>
          <w:szCs w:val="16"/>
        </w:rPr>
        <w:t xml:space="preserve"> werden alle Personen aufgeführt, die im Rahmen der Gesamterneuerungswahlen für drei oder mehr Mitgliedschaften vorgesehen sind. Es werden nur Gremien berücksichtigt, die für die Gesamterneuerungswahl freigegeben wurden.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595"/>
      <w:gridCol w:w="9214"/>
    </w:tblGrid>
    <w:tr w:rsidR="00B82699" w14:paraId="2C0DDCCD" w14:textId="77777777">
      <w:trPr>
        <w:cantSplit/>
        <w:trHeight w:hRule="exact" w:val="1570"/>
      </w:trPr>
      <w:tc>
        <w:tcPr>
          <w:tcW w:w="9809" w:type="dxa"/>
          <w:gridSpan w:val="2"/>
        </w:tcPr>
        <w:p w14:paraId="0FD651D4" w14:textId="77777777" w:rsidR="00B82699" w:rsidRDefault="00000000">
          <w:pPr>
            <w:pStyle w:val="Logo"/>
          </w:pPr>
          <w:r>
            <w:drawing>
              <wp:inline distT="0" distB="0" distL="0" distR="0" wp14:anchorId="4F571507" wp14:editId="5ACE9325">
                <wp:extent cx="274955" cy="308610"/>
                <wp:effectExtent l="0" t="0" r="0" b="0"/>
                <wp:docPr id="1" name="Bild 1" descr="Logo_sw_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w_wapp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08610"/>
                        </a:xfrm>
                        <a:prstGeom prst="rect">
                          <a:avLst/>
                        </a:prstGeom>
                        <a:noFill/>
                        <a:ln>
                          <a:noFill/>
                        </a:ln>
                      </pic:spPr>
                    </pic:pic>
                  </a:graphicData>
                </a:graphic>
              </wp:inline>
            </w:drawing>
          </w:r>
        </w:p>
      </w:tc>
    </w:tr>
    <w:tr w:rsidR="00B82699" w14:paraId="6645C77C" w14:textId="77777777">
      <w:trPr>
        <w:gridBefore w:val="1"/>
        <w:wBefore w:w="595" w:type="dxa"/>
        <w:cantSplit/>
        <w:trHeight w:hRule="exact" w:val="420"/>
      </w:trPr>
      <w:tc>
        <w:tcPr>
          <w:tcW w:w="9214" w:type="dxa"/>
        </w:tcPr>
        <w:p w14:paraId="2ADC7373" w14:textId="77777777" w:rsidR="00B82699" w:rsidRDefault="00B82699">
          <w:pPr>
            <w:pStyle w:val="Kopfzeile"/>
          </w:pPr>
        </w:p>
      </w:tc>
    </w:tr>
  </w:tbl>
  <w:p w14:paraId="1E02CF8B" w14:textId="77777777" w:rsidR="00B82699" w:rsidRDefault="00B82699">
    <w:pPr>
      <w:pStyle w:val="Platzhalter"/>
    </w:pPr>
  </w:p>
  <w:p w14:paraId="6CE0C5C2" w14:textId="77777777" w:rsidR="00B82699" w:rsidRDefault="00B82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4848"/>
      <w:gridCol w:w="4961"/>
    </w:tblGrid>
    <w:tr w:rsidR="00B82699" w14:paraId="7AF1C14F" w14:textId="77777777">
      <w:trPr>
        <w:cantSplit/>
        <w:trHeight w:hRule="exact" w:val="1980"/>
      </w:trPr>
      <w:tc>
        <w:tcPr>
          <w:tcW w:w="4848" w:type="dxa"/>
        </w:tcPr>
        <w:p w14:paraId="3D12D690" w14:textId="77777777" w:rsidR="00B82699" w:rsidRDefault="00000000">
          <w:pPr>
            <w:pStyle w:val="Logo"/>
          </w:pPr>
          <w:r>
            <w:drawing>
              <wp:inline distT="0" distB="0" distL="0" distR="0" wp14:anchorId="41EFD7F8" wp14:editId="293D23A8">
                <wp:extent cx="1980565" cy="645160"/>
                <wp:effectExtent l="0" t="0" r="635" b="2540"/>
                <wp:docPr id="2" name="Bild 2" descr="Logo_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645160"/>
                        </a:xfrm>
                        <a:prstGeom prst="rect">
                          <a:avLst/>
                        </a:prstGeom>
                        <a:noFill/>
                        <a:ln>
                          <a:noFill/>
                        </a:ln>
                      </pic:spPr>
                    </pic:pic>
                  </a:graphicData>
                </a:graphic>
              </wp:inline>
            </w:drawing>
          </w:r>
        </w:p>
        <w:p w14:paraId="16BE3273" w14:textId="77777777" w:rsidR="00B82699" w:rsidRDefault="00B82699">
          <w:pPr>
            <w:pStyle w:val="Logo"/>
          </w:pPr>
        </w:p>
      </w:tc>
      <w:tc>
        <w:tcPr>
          <w:tcW w:w="4961" w:type="dxa"/>
        </w:tcPr>
        <w:p w14:paraId="19A21AFB" w14:textId="77777777" w:rsidR="00B82699" w:rsidRDefault="00B82699">
          <w:pPr>
            <w:pStyle w:val="KopfFett"/>
          </w:pPr>
        </w:p>
      </w:tc>
    </w:tr>
  </w:tbl>
  <w:p w14:paraId="2791E165" w14:textId="77777777" w:rsidR="00B82699" w:rsidRDefault="00B82699">
    <w:pPr>
      <w:pStyle w:val="Platzhal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9DA"/>
    <w:multiLevelType w:val="hybridMultilevel"/>
    <w:tmpl w:val="E1EE1E3E"/>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133C0EEB"/>
    <w:multiLevelType w:val="multilevel"/>
    <w:tmpl w:val="2E3ADB48"/>
    <w:styleLink w:val="Bindestrich"/>
    <w:lvl w:ilvl="0">
      <w:start w:val="1"/>
      <w:numFmt w:val="bullet"/>
      <w:pStyle w:val="Aufzhlungszeichen3"/>
      <w:lvlText w:val="-"/>
      <w:lvlJc w:val="left"/>
      <w:pPr>
        <w:ind w:left="284" w:hanging="284"/>
      </w:pPr>
      <w:rPr>
        <w:rFonts w:ascii="Arial" w:hAnsi="Arial" w:hint="default"/>
        <w:color w:val="auto"/>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Arial" w:hAnsi="Arial" w:hint="default"/>
        <w:color w:val="auto"/>
      </w:rPr>
    </w:lvl>
    <w:lvl w:ilvl="3">
      <w:start w:val="1"/>
      <w:numFmt w:val="bullet"/>
      <w:lvlText w:val="-"/>
      <w:lvlJc w:val="left"/>
      <w:pPr>
        <w:ind w:left="1136" w:hanging="284"/>
      </w:pPr>
      <w:rPr>
        <w:rFonts w:ascii="Arial" w:hAnsi="Arial" w:hint="default"/>
        <w:color w:val="auto"/>
      </w:rPr>
    </w:lvl>
    <w:lvl w:ilvl="4">
      <w:start w:val="1"/>
      <w:numFmt w:val="bullet"/>
      <w:lvlText w:val="-"/>
      <w:lvlJc w:val="left"/>
      <w:pPr>
        <w:ind w:left="1420" w:hanging="284"/>
      </w:pPr>
      <w:rPr>
        <w:rFonts w:ascii="Arial" w:hAnsi="Arial" w:hint="default"/>
        <w:color w:val="auto"/>
      </w:rPr>
    </w:lvl>
    <w:lvl w:ilvl="5">
      <w:start w:val="1"/>
      <w:numFmt w:val="bullet"/>
      <w:lvlText w:val="-"/>
      <w:lvlJc w:val="left"/>
      <w:pPr>
        <w:ind w:left="1704" w:hanging="284"/>
      </w:pPr>
      <w:rPr>
        <w:rFonts w:ascii="Arial" w:hAnsi="Arial" w:hint="default"/>
        <w:color w:val="auto"/>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15:restartNumberingAfterBreak="0">
    <w:nsid w:val="18EB2A55"/>
    <w:multiLevelType w:val="multilevel"/>
    <w:tmpl w:val="817866B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1A0C00A2"/>
    <w:multiLevelType w:val="hybridMultilevel"/>
    <w:tmpl w:val="E4DE93CC"/>
    <w:lvl w:ilvl="0" w:tplc="3AF65B98">
      <w:start w:val="1"/>
      <w:numFmt w:val="decimal"/>
      <w:pStyle w:val="Liste3"/>
      <w:lvlText w:val="%1."/>
      <w:lvlJc w:val="left"/>
      <w:pPr>
        <w:ind w:left="1286" w:hanging="360"/>
      </w:pPr>
    </w:lvl>
    <w:lvl w:ilvl="1" w:tplc="08070019" w:tentative="1">
      <w:start w:val="1"/>
      <w:numFmt w:val="lowerLetter"/>
      <w:lvlText w:val="%2."/>
      <w:lvlJc w:val="left"/>
      <w:pPr>
        <w:ind w:left="2006" w:hanging="360"/>
      </w:pPr>
    </w:lvl>
    <w:lvl w:ilvl="2" w:tplc="0807001B" w:tentative="1">
      <w:start w:val="1"/>
      <w:numFmt w:val="lowerRoman"/>
      <w:lvlText w:val="%3."/>
      <w:lvlJc w:val="right"/>
      <w:pPr>
        <w:ind w:left="2726" w:hanging="180"/>
      </w:pPr>
    </w:lvl>
    <w:lvl w:ilvl="3" w:tplc="0807000F" w:tentative="1">
      <w:start w:val="1"/>
      <w:numFmt w:val="decimal"/>
      <w:lvlText w:val="%4."/>
      <w:lvlJc w:val="left"/>
      <w:pPr>
        <w:ind w:left="3446" w:hanging="360"/>
      </w:pPr>
    </w:lvl>
    <w:lvl w:ilvl="4" w:tplc="08070019" w:tentative="1">
      <w:start w:val="1"/>
      <w:numFmt w:val="lowerLetter"/>
      <w:lvlText w:val="%5."/>
      <w:lvlJc w:val="left"/>
      <w:pPr>
        <w:ind w:left="4166" w:hanging="360"/>
      </w:pPr>
    </w:lvl>
    <w:lvl w:ilvl="5" w:tplc="0807001B" w:tentative="1">
      <w:start w:val="1"/>
      <w:numFmt w:val="lowerRoman"/>
      <w:lvlText w:val="%6."/>
      <w:lvlJc w:val="right"/>
      <w:pPr>
        <w:ind w:left="4886" w:hanging="180"/>
      </w:pPr>
    </w:lvl>
    <w:lvl w:ilvl="6" w:tplc="0807000F" w:tentative="1">
      <w:start w:val="1"/>
      <w:numFmt w:val="decimal"/>
      <w:lvlText w:val="%7."/>
      <w:lvlJc w:val="left"/>
      <w:pPr>
        <w:ind w:left="5606" w:hanging="360"/>
      </w:pPr>
    </w:lvl>
    <w:lvl w:ilvl="7" w:tplc="08070019" w:tentative="1">
      <w:start w:val="1"/>
      <w:numFmt w:val="lowerLetter"/>
      <w:lvlText w:val="%8."/>
      <w:lvlJc w:val="left"/>
      <w:pPr>
        <w:ind w:left="6326" w:hanging="360"/>
      </w:pPr>
    </w:lvl>
    <w:lvl w:ilvl="8" w:tplc="0807001B" w:tentative="1">
      <w:start w:val="1"/>
      <w:numFmt w:val="lowerRoman"/>
      <w:lvlText w:val="%9."/>
      <w:lvlJc w:val="right"/>
      <w:pPr>
        <w:ind w:left="7046" w:hanging="180"/>
      </w:pPr>
    </w:lvl>
  </w:abstractNum>
  <w:abstractNum w:abstractNumId="5" w15:restartNumberingAfterBreak="0">
    <w:nsid w:val="1DBB3E45"/>
    <w:multiLevelType w:val="multilevel"/>
    <w:tmpl w:val="0DA02B0C"/>
    <w:styleLink w:val="Strich"/>
    <w:lvl w:ilvl="0">
      <w:start w:val="1"/>
      <w:numFmt w:val="bullet"/>
      <w:pStyle w:val="Aufzhlungszeiche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color w:val="auto"/>
      </w:rPr>
    </w:lvl>
    <w:lvl w:ilvl="8">
      <w:start w:val="1"/>
      <w:numFmt w:val="bullet"/>
      <w:lvlText w:val=""/>
      <w:lvlJc w:val="left"/>
      <w:pPr>
        <w:ind w:left="2556" w:hanging="284"/>
      </w:pPr>
      <w:rPr>
        <w:rFonts w:ascii="Symbol" w:hAnsi="Symbol" w:hint="default"/>
        <w:color w:val="auto"/>
      </w:rPr>
    </w:lvl>
  </w:abstractNum>
  <w:abstractNum w:abstractNumId="6" w15:restartNumberingAfterBreak="0">
    <w:nsid w:val="1F9665B5"/>
    <w:multiLevelType w:val="multilevel"/>
    <w:tmpl w:val="8ABE2948"/>
    <w:styleLink w:val="nummerierteListe"/>
    <w:lvl w:ilvl="0">
      <w:start w:val="1"/>
      <w:numFmt w:val="decimal"/>
      <w:pStyle w:val="Liste"/>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firstLine="0"/>
      </w:pPr>
      <w:rPr>
        <w:rFonts w:hint="default"/>
      </w:rPr>
    </w:lvl>
    <w:lvl w:ilvl="4">
      <w:start w:val="1"/>
      <w:numFmt w:val="none"/>
      <w:lvlText w:val=""/>
      <w:lvlJc w:val="left"/>
      <w:pPr>
        <w:ind w:left="567" w:firstLine="0"/>
      </w:pPr>
      <w:rPr>
        <w:rFonts w:hint="default"/>
      </w:rPr>
    </w:lvl>
    <w:lvl w:ilvl="5">
      <w:start w:val="1"/>
      <w:numFmt w:val="none"/>
      <w:lvlText w:val=""/>
      <w:lvlJc w:val="left"/>
      <w:pPr>
        <w:ind w:left="567" w:firstLine="0"/>
      </w:pPr>
      <w:rPr>
        <w:rFonts w:hint="default"/>
      </w:rPr>
    </w:lvl>
    <w:lvl w:ilvl="6">
      <w:start w:val="1"/>
      <w:numFmt w:val="none"/>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lvlText w:val=""/>
      <w:lvlJc w:val="left"/>
      <w:pPr>
        <w:ind w:left="567" w:firstLine="0"/>
      </w:pPr>
      <w:rPr>
        <w:rFonts w:hint="default"/>
      </w:rPr>
    </w:lvl>
  </w:abstractNum>
  <w:abstractNum w:abstractNumId="7"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16379A2"/>
    <w:multiLevelType w:val="multilevel"/>
    <w:tmpl w:val="C84EFBF0"/>
    <w:styleLink w:val="NummerierteListemitAufzhlung"/>
    <w:lvl w:ilvl="0">
      <w:start w:val="1"/>
      <w:numFmt w:val="decimal"/>
      <w:pStyle w:val="Liste2"/>
      <w:lvlText w:val="%1."/>
      <w:lvlJc w:val="left"/>
      <w:pPr>
        <w:ind w:left="567" w:hanging="567"/>
      </w:pPr>
      <w:rPr>
        <w:rFonts w:hint="default"/>
      </w:rPr>
    </w:lvl>
    <w:lvl w:ilvl="1">
      <w:start w:val="1"/>
      <w:numFmt w:val="bullet"/>
      <w:lvlText w:val="-"/>
      <w:lvlJc w:val="left"/>
      <w:pPr>
        <w:ind w:left="851" w:hanging="284"/>
      </w:pPr>
      <w:rPr>
        <w:rFonts w:ascii="Arial" w:hAnsi="Arial" w:hint="default"/>
        <w:color w:val="auto"/>
      </w:rPr>
    </w:lvl>
    <w:lvl w:ilvl="2">
      <w:start w:val="1"/>
      <w:numFmt w:val="bullet"/>
      <w:lvlText w:val="-"/>
      <w:lvlJc w:val="left"/>
      <w:pPr>
        <w:ind w:left="1135" w:hanging="284"/>
      </w:pPr>
      <w:rPr>
        <w:rFonts w:ascii="Arial" w:hAnsi="Arial" w:hint="default"/>
        <w:color w:val="auto"/>
      </w:rPr>
    </w:lvl>
    <w:lvl w:ilvl="3">
      <w:start w:val="1"/>
      <w:numFmt w:val="bullet"/>
      <w:lvlText w:val="-"/>
      <w:lvlJc w:val="left"/>
      <w:pPr>
        <w:ind w:left="1419" w:hanging="285"/>
      </w:pPr>
      <w:rPr>
        <w:rFonts w:ascii="Arial" w:hAnsi="Arial" w:hint="default"/>
        <w:color w:val="auto"/>
      </w:rPr>
    </w:lvl>
    <w:lvl w:ilvl="4">
      <w:start w:val="1"/>
      <w:numFmt w:val="bullet"/>
      <w:lvlText w:val="-"/>
      <w:lvlJc w:val="left"/>
      <w:pPr>
        <w:ind w:left="1703" w:hanging="285"/>
      </w:pPr>
      <w:rPr>
        <w:rFonts w:ascii="Arial" w:hAnsi="Arial" w:hint="default"/>
        <w:color w:val="auto"/>
      </w:rPr>
    </w:lvl>
    <w:lvl w:ilvl="5">
      <w:start w:val="1"/>
      <w:numFmt w:val="bullet"/>
      <w:lvlText w:val="-"/>
      <w:lvlJc w:val="left"/>
      <w:pPr>
        <w:ind w:left="1987" w:hanging="286"/>
      </w:pPr>
      <w:rPr>
        <w:rFonts w:ascii="Arial" w:hAnsi="Arial" w:hint="default"/>
        <w:color w:val="auto"/>
      </w:rPr>
    </w:lvl>
    <w:lvl w:ilvl="6">
      <w:start w:val="1"/>
      <w:numFmt w:val="bullet"/>
      <w:lvlText w:val="-"/>
      <w:lvlJc w:val="left"/>
      <w:pPr>
        <w:ind w:left="2268" w:hanging="283"/>
      </w:pPr>
      <w:rPr>
        <w:rFonts w:ascii="Arial" w:hAnsi="Arial" w:hint="default"/>
        <w:color w:val="auto"/>
      </w:rPr>
    </w:lvl>
    <w:lvl w:ilvl="7">
      <w:start w:val="1"/>
      <w:numFmt w:val="bullet"/>
      <w:lvlText w:val="-"/>
      <w:lvlJc w:val="left"/>
      <w:pPr>
        <w:ind w:left="2552" w:hanging="284"/>
      </w:pPr>
      <w:rPr>
        <w:rFonts w:ascii="Arial" w:hAnsi="Arial" w:hint="default"/>
        <w:color w:val="auto"/>
      </w:rPr>
    </w:lvl>
    <w:lvl w:ilvl="8">
      <w:start w:val="1"/>
      <w:numFmt w:val="bullet"/>
      <w:lvlText w:val="-"/>
      <w:lvlJc w:val="left"/>
      <w:pPr>
        <w:ind w:left="2835" w:hanging="283"/>
      </w:pPr>
      <w:rPr>
        <w:rFonts w:ascii="Arial" w:hAnsi="Arial" w:hint="default"/>
        <w:color w:val="auto"/>
      </w:rPr>
    </w:lvl>
  </w:abstractNum>
  <w:abstractNum w:abstractNumId="9" w15:restartNumberingAfterBreak="0">
    <w:nsid w:val="244826B7"/>
    <w:multiLevelType w:val="hybridMultilevel"/>
    <w:tmpl w:val="9478446C"/>
    <w:lvl w:ilvl="0" w:tplc="03A673CC">
      <w:start w:val="1"/>
      <w:numFmt w:val="decimal"/>
      <w:pStyle w:val="NummerierteListe10-Abstandnach10"/>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2CBF4B41"/>
    <w:multiLevelType w:val="multilevel"/>
    <w:tmpl w:val="5790A794"/>
    <w:styleLink w:val="Punkt"/>
    <w:lvl w:ilvl="0">
      <w:start w:val="1"/>
      <w:numFmt w:val="bullet"/>
      <w:pStyle w:val="Aufzhlungszeichen2"/>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5" w:hanging="284"/>
      </w:pPr>
      <w:rPr>
        <w:rFonts w:ascii="Symbol" w:hAnsi="Symbol" w:hint="default"/>
        <w:color w:val="auto"/>
      </w:rPr>
    </w:lvl>
    <w:lvl w:ilvl="7">
      <w:start w:val="1"/>
      <w:numFmt w:val="bullet"/>
      <w:lvlText w:val=""/>
      <w:lvlJc w:val="left"/>
      <w:pPr>
        <w:ind w:left="2268" w:hanging="283"/>
      </w:pPr>
      <w:rPr>
        <w:rFonts w:ascii="Symbol" w:hAnsi="Symbol" w:hint="default"/>
        <w:color w:val="auto"/>
      </w:rPr>
    </w:lvl>
    <w:lvl w:ilvl="8">
      <w:start w:val="1"/>
      <w:numFmt w:val="bullet"/>
      <w:lvlText w:val=""/>
      <w:lvlJc w:val="left"/>
      <w:pPr>
        <w:ind w:left="2552" w:hanging="284"/>
      </w:pPr>
      <w:rPr>
        <w:rFonts w:ascii="Symbol" w:hAnsi="Symbol" w:hint="default"/>
        <w:color w:val="auto"/>
      </w:rPr>
    </w:lvl>
  </w:abstractNum>
  <w:abstractNum w:abstractNumId="11" w15:restartNumberingAfterBreak="0">
    <w:nsid w:val="2CFD278F"/>
    <w:multiLevelType w:val="hybridMultilevel"/>
    <w:tmpl w:val="F56009DC"/>
    <w:lvl w:ilvl="0" w:tplc="4F1A1DDA">
      <w:start w:val="1"/>
      <w:numFmt w:val="bullet"/>
      <w:pStyle w:val="Aufzhlung12-Strich"/>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6801CE8"/>
    <w:multiLevelType w:val="hybridMultilevel"/>
    <w:tmpl w:val="1F28CB02"/>
    <w:lvl w:ilvl="0" w:tplc="A4E09630">
      <w:start w:val="1"/>
      <w:numFmt w:val="decimal"/>
      <w:lvlText w:val="%1."/>
      <w:lvlJc w:val="left"/>
      <w:pPr>
        <w:ind w:left="720" w:hanging="360"/>
      </w:pPr>
      <w:rPr>
        <w:rFonts w:cs="Arial"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1C42B55"/>
    <w:multiLevelType w:val="hybridMultilevel"/>
    <w:tmpl w:val="4A60B6CC"/>
    <w:lvl w:ilvl="0" w:tplc="4A921F90">
      <w:start w:val="1"/>
      <w:numFmt w:val="decimal"/>
      <w:pStyle w:val="NummerierteListe12-Abstandnach"/>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42347CEA"/>
    <w:multiLevelType w:val="multilevel"/>
    <w:tmpl w:val="CF20AB38"/>
    <w:styleLink w:val="nummerierteberschriften"/>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418" w:hanging="1418"/>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701" w:hanging="1701"/>
      </w:pPr>
      <w:rPr>
        <w:rFonts w:hint="default"/>
      </w:rPr>
    </w:lvl>
  </w:abstractNum>
  <w:abstractNum w:abstractNumId="15" w15:restartNumberingAfterBreak="0">
    <w:nsid w:val="439039D5"/>
    <w:multiLevelType w:val="hybridMultilevel"/>
    <w:tmpl w:val="AECE85A0"/>
    <w:lvl w:ilvl="0" w:tplc="A42CB9EE">
      <w:start w:val="1"/>
      <w:numFmt w:val="bullet"/>
      <w:pStyle w:val="Aufzhlung7-Pfeil"/>
      <w:lvlText w:val=""/>
      <w:lvlJc w:val="left"/>
      <w:pPr>
        <w:ind w:left="72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4814701"/>
    <w:multiLevelType w:val="multilevel"/>
    <w:tmpl w:val="87C2BA84"/>
    <w:styleLink w:val="alphabetischeNummerierung"/>
    <w:lvl w:ilvl="0">
      <w:start w:val="1"/>
      <w:numFmt w:val="lowerLetter"/>
      <w:pStyle w:val="Aufzhlungszeichen4"/>
      <w:lvlText w:val="%1)"/>
      <w:lvlJc w:val="left"/>
      <w:pPr>
        <w:ind w:left="284" w:hanging="284"/>
      </w:pPr>
      <w:rPr>
        <w:rFonts w:hint="default"/>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Arial" w:hAnsi="Arial" w:hint="default"/>
        <w:color w:val="auto"/>
      </w:rPr>
    </w:lvl>
    <w:lvl w:ilvl="3">
      <w:start w:val="1"/>
      <w:numFmt w:val="none"/>
      <w:suff w:val="nothing"/>
      <w:lvlText w:val=""/>
      <w:lvlJc w:val="left"/>
      <w:pPr>
        <w:ind w:left="851" w:firstLine="1"/>
      </w:pPr>
      <w:rPr>
        <w:rFonts w:hint="default"/>
      </w:rPr>
    </w:lvl>
    <w:lvl w:ilvl="4">
      <w:start w:val="1"/>
      <w:numFmt w:val="none"/>
      <w:suff w:val="nothing"/>
      <w:lvlText w:val=""/>
      <w:lvlJc w:val="left"/>
      <w:pPr>
        <w:ind w:left="1134" w:firstLine="2"/>
      </w:pPr>
      <w:rPr>
        <w:rFonts w:hint="default"/>
      </w:rPr>
    </w:lvl>
    <w:lvl w:ilvl="5">
      <w:start w:val="1"/>
      <w:numFmt w:val="none"/>
      <w:suff w:val="nothing"/>
      <w:lvlText w:val=""/>
      <w:lvlJc w:val="left"/>
      <w:pPr>
        <w:ind w:left="1418" w:firstLine="2"/>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985" w:firstLine="0"/>
      </w:pPr>
      <w:rPr>
        <w:rFonts w:hint="default"/>
      </w:rPr>
    </w:lvl>
    <w:lvl w:ilvl="8">
      <w:start w:val="1"/>
      <w:numFmt w:val="none"/>
      <w:suff w:val="nothing"/>
      <w:lvlText w:val=""/>
      <w:lvlJc w:val="left"/>
      <w:pPr>
        <w:ind w:left="2268" w:firstLine="0"/>
      </w:pPr>
      <w:rPr>
        <w:rFonts w:hint="default"/>
      </w:rPr>
    </w:lvl>
  </w:abstractNum>
  <w:abstractNum w:abstractNumId="17" w15:restartNumberingAfterBreak="0">
    <w:nsid w:val="53F06D0C"/>
    <w:multiLevelType w:val="hybridMultilevel"/>
    <w:tmpl w:val="84CC13E6"/>
    <w:lvl w:ilvl="0" w:tplc="97481FAE">
      <w:start w:val="1"/>
      <w:numFmt w:val="decimal"/>
      <w:pStyle w:val="NummerierteListe10"/>
      <w:lvlText w:val="%1."/>
      <w:lvlJc w:val="left"/>
      <w:pPr>
        <w:ind w:left="720" w:hanging="360"/>
      </w:pPr>
      <w:rPr>
        <w:rFonts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8" w15:restartNumberingAfterBreak="0">
    <w:nsid w:val="79FB6340"/>
    <w:multiLevelType w:val="hybridMultilevel"/>
    <w:tmpl w:val="3D0C57CE"/>
    <w:lvl w:ilvl="0" w:tplc="DAB029FC">
      <w:start w:val="1"/>
      <w:numFmt w:val="bullet"/>
      <w:pStyle w:val="Aufzhlung8-Pfeil"/>
      <w:lvlText w:val=""/>
      <w:lvlJc w:val="left"/>
      <w:pPr>
        <w:ind w:left="36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160971518">
    <w:abstractNumId w:val="7"/>
  </w:num>
  <w:num w:numId="2" w16cid:durableId="587033493">
    <w:abstractNumId w:val="0"/>
  </w:num>
  <w:num w:numId="3" w16cid:durableId="637103759">
    <w:abstractNumId w:val="3"/>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143293">
    <w:abstractNumId w:val="1"/>
  </w:num>
  <w:num w:numId="5" w16cid:durableId="1604611779">
    <w:abstractNumId w:val="16"/>
  </w:num>
  <w:num w:numId="6" w16cid:durableId="1700475242">
    <w:abstractNumId w:val="2"/>
  </w:num>
  <w:num w:numId="7" w16cid:durableId="1752660477">
    <w:abstractNumId w:val="6"/>
  </w:num>
  <w:num w:numId="8" w16cid:durableId="1505245732">
    <w:abstractNumId w:val="8"/>
  </w:num>
  <w:num w:numId="9" w16cid:durableId="1100680541">
    <w:abstractNumId w:val="14"/>
  </w:num>
  <w:num w:numId="10" w16cid:durableId="2097700178">
    <w:abstractNumId w:val="10"/>
  </w:num>
  <w:num w:numId="11" w16cid:durableId="1254971269">
    <w:abstractNumId w:val="5"/>
  </w:num>
  <w:num w:numId="12" w16cid:durableId="1241134758">
    <w:abstractNumId w:val="11"/>
  </w:num>
  <w:num w:numId="13" w16cid:durableId="1004436154">
    <w:abstractNumId w:val="18"/>
  </w:num>
  <w:num w:numId="14" w16cid:durableId="2004778405">
    <w:abstractNumId w:val="15"/>
  </w:num>
  <w:num w:numId="15" w16cid:durableId="1784499588">
    <w:abstractNumId w:val="4"/>
  </w:num>
  <w:num w:numId="16" w16cid:durableId="370880887">
    <w:abstractNumId w:val="17"/>
  </w:num>
  <w:num w:numId="17" w16cid:durableId="1750421761">
    <w:abstractNumId w:val="9"/>
  </w:num>
  <w:num w:numId="18" w16cid:durableId="1772966474">
    <w:abstractNumId w:val="13"/>
  </w:num>
  <w:num w:numId="19" w16cid:durableId="1975016665">
    <w:abstractNumId w:val="14"/>
    <w:lvlOverride w:ilvl="0">
      <w:lvl w:ilvl="0">
        <w:start w:val="1"/>
        <w:numFmt w:val="decimal"/>
        <w:lvlText w:val="%1"/>
        <w:lvlJc w:val="left"/>
        <w:pPr>
          <w:ind w:left="567" w:hanging="567"/>
        </w:pPr>
        <w:rPr>
          <w:rFonts w:hint="default"/>
          <w:b/>
          <w:bCs/>
        </w:rPr>
      </w:lvl>
    </w:lvlOverride>
  </w:num>
  <w:num w:numId="20" w16cid:durableId="16274171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Kurzzeichen" w:val="KZ"/>
    <w:docVar w:name="OrgEinheit" w:val="OrgEinheit"/>
    <w:docVar w:name="Ort" w:val="Ort"/>
    <w:docVar w:name="PostAbs" w:val="PostAbsender"/>
    <w:docVar w:name="Unterschrift" w:val="Unterschrift"/>
  </w:docVars>
  <w:rsids>
    <w:rsidRoot w:val="00B82699"/>
    <w:rsid w:val="0001365E"/>
    <w:rsid w:val="00016097"/>
    <w:rsid w:val="00047DA6"/>
    <w:rsid w:val="000520D9"/>
    <w:rsid w:val="000522CC"/>
    <w:rsid w:val="00056F00"/>
    <w:rsid w:val="00061227"/>
    <w:rsid w:val="0006243C"/>
    <w:rsid w:val="00071F97"/>
    <w:rsid w:val="00076730"/>
    <w:rsid w:val="00090386"/>
    <w:rsid w:val="00092D0B"/>
    <w:rsid w:val="0009371A"/>
    <w:rsid w:val="000A3B10"/>
    <w:rsid w:val="000C1754"/>
    <w:rsid w:val="000D5AA4"/>
    <w:rsid w:val="000F126F"/>
    <w:rsid w:val="00105097"/>
    <w:rsid w:val="0011535F"/>
    <w:rsid w:val="00123C42"/>
    <w:rsid w:val="00130651"/>
    <w:rsid w:val="00150FE1"/>
    <w:rsid w:val="00152980"/>
    <w:rsid w:val="0017106D"/>
    <w:rsid w:val="00182550"/>
    <w:rsid w:val="00185177"/>
    <w:rsid w:val="001D0CF2"/>
    <w:rsid w:val="001D5DC2"/>
    <w:rsid w:val="001E32AB"/>
    <w:rsid w:val="001E55DF"/>
    <w:rsid w:val="001F3451"/>
    <w:rsid w:val="00242774"/>
    <w:rsid w:val="00245173"/>
    <w:rsid w:val="0026774D"/>
    <w:rsid w:val="002B39DF"/>
    <w:rsid w:val="002C11E9"/>
    <w:rsid w:val="002C6EFE"/>
    <w:rsid w:val="002D6BD7"/>
    <w:rsid w:val="002E7233"/>
    <w:rsid w:val="002F51E3"/>
    <w:rsid w:val="00310AD7"/>
    <w:rsid w:val="00313633"/>
    <w:rsid w:val="00324A2D"/>
    <w:rsid w:val="00336C98"/>
    <w:rsid w:val="00360CBC"/>
    <w:rsid w:val="00373951"/>
    <w:rsid w:val="003865DA"/>
    <w:rsid w:val="003874FF"/>
    <w:rsid w:val="0039385B"/>
    <w:rsid w:val="003B5A20"/>
    <w:rsid w:val="003B5D1A"/>
    <w:rsid w:val="003B644F"/>
    <w:rsid w:val="003E04FA"/>
    <w:rsid w:val="003F4114"/>
    <w:rsid w:val="00446CC5"/>
    <w:rsid w:val="00462841"/>
    <w:rsid w:val="00463156"/>
    <w:rsid w:val="00466CDF"/>
    <w:rsid w:val="004A2A78"/>
    <w:rsid w:val="004B04EC"/>
    <w:rsid w:val="004B5AAC"/>
    <w:rsid w:val="004D6651"/>
    <w:rsid w:val="004F326C"/>
    <w:rsid w:val="004F32EC"/>
    <w:rsid w:val="00504DE7"/>
    <w:rsid w:val="0051169E"/>
    <w:rsid w:val="00512E38"/>
    <w:rsid w:val="00516C3D"/>
    <w:rsid w:val="00533ECC"/>
    <w:rsid w:val="00570159"/>
    <w:rsid w:val="0057593B"/>
    <w:rsid w:val="00577F99"/>
    <w:rsid w:val="0058694C"/>
    <w:rsid w:val="005950BB"/>
    <w:rsid w:val="005D6769"/>
    <w:rsid w:val="00622161"/>
    <w:rsid w:val="006259B7"/>
    <w:rsid w:val="006261D1"/>
    <w:rsid w:val="00643E89"/>
    <w:rsid w:val="00653BB8"/>
    <w:rsid w:val="00660153"/>
    <w:rsid w:val="00673250"/>
    <w:rsid w:val="006A0028"/>
    <w:rsid w:val="006A63DE"/>
    <w:rsid w:val="006B1BE9"/>
    <w:rsid w:val="006B3245"/>
    <w:rsid w:val="006B4E39"/>
    <w:rsid w:val="006C3D1A"/>
    <w:rsid w:val="006E3605"/>
    <w:rsid w:val="006E5734"/>
    <w:rsid w:val="00717CCB"/>
    <w:rsid w:val="00720AC7"/>
    <w:rsid w:val="00735200"/>
    <w:rsid w:val="007408DB"/>
    <w:rsid w:val="007433A6"/>
    <w:rsid w:val="00743C70"/>
    <w:rsid w:val="00751B5C"/>
    <w:rsid w:val="00752948"/>
    <w:rsid w:val="00772FB2"/>
    <w:rsid w:val="00774DD7"/>
    <w:rsid w:val="0078218F"/>
    <w:rsid w:val="007956CC"/>
    <w:rsid w:val="007A2263"/>
    <w:rsid w:val="007C12A0"/>
    <w:rsid w:val="007D292E"/>
    <w:rsid w:val="007D7EEA"/>
    <w:rsid w:val="0081623E"/>
    <w:rsid w:val="00826AC6"/>
    <w:rsid w:val="00826C29"/>
    <w:rsid w:val="00857A39"/>
    <w:rsid w:val="00857B3C"/>
    <w:rsid w:val="00876D6F"/>
    <w:rsid w:val="008A5DBE"/>
    <w:rsid w:val="008A6A39"/>
    <w:rsid w:val="008E3126"/>
    <w:rsid w:val="008F1849"/>
    <w:rsid w:val="008F5075"/>
    <w:rsid w:val="008F677C"/>
    <w:rsid w:val="008F6816"/>
    <w:rsid w:val="00915F36"/>
    <w:rsid w:val="0095067D"/>
    <w:rsid w:val="009558FF"/>
    <w:rsid w:val="00957C84"/>
    <w:rsid w:val="00961756"/>
    <w:rsid w:val="00980740"/>
    <w:rsid w:val="00983E71"/>
    <w:rsid w:val="00986FC3"/>
    <w:rsid w:val="00996CF8"/>
    <w:rsid w:val="00997CFC"/>
    <w:rsid w:val="009A7ED3"/>
    <w:rsid w:val="009B24F3"/>
    <w:rsid w:val="009C6142"/>
    <w:rsid w:val="009C6778"/>
    <w:rsid w:val="009E0378"/>
    <w:rsid w:val="009E14D7"/>
    <w:rsid w:val="009E2DFD"/>
    <w:rsid w:val="009E63C5"/>
    <w:rsid w:val="009F47CA"/>
    <w:rsid w:val="00A03594"/>
    <w:rsid w:val="00A039B3"/>
    <w:rsid w:val="00A1339A"/>
    <w:rsid w:val="00A218E6"/>
    <w:rsid w:val="00A26636"/>
    <w:rsid w:val="00A32ABE"/>
    <w:rsid w:val="00A42AC1"/>
    <w:rsid w:val="00A4379E"/>
    <w:rsid w:val="00A470A6"/>
    <w:rsid w:val="00A601F8"/>
    <w:rsid w:val="00A70AC3"/>
    <w:rsid w:val="00A759E8"/>
    <w:rsid w:val="00A804FE"/>
    <w:rsid w:val="00A92DF5"/>
    <w:rsid w:val="00AB140C"/>
    <w:rsid w:val="00AB43E6"/>
    <w:rsid w:val="00AD55C2"/>
    <w:rsid w:val="00AF460A"/>
    <w:rsid w:val="00B04794"/>
    <w:rsid w:val="00B12DDC"/>
    <w:rsid w:val="00B20E7F"/>
    <w:rsid w:val="00B44B67"/>
    <w:rsid w:val="00B45F52"/>
    <w:rsid w:val="00B648FE"/>
    <w:rsid w:val="00B6494C"/>
    <w:rsid w:val="00B74CC1"/>
    <w:rsid w:val="00B82699"/>
    <w:rsid w:val="00B87A5D"/>
    <w:rsid w:val="00B87D5F"/>
    <w:rsid w:val="00B95799"/>
    <w:rsid w:val="00BA0281"/>
    <w:rsid w:val="00BD31D5"/>
    <w:rsid w:val="00BE7A12"/>
    <w:rsid w:val="00BF0A4A"/>
    <w:rsid w:val="00C00D6C"/>
    <w:rsid w:val="00C02CC6"/>
    <w:rsid w:val="00C13AC7"/>
    <w:rsid w:val="00C22DBF"/>
    <w:rsid w:val="00C405D8"/>
    <w:rsid w:val="00C40C54"/>
    <w:rsid w:val="00C47ED6"/>
    <w:rsid w:val="00C53073"/>
    <w:rsid w:val="00C564FA"/>
    <w:rsid w:val="00C663C6"/>
    <w:rsid w:val="00C72B94"/>
    <w:rsid w:val="00C812EA"/>
    <w:rsid w:val="00CA1A64"/>
    <w:rsid w:val="00CA5BA3"/>
    <w:rsid w:val="00CC0775"/>
    <w:rsid w:val="00CC7EA6"/>
    <w:rsid w:val="00CD71D6"/>
    <w:rsid w:val="00CE27D1"/>
    <w:rsid w:val="00CF0F64"/>
    <w:rsid w:val="00CF1E8C"/>
    <w:rsid w:val="00CF5E78"/>
    <w:rsid w:val="00CF6F41"/>
    <w:rsid w:val="00D02DB7"/>
    <w:rsid w:val="00D05A6A"/>
    <w:rsid w:val="00D267C9"/>
    <w:rsid w:val="00D306F4"/>
    <w:rsid w:val="00D3157A"/>
    <w:rsid w:val="00D41CBF"/>
    <w:rsid w:val="00D44509"/>
    <w:rsid w:val="00D725F7"/>
    <w:rsid w:val="00D73A8D"/>
    <w:rsid w:val="00D853F5"/>
    <w:rsid w:val="00D93570"/>
    <w:rsid w:val="00DB4F18"/>
    <w:rsid w:val="00DC1660"/>
    <w:rsid w:val="00DD046D"/>
    <w:rsid w:val="00DD3251"/>
    <w:rsid w:val="00DE337F"/>
    <w:rsid w:val="00DE4553"/>
    <w:rsid w:val="00DE6591"/>
    <w:rsid w:val="00E01F5D"/>
    <w:rsid w:val="00E30EB4"/>
    <w:rsid w:val="00E34081"/>
    <w:rsid w:val="00E7168F"/>
    <w:rsid w:val="00E824DE"/>
    <w:rsid w:val="00E86D55"/>
    <w:rsid w:val="00E91B27"/>
    <w:rsid w:val="00EB2066"/>
    <w:rsid w:val="00EB4F3B"/>
    <w:rsid w:val="00EC4486"/>
    <w:rsid w:val="00F0126D"/>
    <w:rsid w:val="00F15891"/>
    <w:rsid w:val="00F15CA7"/>
    <w:rsid w:val="00F31B98"/>
    <w:rsid w:val="00F32B8C"/>
    <w:rsid w:val="00F42E52"/>
    <w:rsid w:val="00F53F90"/>
    <w:rsid w:val="00F543A7"/>
    <w:rsid w:val="00F61E1F"/>
    <w:rsid w:val="00FA2B29"/>
    <w:rsid w:val="00FA392D"/>
    <w:rsid w:val="00FC61EB"/>
    <w:rsid w:val="00FC6638"/>
    <w:rsid w:val="00FE4A16"/>
    <w:rsid w:val="00FF4EDB"/>
    <w:rsid w:val="00FF6C49"/>
    <w:rsid w:val="00FF6EA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D58A4"/>
  <w15:chartTrackingRefBased/>
  <w15:docId w15:val="{3DE5DEA0-9A02-41CE-AB59-39E8CF2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44"/>
    <w:lsdException w:name="toc 7" w:uiPriority="44"/>
    <w:lsdException w:name="toc 8" w:uiPriority="44"/>
    <w:lsdException w:name="toc 9" w:uiPriority="44"/>
    <w:lsdException w:name="caption" w:semiHidden="1" w:unhideWhenUsed="1" w:qFormat="1"/>
    <w:lsdException w:name="List" w:uiPriority="9" w:qFormat="1"/>
    <w:lsdException w:name="List Bullet" w:uiPriority="9" w:qFormat="1"/>
    <w:lsdException w:name="List 2" w:uiPriority="9" w:qFormat="1"/>
    <w:lsdException w:name="List 3" w:uiPriority="9" w:qFormat="1"/>
    <w:lsdException w:name="List Bullet 2" w:uiPriority="9" w:qFormat="1"/>
    <w:lsdException w:name="List Bullet 3" w:uiPriority="9" w:qFormat="1"/>
    <w:lsdException w:name="List Bullet 4" w:uiPriority="9" w:qFormat="1"/>
    <w:lsdException w:name="Title" w:uiPriority="24" w:qFormat="1"/>
    <w:lsdException w:name="Body Text" w:qFormat="1"/>
    <w:lsdException w:name="Subtitle" w:uiPriority="25" w:qFormat="1"/>
    <w:lsdException w:name="Body Text 2" w:qFormat="1"/>
    <w:lsdException w:name="Body Text 3" w:qFormat="1"/>
    <w:lsdException w:name="Body Text Indent 2" w:uiPriority="1" w:qFormat="1"/>
    <w:lsdException w:name="Hyperlink" w:uiPriority="99"/>
    <w:lsdException w:name="Followed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21" w:qFormat="1"/>
    <w:lsdException w:name="Subtle Reference" w:uiPriority="31" w:qFormat="1"/>
    <w:lsdException w:name="Intense Reference" w:uiPriority="99" w:qFormat="1"/>
    <w:lsdException w:name="Book Title" w:uiPriority="33" w:qFormat="1"/>
    <w:lsdException w:name="Bibliography" w:semiHidden="1" w:uiPriority="37" w:unhideWhenUsed="1"/>
    <w:lsdException w:name="TOC Heading" w:semiHidden="1" w:uiPriority="2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F47CA"/>
    <w:rPr>
      <w:rFonts w:ascii="Arial" w:hAnsi="Arial"/>
      <w:sz w:val="24"/>
      <w:lang w:val="de-CH" w:eastAsia="de-CH"/>
    </w:rPr>
  </w:style>
  <w:style w:type="paragraph" w:styleId="berschrift1">
    <w:name w:val="heading 1"/>
    <w:basedOn w:val="Standard"/>
    <w:next w:val="Standard"/>
    <w:link w:val="berschrift1Zchn"/>
    <w:qFormat/>
    <w:pPr>
      <w:keepNext/>
      <w:numPr>
        <w:numId w:val="3"/>
      </w:numPr>
      <w:spacing w:line="340" w:lineRule="exact"/>
      <w:outlineLvl w:val="0"/>
    </w:pPr>
    <w:rPr>
      <w:rFonts w:cs="Arial"/>
      <w:b/>
      <w:bCs/>
      <w:kern w:val="28"/>
      <w:sz w:val="28"/>
      <w:szCs w:val="42"/>
    </w:rPr>
  </w:style>
  <w:style w:type="paragraph" w:styleId="berschrift2">
    <w:name w:val="heading 2"/>
    <w:basedOn w:val="Standard"/>
    <w:next w:val="Standard"/>
    <w:link w:val="berschrift2Zchn"/>
    <w:autoRedefine/>
    <w:qFormat/>
    <w:pPr>
      <w:keepNext/>
      <w:numPr>
        <w:ilvl w:val="1"/>
        <w:numId w:val="3"/>
      </w:numPr>
      <w:spacing w:line="340" w:lineRule="exact"/>
      <w:outlineLvl w:val="1"/>
    </w:pPr>
    <w:rPr>
      <w:rFonts w:cs="Arial"/>
      <w:b/>
      <w:bCs/>
      <w:iCs/>
      <w:noProof/>
      <w:sz w:val="28"/>
      <w:szCs w:val="24"/>
    </w:rPr>
  </w:style>
  <w:style w:type="paragraph" w:styleId="berschrift3">
    <w:name w:val="heading 3"/>
    <w:basedOn w:val="Standard"/>
    <w:next w:val="Standard"/>
    <w:link w:val="berschrift3Zchn"/>
    <w:autoRedefine/>
    <w:qFormat/>
    <w:pPr>
      <w:keepNext/>
      <w:numPr>
        <w:ilvl w:val="2"/>
        <w:numId w:val="3"/>
      </w:numPr>
      <w:outlineLvl w:val="2"/>
    </w:pPr>
    <w:rPr>
      <w:rFonts w:cs="Arial"/>
      <w:b/>
      <w:bCs/>
      <w:noProof/>
    </w:rPr>
  </w:style>
  <w:style w:type="paragraph" w:styleId="berschrift4">
    <w:name w:val="heading 4"/>
    <w:basedOn w:val="Standard"/>
    <w:next w:val="Standard"/>
    <w:link w:val="berschrift4Zchn"/>
    <w:uiPriority w:val="9"/>
    <w:unhideWhenUsed/>
    <w:qFormat/>
    <w:pPr>
      <w:keepNext/>
      <w:keepLines/>
      <w:numPr>
        <w:ilvl w:val="3"/>
        <w:numId w:val="3"/>
      </w:numPr>
      <w:tabs>
        <w:tab w:val="num" w:pos="360"/>
      </w:tabs>
      <w:spacing w:before="4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pPr>
      <w:keepNext/>
      <w:keepLines/>
      <w:numPr>
        <w:ilvl w:val="4"/>
        <w:numId w:val="3"/>
      </w:numPr>
      <w:tabs>
        <w:tab w:val="num" w:pos="360"/>
      </w:tabs>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unhideWhenUsed/>
    <w:qFormat/>
    <w:pPr>
      <w:keepNext/>
      <w:keepLines/>
      <w:numPr>
        <w:ilvl w:val="5"/>
        <w:numId w:val="3"/>
      </w:numPr>
      <w:tabs>
        <w:tab w:val="num" w:pos="360"/>
      </w:tabs>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unhideWhenUsed/>
    <w:qFormat/>
    <w:pPr>
      <w:keepNext/>
      <w:keepLines/>
      <w:numPr>
        <w:ilvl w:val="6"/>
        <w:numId w:val="3"/>
      </w:numPr>
      <w:tabs>
        <w:tab w:val="num" w:pos="360"/>
      </w:tabs>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unhideWhenUsed/>
    <w:qFormat/>
    <w:pPr>
      <w:keepNext/>
      <w:keepLines/>
      <w:numPr>
        <w:ilvl w:val="7"/>
        <w:numId w:val="3"/>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pPr>
      <w:keepNext/>
      <w:keepLines/>
      <w:numPr>
        <w:ilvl w:val="8"/>
        <w:numId w:val="3"/>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suppressAutoHyphens/>
      <w:spacing w:line="200" w:lineRule="exact"/>
    </w:pPr>
    <w:rPr>
      <w:noProof/>
      <w:sz w:val="15"/>
    </w:rPr>
  </w:style>
  <w:style w:type="paragraph" w:styleId="Fuzeile">
    <w:name w:val="footer"/>
    <w:basedOn w:val="Standard"/>
    <w:link w:val="FuzeileZchn"/>
    <w:pPr>
      <w:suppressAutoHyphens/>
      <w:spacing w:line="200" w:lineRule="exact"/>
    </w:pPr>
    <w:rPr>
      <w:noProof/>
      <w:sz w:val="15"/>
      <w:szCs w:val="15"/>
    </w:rPr>
  </w:style>
  <w:style w:type="paragraph" w:customStyle="1" w:styleId="KopfFett">
    <w:name w:val="KopfFett"/>
    <w:basedOn w:val="Kopfzeile"/>
    <w:next w:val="Kopfzeile"/>
    <w:rPr>
      <w:b/>
    </w:rPr>
  </w:style>
  <w:style w:type="paragraph" w:customStyle="1" w:styleId="KopfDept">
    <w:name w:val="KopfDept"/>
    <w:basedOn w:val="Kopfzeile"/>
    <w:next w:val="KopfFett"/>
    <w:pPr>
      <w:spacing w:after="100"/>
      <w:contextualSpacing/>
    </w:pPr>
  </w:style>
  <w:style w:type="paragraph" w:customStyle="1" w:styleId="Logo">
    <w:name w:val="Logo"/>
    <w:rPr>
      <w:rFonts w:ascii="Arial" w:hAnsi="Arial"/>
      <w:noProof/>
      <w:sz w:val="15"/>
      <w:lang w:val="de-CH" w:eastAsia="de-CH"/>
    </w:rPr>
  </w:style>
  <w:style w:type="numbering" w:customStyle="1" w:styleId="FormatvorlageNummerierteListe10pt">
    <w:name w:val="Formatvorlage Nummerierte Liste 10 pt"/>
    <w:basedOn w:val="KeineListe"/>
    <w:pPr>
      <w:numPr>
        <w:numId w:val="1"/>
      </w:numPr>
    </w:pPr>
  </w:style>
  <w:style w:type="paragraph" w:customStyle="1" w:styleId="Absatz">
    <w:name w:val="Absatz"/>
    <w:pPr>
      <w:overflowPunct w:val="0"/>
      <w:autoSpaceDE w:val="0"/>
      <w:autoSpaceDN w:val="0"/>
      <w:adjustRightInd w:val="0"/>
      <w:spacing w:before="80" w:line="200" w:lineRule="exact"/>
      <w:jc w:val="both"/>
      <w:textAlignment w:val="baseline"/>
    </w:pPr>
    <w:rPr>
      <w:noProof/>
      <w:sz w:val="18"/>
      <w:lang w:val="en-GB" w:eastAsia="en-US"/>
    </w:rPr>
  </w:style>
  <w:style w:type="paragraph" w:customStyle="1" w:styleId="APKberschriftEbene2">
    <w:name w:val="APK Überschrift Ebene 2"/>
    <w:basedOn w:val="Standard"/>
    <w:link w:val="APKberschriftEbene2Zchn"/>
    <w:autoRedefine/>
    <w:pPr>
      <w:overflowPunct w:val="0"/>
      <w:autoSpaceDE w:val="0"/>
      <w:autoSpaceDN w:val="0"/>
      <w:adjustRightInd w:val="0"/>
      <w:spacing w:before="100" w:beforeAutospacing="1" w:after="100" w:afterAutospacing="1"/>
      <w:ind w:left="454" w:hanging="454"/>
      <w:jc w:val="both"/>
      <w:textAlignment w:val="baseline"/>
    </w:pPr>
    <w:rPr>
      <w:b/>
      <w:bCs/>
      <w:lang w:eastAsia="en-US"/>
    </w:rPr>
  </w:style>
  <w:style w:type="paragraph" w:customStyle="1" w:styleId="Pfad">
    <w:name w:val="Pfad"/>
    <w:next w:val="Fuzeile"/>
    <w:pPr>
      <w:spacing w:line="160" w:lineRule="exact"/>
    </w:pPr>
    <w:rPr>
      <w:rFonts w:ascii="Arial" w:hAnsi="Arial"/>
      <w:noProof/>
      <w:sz w:val="12"/>
      <w:szCs w:val="12"/>
      <w:lang w:val="de-CH" w:eastAsia="de-CH"/>
    </w:rPr>
  </w:style>
  <w:style w:type="paragraph" w:customStyle="1" w:styleId="APKberschriftEbene1">
    <w:name w:val="APK Überschrift Ebene 1"/>
    <w:basedOn w:val="Standard"/>
    <w:autoRedefine/>
    <w:pPr>
      <w:overflowPunct w:val="0"/>
      <w:autoSpaceDE w:val="0"/>
      <w:autoSpaceDN w:val="0"/>
      <w:adjustRightInd w:val="0"/>
      <w:spacing w:before="100" w:beforeAutospacing="1" w:after="100" w:afterAutospacing="1"/>
      <w:jc w:val="both"/>
      <w:textAlignment w:val="baseline"/>
    </w:pPr>
    <w:rPr>
      <w:rFonts w:cs="Arial"/>
      <w:b/>
      <w:szCs w:val="24"/>
      <w:lang w:eastAsia="en-US"/>
    </w:rPr>
  </w:style>
  <w:style w:type="paragraph" w:customStyle="1" w:styleId="Seite">
    <w:name w:val="Seite"/>
    <w:basedOn w:val="Standard"/>
    <w:pPr>
      <w:suppressAutoHyphens/>
      <w:spacing w:line="200" w:lineRule="exact"/>
      <w:jc w:val="right"/>
    </w:pPr>
    <w:rPr>
      <w:sz w:val="14"/>
      <w:szCs w:val="14"/>
    </w:rPr>
  </w:style>
  <w:style w:type="paragraph" w:customStyle="1" w:styleId="Platzhalter">
    <w:name w:val="Platzhalter"/>
    <w:basedOn w:val="Standard"/>
    <w:next w:val="Standard"/>
    <w:rPr>
      <w:sz w:val="2"/>
      <w:szCs w:val="2"/>
    </w:rPr>
  </w:style>
  <w:style w:type="paragraph" w:customStyle="1" w:styleId="APKberschriftEbene3">
    <w:name w:val="APK Überschrift Ebene 3"/>
    <w:basedOn w:val="Standard"/>
    <w:link w:val="APKberschriftEbene3Zchn"/>
    <w:autoRedefine/>
    <w:pPr>
      <w:overflowPunct w:val="0"/>
      <w:autoSpaceDE w:val="0"/>
      <w:autoSpaceDN w:val="0"/>
      <w:adjustRightInd w:val="0"/>
      <w:spacing w:before="80" w:after="80"/>
      <w:jc w:val="both"/>
      <w:textAlignment w:val="baseline"/>
    </w:pPr>
    <w:rPr>
      <w:rFonts w:ascii="Times New Roman" w:hAnsi="Times New Roman"/>
      <w:i/>
      <w:u w:val="single"/>
      <w:lang w:eastAsia="en-US"/>
    </w:rPr>
  </w:style>
  <w:style w:type="paragraph" w:customStyle="1" w:styleId="FormatvorlageVor5ptNach5pt">
    <w:name w:val="Formatvorlage Vor:  5 pt Nach:  5 pt"/>
    <w:basedOn w:val="Standard"/>
    <w:pPr>
      <w:overflowPunct w:val="0"/>
      <w:autoSpaceDE w:val="0"/>
      <w:autoSpaceDN w:val="0"/>
      <w:adjustRightInd w:val="0"/>
      <w:spacing w:before="100" w:after="100"/>
      <w:jc w:val="both"/>
      <w:textAlignment w:val="baseline"/>
    </w:pPr>
    <w:rPr>
      <w:rFonts w:ascii="Times New Roman" w:hAnsi="Times New Roman"/>
      <w:lang w:val="de-DE" w:eastAsia="en-US"/>
    </w:rPr>
  </w:style>
  <w:style w:type="character" w:customStyle="1" w:styleId="APKberschriftEbene3Zchn">
    <w:name w:val="APK Überschrift Ebene 3 Zchn"/>
    <w:basedOn w:val="Absatz-Standardschriftart"/>
    <w:link w:val="APKberschriftEbene3"/>
    <w:rPr>
      <w:i/>
      <w:sz w:val="24"/>
      <w:u w:val="single"/>
      <w:lang w:val="de-CH" w:eastAsia="en-US" w:bidi="ar-SA"/>
    </w:rPr>
  </w:style>
  <w:style w:type="character" w:customStyle="1" w:styleId="APKberschriftEbene2Zchn">
    <w:name w:val="APK Überschrift Ebene 2 Zchn"/>
    <w:basedOn w:val="Absatz-Standardschriftart"/>
    <w:link w:val="APKberschriftEbene2"/>
    <w:rPr>
      <w:rFonts w:ascii="Arial" w:hAnsi="Arial"/>
      <w:b/>
      <w:bCs/>
      <w:sz w:val="24"/>
      <w:lang w:eastAsia="en-US"/>
    </w:rPr>
  </w:style>
  <w:style w:type="table" w:customStyle="1" w:styleId="Tabellengitternetz">
    <w:name w:val="Tabellengitternetz"/>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semiHidden/>
    <w:rPr>
      <w:rFonts w:ascii="Tahoma" w:hAnsi="Tahoma" w:cs="Tahoma"/>
      <w:sz w:val="16"/>
      <w:szCs w:val="16"/>
    </w:rPr>
  </w:style>
  <w:style w:type="paragraph" w:styleId="z-Formularbeginn">
    <w:name w:val="HTML Top of Form"/>
    <w:basedOn w:val="Standard"/>
    <w:next w:val="Standard"/>
    <w:hidden/>
    <w:pPr>
      <w:pBdr>
        <w:bottom w:val="single" w:sz="6" w:space="1" w:color="auto"/>
      </w:pBdr>
      <w:jc w:val="center"/>
    </w:pPr>
    <w:rPr>
      <w:rFonts w:cs="Arial"/>
      <w:vanish/>
      <w:sz w:val="16"/>
      <w:szCs w:val="16"/>
    </w:rPr>
  </w:style>
  <w:style w:type="paragraph" w:styleId="z-Formularende">
    <w:name w:val="HTML Bottom of Form"/>
    <w:basedOn w:val="Standard"/>
    <w:next w:val="Standard"/>
    <w:hidden/>
    <w:pPr>
      <w:pBdr>
        <w:top w:val="single" w:sz="6" w:space="1" w:color="auto"/>
      </w:pBdr>
      <w:jc w:val="center"/>
    </w:pPr>
    <w:rPr>
      <w:rFonts w:cs="Arial"/>
      <w:vanish/>
      <w:sz w:val="16"/>
      <w:szCs w:val="16"/>
    </w:rPr>
  </w:style>
  <w:style w:type="paragraph" w:styleId="Funotentext">
    <w:name w:val="footnote text"/>
    <w:basedOn w:val="Standard"/>
    <w:link w:val="FunotentextZchn"/>
    <w:rPr>
      <w:sz w:val="20"/>
    </w:rPr>
  </w:style>
  <w:style w:type="character" w:styleId="Funotenzeichen">
    <w:name w:val="footnote reference"/>
    <w:basedOn w:val="Absatz-Standardschriftart"/>
    <w:rPr>
      <w:vertAlign w:val="superscript"/>
    </w:rPr>
  </w:style>
  <w:style w:type="paragraph" w:customStyle="1" w:styleId="Default">
    <w:name w:val="Default"/>
    <w:pPr>
      <w:autoSpaceDE w:val="0"/>
      <w:autoSpaceDN w:val="0"/>
      <w:adjustRightInd w:val="0"/>
    </w:pPr>
    <w:rPr>
      <w:rFonts w:ascii="Arial" w:hAnsi="Arial" w:cs="Arial"/>
      <w:color w:val="000000"/>
      <w:sz w:val="24"/>
      <w:szCs w:val="24"/>
      <w:lang w:val="de-CH" w:eastAsia="de-CH"/>
    </w:rPr>
  </w:style>
  <w:style w:type="paragraph" w:styleId="Listenabsatz">
    <w:name w:val="List Paragraph"/>
    <w:basedOn w:val="Standard"/>
    <w:uiPriority w:val="34"/>
    <w:qFormat/>
    <w:pPr>
      <w:ind w:left="720"/>
    </w:pPr>
    <w:rPr>
      <w:rFonts w:ascii="Calibri" w:eastAsia="Calibri" w:hAnsi="Calibri"/>
      <w:sz w:val="22"/>
      <w:szCs w:val="22"/>
    </w:rPr>
  </w:style>
  <w:style w:type="paragraph" w:customStyle="1" w:styleId="A1">
    <w:name w:val="A1"/>
    <w:basedOn w:val="Standard"/>
    <w:pPr>
      <w:tabs>
        <w:tab w:val="left" w:pos="431"/>
        <w:tab w:val="left" w:pos="4962"/>
        <w:tab w:val="left" w:pos="7371"/>
        <w:tab w:val="decimal" w:pos="8505"/>
      </w:tabs>
      <w:spacing w:line="264" w:lineRule="auto"/>
      <w:ind w:left="431" w:hanging="431"/>
      <w:jc w:val="both"/>
    </w:pPr>
    <w:rPr>
      <w:rFonts w:ascii="Helvetica" w:hAnsi="Helvetica"/>
      <w:sz w:val="22"/>
      <w:lang w:eastAsia="de-DE"/>
    </w:rPr>
  </w:style>
  <w:style w:type="character" w:styleId="Kommentarzeichen">
    <w:name w:val="annotation reference"/>
    <w:basedOn w:val="Absatz-Standardschriftart"/>
    <w:rPr>
      <w:sz w:val="16"/>
      <w:szCs w:val="16"/>
    </w:rPr>
  </w:style>
  <w:style w:type="paragraph" w:styleId="Kommentartext">
    <w:name w:val="annotation text"/>
    <w:basedOn w:val="Standard"/>
    <w:link w:val="KommentartextZchn"/>
    <w:rPr>
      <w:sz w:val="20"/>
    </w:rPr>
  </w:style>
  <w:style w:type="character" w:customStyle="1" w:styleId="KommentartextZchn">
    <w:name w:val="Kommentartext Zchn"/>
    <w:basedOn w:val="Absatz-Standardschriftart"/>
    <w:link w:val="Kommentartext"/>
    <w:rPr>
      <w:rFonts w:ascii="Arial" w:hAnsi="Arial"/>
    </w:rPr>
  </w:style>
  <w:style w:type="paragraph" w:customStyle="1" w:styleId="Post">
    <w:name w:val="Post"/>
    <w:basedOn w:val="Standard"/>
    <w:next w:val="Standard"/>
    <w:pPr>
      <w:spacing w:after="140" w:line="200" w:lineRule="exact"/>
    </w:pPr>
    <w:rPr>
      <w:sz w:val="14"/>
      <w:u w:val="single"/>
    </w:rPr>
  </w:style>
  <w:style w:type="paragraph" w:customStyle="1" w:styleId="Tabkrper49pt">
    <w:name w:val="Tabkörper 4/9pt"/>
    <w:basedOn w:val="Standard"/>
    <w:pPr>
      <w:spacing w:before="80" w:line="200" w:lineRule="exact"/>
    </w:pPr>
    <w:rPr>
      <w:rFonts w:ascii="Times New Roman" w:hAnsi="Times New Roman"/>
      <w:sz w:val="18"/>
      <w:lang w:eastAsia="de-DE"/>
    </w:rPr>
  </w:style>
  <w:style w:type="paragraph" w:styleId="Kommentarthema">
    <w:name w:val="annotation subject"/>
    <w:basedOn w:val="Kommentartext"/>
    <w:next w:val="Kommentartext"/>
    <w:link w:val="KommentarthemaZchn"/>
    <w:uiPriority w:val="99"/>
    <w:rPr>
      <w:b/>
      <w:bCs/>
    </w:rPr>
  </w:style>
  <w:style w:type="character" w:customStyle="1" w:styleId="KommentarthemaZchn">
    <w:name w:val="Kommentarthema Zchn"/>
    <w:basedOn w:val="KommentartextZchn"/>
    <w:link w:val="Kommentarthema"/>
    <w:uiPriority w:val="99"/>
    <w:rPr>
      <w:rFonts w:ascii="Arial" w:hAnsi="Arial"/>
      <w:b/>
      <w:bCs/>
    </w:rPr>
  </w:style>
  <w:style w:type="paragraph" w:customStyle="1" w:styleId="ZchnZchn1">
    <w:name w:val="Zchn Zchn1"/>
    <w:basedOn w:val="Standard"/>
    <w:pPr>
      <w:spacing w:after="160" w:line="240" w:lineRule="exact"/>
    </w:pPr>
    <w:rPr>
      <w:rFonts w:ascii="Times New Roman" w:hAnsi="Times New Roman" w:cs="Arial"/>
      <w:sz w:val="20"/>
      <w:lang w:val="en-US"/>
    </w:rPr>
  </w:style>
  <w:style w:type="paragraph" w:styleId="Inhaltsverzeichnisberschrift">
    <w:name w:val="TOC Heading"/>
    <w:basedOn w:val="berschrift1"/>
    <w:next w:val="Standard"/>
    <w:uiPriority w:val="26"/>
    <w:unhideWhenUsed/>
    <w:qFormat/>
    <w:pPr>
      <w:keepLines/>
      <w:numPr>
        <w:numId w:val="0"/>
      </w:numPr>
      <w:spacing w:before="480" w:line="276" w:lineRule="auto"/>
      <w:outlineLvl w:val="9"/>
    </w:pPr>
    <w:rPr>
      <w:rFonts w:ascii="Cambria" w:hAnsi="Cambria" w:cs="Times New Roman"/>
      <w:color w:val="365F91"/>
      <w:kern w:val="0"/>
      <w:szCs w:val="28"/>
      <w:lang w:val="de-DE" w:eastAsia="en-US"/>
    </w:rPr>
  </w:style>
  <w:style w:type="paragraph" w:styleId="Verzeichnis3">
    <w:name w:val="toc 3"/>
    <w:basedOn w:val="Standard"/>
    <w:next w:val="Standard"/>
    <w:autoRedefine/>
    <w:uiPriority w:val="39"/>
    <w:pPr>
      <w:ind w:left="482"/>
    </w:pPr>
    <w:rPr>
      <w:rFonts w:asciiTheme="minorHAnsi" w:hAnsiTheme="minorHAnsi" w:cstheme="minorHAnsi"/>
      <w:sz w:val="20"/>
    </w:rPr>
  </w:style>
  <w:style w:type="paragraph" w:styleId="Verzeichnis1">
    <w:name w:val="toc 1"/>
    <w:basedOn w:val="Standard"/>
    <w:next w:val="Standard"/>
    <w:autoRedefine/>
    <w:uiPriority w:val="39"/>
    <w:unhideWhenUsed/>
    <w:pPr>
      <w:tabs>
        <w:tab w:val="left" w:pos="482"/>
        <w:tab w:val="right" w:leader="dot" w:pos="9061"/>
      </w:tabs>
    </w:pPr>
    <w:rPr>
      <w:rFonts w:asciiTheme="minorHAnsi" w:hAnsiTheme="minorHAnsi" w:cstheme="minorHAnsi"/>
      <w:b/>
      <w:bCs/>
      <w:sz w:val="20"/>
    </w:rPr>
  </w:style>
  <w:style w:type="paragraph" w:styleId="Verzeichnis2">
    <w:name w:val="toc 2"/>
    <w:basedOn w:val="Standard"/>
    <w:next w:val="Standard"/>
    <w:autoRedefine/>
    <w:uiPriority w:val="39"/>
    <w:unhideWhenUsed/>
    <w:pPr>
      <w:ind w:left="238"/>
    </w:pPr>
    <w:rPr>
      <w:rFonts w:asciiTheme="minorHAnsi" w:hAnsiTheme="minorHAnsi" w:cstheme="minorHAnsi"/>
      <w:i/>
      <w:iCs/>
      <w:sz w:val="20"/>
    </w:rPr>
  </w:style>
  <w:style w:type="paragraph" w:styleId="Verzeichnis4">
    <w:name w:val="toc 4"/>
    <w:basedOn w:val="Standard"/>
    <w:next w:val="Standard"/>
    <w:autoRedefine/>
    <w:uiPriority w:val="39"/>
    <w:unhideWhenUsed/>
    <w:pPr>
      <w:ind w:left="720"/>
    </w:pPr>
    <w:rPr>
      <w:rFonts w:asciiTheme="minorHAnsi" w:hAnsiTheme="minorHAnsi" w:cstheme="minorHAnsi"/>
      <w:sz w:val="20"/>
    </w:rPr>
  </w:style>
  <w:style w:type="paragraph" w:styleId="Verzeichnis5">
    <w:name w:val="toc 5"/>
    <w:basedOn w:val="Standard"/>
    <w:next w:val="Standard"/>
    <w:autoRedefine/>
    <w:uiPriority w:val="39"/>
    <w:unhideWhenUsed/>
    <w:pPr>
      <w:ind w:left="960"/>
    </w:pPr>
    <w:rPr>
      <w:rFonts w:asciiTheme="minorHAnsi" w:hAnsiTheme="minorHAnsi" w:cstheme="minorHAnsi"/>
      <w:sz w:val="20"/>
    </w:rPr>
  </w:style>
  <w:style w:type="paragraph" w:styleId="Verzeichnis6">
    <w:name w:val="toc 6"/>
    <w:basedOn w:val="Standard"/>
    <w:next w:val="Standard"/>
    <w:autoRedefine/>
    <w:uiPriority w:val="44"/>
    <w:unhideWhenUsed/>
    <w:pPr>
      <w:ind w:left="1200"/>
    </w:pPr>
    <w:rPr>
      <w:rFonts w:asciiTheme="minorHAnsi" w:hAnsiTheme="minorHAnsi" w:cstheme="minorHAnsi"/>
      <w:sz w:val="20"/>
    </w:rPr>
  </w:style>
  <w:style w:type="paragraph" w:styleId="Verzeichnis7">
    <w:name w:val="toc 7"/>
    <w:basedOn w:val="Standard"/>
    <w:next w:val="Standard"/>
    <w:autoRedefine/>
    <w:uiPriority w:val="44"/>
    <w:unhideWhenUsed/>
    <w:pPr>
      <w:ind w:left="1440"/>
    </w:pPr>
    <w:rPr>
      <w:rFonts w:asciiTheme="minorHAnsi" w:hAnsiTheme="minorHAnsi" w:cstheme="minorHAnsi"/>
      <w:sz w:val="20"/>
    </w:rPr>
  </w:style>
  <w:style w:type="paragraph" w:styleId="Verzeichnis8">
    <w:name w:val="toc 8"/>
    <w:basedOn w:val="Standard"/>
    <w:next w:val="Standard"/>
    <w:autoRedefine/>
    <w:uiPriority w:val="44"/>
    <w:unhideWhenUsed/>
    <w:pPr>
      <w:ind w:left="1680"/>
    </w:pPr>
    <w:rPr>
      <w:rFonts w:asciiTheme="minorHAnsi" w:hAnsiTheme="minorHAnsi" w:cstheme="minorHAnsi"/>
      <w:sz w:val="20"/>
    </w:rPr>
  </w:style>
  <w:style w:type="paragraph" w:styleId="Verzeichnis9">
    <w:name w:val="toc 9"/>
    <w:basedOn w:val="Standard"/>
    <w:next w:val="Standard"/>
    <w:autoRedefine/>
    <w:uiPriority w:val="44"/>
    <w:unhideWhenUsed/>
    <w:pPr>
      <w:ind w:left="1920"/>
    </w:pPr>
    <w:rPr>
      <w:rFonts w:asciiTheme="minorHAnsi" w:hAnsiTheme="minorHAnsi" w:cstheme="minorHAnsi"/>
      <w:sz w:val="20"/>
    </w:rPr>
  </w:style>
  <w:style w:type="character" w:styleId="Hyperlink">
    <w:name w:val="Hyperlink"/>
    <w:basedOn w:val="Absatz-Standardschriftart"/>
    <w:uiPriority w:val="99"/>
    <w:unhideWhenUsed/>
    <w:rPr>
      <w:color w:val="0000FF"/>
      <w:u w:val="single"/>
    </w:rPr>
  </w:style>
  <w:style w:type="paragraph" w:styleId="StandardWeb">
    <w:name w:val="Normal (Web)"/>
    <w:basedOn w:val="Standard"/>
    <w:uiPriority w:val="99"/>
    <w:unhideWhenUsed/>
    <w:pPr>
      <w:spacing w:before="100" w:beforeAutospacing="1" w:after="100" w:afterAutospacing="1"/>
    </w:pPr>
    <w:rPr>
      <w:rFonts w:ascii="Times New Roman" w:hAnsi="Times New Roman"/>
      <w:szCs w:val="24"/>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i/>
      <w:iCs/>
      <w:color w:val="2E74B5" w:themeColor="accent1" w:themeShade="BF"/>
      <w:sz w:val="24"/>
      <w:lang w:val="de-CH" w:eastAsia="de-CH"/>
    </w:rPr>
  </w:style>
  <w:style w:type="character" w:customStyle="1" w:styleId="berschrift5Zchn">
    <w:name w:val="Überschrift 5 Zchn"/>
    <w:basedOn w:val="Absatz-Standardschriftart"/>
    <w:link w:val="berschrift5"/>
    <w:uiPriority w:val="9"/>
    <w:rPr>
      <w:rFonts w:asciiTheme="majorHAnsi" w:eastAsiaTheme="majorEastAsia" w:hAnsiTheme="majorHAnsi" w:cstheme="majorBidi"/>
      <w:color w:val="2E74B5" w:themeColor="accent1" w:themeShade="BF"/>
      <w:sz w:val="24"/>
      <w:lang w:val="de-CH" w:eastAsia="de-CH"/>
    </w:rPr>
  </w:style>
  <w:style w:type="character" w:customStyle="1" w:styleId="berschrift6Zchn">
    <w:name w:val="Überschrift 6 Zchn"/>
    <w:basedOn w:val="Absatz-Standardschriftart"/>
    <w:link w:val="berschrift6"/>
    <w:uiPriority w:val="9"/>
    <w:rPr>
      <w:rFonts w:asciiTheme="majorHAnsi" w:eastAsiaTheme="majorEastAsia" w:hAnsiTheme="majorHAnsi" w:cstheme="majorBidi"/>
      <w:color w:val="1F4D78" w:themeColor="accent1" w:themeShade="7F"/>
      <w:sz w:val="24"/>
      <w:lang w:val="de-CH" w:eastAsia="de-CH"/>
    </w:rPr>
  </w:style>
  <w:style w:type="character" w:customStyle="1" w:styleId="berschrift7Zchn">
    <w:name w:val="Überschrift 7 Zchn"/>
    <w:basedOn w:val="Absatz-Standardschriftart"/>
    <w:link w:val="berschrift7"/>
    <w:uiPriority w:val="9"/>
    <w:rPr>
      <w:rFonts w:asciiTheme="majorHAnsi" w:eastAsiaTheme="majorEastAsia" w:hAnsiTheme="majorHAnsi" w:cstheme="majorBidi"/>
      <w:i/>
      <w:iCs/>
      <w:color w:val="1F4D78" w:themeColor="accent1" w:themeShade="7F"/>
      <w:sz w:val="24"/>
      <w:lang w:val="de-CH" w:eastAsia="de-CH"/>
    </w:rPr>
  </w:style>
  <w:style w:type="character" w:customStyle="1" w:styleId="berschrift8Zchn">
    <w:name w:val="Überschrift 8 Zchn"/>
    <w:basedOn w:val="Absatz-Standardschriftart"/>
    <w:link w:val="berschrift8"/>
    <w:uiPriority w:val="9"/>
    <w:rPr>
      <w:rFonts w:asciiTheme="majorHAnsi" w:eastAsiaTheme="majorEastAsia" w:hAnsiTheme="majorHAnsi" w:cstheme="majorBidi"/>
      <w:color w:val="272727" w:themeColor="text1" w:themeTint="D8"/>
      <w:sz w:val="21"/>
      <w:szCs w:val="21"/>
      <w:lang w:val="de-CH" w:eastAsia="de-CH"/>
    </w:rPr>
  </w:style>
  <w:style w:type="character" w:customStyle="1" w:styleId="berschrift9Zchn">
    <w:name w:val="Überschrift 9 Zchn"/>
    <w:basedOn w:val="Absatz-Standardschriftart"/>
    <w:link w:val="berschrift9"/>
    <w:uiPriority w:val="9"/>
    <w:rPr>
      <w:rFonts w:asciiTheme="majorHAnsi" w:eastAsiaTheme="majorEastAsia" w:hAnsiTheme="majorHAnsi" w:cstheme="majorBidi"/>
      <w:i/>
      <w:iCs/>
      <w:color w:val="272727" w:themeColor="text1" w:themeTint="D8"/>
      <w:sz w:val="21"/>
      <w:szCs w:val="21"/>
      <w:lang w:val="de-CH" w:eastAsia="de-CH"/>
    </w:rPr>
  </w:style>
  <w:style w:type="character" w:customStyle="1" w:styleId="berschrift3Zchn">
    <w:name w:val="Überschrift 3 Zchn"/>
    <w:basedOn w:val="Absatz-Standardschriftart"/>
    <w:link w:val="berschrift3"/>
    <w:rPr>
      <w:rFonts w:ascii="Arial" w:hAnsi="Arial" w:cs="Arial"/>
      <w:b/>
      <w:bCs/>
      <w:noProof/>
      <w:sz w:val="24"/>
      <w:lang w:val="de-CH" w:eastAsia="de-CH"/>
    </w:rPr>
  </w:style>
  <w:style w:type="paragraph" w:customStyle="1" w:styleId="AllgemeineMassnahme">
    <w:name w:val="AllgemeineMassnahme"/>
    <w:basedOn w:val="Standard"/>
    <w:qFormat/>
    <w:pPr>
      <w:spacing w:before="60"/>
    </w:pPr>
    <w:rPr>
      <w:rFonts w:cs="Arial"/>
      <w:szCs w:val="24"/>
      <w:lang w:eastAsia="de-DE"/>
    </w:rPr>
  </w:style>
  <w:style w:type="paragraph" w:customStyle="1" w:styleId="Gremium">
    <w:name w:val="Gremium"/>
    <w:basedOn w:val="Standard"/>
    <w:qFormat/>
    <w:pPr>
      <w:keepNext/>
      <w:spacing w:before="60"/>
    </w:pPr>
    <w:rPr>
      <w:rFonts w:cs="Arial"/>
      <w:szCs w:val="24"/>
      <w:u w:val="single"/>
      <w:lang w:eastAsia="de-DE"/>
    </w:rPr>
  </w:style>
  <w:style w:type="paragraph" w:customStyle="1" w:styleId="Abstand18pt">
    <w:name w:val="Abstand /18pt"/>
    <w:rsid w:val="00C22DBF"/>
    <w:pPr>
      <w:spacing w:before="340" w:line="20" w:lineRule="exact"/>
    </w:pPr>
    <w:rPr>
      <w:b/>
      <w:bCs/>
      <w:color w:val="008000"/>
      <w:sz w:val="290"/>
      <w:szCs w:val="290"/>
      <w:lang w:val="de-CH" w:eastAsia="de-DE"/>
    </w:rPr>
  </w:style>
  <w:style w:type="paragraph" w:customStyle="1" w:styleId="TitelAnhang">
    <w:name w:val="Titel Anhang"/>
    <w:rsid w:val="00C22DBF"/>
    <w:pPr>
      <w:spacing w:before="240" w:after="160" w:line="220" w:lineRule="exact"/>
    </w:pPr>
    <w:rPr>
      <w:b/>
      <w:sz w:val="22"/>
      <w:lang w:val="de-CH" w:eastAsia="de-DE"/>
    </w:rPr>
  </w:style>
  <w:style w:type="character" w:styleId="Fett">
    <w:name w:val="Strong"/>
    <w:basedOn w:val="Absatz-Standardschriftart"/>
    <w:qFormat/>
    <w:rsid w:val="00C22DBF"/>
    <w:rPr>
      <w:b/>
      <w:bCs/>
    </w:rPr>
  </w:style>
  <w:style w:type="character" w:customStyle="1" w:styleId="berschrift2Zchn">
    <w:name w:val="Überschrift 2 Zchn"/>
    <w:basedOn w:val="Absatz-Standardschriftart"/>
    <w:link w:val="berschrift2"/>
    <w:rsid w:val="00E91B27"/>
    <w:rPr>
      <w:rFonts w:ascii="Arial" w:hAnsi="Arial" w:cs="Arial"/>
      <w:b/>
      <w:bCs/>
      <w:iCs/>
      <w:noProof/>
      <w:sz w:val="28"/>
      <w:szCs w:val="24"/>
      <w:lang w:val="de-CH" w:eastAsia="de-CH"/>
    </w:rPr>
  </w:style>
  <w:style w:type="character" w:customStyle="1" w:styleId="berschrift1Zchn">
    <w:name w:val="Überschrift 1 Zchn"/>
    <w:basedOn w:val="Absatz-Standardschriftart"/>
    <w:link w:val="berschrift1"/>
    <w:rsid w:val="00AD55C2"/>
    <w:rPr>
      <w:rFonts w:ascii="Arial" w:hAnsi="Arial" w:cs="Arial"/>
      <w:b/>
      <w:bCs/>
      <w:kern w:val="28"/>
      <w:sz w:val="28"/>
      <w:szCs w:val="42"/>
      <w:lang w:val="de-CH" w:eastAsia="de-CH"/>
    </w:rPr>
  </w:style>
  <w:style w:type="character" w:styleId="NichtaufgelsteErwhnung">
    <w:name w:val="Unresolved Mention"/>
    <w:basedOn w:val="Absatz-Standardschriftart"/>
    <w:uiPriority w:val="99"/>
    <w:semiHidden/>
    <w:unhideWhenUsed/>
    <w:rsid w:val="001E55DF"/>
    <w:rPr>
      <w:color w:val="605E5C"/>
      <w:shd w:val="clear" w:color="auto" w:fill="E1DFDD"/>
    </w:rPr>
  </w:style>
  <w:style w:type="table" w:styleId="Tabellenraster">
    <w:name w:val="Table Grid"/>
    <w:basedOn w:val="NormaleTabelle"/>
    <w:uiPriority w:val="39"/>
    <w:rsid w:val="00393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basedOn w:val="Absatz-Standardschriftart"/>
    <w:link w:val="Kopfzeile"/>
    <w:rsid w:val="00CF5E78"/>
    <w:rPr>
      <w:rFonts w:ascii="Arial" w:hAnsi="Arial"/>
      <w:noProof/>
      <w:sz w:val="15"/>
      <w:lang w:val="de-CH" w:eastAsia="de-CH"/>
    </w:rPr>
  </w:style>
  <w:style w:type="character" w:customStyle="1" w:styleId="FuzeileZchn">
    <w:name w:val="Fußzeile Zchn"/>
    <w:basedOn w:val="Absatz-Standardschriftart"/>
    <w:link w:val="Fuzeile"/>
    <w:rsid w:val="00CF5E78"/>
    <w:rPr>
      <w:rFonts w:ascii="Arial" w:hAnsi="Arial"/>
      <w:noProof/>
      <w:sz w:val="15"/>
      <w:szCs w:val="15"/>
      <w:lang w:val="de-CH" w:eastAsia="de-CH"/>
    </w:rPr>
  </w:style>
  <w:style w:type="character" w:customStyle="1" w:styleId="Fett1">
    <w:name w:val="Fett1"/>
    <w:basedOn w:val="Absatz-Standardschriftart"/>
    <w:uiPriority w:val="1"/>
    <w:rsid w:val="00CF5E78"/>
    <w:rPr>
      <w:b/>
    </w:rPr>
  </w:style>
  <w:style w:type="character" w:customStyle="1" w:styleId="Unterstrichen">
    <w:name w:val="Unterstrichen"/>
    <w:basedOn w:val="Fett1"/>
    <w:uiPriority w:val="4"/>
    <w:rsid w:val="00CF5E78"/>
    <w:rPr>
      <w:b w:val="0"/>
      <w:u w:val="single"/>
    </w:rPr>
  </w:style>
  <w:style w:type="paragraph" w:customStyle="1" w:styleId="berschrift21">
    <w:name w:val="Überschrift 21"/>
    <w:basedOn w:val="Text12"/>
    <w:next w:val="Text12"/>
    <w:uiPriority w:val="99"/>
    <w:unhideWhenUsed/>
    <w:rsid w:val="00CF5E78"/>
    <w:rPr>
      <w:rFonts w:eastAsia="Times New Roman" w:cs="Times New Roman"/>
      <w:sz w:val="42"/>
    </w:rPr>
  </w:style>
  <w:style w:type="paragraph" w:styleId="KeinLeerraum">
    <w:name w:val="No Spacing"/>
    <w:aliases w:val="_Bildabsatz"/>
    <w:basedOn w:val="Standard"/>
    <w:next w:val="Textkrper"/>
    <w:uiPriority w:val="1"/>
    <w:qFormat/>
    <w:rsid w:val="00CF5E78"/>
    <w:rPr>
      <w:rFonts w:asciiTheme="minorHAnsi" w:eastAsiaTheme="minorHAnsi" w:hAnsiTheme="minorHAnsi" w:cstheme="minorBidi"/>
      <w:szCs w:val="24"/>
      <w:lang w:val="en-US" w:eastAsia="en-US"/>
    </w:rPr>
  </w:style>
  <w:style w:type="paragraph" w:customStyle="1" w:styleId="Text12">
    <w:name w:val="Text 12"/>
    <w:next w:val="Standard"/>
    <w:link w:val="Text12Zchn"/>
    <w:unhideWhenUsed/>
    <w:qFormat/>
    <w:rsid w:val="00CF5E78"/>
    <w:pPr>
      <w:tabs>
        <w:tab w:val="left" w:pos="4961"/>
        <w:tab w:val="right" w:pos="9072"/>
      </w:tabs>
    </w:pPr>
    <w:rPr>
      <w:rFonts w:asciiTheme="minorHAnsi" w:eastAsiaTheme="minorHAnsi" w:hAnsiTheme="minorHAnsi" w:cstheme="minorBidi"/>
      <w:sz w:val="24"/>
      <w:szCs w:val="24"/>
      <w:lang w:val="de-CH" w:eastAsia="en-US"/>
    </w:rPr>
  </w:style>
  <w:style w:type="paragraph" w:customStyle="1" w:styleId="Text11">
    <w:name w:val="Text 11"/>
    <w:uiPriority w:val="99"/>
    <w:unhideWhenUsed/>
    <w:rsid w:val="00CF5E78"/>
    <w:pPr>
      <w:widowControl w:val="0"/>
      <w:spacing w:after="260" w:line="260" w:lineRule="atLeast"/>
    </w:pPr>
    <w:rPr>
      <w:rFonts w:asciiTheme="minorHAnsi" w:eastAsiaTheme="minorHAnsi" w:hAnsiTheme="minorHAnsi" w:cstheme="minorBidi"/>
      <w:sz w:val="24"/>
      <w:szCs w:val="24"/>
      <w:lang w:val="de-CH" w:eastAsia="en-US"/>
    </w:rPr>
  </w:style>
  <w:style w:type="paragraph" w:customStyle="1" w:styleId="Text10">
    <w:name w:val="Text 10"/>
    <w:unhideWhenUsed/>
    <w:qFormat/>
    <w:rsid w:val="00CF5E78"/>
    <w:pPr>
      <w:widowControl w:val="0"/>
      <w:spacing w:line="280" w:lineRule="atLeast"/>
    </w:pPr>
    <w:rPr>
      <w:rFonts w:asciiTheme="minorHAnsi" w:eastAsiaTheme="minorHAnsi" w:hAnsiTheme="minorHAnsi" w:cstheme="minorBidi"/>
      <w:szCs w:val="24"/>
      <w:lang w:val="de-CH" w:eastAsia="en-US"/>
    </w:rPr>
  </w:style>
  <w:style w:type="paragraph" w:customStyle="1" w:styleId="Text9">
    <w:name w:val="Text 9"/>
    <w:link w:val="Text9Zchn"/>
    <w:uiPriority w:val="99"/>
    <w:unhideWhenUsed/>
    <w:rsid w:val="00CF5E78"/>
    <w:pPr>
      <w:widowControl w:val="0"/>
    </w:pPr>
    <w:rPr>
      <w:rFonts w:asciiTheme="minorHAnsi" w:eastAsiaTheme="minorHAnsi" w:hAnsiTheme="minorHAnsi" w:cstheme="minorBidi"/>
      <w:sz w:val="18"/>
      <w:szCs w:val="24"/>
      <w:lang w:val="de-CH" w:eastAsia="en-US"/>
    </w:rPr>
  </w:style>
  <w:style w:type="paragraph" w:customStyle="1" w:styleId="Text8">
    <w:name w:val="Text 8"/>
    <w:uiPriority w:val="99"/>
    <w:unhideWhenUsed/>
    <w:rsid w:val="00CF5E78"/>
    <w:pPr>
      <w:widowControl w:val="0"/>
    </w:pPr>
    <w:rPr>
      <w:rFonts w:asciiTheme="minorHAnsi" w:eastAsiaTheme="minorHAnsi" w:hAnsiTheme="minorHAnsi" w:cstheme="minorBidi"/>
      <w:sz w:val="16"/>
      <w:szCs w:val="24"/>
      <w:lang w:val="de-CH" w:eastAsia="en-US"/>
    </w:rPr>
  </w:style>
  <w:style w:type="character" w:styleId="Hervorhebung">
    <w:name w:val="Emphasis"/>
    <w:basedOn w:val="Absatz-Standardschriftart"/>
    <w:uiPriority w:val="20"/>
    <w:unhideWhenUsed/>
    <w:qFormat/>
    <w:rsid w:val="00CF5E78"/>
    <w:rPr>
      <w:i/>
      <w:iCs/>
    </w:rPr>
  </w:style>
  <w:style w:type="character" w:styleId="IntensiverVerweis">
    <w:name w:val="Intense Reference"/>
    <w:basedOn w:val="Absatz-Standardschriftart"/>
    <w:uiPriority w:val="99"/>
    <w:rsid w:val="00CF5E78"/>
    <w:rPr>
      <w:b/>
      <w:bCs/>
      <w:smallCaps/>
      <w:color w:val="5B9BD5" w:themeColor="accent1"/>
      <w:spacing w:val="5"/>
    </w:rPr>
  </w:style>
  <w:style w:type="character" w:styleId="SchwacheHervorhebung">
    <w:name w:val="Subtle Emphasis"/>
    <w:basedOn w:val="Absatz-Standardschriftart"/>
    <w:uiPriority w:val="99"/>
    <w:rsid w:val="00CF5E78"/>
    <w:rPr>
      <w:i/>
      <w:iCs/>
      <w:color w:val="404040" w:themeColor="text1" w:themeTint="BF"/>
    </w:rPr>
  </w:style>
  <w:style w:type="paragraph" w:styleId="Zitat">
    <w:name w:val="Quote"/>
    <w:aliases w:val="_Umrahmter_Text"/>
    <w:basedOn w:val="Textkrper"/>
    <w:next w:val="Textkrper"/>
    <w:link w:val="ZitatZchn"/>
    <w:uiPriority w:val="10"/>
    <w:qFormat/>
    <w:rsid w:val="00CF5E78"/>
    <w:pPr>
      <w:pBdr>
        <w:top w:val="single" w:sz="4" w:space="4" w:color="auto"/>
        <w:left w:val="single" w:sz="4" w:space="0" w:color="auto"/>
        <w:bottom w:val="single" w:sz="4" w:space="4" w:color="auto"/>
        <w:right w:val="single" w:sz="4" w:space="0" w:color="auto"/>
      </w:pBdr>
      <w:shd w:val="clear" w:color="auto" w:fill="FFFF99"/>
      <w:spacing w:before="240" w:after="240"/>
    </w:pPr>
    <w:rPr>
      <w:iCs/>
    </w:rPr>
  </w:style>
  <w:style w:type="character" w:customStyle="1" w:styleId="ZitatZchn">
    <w:name w:val="Zitat Zchn"/>
    <w:aliases w:val="_Umrahmter_Text Zchn"/>
    <w:basedOn w:val="Absatz-Standardschriftart"/>
    <w:link w:val="Zitat"/>
    <w:uiPriority w:val="10"/>
    <w:rsid w:val="00CF5E78"/>
    <w:rPr>
      <w:rFonts w:asciiTheme="minorHAnsi" w:eastAsiaTheme="minorHAnsi" w:hAnsiTheme="minorHAnsi" w:cstheme="minorBidi"/>
      <w:iCs/>
      <w:sz w:val="24"/>
      <w:shd w:val="clear" w:color="auto" w:fill="FFFF99"/>
      <w:lang w:val="en-US" w:eastAsia="en-US"/>
    </w:rPr>
  </w:style>
  <w:style w:type="paragraph" w:customStyle="1" w:styleId="berschrift12-fett-Abstandnach12">
    <w:name w:val="Überschrift 12 - fett - Abstand  nach 12"/>
    <w:basedOn w:val="Text12"/>
    <w:next w:val="Text12"/>
    <w:uiPriority w:val="99"/>
    <w:unhideWhenUsed/>
    <w:rsid w:val="00CF5E78"/>
    <w:pPr>
      <w:spacing w:after="240"/>
    </w:pPr>
    <w:rPr>
      <w:b/>
    </w:rPr>
  </w:style>
  <w:style w:type="paragraph" w:customStyle="1" w:styleId="berschrift21-fett-Abstandnach20">
    <w:name w:val="Überschrift 21 - fett - Abstand nach 20"/>
    <w:basedOn w:val="berschrift21"/>
    <w:next w:val="Text12"/>
    <w:uiPriority w:val="99"/>
    <w:unhideWhenUsed/>
    <w:rsid w:val="00CF5E78"/>
    <w:pPr>
      <w:spacing w:after="400"/>
    </w:pPr>
    <w:rPr>
      <w:b/>
    </w:rPr>
  </w:style>
  <w:style w:type="paragraph" w:customStyle="1" w:styleId="berschrift12-unterstrichen-Abstandvor12">
    <w:name w:val="Überschrift 12 - unterstrichen - Abstand vor 12"/>
    <w:basedOn w:val="Text12"/>
    <w:next w:val="Text12"/>
    <w:uiPriority w:val="99"/>
    <w:unhideWhenUsed/>
    <w:rsid w:val="00CF5E78"/>
    <w:pPr>
      <w:spacing w:before="240"/>
    </w:pPr>
    <w:rPr>
      <w:u w:val="single"/>
    </w:rPr>
  </w:style>
  <w:style w:type="paragraph" w:customStyle="1" w:styleId="berschrift21-Abstandvor33-nach21">
    <w:name w:val="Überschrift 21 - Abstand vor 33 - nach 21"/>
    <w:basedOn w:val="berschrift21"/>
    <w:next w:val="Text12"/>
    <w:uiPriority w:val="99"/>
    <w:unhideWhenUsed/>
    <w:rsid w:val="00CF5E78"/>
    <w:pPr>
      <w:spacing w:before="660" w:after="420"/>
    </w:pPr>
  </w:style>
  <w:style w:type="paragraph" w:customStyle="1" w:styleId="Text12-Abstandvor12">
    <w:name w:val="Text 12 - Abstand vor 12"/>
    <w:basedOn w:val="Text12"/>
    <w:link w:val="Text12-Abstandvor12Zchn"/>
    <w:uiPriority w:val="99"/>
    <w:unhideWhenUsed/>
    <w:rsid w:val="00CF5E78"/>
    <w:pPr>
      <w:spacing w:before="240"/>
    </w:pPr>
  </w:style>
  <w:style w:type="paragraph" w:customStyle="1" w:styleId="Text12-Abstandvor12-nach24">
    <w:name w:val="Text 12 - Abstand vor 12 - nach 24"/>
    <w:basedOn w:val="Text12-Abstandvor12"/>
    <w:next w:val="Text12-Abstandvor12"/>
    <w:link w:val="Text12-Abstandvor12-nach24Zchn"/>
    <w:uiPriority w:val="99"/>
    <w:unhideWhenUsed/>
    <w:rsid w:val="00CF5E78"/>
    <w:pPr>
      <w:spacing w:after="480"/>
    </w:pPr>
  </w:style>
  <w:style w:type="paragraph" w:customStyle="1" w:styleId="Text12-Rahmenunten-Abstand31">
    <w:name w:val="Text 12 - Rahmen unten - Abstand 31"/>
    <w:basedOn w:val="Text12"/>
    <w:next w:val="Text12"/>
    <w:uiPriority w:val="99"/>
    <w:unhideWhenUsed/>
    <w:rsid w:val="00CF5E78"/>
    <w:pPr>
      <w:pBdr>
        <w:bottom w:val="single" w:sz="4" w:space="31" w:color="auto"/>
      </w:pBdr>
    </w:pPr>
  </w:style>
  <w:style w:type="paragraph" w:customStyle="1" w:styleId="Text12-Abstandnach36">
    <w:name w:val="Text 12 - Abstand nach 36"/>
    <w:basedOn w:val="Text12"/>
    <w:next w:val="Text12"/>
    <w:uiPriority w:val="99"/>
    <w:unhideWhenUsed/>
    <w:qFormat/>
    <w:rsid w:val="00CF5E78"/>
    <w:pPr>
      <w:spacing w:after="720"/>
    </w:pPr>
  </w:style>
  <w:style w:type="paragraph" w:customStyle="1" w:styleId="Text12-fett-Versalien-rechts">
    <w:name w:val="Text 12 - fett - Versalien - rechts"/>
    <w:basedOn w:val="Text12"/>
    <w:next w:val="Text12"/>
    <w:uiPriority w:val="99"/>
    <w:unhideWhenUsed/>
    <w:rsid w:val="00CF5E78"/>
    <w:pPr>
      <w:jc w:val="right"/>
    </w:pPr>
    <w:rPr>
      <w:b/>
      <w:caps/>
    </w:rPr>
  </w:style>
  <w:style w:type="paragraph" w:customStyle="1" w:styleId="Text11-Abstandvor11">
    <w:name w:val="Text 11 - Abstand vor 11"/>
    <w:basedOn w:val="Text12"/>
    <w:uiPriority w:val="99"/>
    <w:unhideWhenUsed/>
    <w:rsid w:val="00CF5E78"/>
    <w:pPr>
      <w:spacing w:before="220"/>
    </w:pPr>
  </w:style>
  <w:style w:type="paragraph" w:customStyle="1" w:styleId="Text11-Abstandvor11-nach22">
    <w:name w:val="Text 11 - Abstand vor 11 - nach 22"/>
    <w:basedOn w:val="Text11-Abstandvor11"/>
    <w:next w:val="Text11-Abstandvor11"/>
    <w:uiPriority w:val="99"/>
    <w:unhideWhenUsed/>
    <w:rsid w:val="00CF5E78"/>
    <w:pPr>
      <w:tabs>
        <w:tab w:val="left" w:pos="3686"/>
      </w:tabs>
      <w:spacing w:after="440"/>
      <w:ind w:left="3686" w:hanging="3686"/>
    </w:pPr>
  </w:style>
  <w:style w:type="paragraph" w:customStyle="1" w:styleId="Text11-Abstandnach33">
    <w:name w:val="Text 11 - Abstand nach 33"/>
    <w:basedOn w:val="Text11-Abstandvor11"/>
    <w:uiPriority w:val="99"/>
    <w:unhideWhenUsed/>
    <w:rsid w:val="00CF5E78"/>
    <w:pPr>
      <w:spacing w:after="660"/>
    </w:pPr>
  </w:style>
  <w:style w:type="paragraph" w:customStyle="1" w:styleId="Text11-fett-Versalien-recht">
    <w:name w:val="Text 11 - fett - Versalien - recht"/>
    <w:basedOn w:val="Text11"/>
    <w:uiPriority w:val="99"/>
    <w:unhideWhenUsed/>
    <w:rsid w:val="00CF5E78"/>
    <w:pPr>
      <w:spacing w:after="0" w:line="240" w:lineRule="auto"/>
      <w:jc w:val="right"/>
    </w:pPr>
    <w:rPr>
      <w:b/>
      <w:caps/>
    </w:rPr>
  </w:style>
  <w:style w:type="paragraph" w:customStyle="1" w:styleId="Text10-Abstandvor10">
    <w:name w:val="Text 10 - Abstand vor 10"/>
    <w:basedOn w:val="Text10"/>
    <w:uiPriority w:val="99"/>
    <w:unhideWhenUsed/>
    <w:rsid w:val="00CF5E78"/>
    <w:pPr>
      <w:spacing w:before="200"/>
    </w:pPr>
  </w:style>
  <w:style w:type="paragraph" w:customStyle="1" w:styleId="Text10-Abstandvor10-nach20">
    <w:name w:val="Text 10 - Abstand vor 10 - nach 20"/>
    <w:basedOn w:val="Text10-Abstandvor10"/>
    <w:next w:val="Text10-Abstandvor10"/>
    <w:uiPriority w:val="99"/>
    <w:unhideWhenUsed/>
    <w:rsid w:val="00CF5E78"/>
    <w:pPr>
      <w:spacing w:after="400"/>
    </w:pPr>
  </w:style>
  <w:style w:type="paragraph" w:customStyle="1" w:styleId="Text10-Abstandnach30">
    <w:name w:val="Text 10 - Abstand nach 30"/>
    <w:basedOn w:val="Text10"/>
    <w:next w:val="Text10"/>
    <w:uiPriority w:val="99"/>
    <w:unhideWhenUsed/>
    <w:rsid w:val="00CF5E78"/>
    <w:pPr>
      <w:spacing w:after="600"/>
    </w:pPr>
  </w:style>
  <w:style w:type="paragraph" w:customStyle="1" w:styleId="Text9-Abstandvor9">
    <w:name w:val="Text 9 - Abstand vor 9"/>
    <w:basedOn w:val="Text9"/>
    <w:uiPriority w:val="99"/>
    <w:unhideWhenUsed/>
    <w:rsid w:val="00CF5E78"/>
    <w:pPr>
      <w:spacing w:before="180"/>
    </w:pPr>
  </w:style>
  <w:style w:type="paragraph" w:customStyle="1" w:styleId="Text9-Abstandvor9-nach18">
    <w:name w:val="Text 9 - Abstand vor 9 - nach 18"/>
    <w:basedOn w:val="Text9-Abstandvor9"/>
    <w:next w:val="Text9-Abstandvor9"/>
    <w:uiPriority w:val="99"/>
    <w:unhideWhenUsed/>
    <w:rsid w:val="00CF5E78"/>
    <w:pPr>
      <w:spacing w:after="360"/>
    </w:pPr>
  </w:style>
  <w:style w:type="paragraph" w:customStyle="1" w:styleId="Text9-Rahmenoben-unten">
    <w:name w:val="Text 9 - Rahmen oben - unten"/>
    <w:basedOn w:val="Text9"/>
    <w:next w:val="Text9"/>
    <w:uiPriority w:val="99"/>
    <w:unhideWhenUsed/>
    <w:rsid w:val="00CF5E78"/>
    <w:pPr>
      <w:pBdr>
        <w:bottom w:val="single" w:sz="8" w:space="1" w:color="auto"/>
      </w:pBdr>
    </w:pPr>
  </w:style>
  <w:style w:type="paragraph" w:customStyle="1" w:styleId="Text8-Abstandvor8">
    <w:name w:val="Text 8 - Abstand vor 8"/>
    <w:basedOn w:val="Text8"/>
    <w:uiPriority w:val="99"/>
    <w:unhideWhenUsed/>
    <w:rsid w:val="00CF5E78"/>
    <w:pPr>
      <w:spacing w:before="160"/>
    </w:pPr>
  </w:style>
  <w:style w:type="paragraph" w:customStyle="1" w:styleId="Text8-Abstandvor8-nach16">
    <w:name w:val="Text 8 - Abstand vor 8 - nach 16"/>
    <w:basedOn w:val="Text8-Abstandvor8"/>
    <w:next w:val="Text8-Abstandvor8"/>
    <w:uiPriority w:val="99"/>
    <w:unhideWhenUsed/>
    <w:rsid w:val="00CF5E78"/>
    <w:pPr>
      <w:spacing w:after="320"/>
    </w:pPr>
  </w:style>
  <w:style w:type="paragraph" w:customStyle="1" w:styleId="Text8-Rahmenunten-Einrckung95cmrechts">
    <w:name w:val="Text 8 - Rahmen unten - Einrückung 9.5 cm rechts"/>
    <w:basedOn w:val="Standard"/>
    <w:next w:val="Standard"/>
    <w:uiPriority w:val="99"/>
    <w:unhideWhenUsed/>
    <w:rsid w:val="00CF5E78"/>
    <w:pPr>
      <w:widowControl w:val="0"/>
      <w:pBdr>
        <w:bottom w:val="single" w:sz="4" w:space="1" w:color="auto"/>
      </w:pBdr>
      <w:ind w:right="5387"/>
    </w:pPr>
    <w:rPr>
      <w:rFonts w:asciiTheme="minorHAnsi" w:hAnsiTheme="minorHAnsi"/>
      <w:sz w:val="16"/>
      <w:szCs w:val="24"/>
      <w:lang w:val="en-US" w:eastAsia="en-US"/>
    </w:rPr>
  </w:style>
  <w:style w:type="paragraph" w:customStyle="1" w:styleId="Text75">
    <w:name w:val="Text 7.5"/>
    <w:link w:val="Text75Zchn"/>
    <w:uiPriority w:val="99"/>
    <w:unhideWhenUsed/>
    <w:qFormat/>
    <w:rsid w:val="00CF5E78"/>
    <w:pPr>
      <w:spacing w:line="200" w:lineRule="atLeast"/>
    </w:pPr>
    <w:rPr>
      <w:rFonts w:asciiTheme="minorHAnsi" w:eastAsiaTheme="minorHAnsi" w:hAnsiTheme="minorHAnsi" w:cstheme="minorBidi"/>
      <w:sz w:val="15"/>
      <w:szCs w:val="24"/>
      <w:lang w:val="de-CH" w:eastAsia="en-US"/>
    </w:rPr>
  </w:style>
  <w:style w:type="paragraph" w:customStyle="1" w:styleId="Text75-Abstandvor75">
    <w:name w:val="Text 7.5 - Abstand vor 7.5"/>
    <w:basedOn w:val="Text75"/>
    <w:uiPriority w:val="99"/>
    <w:unhideWhenUsed/>
    <w:rsid w:val="00CF5E78"/>
    <w:pPr>
      <w:spacing w:before="150"/>
    </w:pPr>
  </w:style>
  <w:style w:type="paragraph" w:customStyle="1" w:styleId="Text75-Abstandvor75-nach15">
    <w:name w:val="Text 7.5 - Abstand vor 7.5 - nach 15"/>
    <w:basedOn w:val="Text75-Abstandvor75"/>
    <w:next w:val="Text75-Abstandvor75"/>
    <w:uiPriority w:val="99"/>
    <w:unhideWhenUsed/>
    <w:rsid w:val="00CF5E78"/>
    <w:pPr>
      <w:spacing w:after="300"/>
    </w:pPr>
  </w:style>
  <w:style w:type="paragraph" w:customStyle="1" w:styleId="Text75-Rahmenoben-unten-Abstandvor12-nach18">
    <w:name w:val="Text 7.5 - Rahmen oben - unten - Abstand vor 12 - nach 18"/>
    <w:basedOn w:val="Text75"/>
    <w:next w:val="Text75"/>
    <w:uiPriority w:val="99"/>
    <w:unhideWhenUsed/>
    <w:rsid w:val="00CF5E78"/>
    <w:pPr>
      <w:pBdr>
        <w:top w:val="single" w:sz="8" w:space="12" w:color="auto"/>
        <w:bottom w:val="single" w:sz="8" w:space="18" w:color="auto"/>
      </w:pBdr>
      <w:spacing w:after="150"/>
    </w:pPr>
  </w:style>
  <w:style w:type="paragraph" w:customStyle="1" w:styleId="Text7">
    <w:name w:val="Text 7"/>
    <w:link w:val="Text7Zchn"/>
    <w:uiPriority w:val="99"/>
    <w:unhideWhenUsed/>
    <w:rsid w:val="00CF5E78"/>
    <w:pPr>
      <w:spacing w:line="200" w:lineRule="exact"/>
    </w:pPr>
    <w:rPr>
      <w:rFonts w:asciiTheme="minorHAnsi" w:eastAsiaTheme="minorHAnsi" w:hAnsiTheme="minorHAnsi" w:cstheme="minorBidi"/>
      <w:sz w:val="14"/>
      <w:szCs w:val="24"/>
      <w:lang w:val="de-CH" w:eastAsia="en-US"/>
    </w:rPr>
  </w:style>
  <w:style w:type="paragraph" w:customStyle="1" w:styleId="Text7-zentriert">
    <w:name w:val="Text 7 - zentriert"/>
    <w:basedOn w:val="Text7"/>
    <w:uiPriority w:val="99"/>
    <w:unhideWhenUsed/>
    <w:rsid w:val="00CF5E78"/>
    <w:pPr>
      <w:jc w:val="center"/>
    </w:pPr>
  </w:style>
  <w:style w:type="paragraph" w:customStyle="1" w:styleId="Text7-Abstandvor7">
    <w:name w:val="Text 7 - Abstand vor 7"/>
    <w:basedOn w:val="Text7"/>
    <w:uiPriority w:val="99"/>
    <w:unhideWhenUsed/>
    <w:rsid w:val="00CF5E78"/>
    <w:pPr>
      <w:spacing w:before="140"/>
    </w:pPr>
  </w:style>
  <w:style w:type="paragraph" w:customStyle="1" w:styleId="Text7-Abstandvor7-nach14">
    <w:name w:val="Text 7 - Abstand vor 7 - nach 14"/>
    <w:basedOn w:val="Text7-Abstandvor7"/>
    <w:next w:val="Text7-Abstandvor7"/>
    <w:uiPriority w:val="99"/>
    <w:unhideWhenUsed/>
    <w:rsid w:val="00CF5E78"/>
    <w:pPr>
      <w:spacing w:after="280" w:line="200" w:lineRule="atLeast"/>
    </w:pPr>
  </w:style>
  <w:style w:type="paragraph" w:customStyle="1" w:styleId="NummerierteListe12-Abstandnach">
    <w:name w:val="Nummerierte Liste 12 - Abstand nach"/>
    <w:basedOn w:val="Text12"/>
    <w:link w:val="NummerierteListe12-AbstandnachZchn"/>
    <w:uiPriority w:val="99"/>
    <w:rsid w:val="00CF5E78"/>
    <w:pPr>
      <w:numPr>
        <w:numId w:val="18"/>
      </w:numPr>
      <w:spacing w:after="240"/>
      <w:ind w:left="0" w:firstLine="0"/>
    </w:pPr>
  </w:style>
  <w:style w:type="paragraph" w:customStyle="1" w:styleId="NummerierteListe10-Abstandnach10">
    <w:name w:val="Nummerierte Liste 10 - Abstand nach 10"/>
    <w:basedOn w:val="NummerierteListe10"/>
    <w:uiPriority w:val="99"/>
    <w:rsid w:val="00CF5E78"/>
    <w:pPr>
      <w:numPr>
        <w:numId w:val="17"/>
      </w:numPr>
      <w:spacing w:after="200"/>
      <w:ind w:left="0" w:firstLine="0"/>
    </w:pPr>
  </w:style>
  <w:style w:type="paragraph" w:customStyle="1" w:styleId="Aufzhlung12-Strich">
    <w:name w:val="Aufzählung 12 - Strich"/>
    <w:basedOn w:val="Text12"/>
    <w:uiPriority w:val="99"/>
    <w:rsid w:val="00CF5E78"/>
    <w:pPr>
      <w:numPr>
        <w:numId w:val="12"/>
      </w:numPr>
      <w:spacing w:after="240"/>
      <w:ind w:left="0" w:firstLine="0"/>
      <w:contextualSpacing/>
    </w:pPr>
  </w:style>
  <w:style w:type="paragraph" w:customStyle="1" w:styleId="Aufzhlung10-Pfeil">
    <w:name w:val="Aufzählung 10 - Pfeil"/>
    <w:basedOn w:val="Text10"/>
    <w:uiPriority w:val="99"/>
    <w:rsid w:val="00CF5E78"/>
    <w:pPr>
      <w:framePr w:wrap="around" w:vAnchor="text" w:hAnchor="text" w:y="1"/>
      <w:tabs>
        <w:tab w:val="left" w:pos="902"/>
      </w:tabs>
      <w:spacing w:before="130" w:after="130" w:line="240" w:lineRule="auto"/>
      <w:ind w:left="896" w:hanging="357"/>
    </w:pPr>
  </w:style>
  <w:style w:type="paragraph" w:customStyle="1" w:styleId="Text10-Rahmenoben-unten-Abstandvor4-nach4">
    <w:name w:val="Text 10 - Rahmen  oben - unten - Abstand vor 4 - nach 4"/>
    <w:basedOn w:val="Text10"/>
    <w:next w:val="Text10"/>
    <w:uiPriority w:val="99"/>
    <w:unhideWhenUsed/>
    <w:rsid w:val="00CF5E78"/>
    <w:pPr>
      <w:pBdr>
        <w:top w:val="single" w:sz="4" w:space="15" w:color="auto"/>
        <w:bottom w:val="single" w:sz="4" w:space="15" w:color="auto"/>
      </w:pBdr>
      <w:tabs>
        <w:tab w:val="left" w:pos="340"/>
        <w:tab w:val="left" w:pos="3062"/>
        <w:tab w:val="left" w:pos="3402"/>
        <w:tab w:val="left" w:pos="6124"/>
        <w:tab w:val="left" w:pos="6464"/>
      </w:tabs>
      <w:spacing w:before="80" w:after="80"/>
    </w:pPr>
  </w:style>
  <w:style w:type="character" w:customStyle="1" w:styleId="Kursiv">
    <w:name w:val="Kursiv"/>
    <w:basedOn w:val="Absatz-Standardschriftart"/>
    <w:uiPriority w:val="4"/>
    <w:qFormat/>
    <w:rsid w:val="00CF5E78"/>
    <w:rPr>
      <w:i/>
    </w:rPr>
  </w:style>
  <w:style w:type="paragraph" w:customStyle="1" w:styleId="Text7-rechts">
    <w:name w:val="Text 7 - rechts"/>
    <w:basedOn w:val="Text7"/>
    <w:uiPriority w:val="99"/>
    <w:unhideWhenUsed/>
    <w:rsid w:val="00CF5E78"/>
  </w:style>
  <w:style w:type="paragraph" w:customStyle="1" w:styleId="Text75-Abstandnach5">
    <w:name w:val="Text 7.5 - Abstand nach 5"/>
    <w:basedOn w:val="Text75"/>
    <w:next w:val="Text75"/>
    <w:uiPriority w:val="99"/>
    <w:unhideWhenUsed/>
    <w:rsid w:val="00CF5E78"/>
    <w:pPr>
      <w:spacing w:after="100"/>
      <w:contextualSpacing/>
    </w:pPr>
    <w:rPr>
      <w:rFonts w:eastAsia="Times New Roman" w:cs="Times New Roman"/>
      <w:noProof/>
      <w:szCs w:val="20"/>
      <w:lang w:eastAsia="de-CH"/>
    </w:rPr>
  </w:style>
  <w:style w:type="paragraph" w:customStyle="1" w:styleId="Text10-Abstandnach20">
    <w:name w:val="Text 10 - Abstand nach 20"/>
    <w:basedOn w:val="Text10"/>
    <w:uiPriority w:val="99"/>
    <w:unhideWhenUsed/>
    <w:rsid w:val="00CF5E78"/>
    <w:pPr>
      <w:spacing w:after="400"/>
    </w:pPr>
  </w:style>
  <w:style w:type="paragraph" w:customStyle="1" w:styleId="Text11-Abstandnach22">
    <w:name w:val="Text 11 - Abstand nach 22"/>
    <w:basedOn w:val="Text11"/>
    <w:next w:val="Text11"/>
    <w:uiPriority w:val="99"/>
    <w:unhideWhenUsed/>
    <w:rsid w:val="00CF5E78"/>
    <w:pPr>
      <w:spacing w:after="440" w:line="240" w:lineRule="auto"/>
    </w:pPr>
  </w:style>
  <w:style w:type="paragraph" w:customStyle="1" w:styleId="Text12-Abstandnach24">
    <w:name w:val="Text 12 - Abstand nach 24"/>
    <w:basedOn w:val="Text12"/>
    <w:next w:val="Text12"/>
    <w:uiPriority w:val="99"/>
    <w:unhideWhenUsed/>
    <w:qFormat/>
    <w:rsid w:val="00CF5E78"/>
    <w:pPr>
      <w:spacing w:after="480"/>
    </w:pPr>
  </w:style>
  <w:style w:type="paragraph" w:customStyle="1" w:styleId="Text7-Abstandnach14">
    <w:name w:val="Text 7 - Abstand nach 14"/>
    <w:basedOn w:val="Text7"/>
    <w:next w:val="Text7"/>
    <w:uiPriority w:val="99"/>
    <w:unhideWhenUsed/>
    <w:rsid w:val="00CF5E78"/>
    <w:pPr>
      <w:spacing w:after="280" w:line="200" w:lineRule="atLeast"/>
    </w:pPr>
  </w:style>
  <w:style w:type="paragraph" w:customStyle="1" w:styleId="Text75-Abstandnach15">
    <w:name w:val="Text 7.5 - Abstand nach 15"/>
    <w:basedOn w:val="Text75"/>
    <w:next w:val="Text75"/>
    <w:uiPriority w:val="99"/>
    <w:unhideWhenUsed/>
    <w:rsid w:val="00CF5E78"/>
    <w:pPr>
      <w:spacing w:after="300"/>
    </w:pPr>
  </w:style>
  <w:style w:type="paragraph" w:customStyle="1" w:styleId="Text8-Abstandnach16">
    <w:name w:val="Text 8 - Abstand nach 16"/>
    <w:basedOn w:val="Text8"/>
    <w:next w:val="Text8"/>
    <w:uiPriority w:val="99"/>
    <w:unhideWhenUsed/>
    <w:rsid w:val="00CF5E78"/>
    <w:pPr>
      <w:spacing w:after="320"/>
    </w:pPr>
  </w:style>
  <w:style w:type="paragraph" w:customStyle="1" w:styleId="Text9-Abstandnach18">
    <w:name w:val="Text 9 - Abstand nach 18"/>
    <w:basedOn w:val="Text9"/>
    <w:next w:val="Text9"/>
    <w:uiPriority w:val="99"/>
    <w:unhideWhenUsed/>
    <w:rsid w:val="00CF5E78"/>
    <w:pPr>
      <w:spacing w:after="360"/>
    </w:pPr>
  </w:style>
  <w:style w:type="paragraph" w:customStyle="1" w:styleId="Aufzhlung8-Pfeil">
    <w:name w:val="Aufzählung 8 - Pfeil"/>
    <w:basedOn w:val="Text8"/>
    <w:uiPriority w:val="99"/>
    <w:rsid w:val="00CF5E78"/>
    <w:pPr>
      <w:numPr>
        <w:numId w:val="13"/>
      </w:numPr>
      <w:ind w:left="0" w:firstLine="0"/>
    </w:pPr>
  </w:style>
  <w:style w:type="paragraph" w:customStyle="1" w:styleId="Aufzhlung7-Pfeil">
    <w:name w:val="Aufzählung 7 - Pfeil"/>
    <w:basedOn w:val="Aufzhlung8-Pfeil"/>
    <w:uiPriority w:val="99"/>
    <w:rsid w:val="00CF5E78"/>
    <w:pPr>
      <w:numPr>
        <w:numId w:val="14"/>
      </w:numPr>
      <w:ind w:left="0" w:firstLine="0"/>
    </w:pPr>
    <w:rPr>
      <w:sz w:val="14"/>
    </w:rPr>
  </w:style>
  <w:style w:type="paragraph" w:customStyle="1" w:styleId="Text10-Einrckung8rechts">
    <w:name w:val="Text 10 - Einrückung 8 rechts"/>
    <w:basedOn w:val="Text10"/>
    <w:uiPriority w:val="99"/>
    <w:unhideWhenUsed/>
    <w:rsid w:val="00CF5E78"/>
    <w:pPr>
      <w:spacing w:line="260" w:lineRule="atLeast"/>
      <w:ind w:right="4536"/>
    </w:pPr>
  </w:style>
  <w:style w:type="paragraph" w:customStyle="1" w:styleId="NummerierteListe10">
    <w:name w:val="Nummerierte Liste 10"/>
    <w:basedOn w:val="Standard"/>
    <w:uiPriority w:val="99"/>
    <w:rsid w:val="00CF5E78"/>
    <w:pPr>
      <w:widowControl w:val="0"/>
      <w:numPr>
        <w:numId w:val="16"/>
      </w:numPr>
      <w:spacing w:line="260" w:lineRule="atLeast"/>
      <w:ind w:left="0" w:firstLine="0"/>
    </w:pPr>
    <w:rPr>
      <w:rFonts w:asciiTheme="minorHAnsi" w:hAnsiTheme="minorHAnsi"/>
      <w:sz w:val="20"/>
      <w:szCs w:val="24"/>
      <w:lang w:val="en-US" w:eastAsia="en-US"/>
    </w:rPr>
  </w:style>
  <w:style w:type="paragraph" w:customStyle="1" w:styleId="Text10-Abstandvor20">
    <w:name w:val="Text 10 - Abstand vor 20"/>
    <w:basedOn w:val="Standard"/>
    <w:next w:val="Standard"/>
    <w:uiPriority w:val="99"/>
    <w:unhideWhenUsed/>
    <w:rsid w:val="00CF5E78"/>
    <w:pPr>
      <w:widowControl w:val="0"/>
      <w:spacing w:before="400" w:line="280" w:lineRule="atLeast"/>
    </w:pPr>
    <w:rPr>
      <w:rFonts w:asciiTheme="minorHAnsi" w:hAnsiTheme="minorHAnsi"/>
      <w:sz w:val="20"/>
      <w:szCs w:val="24"/>
      <w:lang w:val="en-US" w:eastAsia="en-US"/>
    </w:rPr>
  </w:style>
  <w:style w:type="paragraph" w:customStyle="1" w:styleId="NummerierteListe10-Abstandvor10-nach10">
    <w:name w:val="Nummerierte Liste 10 - Abstand vor 10 - nach 10"/>
    <w:basedOn w:val="NummerierteListe10-Abstandnach10"/>
    <w:uiPriority w:val="99"/>
    <w:rsid w:val="00CF5E78"/>
    <w:pPr>
      <w:numPr>
        <w:numId w:val="0"/>
      </w:numPr>
      <w:spacing w:before="200"/>
      <w:ind w:left="714" w:hanging="360"/>
    </w:pPr>
  </w:style>
  <w:style w:type="paragraph" w:customStyle="1" w:styleId="Text12-Abstandvor24">
    <w:name w:val="Text 12 - Abstand vor 24"/>
    <w:basedOn w:val="Text12"/>
    <w:next w:val="Text12"/>
    <w:uiPriority w:val="99"/>
    <w:unhideWhenUsed/>
    <w:rsid w:val="00CF5E78"/>
    <w:pPr>
      <w:spacing w:before="480"/>
    </w:pPr>
    <w:rPr>
      <w:rFonts w:eastAsia="Times New Roman" w:cs="Times New Roman"/>
    </w:rPr>
  </w:style>
  <w:style w:type="paragraph" w:customStyle="1" w:styleId="berschrift21-zentriert-Rahmenoben-unten">
    <w:name w:val="Überschrift 21 - zentriert - Rahmen oben - unten"/>
    <w:basedOn w:val="Standard"/>
    <w:rsid w:val="00CF5E78"/>
    <w:pPr>
      <w:pBdr>
        <w:top w:val="single" w:sz="4" w:space="24" w:color="auto"/>
        <w:bottom w:val="single" w:sz="4" w:space="24" w:color="auto"/>
      </w:pBdr>
      <w:spacing w:after="200" w:line="480" w:lineRule="exact"/>
      <w:jc w:val="center"/>
    </w:pPr>
    <w:rPr>
      <w:rFonts w:asciiTheme="minorHAnsi" w:hAnsiTheme="minorHAnsi" w:cs="Arial"/>
      <w:b/>
      <w:sz w:val="42"/>
      <w:lang w:val="en-US"/>
    </w:rPr>
  </w:style>
  <w:style w:type="paragraph" w:customStyle="1" w:styleId="Text10-Zeilenabstand54pt">
    <w:name w:val="Text 10 - Zeilenabstand 54 pt."/>
    <w:link w:val="Text10-Zeilenabstand54ptZchn"/>
    <w:uiPriority w:val="99"/>
    <w:unhideWhenUsed/>
    <w:rsid w:val="00CF5E78"/>
    <w:pPr>
      <w:spacing w:line="1080" w:lineRule="exact"/>
    </w:pPr>
    <w:rPr>
      <w:rFonts w:ascii="Arial" w:eastAsiaTheme="minorHAnsi" w:hAnsi="Arial" w:cstheme="minorBidi"/>
      <w:szCs w:val="24"/>
      <w:lang w:val="en-US" w:eastAsia="en-US"/>
    </w:rPr>
  </w:style>
  <w:style w:type="character" w:customStyle="1" w:styleId="Text10-Zeilenabstand54ptZchn">
    <w:name w:val="Text 10 - Zeilenabstand 54 pt. Zchn"/>
    <w:basedOn w:val="Absatz-Standardschriftart"/>
    <w:link w:val="Text10-Zeilenabstand54pt"/>
    <w:uiPriority w:val="99"/>
    <w:rsid w:val="00CF5E78"/>
    <w:rPr>
      <w:rFonts w:ascii="Arial" w:eastAsiaTheme="minorHAnsi" w:hAnsi="Arial" w:cstheme="minorBidi"/>
      <w:szCs w:val="24"/>
      <w:lang w:val="en-US" w:eastAsia="en-US"/>
    </w:rPr>
  </w:style>
  <w:style w:type="character" w:styleId="Platzhaltertext">
    <w:name w:val="Placeholder Text"/>
    <w:basedOn w:val="Absatz-Standardschriftart"/>
    <w:uiPriority w:val="99"/>
    <w:semiHidden/>
    <w:rsid w:val="00CF5E78"/>
    <w:rPr>
      <w:color w:val="808080"/>
    </w:rPr>
  </w:style>
  <w:style w:type="paragraph" w:customStyle="1" w:styleId="Text1-Zeilenabstand07pt">
    <w:name w:val="Text 1 - Zeilenabstand 0.7 pt."/>
    <w:link w:val="Text1-Zeilenabstand07ptZchn"/>
    <w:unhideWhenUsed/>
    <w:qFormat/>
    <w:rsid w:val="00CF5E78"/>
    <w:pPr>
      <w:spacing w:line="14" w:lineRule="exact"/>
    </w:pPr>
    <w:rPr>
      <w:rFonts w:asciiTheme="minorHAnsi" w:eastAsiaTheme="minorHAnsi" w:hAnsiTheme="minorHAnsi" w:cstheme="minorBidi"/>
      <w:sz w:val="2"/>
      <w:lang w:eastAsia="en-US"/>
    </w:rPr>
  </w:style>
  <w:style w:type="character" w:customStyle="1" w:styleId="Text1-Zeilenabstand07ptZchn">
    <w:name w:val="Text 1 - Zeilenabstand 0.7 pt. Zchn"/>
    <w:basedOn w:val="Absatz-Standardschriftart"/>
    <w:link w:val="Text1-Zeilenabstand07pt"/>
    <w:rsid w:val="00CF5E78"/>
    <w:rPr>
      <w:rFonts w:asciiTheme="minorHAnsi" w:eastAsiaTheme="minorHAnsi" w:hAnsiTheme="minorHAnsi" w:cstheme="minorBidi"/>
      <w:sz w:val="2"/>
      <w:lang w:eastAsia="en-US"/>
    </w:rPr>
  </w:style>
  <w:style w:type="paragraph" w:styleId="Textkrper">
    <w:name w:val="Body Text"/>
    <w:aliases w:val="_Text"/>
    <w:basedOn w:val="Standard"/>
    <w:link w:val="TextkrperZchn"/>
    <w:qFormat/>
    <w:rsid w:val="00CF5E78"/>
    <w:pPr>
      <w:spacing w:after="260" w:line="260" w:lineRule="atLeast"/>
    </w:pPr>
    <w:rPr>
      <w:rFonts w:asciiTheme="minorHAnsi" w:eastAsiaTheme="minorHAnsi" w:hAnsiTheme="minorHAnsi" w:cstheme="minorBidi"/>
      <w:lang w:val="en-US" w:eastAsia="en-US"/>
    </w:rPr>
  </w:style>
  <w:style w:type="character" w:customStyle="1" w:styleId="TextkrperZchn">
    <w:name w:val="Textkörper Zchn"/>
    <w:aliases w:val="_Text Zchn"/>
    <w:basedOn w:val="Absatz-Standardschriftart"/>
    <w:link w:val="Textkrper"/>
    <w:rsid w:val="00CF5E78"/>
    <w:rPr>
      <w:rFonts w:asciiTheme="minorHAnsi" w:eastAsiaTheme="minorHAnsi" w:hAnsiTheme="minorHAnsi" w:cstheme="minorBidi"/>
      <w:sz w:val="24"/>
      <w:lang w:val="en-US" w:eastAsia="en-US"/>
    </w:rPr>
  </w:style>
  <w:style w:type="character" w:customStyle="1" w:styleId="Text75Zchn">
    <w:name w:val="Text 7.5 Zchn"/>
    <w:basedOn w:val="Absatz-Standardschriftart"/>
    <w:link w:val="Text75"/>
    <w:uiPriority w:val="99"/>
    <w:rsid w:val="00CF5E78"/>
    <w:rPr>
      <w:rFonts w:asciiTheme="minorHAnsi" w:eastAsiaTheme="minorHAnsi" w:hAnsiTheme="minorHAnsi" w:cstheme="minorBidi"/>
      <w:sz w:val="15"/>
      <w:szCs w:val="24"/>
      <w:lang w:val="de-CH" w:eastAsia="en-US"/>
    </w:rPr>
  </w:style>
  <w:style w:type="paragraph" w:customStyle="1" w:styleId="Text1Zeilenabstand07pt">
    <w:name w:val="Text 1 Zeilenabstand 0.7 p.t"/>
    <w:uiPriority w:val="98"/>
    <w:unhideWhenUsed/>
    <w:rsid w:val="00CF5E78"/>
    <w:pPr>
      <w:widowControl w:val="0"/>
      <w:spacing w:line="14" w:lineRule="exact"/>
    </w:pPr>
    <w:rPr>
      <w:rFonts w:asciiTheme="minorHAnsi" w:eastAsiaTheme="minorHAnsi" w:hAnsiTheme="minorHAnsi" w:cstheme="minorBidi"/>
      <w:lang w:val="de-CH" w:eastAsia="en-US"/>
    </w:rPr>
  </w:style>
  <w:style w:type="paragraph" w:customStyle="1" w:styleId="Text12-Abstandnach24-Folgeabsatz0">
    <w:name w:val="Text 12 - Abstand nach 24 - Folgeabsatz 0"/>
    <w:basedOn w:val="Text12"/>
    <w:uiPriority w:val="99"/>
    <w:unhideWhenUsed/>
    <w:rsid w:val="00CF5E78"/>
    <w:pPr>
      <w:spacing w:after="480" w:line="300" w:lineRule="atLeast"/>
      <w:contextualSpacing/>
      <w:outlineLvl w:val="0"/>
    </w:pPr>
    <w:rPr>
      <w:rFonts w:asciiTheme="majorHAnsi" w:hAnsiTheme="majorHAnsi"/>
      <w:b/>
      <w:szCs w:val="20"/>
    </w:rPr>
  </w:style>
  <w:style w:type="numbering" w:customStyle="1" w:styleId="alphabetischeNummerierung">
    <w:name w:val="_alphabetische_Nummerierung"/>
    <w:uiPriority w:val="99"/>
    <w:rsid w:val="00CF5E78"/>
    <w:pPr>
      <w:numPr>
        <w:numId w:val="5"/>
      </w:numPr>
    </w:pPr>
  </w:style>
  <w:style w:type="paragraph" w:customStyle="1" w:styleId="AnhangTitel">
    <w:name w:val="_Anhang_Titel"/>
    <w:basedOn w:val="Standard"/>
    <w:next w:val="Textkrper"/>
    <w:uiPriority w:val="26"/>
    <w:qFormat/>
    <w:rsid w:val="00CF5E78"/>
    <w:pPr>
      <w:tabs>
        <w:tab w:val="left" w:pos="1418"/>
      </w:tabs>
      <w:spacing w:after="260" w:line="260" w:lineRule="atLeast"/>
      <w:ind w:left="1418" w:hanging="1418"/>
    </w:pPr>
    <w:rPr>
      <w:rFonts w:asciiTheme="minorHAnsi" w:hAnsiTheme="minorHAnsi"/>
      <w:sz w:val="28"/>
      <w:lang w:val="en-US"/>
    </w:rPr>
  </w:style>
  <w:style w:type="numbering" w:customStyle="1" w:styleId="Bindestrich">
    <w:name w:val="_Bindestrich"/>
    <w:uiPriority w:val="99"/>
    <w:rsid w:val="00CF5E78"/>
    <w:pPr>
      <w:numPr>
        <w:numId w:val="6"/>
      </w:numPr>
    </w:pPr>
  </w:style>
  <w:style w:type="character" w:customStyle="1" w:styleId="Fettunterstrichen">
    <w:name w:val="_Fett_unterstrichen"/>
    <w:basedOn w:val="Absatz-Standardschriftart"/>
    <w:uiPriority w:val="6"/>
    <w:qFormat/>
    <w:rsid w:val="00CF5E78"/>
    <w:rPr>
      <w:b/>
      <w:u w:val="single"/>
    </w:rPr>
  </w:style>
  <w:style w:type="numbering" w:customStyle="1" w:styleId="nummerierteListe">
    <w:name w:val="_nummerierteListe"/>
    <w:uiPriority w:val="99"/>
    <w:rsid w:val="00CF5E78"/>
    <w:pPr>
      <w:numPr>
        <w:numId w:val="7"/>
      </w:numPr>
    </w:pPr>
  </w:style>
  <w:style w:type="numbering" w:customStyle="1" w:styleId="NummerierteListemitAufzhlung">
    <w:name w:val="_NummerierteListe_mitAufzählung"/>
    <w:uiPriority w:val="99"/>
    <w:rsid w:val="00CF5E78"/>
    <w:pPr>
      <w:numPr>
        <w:numId w:val="8"/>
      </w:numPr>
    </w:pPr>
  </w:style>
  <w:style w:type="numbering" w:customStyle="1" w:styleId="nummerierteberschriften">
    <w:name w:val="_nummerierteÜberschriften"/>
    <w:uiPriority w:val="99"/>
    <w:rsid w:val="00CF5E78"/>
    <w:pPr>
      <w:numPr>
        <w:numId w:val="9"/>
      </w:numPr>
    </w:pPr>
  </w:style>
  <w:style w:type="numbering" w:customStyle="1" w:styleId="Punkt">
    <w:name w:val="_Punkt"/>
    <w:uiPriority w:val="99"/>
    <w:rsid w:val="00CF5E78"/>
    <w:pPr>
      <w:numPr>
        <w:numId w:val="10"/>
      </w:numPr>
    </w:pPr>
  </w:style>
  <w:style w:type="paragraph" w:customStyle="1" w:styleId="Rahmenlinieoben">
    <w:name w:val="_Rahmenlinie_oben"/>
    <w:basedOn w:val="Standard"/>
    <w:link w:val="RahmenlinieobenZchn"/>
    <w:uiPriority w:val="26"/>
    <w:qFormat/>
    <w:rsid w:val="00CF5E78"/>
    <w:pPr>
      <w:pBdr>
        <w:top w:val="single" w:sz="4" w:space="1" w:color="auto"/>
      </w:pBdr>
      <w:spacing w:after="80"/>
    </w:pPr>
    <w:rPr>
      <w:rFonts w:asciiTheme="minorHAnsi" w:eastAsiaTheme="majorEastAsia" w:hAnsiTheme="minorHAnsi" w:cstheme="majorBidi"/>
      <w:b/>
      <w:kern w:val="28"/>
      <w:sz w:val="6"/>
      <w:szCs w:val="56"/>
      <w:lang w:val="en-US" w:eastAsia="en-US"/>
    </w:rPr>
  </w:style>
  <w:style w:type="character" w:customStyle="1" w:styleId="RahmenlinieobenZchn">
    <w:name w:val="_Rahmenlinie_oben Zchn"/>
    <w:basedOn w:val="Absatz-Standardschriftart"/>
    <w:link w:val="Rahmenlinieoben"/>
    <w:uiPriority w:val="26"/>
    <w:rsid w:val="00CF5E78"/>
    <w:rPr>
      <w:rFonts w:asciiTheme="minorHAnsi" w:eastAsiaTheme="majorEastAsia" w:hAnsiTheme="minorHAnsi" w:cstheme="majorBidi"/>
      <w:b/>
      <w:kern w:val="28"/>
      <w:sz w:val="6"/>
      <w:szCs w:val="56"/>
      <w:lang w:val="en-US" w:eastAsia="en-US"/>
    </w:rPr>
  </w:style>
  <w:style w:type="paragraph" w:customStyle="1" w:styleId="Rahmenlinieunten">
    <w:name w:val="_Rahmenlinie_unten"/>
    <w:basedOn w:val="Standard"/>
    <w:link w:val="RahmenlinieuntenZchn"/>
    <w:uiPriority w:val="26"/>
    <w:qFormat/>
    <w:rsid w:val="00CF5E78"/>
    <w:pPr>
      <w:pBdr>
        <w:bottom w:val="single" w:sz="4" w:space="0" w:color="auto"/>
      </w:pBdr>
      <w:spacing w:after="260"/>
    </w:pPr>
    <w:rPr>
      <w:rFonts w:asciiTheme="minorHAnsi" w:eastAsiaTheme="minorHAnsi" w:hAnsiTheme="minorHAnsi" w:cstheme="minorBidi"/>
      <w:sz w:val="6"/>
      <w:lang w:val="en-US" w:eastAsia="en-US"/>
    </w:rPr>
  </w:style>
  <w:style w:type="character" w:customStyle="1" w:styleId="RahmenlinieuntenZchn">
    <w:name w:val="_Rahmenlinie_unten Zchn"/>
    <w:basedOn w:val="Absatz-Standardschriftart"/>
    <w:link w:val="Rahmenlinieunten"/>
    <w:uiPriority w:val="26"/>
    <w:rsid w:val="00CF5E78"/>
    <w:rPr>
      <w:rFonts w:asciiTheme="minorHAnsi" w:eastAsiaTheme="minorHAnsi" w:hAnsiTheme="minorHAnsi" w:cstheme="minorBidi"/>
      <w:sz w:val="6"/>
      <w:lang w:val="en-US" w:eastAsia="en-US"/>
    </w:rPr>
  </w:style>
  <w:style w:type="numbering" w:customStyle="1" w:styleId="Strich">
    <w:name w:val="_Strich"/>
    <w:uiPriority w:val="99"/>
    <w:rsid w:val="00CF5E78"/>
    <w:pPr>
      <w:numPr>
        <w:numId w:val="11"/>
      </w:numPr>
    </w:pPr>
  </w:style>
  <w:style w:type="table" w:customStyle="1" w:styleId="TabelleBundfett">
    <w:name w:val="_TabelleBund_fett"/>
    <w:basedOn w:val="NormaleTabelle"/>
    <w:uiPriority w:val="99"/>
    <w:rsid w:val="00CF5E78"/>
    <w:pPr>
      <w:spacing w:before="20" w:after="2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jc w:val="left"/>
      </w:pPr>
      <w:rPr>
        <w:b/>
      </w:rPr>
    </w:tblStylePr>
    <w:tblStylePr w:type="lastRow">
      <w:rPr>
        <w:b/>
      </w:rPr>
    </w:tblStylePr>
    <w:tblStylePr w:type="firstCol">
      <w:rPr>
        <w:b/>
      </w:rPr>
    </w:tblStylePr>
    <w:tblStylePr w:type="lastCol">
      <w:rPr>
        <w:b/>
      </w:rPr>
    </w:tblStylePr>
  </w:style>
  <w:style w:type="table" w:customStyle="1" w:styleId="TabelleBundgrau">
    <w:name w:val="_TabelleBund_grau"/>
    <w:basedOn w:val="NormaleTabelle"/>
    <w:uiPriority w:val="99"/>
    <w:rsid w:val="00CF5E78"/>
    <w:pPr>
      <w:spacing w:before="20" w:after="2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pPr>
      <w:rPr>
        <w:b/>
      </w:rPr>
      <w:tblPr/>
      <w:tcPr>
        <w:shd w:val="clear" w:color="auto" w:fill="E7E6E6" w:themeFill="background2"/>
      </w:tcPr>
    </w:tblStylePr>
    <w:tblStylePr w:type="lastRow">
      <w:rPr>
        <w:b/>
      </w:rPr>
    </w:tblStylePr>
    <w:tblStylePr w:type="firstCol">
      <w:rPr>
        <w:b/>
      </w:rPr>
    </w:tblStylePr>
    <w:tblStylePr w:type="lastCol">
      <w:rPr>
        <w:b/>
      </w:rPr>
    </w:tblStylePr>
    <w:tblStylePr w:type="neCell">
      <w:rPr>
        <w:b/>
      </w:rPr>
    </w:tblStylePr>
    <w:tblStylePr w:type="nwCell">
      <w:rPr>
        <w:b/>
      </w:rPr>
    </w:tblStylePr>
    <w:tblStylePr w:type="seCell">
      <w:rPr>
        <w:b/>
      </w:rPr>
    </w:tblStylePr>
    <w:tblStylePr w:type="swCell">
      <w:rPr>
        <w:b/>
      </w:rPr>
    </w:tblStylePr>
  </w:style>
  <w:style w:type="character" w:customStyle="1" w:styleId="Textausgeblendet">
    <w:name w:val="_Text_ausgeblendet"/>
    <w:basedOn w:val="Absatz-Standardschriftart"/>
    <w:uiPriority w:val="6"/>
    <w:qFormat/>
    <w:rsid w:val="00CF5E78"/>
    <w:rPr>
      <w:vanish/>
      <w:color w:val="C30000"/>
      <w:lang w:val="fr-CH"/>
    </w:rPr>
  </w:style>
  <w:style w:type="paragraph" w:customStyle="1" w:styleId="Titelunterstrichen">
    <w:name w:val="_Titel_unterstrichen"/>
    <w:basedOn w:val="Standard"/>
    <w:next w:val="Textkrper"/>
    <w:link w:val="TitelunterstrichenZchn"/>
    <w:uiPriority w:val="15"/>
    <w:qFormat/>
    <w:rsid w:val="00CF5E78"/>
    <w:pPr>
      <w:keepNext/>
      <w:spacing w:after="260" w:line="260" w:lineRule="atLeast"/>
    </w:pPr>
    <w:rPr>
      <w:rFonts w:asciiTheme="minorHAnsi" w:eastAsiaTheme="minorHAnsi" w:hAnsiTheme="minorHAnsi" w:cstheme="minorBidi"/>
      <w:u w:val="single"/>
      <w:lang w:val="en-US" w:eastAsia="en-US"/>
    </w:rPr>
  </w:style>
  <w:style w:type="character" w:customStyle="1" w:styleId="TitelunterstrichenZchn">
    <w:name w:val="_Titel_unterstrichen Zchn"/>
    <w:basedOn w:val="Absatz-Standardschriftart"/>
    <w:link w:val="Titelunterstrichen"/>
    <w:uiPriority w:val="15"/>
    <w:rsid w:val="00CF5E78"/>
    <w:rPr>
      <w:rFonts w:asciiTheme="minorHAnsi" w:eastAsiaTheme="minorHAnsi" w:hAnsiTheme="minorHAnsi" w:cstheme="minorBidi"/>
      <w:sz w:val="24"/>
      <w:u w:val="single"/>
      <w:lang w:val="en-US" w:eastAsia="en-US"/>
    </w:rPr>
  </w:style>
  <w:style w:type="paragraph" w:customStyle="1" w:styleId="Titel10fett">
    <w:name w:val="_Titel10_fett"/>
    <w:basedOn w:val="Standard"/>
    <w:next w:val="Textkrper"/>
    <w:link w:val="Titel10fettZchn"/>
    <w:uiPriority w:val="14"/>
    <w:qFormat/>
    <w:rsid w:val="00CF5E78"/>
    <w:pPr>
      <w:keepNext/>
      <w:spacing w:before="260" w:after="260" w:line="260" w:lineRule="atLeast"/>
    </w:pPr>
    <w:rPr>
      <w:rFonts w:asciiTheme="minorHAnsi" w:eastAsiaTheme="minorHAnsi" w:hAnsiTheme="minorHAnsi" w:cstheme="minorBidi"/>
      <w:b/>
      <w:sz w:val="20"/>
      <w:lang w:val="en-US" w:eastAsia="en-US"/>
    </w:rPr>
  </w:style>
  <w:style w:type="character" w:customStyle="1" w:styleId="Titel10fettZchn">
    <w:name w:val="_Titel10_fett Zchn"/>
    <w:basedOn w:val="Absatz-Standardschriftart"/>
    <w:link w:val="Titel10fett"/>
    <w:uiPriority w:val="14"/>
    <w:rsid w:val="00CF5E78"/>
    <w:rPr>
      <w:rFonts w:asciiTheme="minorHAnsi" w:eastAsiaTheme="minorHAnsi" w:hAnsiTheme="minorHAnsi" w:cstheme="minorBidi"/>
      <w:b/>
      <w:lang w:val="en-US" w:eastAsia="en-US"/>
    </w:rPr>
  </w:style>
  <w:style w:type="paragraph" w:customStyle="1" w:styleId="Titel11fett">
    <w:name w:val="_Titel11_fett"/>
    <w:basedOn w:val="Standard"/>
    <w:next w:val="Textkrper"/>
    <w:link w:val="Titel11fettZchn"/>
    <w:uiPriority w:val="14"/>
    <w:qFormat/>
    <w:rsid w:val="00CF5E78"/>
    <w:pPr>
      <w:keepNext/>
      <w:spacing w:after="260" w:line="260" w:lineRule="atLeast"/>
    </w:pPr>
    <w:rPr>
      <w:rFonts w:asciiTheme="minorHAnsi" w:eastAsiaTheme="minorHAnsi" w:hAnsiTheme="minorHAnsi" w:cstheme="minorBidi"/>
      <w:b/>
      <w:lang w:val="en-US" w:eastAsia="en-US"/>
    </w:rPr>
  </w:style>
  <w:style w:type="character" w:customStyle="1" w:styleId="Titel11fettZchn">
    <w:name w:val="_Titel11_fett Zchn"/>
    <w:basedOn w:val="TextkrperZchn"/>
    <w:link w:val="Titel11fett"/>
    <w:uiPriority w:val="14"/>
    <w:rsid w:val="00CF5E78"/>
    <w:rPr>
      <w:rFonts w:asciiTheme="minorHAnsi" w:eastAsiaTheme="minorHAnsi" w:hAnsiTheme="minorHAnsi" w:cstheme="minorBidi"/>
      <w:b/>
      <w:sz w:val="24"/>
      <w:lang w:val="en-US" w:eastAsia="en-US"/>
    </w:rPr>
  </w:style>
  <w:style w:type="paragraph" w:customStyle="1" w:styleId="Titel11fettunterstrichen">
    <w:name w:val="_Titel11_fett_unterstrichen"/>
    <w:basedOn w:val="Standard"/>
    <w:next w:val="Textkrper"/>
    <w:link w:val="Titel11fettunterstrichenZchn"/>
    <w:uiPriority w:val="14"/>
    <w:qFormat/>
    <w:rsid w:val="00CF5E78"/>
    <w:pPr>
      <w:keepNext/>
      <w:spacing w:before="260" w:after="260" w:line="260" w:lineRule="atLeast"/>
    </w:pPr>
    <w:rPr>
      <w:rFonts w:asciiTheme="minorHAnsi" w:eastAsiaTheme="minorHAnsi" w:hAnsiTheme="minorHAnsi" w:cstheme="minorBidi"/>
      <w:b/>
      <w:u w:val="single"/>
      <w:lang w:val="en-US" w:eastAsia="en-US"/>
    </w:rPr>
  </w:style>
  <w:style w:type="character" w:customStyle="1" w:styleId="Titel11fettunterstrichenZchn">
    <w:name w:val="_Titel11_fett_unterstrichen Zchn"/>
    <w:basedOn w:val="Absatz-Standardschriftart"/>
    <w:link w:val="Titel11fettunterstrichen"/>
    <w:uiPriority w:val="14"/>
    <w:rsid w:val="00CF5E78"/>
    <w:rPr>
      <w:rFonts w:asciiTheme="minorHAnsi" w:eastAsiaTheme="minorHAnsi" w:hAnsiTheme="minorHAnsi" w:cstheme="minorBidi"/>
      <w:b/>
      <w:sz w:val="24"/>
      <w:u w:val="single"/>
      <w:lang w:val="en-US" w:eastAsia="en-US"/>
    </w:rPr>
  </w:style>
  <w:style w:type="paragraph" w:customStyle="1" w:styleId="Titel12fett">
    <w:name w:val="_Titel12_fett"/>
    <w:basedOn w:val="Standard"/>
    <w:next w:val="Textkrper"/>
    <w:link w:val="Titel12fettZchn"/>
    <w:uiPriority w:val="14"/>
    <w:qFormat/>
    <w:rsid w:val="00CF5E78"/>
    <w:pPr>
      <w:keepNext/>
      <w:spacing w:before="260" w:after="260" w:line="260" w:lineRule="atLeast"/>
    </w:pPr>
    <w:rPr>
      <w:rFonts w:asciiTheme="minorHAnsi" w:eastAsiaTheme="minorHAnsi" w:hAnsiTheme="minorHAnsi" w:cstheme="minorBidi"/>
      <w:b/>
      <w:lang w:val="en-US" w:eastAsia="en-US"/>
    </w:rPr>
  </w:style>
  <w:style w:type="character" w:customStyle="1" w:styleId="Titel12fettZchn">
    <w:name w:val="_Titel12_fett Zchn"/>
    <w:basedOn w:val="Absatz-Standardschriftart"/>
    <w:link w:val="Titel12fett"/>
    <w:uiPriority w:val="14"/>
    <w:rsid w:val="00CF5E78"/>
    <w:rPr>
      <w:rFonts w:asciiTheme="minorHAnsi" w:eastAsiaTheme="minorHAnsi" w:hAnsiTheme="minorHAnsi" w:cstheme="minorBidi"/>
      <w:b/>
      <w:sz w:val="24"/>
      <w:lang w:val="en-US" w:eastAsia="en-US"/>
    </w:rPr>
  </w:style>
  <w:style w:type="paragraph" w:customStyle="1" w:styleId="Titel14fett">
    <w:name w:val="_Titel14_fett"/>
    <w:basedOn w:val="Standard"/>
    <w:next w:val="Textkrper"/>
    <w:link w:val="Titel14fettZchn"/>
    <w:uiPriority w:val="14"/>
    <w:qFormat/>
    <w:rsid w:val="00CF5E78"/>
    <w:pPr>
      <w:keepNext/>
      <w:spacing w:before="260" w:after="260" w:line="260" w:lineRule="atLeast"/>
    </w:pPr>
    <w:rPr>
      <w:rFonts w:asciiTheme="minorHAnsi" w:eastAsiaTheme="minorHAnsi" w:hAnsiTheme="minorHAnsi" w:cstheme="minorBidi"/>
      <w:b/>
      <w:sz w:val="28"/>
      <w:lang w:val="en-US" w:eastAsia="en-US"/>
    </w:rPr>
  </w:style>
  <w:style w:type="character" w:customStyle="1" w:styleId="Titel14fettZchn">
    <w:name w:val="_Titel14_fett Zchn"/>
    <w:basedOn w:val="Absatz-Standardschriftart"/>
    <w:link w:val="Titel14fett"/>
    <w:uiPriority w:val="14"/>
    <w:rsid w:val="00CF5E78"/>
    <w:rPr>
      <w:rFonts w:asciiTheme="minorHAnsi" w:eastAsiaTheme="minorHAnsi" w:hAnsiTheme="minorHAnsi" w:cstheme="minorBidi"/>
      <w:b/>
      <w:sz w:val="28"/>
      <w:lang w:val="en-US" w:eastAsia="en-US"/>
    </w:rPr>
  </w:style>
  <w:style w:type="character" w:customStyle="1" w:styleId="Unterstrichen0">
    <w:name w:val="_Unterstrichen"/>
    <w:basedOn w:val="Absatz-Standardschriftart"/>
    <w:uiPriority w:val="5"/>
    <w:qFormat/>
    <w:rsid w:val="00CF5E78"/>
    <w:rPr>
      <w:u w:val="single"/>
      <w:lang w:eastAsia="de-CH"/>
    </w:rPr>
  </w:style>
  <w:style w:type="character" w:customStyle="1" w:styleId="Text12Zchn">
    <w:name w:val="Text 12 Zchn"/>
    <w:basedOn w:val="Absatz-Standardschriftart"/>
    <w:link w:val="Text12"/>
    <w:rsid w:val="00CF5E78"/>
    <w:rPr>
      <w:rFonts w:asciiTheme="minorHAnsi" w:eastAsiaTheme="minorHAnsi" w:hAnsiTheme="minorHAnsi" w:cstheme="minorBidi"/>
      <w:sz w:val="24"/>
      <w:szCs w:val="24"/>
      <w:lang w:val="de-CH" w:eastAsia="en-US"/>
    </w:rPr>
  </w:style>
  <w:style w:type="paragraph" w:styleId="Aufzhlungszeichen2">
    <w:name w:val="List Bullet 2"/>
    <w:aliases w:val="_Punkt_mehrstufig"/>
    <w:basedOn w:val="Textkrper"/>
    <w:uiPriority w:val="9"/>
    <w:qFormat/>
    <w:rsid w:val="00CF5E78"/>
    <w:pPr>
      <w:numPr>
        <w:numId w:val="10"/>
      </w:numPr>
      <w:ind w:left="0" w:firstLine="0"/>
      <w:contextualSpacing/>
    </w:pPr>
  </w:style>
  <w:style w:type="paragraph" w:styleId="Aufzhlungszeichen3">
    <w:name w:val="List Bullet 3"/>
    <w:aliases w:val="_Bindestrich_mehrstufig"/>
    <w:basedOn w:val="Textkrper"/>
    <w:uiPriority w:val="9"/>
    <w:qFormat/>
    <w:rsid w:val="00CF5E78"/>
    <w:pPr>
      <w:numPr>
        <w:numId w:val="6"/>
      </w:numPr>
      <w:ind w:left="0" w:firstLine="0"/>
      <w:contextualSpacing/>
    </w:pPr>
  </w:style>
  <w:style w:type="paragraph" w:styleId="Aufzhlungszeichen4">
    <w:name w:val="List Bullet 4"/>
    <w:basedOn w:val="Textkrper"/>
    <w:uiPriority w:val="9"/>
    <w:qFormat/>
    <w:rsid w:val="00CF5E78"/>
    <w:pPr>
      <w:numPr>
        <w:numId w:val="5"/>
      </w:numPr>
      <w:ind w:left="0" w:firstLine="0"/>
      <w:contextualSpacing/>
    </w:pPr>
  </w:style>
  <w:style w:type="paragraph" w:styleId="Aufzhlungszeichen">
    <w:name w:val="List Bullet"/>
    <w:aliases w:val="_Strich_mehrstufig"/>
    <w:basedOn w:val="Textkrper"/>
    <w:uiPriority w:val="9"/>
    <w:qFormat/>
    <w:rsid w:val="00CF5E78"/>
    <w:pPr>
      <w:numPr>
        <w:numId w:val="11"/>
      </w:numPr>
      <w:ind w:left="0" w:firstLine="0"/>
      <w:contextualSpacing/>
    </w:pPr>
  </w:style>
  <w:style w:type="paragraph" w:styleId="Liste">
    <w:name w:val="List"/>
    <w:basedOn w:val="Textkrper"/>
    <w:uiPriority w:val="9"/>
    <w:qFormat/>
    <w:rsid w:val="00CF5E78"/>
    <w:pPr>
      <w:numPr>
        <w:numId w:val="7"/>
      </w:numPr>
      <w:ind w:left="0" w:firstLine="0"/>
    </w:pPr>
    <w:rPr>
      <w:lang w:val="de-CH"/>
    </w:rPr>
  </w:style>
  <w:style w:type="paragraph" w:styleId="Liste2">
    <w:name w:val="List 2"/>
    <w:basedOn w:val="Textkrper"/>
    <w:uiPriority w:val="9"/>
    <w:qFormat/>
    <w:rsid w:val="00CF5E78"/>
    <w:pPr>
      <w:numPr>
        <w:numId w:val="8"/>
      </w:numPr>
      <w:ind w:left="0" w:firstLine="0"/>
      <w:contextualSpacing/>
    </w:pPr>
  </w:style>
  <w:style w:type="paragraph" w:styleId="Liste3">
    <w:name w:val="List 3"/>
    <w:basedOn w:val="Textkrper"/>
    <w:uiPriority w:val="9"/>
    <w:qFormat/>
    <w:rsid w:val="00CF5E78"/>
    <w:pPr>
      <w:numPr>
        <w:numId w:val="15"/>
      </w:numPr>
      <w:ind w:left="0" w:firstLine="0"/>
    </w:pPr>
  </w:style>
  <w:style w:type="character" w:customStyle="1" w:styleId="NummerierteListe12-AbstandnachZchn">
    <w:name w:val="Nummerierte Liste 12 - Abstand nach Zchn"/>
    <w:basedOn w:val="Text12Zchn"/>
    <w:link w:val="NummerierteListe12-Abstandnach"/>
    <w:uiPriority w:val="99"/>
    <w:rsid w:val="00CF5E78"/>
    <w:rPr>
      <w:rFonts w:asciiTheme="minorHAnsi" w:eastAsiaTheme="minorHAnsi" w:hAnsiTheme="minorHAnsi" w:cstheme="minorBidi"/>
      <w:sz w:val="24"/>
      <w:szCs w:val="24"/>
      <w:lang w:val="de-CH" w:eastAsia="en-US"/>
    </w:rPr>
  </w:style>
  <w:style w:type="paragraph" w:customStyle="1" w:styleId="NummerierteListe15-Abstandnach">
    <w:name w:val="Nummerierte Liste 15 - Abstand nach"/>
    <w:basedOn w:val="NummerierteListe12-Abstandnach"/>
    <w:link w:val="NummerierteListe15-AbstandnachZchn"/>
    <w:uiPriority w:val="99"/>
    <w:rsid w:val="00CF5E78"/>
    <w:pPr>
      <w:spacing w:after="300"/>
    </w:pPr>
  </w:style>
  <w:style w:type="character" w:customStyle="1" w:styleId="NummerierteListe15-AbstandnachZchn">
    <w:name w:val="Nummerierte Liste 15 - Abstand nach Zchn"/>
    <w:basedOn w:val="NummerierteListe12-AbstandnachZchn"/>
    <w:link w:val="NummerierteListe15-Abstandnach"/>
    <w:uiPriority w:val="99"/>
    <w:rsid w:val="00CF5E78"/>
    <w:rPr>
      <w:rFonts w:asciiTheme="minorHAnsi" w:eastAsiaTheme="minorHAnsi" w:hAnsiTheme="minorHAnsi" w:cstheme="minorBidi"/>
      <w:sz w:val="24"/>
      <w:szCs w:val="24"/>
      <w:lang w:val="de-CH" w:eastAsia="en-US"/>
    </w:rPr>
  </w:style>
  <w:style w:type="character" w:customStyle="1" w:styleId="SprechblasentextZchn">
    <w:name w:val="Sprechblasentext Zchn"/>
    <w:basedOn w:val="Absatz-Standardschriftart"/>
    <w:link w:val="Sprechblasentext"/>
    <w:semiHidden/>
    <w:rsid w:val="00CF5E78"/>
    <w:rPr>
      <w:rFonts w:ascii="Tahoma" w:hAnsi="Tahoma" w:cs="Tahoma"/>
      <w:sz w:val="16"/>
      <w:szCs w:val="16"/>
      <w:lang w:val="de-CH" w:eastAsia="de-CH"/>
    </w:rPr>
  </w:style>
  <w:style w:type="paragraph" w:customStyle="1" w:styleId="TabTH">
    <w:name w:val="Tab_TH →"/>
    <w:basedOn w:val="Standard"/>
    <w:uiPriority w:val="2"/>
    <w:qFormat/>
    <w:rsid w:val="00CF5E78"/>
    <w:pPr>
      <w:spacing w:before="20" w:after="20"/>
    </w:pPr>
    <w:rPr>
      <w:rFonts w:asciiTheme="minorHAnsi" w:eastAsiaTheme="minorHAnsi" w:hAnsiTheme="minorHAnsi"/>
      <w:b/>
      <w:noProof/>
      <w:szCs w:val="24"/>
      <w:lang w:val="en-US" w:eastAsia="en-US"/>
    </w:rPr>
  </w:style>
  <w:style w:type="paragraph" w:customStyle="1" w:styleId="TabTH0">
    <w:name w:val="Tab_TH ↓"/>
    <w:basedOn w:val="Standard"/>
    <w:uiPriority w:val="2"/>
    <w:qFormat/>
    <w:rsid w:val="00CF5E78"/>
    <w:pPr>
      <w:spacing w:before="20" w:after="20"/>
    </w:pPr>
    <w:rPr>
      <w:rFonts w:asciiTheme="minorHAnsi" w:eastAsiaTheme="minorHAnsi" w:hAnsiTheme="minorHAnsi"/>
      <w:b/>
      <w:noProof/>
      <w:szCs w:val="24"/>
      <w:lang w:val="en-US" w:eastAsia="en-US"/>
    </w:rPr>
  </w:style>
  <w:style w:type="paragraph" w:customStyle="1" w:styleId="Text1">
    <w:name w:val="Text 1"/>
    <w:uiPriority w:val="99"/>
    <w:unhideWhenUsed/>
    <w:rsid w:val="00CF5E78"/>
    <w:pPr>
      <w:spacing w:line="14" w:lineRule="exact"/>
    </w:pPr>
    <w:rPr>
      <w:rFonts w:asciiTheme="minorHAnsi" w:eastAsiaTheme="minorHAnsi" w:hAnsiTheme="minorHAnsi" w:cs="Arial"/>
      <w:sz w:val="2"/>
      <w:szCs w:val="2"/>
      <w:lang w:val="de-CH" w:eastAsia="en-US"/>
    </w:rPr>
  </w:style>
  <w:style w:type="paragraph" w:customStyle="1" w:styleId="Text10-Abstandvor10-nach10">
    <w:name w:val="Text 10 - Abstand vor 10 - nach 10"/>
    <w:basedOn w:val="Text10-Abstandvor10"/>
    <w:uiPriority w:val="99"/>
    <w:unhideWhenUsed/>
    <w:rsid w:val="00CF5E78"/>
    <w:pPr>
      <w:spacing w:after="200"/>
    </w:pPr>
  </w:style>
  <w:style w:type="paragraph" w:customStyle="1" w:styleId="Text10-Rahmenoben-unten">
    <w:name w:val="Text 10 - Rahmen  oben - unten"/>
    <w:basedOn w:val="Text10"/>
    <w:next w:val="Text10"/>
    <w:uiPriority w:val="99"/>
    <w:unhideWhenUsed/>
    <w:rsid w:val="00CF5E78"/>
    <w:pPr>
      <w:pBdr>
        <w:bottom w:val="single" w:sz="8" w:space="15" w:color="auto"/>
      </w:pBdr>
      <w:tabs>
        <w:tab w:val="left" w:pos="340"/>
        <w:tab w:val="left" w:pos="3062"/>
        <w:tab w:val="left" w:pos="3402"/>
        <w:tab w:val="left" w:pos="6124"/>
        <w:tab w:val="left" w:pos="6464"/>
      </w:tabs>
      <w:spacing w:before="80" w:after="80"/>
    </w:pPr>
  </w:style>
  <w:style w:type="paragraph" w:customStyle="1" w:styleId="Text10ohneAbstand">
    <w:name w:val="Text 10 ohne Abstand"/>
    <w:link w:val="Text10ohneAbstandZchn"/>
    <w:uiPriority w:val="99"/>
    <w:unhideWhenUsed/>
    <w:rsid w:val="00CF5E78"/>
    <w:pPr>
      <w:spacing w:line="1080" w:lineRule="exact"/>
    </w:pPr>
    <w:rPr>
      <w:rFonts w:ascii="Arial" w:eastAsiaTheme="minorHAnsi" w:hAnsi="Arial" w:cstheme="minorBidi"/>
      <w:szCs w:val="24"/>
      <w:lang w:val="en-US" w:eastAsia="en-US"/>
    </w:rPr>
  </w:style>
  <w:style w:type="character" w:customStyle="1" w:styleId="Text10ohneAbstandZchn">
    <w:name w:val="Text 10 ohne Abstand Zchn"/>
    <w:basedOn w:val="Absatz-Standardschriftart"/>
    <w:link w:val="Text10ohneAbstand"/>
    <w:uiPriority w:val="99"/>
    <w:rsid w:val="00CF5E78"/>
    <w:rPr>
      <w:rFonts w:ascii="Arial" w:eastAsiaTheme="minorHAnsi" w:hAnsi="Arial" w:cstheme="minorBidi"/>
      <w:szCs w:val="24"/>
      <w:lang w:val="en-US" w:eastAsia="en-US"/>
    </w:rPr>
  </w:style>
  <w:style w:type="paragraph" w:customStyle="1" w:styleId="Text11-Abstandvor11-nach11">
    <w:name w:val="Text 11 - Abstand vor 11 - nach 11"/>
    <w:basedOn w:val="Text11-Abstandvor11"/>
    <w:uiPriority w:val="99"/>
    <w:unhideWhenUsed/>
    <w:rsid w:val="00CF5E78"/>
    <w:pPr>
      <w:spacing w:after="220"/>
    </w:pPr>
  </w:style>
  <w:style w:type="paragraph" w:customStyle="1" w:styleId="Text12-Abstandnach1Ze">
    <w:name w:val="Text 12 - Abstand nach 1 Ze"/>
    <w:basedOn w:val="Text12-Abstandnach24"/>
    <w:uiPriority w:val="99"/>
    <w:unhideWhenUsed/>
    <w:rsid w:val="00CF5E78"/>
    <w:pPr>
      <w:spacing w:after="240" w:line="300" w:lineRule="atLeast"/>
    </w:pPr>
  </w:style>
  <w:style w:type="character" w:customStyle="1" w:styleId="Text12-Abstandvor12Zchn">
    <w:name w:val="Text 12 - Abstand vor 12 Zchn"/>
    <w:basedOn w:val="Text12Zchn"/>
    <w:link w:val="Text12-Abstandvor12"/>
    <w:uiPriority w:val="99"/>
    <w:rsid w:val="00CF5E78"/>
    <w:rPr>
      <w:rFonts w:asciiTheme="minorHAnsi" w:eastAsiaTheme="minorHAnsi" w:hAnsiTheme="minorHAnsi" w:cstheme="minorBidi"/>
      <w:sz w:val="24"/>
      <w:szCs w:val="24"/>
      <w:lang w:val="de-CH" w:eastAsia="en-US"/>
    </w:rPr>
  </w:style>
  <w:style w:type="paragraph" w:customStyle="1" w:styleId="Text12-Abstandvor12-nach12">
    <w:name w:val="Text 12 - Abstand vor 12 - nach 12"/>
    <w:basedOn w:val="Text12-Abstandvor12"/>
    <w:uiPriority w:val="99"/>
    <w:unhideWhenUsed/>
    <w:rsid w:val="00CF5E78"/>
    <w:pPr>
      <w:spacing w:after="240"/>
    </w:pPr>
  </w:style>
  <w:style w:type="character" w:customStyle="1" w:styleId="Text12-Abstandvor12-nach24Zchn">
    <w:name w:val="Text 12 - Abstand vor 12 - nach 24 Zchn"/>
    <w:basedOn w:val="Text12-Abstandvor12Zchn"/>
    <w:link w:val="Text12-Abstandvor12-nach24"/>
    <w:uiPriority w:val="99"/>
    <w:rsid w:val="00CF5E78"/>
    <w:rPr>
      <w:rFonts w:asciiTheme="minorHAnsi" w:eastAsiaTheme="minorHAnsi" w:hAnsiTheme="minorHAnsi" w:cstheme="minorBidi"/>
      <w:sz w:val="24"/>
      <w:szCs w:val="24"/>
      <w:lang w:val="de-CH" w:eastAsia="en-US"/>
    </w:rPr>
  </w:style>
  <w:style w:type="paragraph" w:customStyle="1" w:styleId="Text12-Abstandvor12-nach15">
    <w:name w:val="Text 12 - Abstand vor 12 - nach 15"/>
    <w:basedOn w:val="Text12-Abstandvor12-nach24"/>
    <w:link w:val="Text12-Abstandvor12-nach15Zchn"/>
    <w:uiPriority w:val="99"/>
    <w:unhideWhenUsed/>
    <w:rsid w:val="00CF5E78"/>
    <w:pPr>
      <w:spacing w:after="300"/>
    </w:pPr>
  </w:style>
  <w:style w:type="character" w:customStyle="1" w:styleId="Text12-Abstandvor12-nach15Zchn">
    <w:name w:val="Text 12 - Abstand vor 12 - nach 15 Zchn"/>
    <w:basedOn w:val="Text12-Abstandvor12-nach24Zchn"/>
    <w:link w:val="Text12-Abstandvor12-nach15"/>
    <w:uiPriority w:val="99"/>
    <w:rsid w:val="00CF5E78"/>
    <w:rPr>
      <w:rFonts w:asciiTheme="minorHAnsi" w:eastAsiaTheme="minorHAnsi" w:hAnsiTheme="minorHAnsi" w:cstheme="minorBidi"/>
      <w:sz w:val="24"/>
      <w:szCs w:val="24"/>
      <w:lang w:val="de-CH" w:eastAsia="en-US"/>
    </w:rPr>
  </w:style>
  <w:style w:type="paragraph" w:customStyle="1" w:styleId="Text12-Abstandvor12pt-nach36pt">
    <w:name w:val="Text 12 - Abstand vor 12 pt. - nach 36 pt."/>
    <w:basedOn w:val="Text12"/>
    <w:uiPriority w:val="99"/>
    <w:unhideWhenUsed/>
    <w:rsid w:val="00CF5E78"/>
    <w:pPr>
      <w:spacing w:before="240" w:after="720" w:line="300" w:lineRule="atLeast"/>
    </w:pPr>
  </w:style>
  <w:style w:type="character" w:customStyle="1" w:styleId="Text7Zchn">
    <w:name w:val="Text 7 Zchn"/>
    <w:basedOn w:val="Absatz-Standardschriftart"/>
    <w:link w:val="Text7"/>
    <w:uiPriority w:val="99"/>
    <w:rsid w:val="00CF5E78"/>
    <w:rPr>
      <w:rFonts w:asciiTheme="minorHAnsi" w:eastAsiaTheme="minorHAnsi" w:hAnsiTheme="minorHAnsi" w:cstheme="minorBidi"/>
      <w:sz w:val="14"/>
      <w:szCs w:val="24"/>
      <w:lang w:val="de-CH" w:eastAsia="en-US"/>
    </w:rPr>
  </w:style>
  <w:style w:type="paragraph" w:customStyle="1" w:styleId="Text7-Abstandvor7-nach7">
    <w:name w:val="Text 7 - Abstand vor 7 - nach 7"/>
    <w:basedOn w:val="Text7-Abstandvor7"/>
    <w:uiPriority w:val="99"/>
    <w:unhideWhenUsed/>
    <w:rsid w:val="00CF5E78"/>
    <w:pPr>
      <w:spacing w:after="140"/>
    </w:pPr>
  </w:style>
  <w:style w:type="paragraph" w:customStyle="1" w:styleId="Text75-Abstandvor75-nach75">
    <w:name w:val="Text 7.5 - Abstand vor 7.5 - nach 7.5"/>
    <w:basedOn w:val="Text75-Abstandvor75"/>
    <w:uiPriority w:val="99"/>
    <w:unhideWhenUsed/>
    <w:rsid w:val="00CF5E78"/>
    <w:pPr>
      <w:spacing w:after="150"/>
    </w:pPr>
  </w:style>
  <w:style w:type="paragraph" w:customStyle="1" w:styleId="Text8-Abstandvor8-nach8">
    <w:name w:val="Text 8 - Abstand vor 8 - nach 8"/>
    <w:basedOn w:val="Text8-Abstandvor8"/>
    <w:uiPriority w:val="99"/>
    <w:unhideWhenUsed/>
    <w:rsid w:val="00CF5E78"/>
    <w:pPr>
      <w:spacing w:after="160"/>
    </w:pPr>
  </w:style>
  <w:style w:type="paragraph" w:customStyle="1" w:styleId="Text8-Rahmenoben-Einrckung95cmrechts">
    <w:name w:val="Text 8 - Rahmen oben - Einrückung 9.5 cm rechts"/>
    <w:basedOn w:val="Text8"/>
    <w:next w:val="Text8"/>
    <w:uiPriority w:val="99"/>
    <w:unhideWhenUsed/>
    <w:rsid w:val="00CF5E78"/>
    <w:pPr>
      <w:pBdr>
        <w:top w:val="single" w:sz="8" w:space="1" w:color="auto"/>
      </w:pBdr>
      <w:ind w:right="5387"/>
    </w:pPr>
  </w:style>
  <w:style w:type="character" w:customStyle="1" w:styleId="Text9Zchn">
    <w:name w:val="Text 9 Zchn"/>
    <w:basedOn w:val="Absatz-Standardschriftart"/>
    <w:link w:val="Text9"/>
    <w:uiPriority w:val="99"/>
    <w:rsid w:val="00CF5E78"/>
    <w:rPr>
      <w:rFonts w:asciiTheme="minorHAnsi" w:eastAsiaTheme="minorHAnsi" w:hAnsiTheme="minorHAnsi" w:cstheme="minorBidi"/>
      <w:sz w:val="18"/>
      <w:szCs w:val="24"/>
      <w:lang w:val="de-CH" w:eastAsia="en-US"/>
    </w:rPr>
  </w:style>
  <w:style w:type="paragraph" w:customStyle="1" w:styleId="Text9-Abstandvor9-nach9">
    <w:name w:val="Text 9 - Abstand vor 9 - nach 9"/>
    <w:basedOn w:val="Text9-Abstandvor9"/>
    <w:uiPriority w:val="99"/>
    <w:unhideWhenUsed/>
    <w:rsid w:val="00CF5E78"/>
    <w:pPr>
      <w:spacing w:after="180"/>
    </w:pPr>
  </w:style>
  <w:style w:type="paragraph" w:styleId="Textkrper2">
    <w:name w:val="Body Text 2"/>
    <w:aliases w:val="_Text_hängend4cm"/>
    <w:basedOn w:val="Standard"/>
    <w:link w:val="Textkrper2Zchn"/>
    <w:qFormat/>
    <w:rsid w:val="00CF5E78"/>
    <w:pPr>
      <w:spacing w:after="260" w:line="260" w:lineRule="atLeast"/>
      <w:ind w:left="2268" w:hanging="2268"/>
    </w:pPr>
    <w:rPr>
      <w:rFonts w:asciiTheme="minorHAnsi" w:eastAsiaTheme="minorHAnsi" w:hAnsiTheme="minorHAnsi" w:cstheme="minorBidi"/>
      <w:szCs w:val="24"/>
      <w:lang w:val="en-US" w:eastAsia="en-US"/>
    </w:rPr>
  </w:style>
  <w:style w:type="character" w:customStyle="1" w:styleId="Textkrper2Zchn">
    <w:name w:val="Textkörper 2 Zchn"/>
    <w:aliases w:val="_Text_hängend4cm Zchn"/>
    <w:basedOn w:val="Absatz-Standardschriftart"/>
    <w:link w:val="Textkrper2"/>
    <w:rsid w:val="00CF5E78"/>
    <w:rPr>
      <w:rFonts w:asciiTheme="minorHAnsi" w:eastAsiaTheme="minorHAnsi" w:hAnsiTheme="minorHAnsi" w:cstheme="minorBidi"/>
      <w:sz w:val="24"/>
      <w:szCs w:val="24"/>
      <w:lang w:val="en-US" w:eastAsia="en-US"/>
    </w:rPr>
  </w:style>
  <w:style w:type="paragraph" w:styleId="Textkrper3">
    <w:name w:val="Body Text 3"/>
    <w:aliases w:val="_Text_hängend7.5cm"/>
    <w:basedOn w:val="Standard"/>
    <w:link w:val="Textkrper3Zchn"/>
    <w:qFormat/>
    <w:rsid w:val="00CF5E78"/>
    <w:pPr>
      <w:spacing w:after="260" w:line="260" w:lineRule="atLeast"/>
      <w:ind w:left="4253" w:hanging="4253"/>
    </w:pPr>
    <w:rPr>
      <w:rFonts w:asciiTheme="minorHAnsi" w:eastAsiaTheme="minorHAnsi" w:hAnsiTheme="minorHAnsi" w:cstheme="minorBidi"/>
      <w:szCs w:val="16"/>
      <w:lang w:val="en-US" w:eastAsia="en-US"/>
    </w:rPr>
  </w:style>
  <w:style w:type="character" w:customStyle="1" w:styleId="Textkrper3Zchn">
    <w:name w:val="Textkörper 3 Zchn"/>
    <w:aliases w:val="_Text_hängend7.5cm Zchn"/>
    <w:basedOn w:val="Absatz-Standardschriftart"/>
    <w:link w:val="Textkrper3"/>
    <w:rsid w:val="00CF5E78"/>
    <w:rPr>
      <w:rFonts w:asciiTheme="minorHAnsi" w:eastAsiaTheme="minorHAnsi" w:hAnsiTheme="minorHAnsi" w:cstheme="minorBidi"/>
      <w:sz w:val="24"/>
      <w:szCs w:val="16"/>
      <w:lang w:val="en-US" w:eastAsia="en-US"/>
    </w:rPr>
  </w:style>
  <w:style w:type="paragraph" w:styleId="Textkrper-Einzug2">
    <w:name w:val="Body Text Indent 2"/>
    <w:aliases w:val="_Einzug"/>
    <w:basedOn w:val="Textkrper"/>
    <w:link w:val="Textkrper-Einzug2Zchn"/>
    <w:uiPriority w:val="1"/>
    <w:qFormat/>
    <w:rsid w:val="00CF5E78"/>
    <w:pPr>
      <w:ind w:left="567"/>
    </w:pPr>
  </w:style>
  <w:style w:type="character" w:customStyle="1" w:styleId="Textkrper-Einzug2Zchn">
    <w:name w:val="Textkörper-Einzug 2 Zchn"/>
    <w:aliases w:val="_Einzug Zchn"/>
    <w:basedOn w:val="Absatz-Standardschriftart"/>
    <w:link w:val="Textkrper-Einzug2"/>
    <w:uiPriority w:val="1"/>
    <w:rsid w:val="00CF5E78"/>
    <w:rPr>
      <w:rFonts w:asciiTheme="minorHAnsi" w:eastAsiaTheme="minorHAnsi" w:hAnsiTheme="minorHAnsi" w:cstheme="minorBidi"/>
      <w:sz w:val="24"/>
      <w:lang w:val="en-US" w:eastAsia="en-US"/>
    </w:rPr>
  </w:style>
  <w:style w:type="paragraph" w:styleId="Titel">
    <w:name w:val="Title"/>
    <w:aliases w:val="_Titel_Bericht"/>
    <w:basedOn w:val="Standard"/>
    <w:next w:val="Textkrper"/>
    <w:link w:val="TitelZchn"/>
    <w:uiPriority w:val="24"/>
    <w:qFormat/>
    <w:rsid w:val="00CF5E78"/>
    <w:pPr>
      <w:spacing w:after="200"/>
      <w:contextualSpacing/>
    </w:pPr>
    <w:rPr>
      <w:rFonts w:asciiTheme="majorHAnsi" w:eastAsiaTheme="majorEastAsia" w:hAnsiTheme="majorHAnsi" w:cstheme="majorBidi"/>
      <w:b/>
      <w:kern w:val="28"/>
      <w:sz w:val="42"/>
      <w:szCs w:val="56"/>
      <w:lang w:val="en-US" w:eastAsia="en-US"/>
    </w:rPr>
  </w:style>
  <w:style w:type="character" w:customStyle="1" w:styleId="TitelZchn">
    <w:name w:val="Titel Zchn"/>
    <w:aliases w:val="_Titel_Bericht Zchn"/>
    <w:basedOn w:val="Absatz-Standardschriftart"/>
    <w:link w:val="Titel"/>
    <w:uiPriority w:val="24"/>
    <w:rsid w:val="00CF5E78"/>
    <w:rPr>
      <w:rFonts w:asciiTheme="majorHAnsi" w:eastAsiaTheme="majorEastAsia" w:hAnsiTheme="majorHAnsi" w:cstheme="majorBidi"/>
      <w:b/>
      <w:kern w:val="28"/>
      <w:sz w:val="42"/>
      <w:szCs w:val="56"/>
      <w:lang w:val="en-US" w:eastAsia="en-US"/>
    </w:rPr>
  </w:style>
  <w:style w:type="paragraph" w:styleId="Untertitel">
    <w:name w:val="Subtitle"/>
    <w:aliases w:val="_Untertitel_Bericht"/>
    <w:basedOn w:val="Standard"/>
    <w:next w:val="Textkrper"/>
    <w:link w:val="UntertitelZchn"/>
    <w:uiPriority w:val="25"/>
    <w:qFormat/>
    <w:rsid w:val="00CF5E78"/>
    <w:pPr>
      <w:numPr>
        <w:ilvl w:val="1"/>
      </w:numPr>
      <w:spacing w:after="480" w:line="480" w:lineRule="atLeast"/>
    </w:pPr>
    <w:rPr>
      <w:rFonts w:asciiTheme="majorHAnsi" w:eastAsiaTheme="minorEastAsia" w:hAnsiTheme="majorHAnsi" w:cstheme="minorBidi"/>
      <w:spacing w:val="15"/>
      <w:sz w:val="42"/>
      <w:szCs w:val="24"/>
      <w:lang w:val="en-US" w:eastAsia="en-US"/>
    </w:rPr>
  </w:style>
  <w:style w:type="character" w:customStyle="1" w:styleId="UntertitelZchn">
    <w:name w:val="Untertitel Zchn"/>
    <w:aliases w:val="_Untertitel_Bericht Zchn"/>
    <w:basedOn w:val="Absatz-Standardschriftart"/>
    <w:link w:val="Untertitel"/>
    <w:uiPriority w:val="25"/>
    <w:rsid w:val="00CF5E78"/>
    <w:rPr>
      <w:rFonts w:asciiTheme="majorHAnsi" w:eastAsiaTheme="minorEastAsia" w:hAnsiTheme="majorHAnsi" w:cstheme="minorBidi"/>
      <w:spacing w:val="15"/>
      <w:sz w:val="42"/>
      <w:szCs w:val="24"/>
      <w:lang w:val="en-US" w:eastAsia="en-US"/>
    </w:rPr>
  </w:style>
  <w:style w:type="character" w:customStyle="1" w:styleId="FunotentextZchn">
    <w:name w:val="Fußnotentext Zchn"/>
    <w:basedOn w:val="Absatz-Standardschriftart"/>
    <w:link w:val="Funotentext"/>
    <w:rsid w:val="00CF5E78"/>
    <w:rPr>
      <w:rFonts w:ascii="Arial" w:hAnsi="Arial"/>
      <w:lang w:val="de-CH" w:eastAsia="de-CH"/>
    </w:rPr>
  </w:style>
  <w:style w:type="character" w:styleId="BesuchterLink">
    <w:name w:val="FollowedHyperlink"/>
    <w:basedOn w:val="Absatz-Standardschriftart"/>
    <w:uiPriority w:val="99"/>
    <w:unhideWhenUsed/>
    <w:rsid w:val="00CF5E78"/>
    <w:rPr>
      <w:color w:val="954F72" w:themeColor="followedHyperlink"/>
      <w:u w:val="single"/>
    </w:rPr>
  </w:style>
  <w:style w:type="paragraph" w:styleId="berarbeitung">
    <w:name w:val="Revision"/>
    <w:hidden/>
    <w:uiPriority w:val="99"/>
    <w:semiHidden/>
    <w:rsid w:val="00CF5E78"/>
    <w:rPr>
      <w:rFonts w:asciiTheme="minorHAnsi" w:eastAsiaTheme="minorHAnsi" w:hAnsiTheme="minorHAnsi" w:cstheme="min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4339">
      <w:bodyDiv w:val="1"/>
      <w:marLeft w:val="0"/>
      <w:marRight w:val="0"/>
      <w:marTop w:val="0"/>
      <w:marBottom w:val="0"/>
      <w:divBdr>
        <w:top w:val="none" w:sz="0" w:space="0" w:color="auto"/>
        <w:left w:val="none" w:sz="0" w:space="0" w:color="auto"/>
        <w:bottom w:val="none" w:sz="0" w:space="0" w:color="auto"/>
        <w:right w:val="none" w:sz="0" w:space="0" w:color="auto"/>
      </w:divBdr>
    </w:div>
    <w:div w:id="179591761">
      <w:bodyDiv w:val="1"/>
      <w:marLeft w:val="0"/>
      <w:marRight w:val="0"/>
      <w:marTop w:val="0"/>
      <w:marBottom w:val="0"/>
      <w:divBdr>
        <w:top w:val="none" w:sz="0" w:space="0" w:color="auto"/>
        <w:left w:val="none" w:sz="0" w:space="0" w:color="auto"/>
        <w:bottom w:val="none" w:sz="0" w:space="0" w:color="auto"/>
        <w:right w:val="none" w:sz="0" w:space="0" w:color="auto"/>
      </w:divBdr>
    </w:div>
    <w:div w:id="358316107">
      <w:bodyDiv w:val="1"/>
      <w:marLeft w:val="0"/>
      <w:marRight w:val="0"/>
      <w:marTop w:val="0"/>
      <w:marBottom w:val="0"/>
      <w:divBdr>
        <w:top w:val="none" w:sz="0" w:space="0" w:color="auto"/>
        <w:left w:val="none" w:sz="0" w:space="0" w:color="auto"/>
        <w:bottom w:val="none" w:sz="0" w:space="0" w:color="auto"/>
        <w:right w:val="none" w:sz="0" w:space="0" w:color="auto"/>
      </w:divBdr>
    </w:div>
    <w:div w:id="611015948">
      <w:bodyDiv w:val="1"/>
      <w:marLeft w:val="0"/>
      <w:marRight w:val="0"/>
      <w:marTop w:val="0"/>
      <w:marBottom w:val="0"/>
      <w:divBdr>
        <w:top w:val="none" w:sz="0" w:space="0" w:color="auto"/>
        <w:left w:val="none" w:sz="0" w:space="0" w:color="auto"/>
        <w:bottom w:val="none" w:sz="0" w:space="0" w:color="auto"/>
        <w:right w:val="none" w:sz="0" w:space="0" w:color="auto"/>
      </w:divBdr>
    </w:div>
    <w:div w:id="815217971">
      <w:bodyDiv w:val="1"/>
      <w:marLeft w:val="0"/>
      <w:marRight w:val="0"/>
      <w:marTop w:val="0"/>
      <w:marBottom w:val="0"/>
      <w:divBdr>
        <w:top w:val="none" w:sz="0" w:space="0" w:color="auto"/>
        <w:left w:val="none" w:sz="0" w:space="0" w:color="auto"/>
        <w:bottom w:val="none" w:sz="0" w:space="0" w:color="auto"/>
        <w:right w:val="none" w:sz="0" w:space="0" w:color="auto"/>
      </w:divBdr>
    </w:div>
    <w:div w:id="894195679">
      <w:bodyDiv w:val="1"/>
      <w:marLeft w:val="0"/>
      <w:marRight w:val="0"/>
      <w:marTop w:val="0"/>
      <w:marBottom w:val="0"/>
      <w:divBdr>
        <w:top w:val="none" w:sz="0" w:space="0" w:color="auto"/>
        <w:left w:val="none" w:sz="0" w:space="0" w:color="auto"/>
        <w:bottom w:val="none" w:sz="0" w:space="0" w:color="auto"/>
        <w:right w:val="none" w:sz="0" w:space="0" w:color="auto"/>
      </w:divBdr>
    </w:div>
    <w:div w:id="895819595">
      <w:bodyDiv w:val="1"/>
      <w:marLeft w:val="0"/>
      <w:marRight w:val="0"/>
      <w:marTop w:val="0"/>
      <w:marBottom w:val="0"/>
      <w:divBdr>
        <w:top w:val="none" w:sz="0" w:space="0" w:color="auto"/>
        <w:left w:val="none" w:sz="0" w:space="0" w:color="auto"/>
        <w:bottom w:val="none" w:sz="0" w:space="0" w:color="auto"/>
        <w:right w:val="none" w:sz="0" w:space="0" w:color="auto"/>
      </w:divBdr>
    </w:div>
    <w:div w:id="1004671528">
      <w:bodyDiv w:val="1"/>
      <w:marLeft w:val="0"/>
      <w:marRight w:val="0"/>
      <w:marTop w:val="0"/>
      <w:marBottom w:val="0"/>
      <w:divBdr>
        <w:top w:val="none" w:sz="0" w:space="0" w:color="auto"/>
        <w:left w:val="none" w:sz="0" w:space="0" w:color="auto"/>
        <w:bottom w:val="none" w:sz="0" w:space="0" w:color="auto"/>
        <w:right w:val="none" w:sz="0" w:space="0" w:color="auto"/>
      </w:divBdr>
    </w:div>
    <w:div w:id="1069841810">
      <w:bodyDiv w:val="1"/>
      <w:marLeft w:val="0"/>
      <w:marRight w:val="0"/>
      <w:marTop w:val="0"/>
      <w:marBottom w:val="0"/>
      <w:divBdr>
        <w:top w:val="none" w:sz="0" w:space="0" w:color="auto"/>
        <w:left w:val="none" w:sz="0" w:space="0" w:color="auto"/>
        <w:bottom w:val="none" w:sz="0" w:space="0" w:color="auto"/>
        <w:right w:val="none" w:sz="0" w:space="0" w:color="auto"/>
      </w:divBdr>
      <w:divsChild>
        <w:div w:id="2004576518">
          <w:marLeft w:val="0"/>
          <w:marRight w:val="0"/>
          <w:marTop w:val="75"/>
          <w:marBottom w:val="75"/>
          <w:divBdr>
            <w:top w:val="none" w:sz="0" w:space="0" w:color="auto"/>
            <w:left w:val="none" w:sz="0" w:space="0" w:color="auto"/>
            <w:bottom w:val="none" w:sz="0" w:space="0" w:color="auto"/>
            <w:right w:val="none" w:sz="0" w:space="0" w:color="auto"/>
          </w:divBdr>
          <w:divsChild>
            <w:div w:id="1265459136">
              <w:marLeft w:val="2280"/>
              <w:marRight w:val="2280"/>
              <w:marTop w:val="0"/>
              <w:marBottom w:val="0"/>
              <w:divBdr>
                <w:top w:val="none" w:sz="0" w:space="0" w:color="auto"/>
                <w:left w:val="none" w:sz="0" w:space="0" w:color="auto"/>
                <w:bottom w:val="none" w:sz="0" w:space="0" w:color="auto"/>
                <w:right w:val="none" w:sz="0" w:space="0" w:color="auto"/>
              </w:divBdr>
              <w:divsChild>
                <w:div w:id="2097169031">
                  <w:marLeft w:val="-15"/>
                  <w:marRight w:val="-15"/>
                  <w:marTop w:val="0"/>
                  <w:marBottom w:val="0"/>
                  <w:divBdr>
                    <w:top w:val="none" w:sz="0" w:space="0" w:color="auto"/>
                    <w:left w:val="none" w:sz="0" w:space="0" w:color="auto"/>
                    <w:bottom w:val="none" w:sz="0" w:space="0" w:color="auto"/>
                    <w:right w:val="none" w:sz="0" w:space="0" w:color="auto"/>
                  </w:divBdr>
                  <w:divsChild>
                    <w:div w:id="461731481">
                      <w:marLeft w:val="120"/>
                      <w:marRight w:val="120"/>
                      <w:marTop w:val="120"/>
                      <w:marBottom w:val="120"/>
                      <w:divBdr>
                        <w:top w:val="none" w:sz="0" w:space="0" w:color="auto"/>
                        <w:left w:val="none" w:sz="0" w:space="0" w:color="auto"/>
                        <w:bottom w:val="none" w:sz="0" w:space="0" w:color="auto"/>
                        <w:right w:val="none" w:sz="0" w:space="0" w:color="auto"/>
                      </w:divBdr>
                    </w:div>
                    <w:div w:id="120471110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094284376">
      <w:bodyDiv w:val="1"/>
      <w:marLeft w:val="0"/>
      <w:marRight w:val="0"/>
      <w:marTop w:val="0"/>
      <w:marBottom w:val="0"/>
      <w:divBdr>
        <w:top w:val="none" w:sz="0" w:space="0" w:color="auto"/>
        <w:left w:val="none" w:sz="0" w:space="0" w:color="auto"/>
        <w:bottom w:val="none" w:sz="0" w:space="0" w:color="auto"/>
        <w:right w:val="none" w:sz="0" w:space="0" w:color="auto"/>
      </w:divBdr>
    </w:div>
    <w:div w:id="1339850036">
      <w:bodyDiv w:val="1"/>
      <w:marLeft w:val="0"/>
      <w:marRight w:val="0"/>
      <w:marTop w:val="0"/>
      <w:marBottom w:val="0"/>
      <w:divBdr>
        <w:top w:val="none" w:sz="0" w:space="0" w:color="auto"/>
        <w:left w:val="none" w:sz="0" w:space="0" w:color="auto"/>
        <w:bottom w:val="none" w:sz="0" w:space="0" w:color="auto"/>
        <w:right w:val="none" w:sz="0" w:space="0" w:color="auto"/>
      </w:divBdr>
    </w:div>
    <w:div w:id="1392803243">
      <w:bodyDiv w:val="1"/>
      <w:marLeft w:val="0"/>
      <w:marRight w:val="0"/>
      <w:marTop w:val="0"/>
      <w:marBottom w:val="0"/>
      <w:divBdr>
        <w:top w:val="none" w:sz="0" w:space="0" w:color="auto"/>
        <w:left w:val="none" w:sz="0" w:space="0" w:color="auto"/>
        <w:bottom w:val="none" w:sz="0" w:space="0" w:color="auto"/>
        <w:right w:val="none" w:sz="0" w:space="0" w:color="auto"/>
      </w:divBdr>
    </w:div>
    <w:div w:id="1480919839">
      <w:bodyDiv w:val="1"/>
      <w:marLeft w:val="0"/>
      <w:marRight w:val="0"/>
      <w:marTop w:val="0"/>
      <w:marBottom w:val="0"/>
      <w:divBdr>
        <w:top w:val="none" w:sz="0" w:space="0" w:color="auto"/>
        <w:left w:val="none" w:sz="0" w:space="0" w:color="auto"/>
        <w:bottom w:val="none" w:sz="0" w:space="0" w:color="auto"/>
        <w:right w:val="none" w:sz="0" w:space="0" w:color="auto"/>
      </w:divBdr>
      <w:divsChild>
        <w:div w:id="419909056">
          <w:marLeft w:val="0"/>
          <w:marRight w:val="0"/>
          <w:marTop w:val="0"/>
          <w:marBottom w:val="0"/>
          <w:divBdr>
            <w:top w:val="none" w:sz="0" w:space="0" w:color="auto"/>
            <w:left w:val="none" w:sz="0" w:space="0" w:color="auto"/>
            <w:bottom w:val="none" w:sz="0" w:space="0" w:color="auto"/>
            <w:right w:val="none" w:sz="0" w:space="0" w:color="auto"/>
          </w:divBdr>
        </w:div>
        <w:div w:id="1324551353">
          <w:marLeft w:val="0"/>
          <w:marRight w:val="0"/>
          <w:marTop w:val="0"/>
          <w:marBottom w:val="0"/>
          <w:divBdr>
            <w:top w:val="none" w:sz="0" w:space="0" w:color="auto"/>
            <w:left w:val="none" w:sz="0" w:space="0" w:color="auto"/>
            <w:bottom w:val="none" w:sz="0" w:space="0" w:color="auto"/>
            <w:right w:val="none" w:sz="0" w:space="0" w:color="auto"/>
          </w:divBdr>
        </w:div>
      </w:divsChild>
    </w:div>
    <w:div w:id="1562591581">
      <w:bodyDiv w:val="1"/>
      <w:marLeft w:val="0"/>
      <w:marRight w:val="0"/>
      <w:marTop w:val="0"/>
      <w:marBottom w:val="0"/>
      <w:divBdr>
        <w:top w:val="none" w:sz="0" w:space="0" w:color="auto"/>
        <w:left w:val="none" w:sz="0" w:space="0" w:color="auto"/>
        <w:bottom w:val="none" w:sz="0" w:space="0" w:color="auto"/>
        <w:right w:val="none" w:sz="0" w:space="0" w:color="auto"/>
      </w:divBdr>
    </w:div>
    <w:div w:id="1587347500">
      <w:bodyDiv w:val="1"/>
      <w:marLeft w:val="0"/>
      <w:marRight w:val="0"/>
      <w:marTop w:val="0"/>
      <w:marBottom w:val="0"/>
      <w:divBdr>
        <w:top w:val="none" w:sz="0" w:space="0" w:color="auto"/>
        <w:left w:val="none" w:sz="0" w:space="0" w:color="auto"/>
        <w:bottom w:val="none" w:sz="0" w:space="0" w:color="auto"/>
        <w:right w:val="none" w:sz="0" w:space="0" w:color="auto"/>
      </w:divBdr>
    </w:div>
    <w:div w:id="1724019028">
      <w:bodyDiv w:val="1"/>
      <w:marLeft w:val="0"/>
      <w:marRight w:val="0"/>
      <w:marTop w:val="0"/>
      <w:marBottom w:val="0"/>
      <w:divBdr>
        <w:top w:val="none" w:sz="0" w:space="0" w:color="auto"/>
        <w:left w:val="none" w:sz="0" w:space="0" w:color="auto"/>
        <w:bottom w:val="none" w:sz="0" w:space="0" w:color="auto"/>
        <w:right w:val="none" w:sz="0" w:space="0" w:color="auto"/>
      </w:divBdr>
    </w:div>
    <w:div w:id="1772698259">
      <w:bodyDiv w:val="1"/>
      <w:marLeft w:val="0"/>
      <w:marRight w:val="0"/>
      <w:marTop w:val="0"/>
      <w:marBottom w:val="0"/>
      <w:divBdr>
        <w:top w:val="none" w:sz="0" w:space="0" w:color="auto"/>
        <w:left w:val="none" w:sz="0" w:space="0" w:color="auto"/>
        <w:bottom w:val="none" w:sz="0" w:space="0" w:color="auto"/>
        <w:right w:val="none" w:sz="0" w:space="0" w:color="auto"/>
      </w:divBdr>
    </w:div>
    <w:div w:id="1793553023">
      <w:bodyDiv w:val="1"/>
      <w:marLeft w:val="0"/>
      <w:marRight w:val="0"/>
      <w:marTop w:val="0"/>
      <w:marBottom w:val="0"/>
      <w:divBdr>
        <w:top w:val="none" w:sz="0" w:space="0" w:color="auto"/>
        <w:left w:val="none" w:sz="0" w:space="0" w:color="auto"/>
        <w:bottom w:val="none" w:sz="0" w:space="0" w:color="auto"/>
        <w:right w:val="none" w:sz="0" w:space="0" w:color="auto"/>
      </w:divBdr>
    </w:div>
    <w:div w:id="1827164122">
      <w:bodyDiv w:val="1"/>
      <w:marLeft w:val="0"/>
      <w:marRight w:val="0"/>
      <w:marTop w:val="0"/>
      <w:marBottom w:val="0"/>
      <w:divBdr>
        <w:top w:val="none" w:sz="0" w:space="0" w:color="auto"/>
        <w:left w:val="none" w:sz="0" w:space="0" w:color="auto"/>
        <w:bottom w:val="none" w:sz="0" w:space="0" w:color="auto"/>
        <w:right w:val="none" w:sz="0" w:space="0" w:color="auto"/>
      </w:divBdr>
    </w:div>
    <w:div w:id="1894079958">
      <w:bodyDiv w:val="1"/>
      <w:marLeft w:val="0"/>
      <w:marRight w:val="0"/>
      <w:marTop w:val="0"/>
      <w:marBottom w:val="0"/>
      <w:divBdr>
        <w:top w:val="none" w:sz="0" w:space="0" w:color="auto"/>
        <w:left w:val="none" w:sz="0" w:space="0" w:color="auto"/>
        <w:bottom w:val="none" w:sz="0" w:space="0" w:color="auto"/>
        <w:right w:val="none" w:sz="0" w:space="0" w:color="auto"/>
      </w:divBdr>
    </w:div>
    <w:div w:id="1899434602">
      <w:bodyDiv w:val="1"/>
      <w:marLeft w:val="0"/>
      <w:marRight w:val="0"/>
      <w:marTop w:val="0"/>
      <w:marBottom w:val="0"/>
      <w:divBdr>
        <w:top w:val="none" w:sz="0" w:space="0" w:color="auto"/>
        <w:left w:val="none" w:sz="0" w:space="0" w:color="auto"/>
        <w:bottom w:val="none" w:sz="0" w:space="0" w:color="auto"/>
        <w:right w:val="none" w:sz="0" w:space="0" w:color="auto"/>
      </w:divBdr>
    </w:div>
    <w:div w:id="1943225111">
      <w:bodyDiv w:val="1"/>
      <w:marLeft w:val="0"/>
      <w:marRight w:val="0"/>
      <w:marTop w:val="0"/>
      <w:marBottom w:val="0"/>
      <w:divBdr>
        <w:top w:val="none" w:sz="0" w:space="0" w:color="auto"/>
        <w:left w:val="none" w:sz="0" w:space="0" w:color="auto"/>
        <w:bottom w:val="none" w:sz="0" w:space="0" w:color="auto"/>
        <w:right w:val="none" w:sz="0" w:space="0" w:color="auto"/>
      </w:divBdr>
    </w:div>
    <w:div w:id="1968463857">
      <w:bodyDiv w:val="1"/>
      <w:marLeft w:val="0"/>
      <w:marRight w:val="0"/>
      <w:marTop w:val="0"/>
      <w:marBottom w:val="0"/>
      <w:divBdr>
        <w:top w:val="none" w:sz="0" w:space="0" w:color="auto"/>
        <w:left w:val="none" w:sz="0" w:space="0" w:color="auto"/>
        <w:bottom w:val="none" w:sz="0" w:space="0" w:color="auto"/>
        <w:right w:val="none" w:sz="0" w:space="0" w:color="auto"/>
      </w:divBdr>
    </w:div>
    <w:div w:id="1997343623">
      <w:bodyDiv w:val="1"/>
      <w:marLeft w:val="0"/>
      <w:marRight w:val="0"/>
      <w:marTop w:val="0"/>
      <w:marBottom w:val="0"/>
      <w:divBdr>
        <w:top w:val="none" w:sz="0" w:space="0" w:color="auto"/>
        <w:left w:val="none" w:sz="0" w:space="0" w:color="auto"/>
        <w:bottom w:val="none" w:sz="0" w:space="0" w:color="auto"/>
        <w:right w:val="none" w:sz="0" w:space="0" w:color="auto"/>
      </w:divBdr>
    </w:div>
    <w:div w:id="2026864070">
      <w:bodyDiv w:val="1"/>
      <w:marLeft w:val="0"/>
      <w:marRight w:val="0"/>
      <w:marTop w:val="0"/>
      <w:marBottom w:val="0"/>
      <w:divBdr>
        <w:top w:val="none" w:sz="0" w:space="0" w:color="auto"/>
        <w:left w:val="none" w:sz="0" w:space="0" w:color="auto"/>
        <w:bottom w:val="none" w:sz="0" w:space="0" w:color="auto"/>
        <w:right w:val="none" w:sz="0" w:space="0" w:color="auto"/>
      </w:divBdr>
    </w:div>
    <w:div w:id="2086098522">
      <w:bodyDiv w:val="1"/>
      <w:marLeft w:val="0"/>
      <w:marRight w:val="0"/>
      <w:marTop w:val="0"/>
      <w:marBottom w:val="0"/>
      <w:divBdr>
        <w:top w:val="none" w:sz="0" w:space="0" w:color="auto"/>
        <w:left w:val="none" w:sz="0" w:space="0" w:color="auto"/>
        <w:bottom w:val="none" w:sz="0" w:space="0" w:color="auto"/>
        <w:right w:val="none" w:sz="0" w:space="0" w:color="auto"/>
      </w:divBdr>
    </w:div>
    <w:div w:id="214010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AA194-668C-474A-A67E-D513C67A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2768</Words>
  <Characters>17443</Characters>
  <Application>Microsoft Office Word</Application>
  <DocSecurity>0</DocSecurity>
  <Lines>145</Lines>
  <Paragraphs>40</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form0671d.doc</vt:lpstr>
      <vt:lpstr>form0671d.doc</vt:lpstr>
    </vt:vector>
  </TitlesOfParts>
  <Company>Bundeskanzlei</Company>
  <LinksUpToDate>false</LinksUpToDate>
  <CharactersWithSpaces>20171</CharactersWithSpaces>
  <SharedDoc>false</SharedDoc>
  <HLinks>
    <vt:vector size="96" baseType="variant">
      <vt:variant>
        <vt:i4>1835057</vt:i4>
      </vt:variant>
      <vt:variant>
        <vt:i4>98</vt:i4>
      </vt:variant>
      <vt:variant>
        <vt:i4>0</vt:i4>
      </vt:variant>
      <vt:variant>
        <vt:i4>5</vt:i4>
      </vt:variant>
      <vt:variant>
        <vt:lpwstr/>
      </vt:variant>
      <vt:variant>
        <vt:lpwstr>_Toc376932772</vt:lpwstr>
      </vt:variant>
      <vt:variant>
        <vt:i4>1835057</vt:i4>
      </vt:variant>
      <vt:variant>
        <vt:i4>92</vt:i4>
      </vt:variant>
      <vt:variant>
        <vt:i4>0</vt:i4>
      </vt:variant>
      <vt:variant>
        <vt:i4>5</vt:i4>
      </vt:variant>
      <vt:variant>
        <vt:lpwstr/>
      </vt:variant>
      <vt:variant>
        <vt:lpwstr>_Toc376932771</vt:lpwstr>
      </vt:variant>
      <vt:variant>
        <vt:i4>1835057</vt:i4>
      </vt:variant>
      <vt:variant>
        <vt:i4>86</vt:i4>
      </vt:variant>
      <vt:variant>
        <vt:i4>0</vt:i4>
      </vt:variant>
      <vt:variant>
        <vt:i4>5</vt:i4>
      </vt:variant>
      <vt:variant>
        <vt:lpwstr/>
      </vt:variant>
      <vt:variant>
        <vt:lpwstr>_Toc376932770</vt:lpwstr>
      </vt:variant>
      <vt:variant>
        <vt:i4>1900593</vt:i4>
      </vt:variant>
      <vt:variant>
        <vt:i4>80</vt:i4>
      </vt:variant>
      <vt:variant>
        <vt:i4>0</vt:i4>
      </vt:variant>
      <vt:variant>
        <vt:i4>5</vt:i4>
      </vt:variant>
      <vt:variant>
        <vt:lpwstr/>
      </vt:variant>
      <vt:variant>
        <vt:lpwstr>_Toc376932762</vt:lpwstr>
      </vt:variant>
      <vt:variant>
        <vt:i4>1966129</vt:i4>
      </vt:variant>
      <vt:variant>
        <vt:i4>74</vt:i4>
      </vt:variant>
      <vt:variant>
        <vt:i4>0</vt:i4>
      </vt:variant>
      <vt:variant>
        <vt:i4>5</vt:i4>
      </vt:variant>
      <vt:variant>
        <vt:lpwstr/>
      </vt:variant>
      <vt:variant>
        <vt:lpwstr>_Toc376932754</vt:lpwstr>
      </vt:variant>
      <vt:variant>
        <vt:i4>2031665</vt:i4>
      </vt:variant>
      <vt:variant>
        <vt:i4>68</vt:i4>
      </vt:variant>
      <vt:variant>
        <vt:i4>0</vt:i4>
      </vt:variant>
      <vt:variant>
        <vt:i4>5</vt:i4>
      </vt:variant>
      <vt:variant>
        <vt:lpwstr/>
      </vt:variant>
      <vt:variant>
        <vt:lpwstr>_Toc376932746</vt:lpwstr>
      </vt:variant>
      <vt:variant>
        <vt:i4>1572913</vt:i4>
      </vt:variant>
      <vt:variant>
        <vt:i4>62</vt:i4>
      </vt:variant>
      <vt:variant>
        <vt:i4>0</vt:i4>
      </vt:variant>
      <vt:variant>
        <vt:i4>5</vt:i4>
      </vt:variant>
      <vt:variant>
        <vt:lpwstr/>
      </vt:variant>
      <vt:variant>
        <vt:lpwstr>_Toc376932738</vt:lpwstr>
      </vt:variant>
      <vt:variant>
        <vt:i4>1572913</vt:i4>
      </vt:variant>
      <vt:variant>
        <vt:i4>56</vt:i4>
      </vt:variant>
      <vt:variant>
        <vt:i4>0</vt:i4>
      </vt:variant>
      <vt:variant>
        <vt:i4>5</vt:i4>
      </vt:variant>
      <vt:variant>
        <vt:lpwstr/>
      </vt:variant>
      <vt:variant>
        <vt:lpwstr>_Toc376932730</vt:lpwstr>
      </vt:variant>
      <vt:variant>
        <vt:i4>1638449</vt:i4>
      </vt:variant>
      <vt:variant>
        <vt:i4>50</vt:i4>
      </vt:variant>
      <vt:variant>
        <vt:i4>0</vt:i4>
      </vt:variant>
      <vt:variant>
        <vt:i4>5</vt:i4>
      </vt:variant>
      <vt:variant>
        <vt:lpwstr/>
      </vt:variant>
      <vt:variant>
        <vt:lpwstr>_Toc376932722</vt:lpwstr>
      </vt:variant>
      <vt:variant>
        <vt:i4>1638449</vt:i4>
      </vt:variant>
      <vt:variant>
        <vt:i4>44</vt:i4>
      </vt:variant>
      <vt:variant>
        <vt:i4>0</vt:i4>
      </vt:variant>
      <vt:variant>
        <vt:i4>5</vt:i4>
      </vt:variant>
      <vt:variant>
        <vt:lpwstr/>
      </vt:variant>
      <vt:variant>
        <vt:lpwstr>_Toc376932721</vt:lpwstr>
      </vt:variant>
      <vt:variant>
        <vt:i4>1703985</vt:i4>
      </vt:variant>
      <vt:variant>
        <vt:i4>38</vt:i4>
      </vt:variant>
      <vt:variant>
        <vt:i4>0</vt:i4>
      </vt:variant>
      <vt:variant>
        <vt:i4>5</vt:i4>
      </vt:variant>
      <vt:variant>
        <vt:lpwstr/>
      </vt:variant>
      <vt:variant>
        <vt:lpwstr>_Toc376932713</vt:lpwstr>
      </vt:variant>
      <vt:variant>
        <vt:i4>1769521</vt:i4>
      </vt:variant>
      <vt:variant>
        <vt:i4>32</vt:i4>
      </vt:variant>
      <vt:variant>
        <vt:i4>0</vt:i4>
      </vt:variant>
      <vt:variant>
        <vt:i4>5</vt:i4>
      </vt:variant>
      <vt:variant>
        <vt:lpwstr/>
      </vt:variant>
      <vt:variant>
        <vt:lpwstr>_Toc376932705</vt:lpwstr>
      </vt:variant>
      <vt:variant>
        <vt:i4>1179696</vt:i4>
      </vt:variant>
      <vt:variant>
        <vt:i4>26</vt:i4>
      </vt:variant>
      <vt:variant>
        <vt:i4>0</vt:i4>
      </vt:variant>
      <vt:variant>
        <vt:i4>5</vt:i4>
      </vt:variant>
      <vt:variant>
        <vt:lpwstr/>
      </vt:variant>
      <vt:variant>
        <vt:lpwstr>_Toc376932697</vt:lpwstr>
      </vt:variant>
      <vt:variant>
        <vt:i4>1245232</vt:i4>
      </vt:variant>
      <vt:variant>
        <vt:i4>20</vt:i4>
      </vt:variant>
      <vt:variant>
        <vt:i4>0</vt:i4>
      </vt:variant>
      <vt:variant>
        <vt:i4>5</vt:i4>
      </vt:variant>
      <vt:variant>
        <vt:lpwstr/>
      </vt:variant>
      <vt:variant>
        <vt:lpwstr>_Toc376932689</vt:lpwstr>
      </vt:variant>
      <vt:variant>
        <vt:i4>1245232</vt:i4>
      </vt:variant>
      <vt:variant>
        <vt:i4>14</vt:i4>
      </vt:variant>
      <vt:variant>
        <vt:i4>0</vt:i4>
      </vt:variant>
      <vt:variant>
        <vt:i4>5</vt:i4>
      </vt:variant>
      <vt:variant>
        <vt:lpwstr/>
      </vt:variant>
      <vt:variant>
        <vt:lpwstr>_Toc376932681</vt:lpwstr>
      </vt:variant>
      <vt:variant>
        <vt:i4>1245232</vt:i4>
      </vt:variant>
      <vt:variant>
        <vt:i4>8</vt:i4>
      </vt:variant>
      <vt:variant>
        <vt:i4>0</vt:i4>
      </vt:variant>
      <vt:variant>
        <vt:i4>5</vt:i4>
      </vt:variant>
      <vt:variant>
        <vt:lpwstr/>
      </vt:variant>
      <vt:variant>
        <vt:lpwstr>_Toc376932680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form0671d.doc</dc:title>
  <dc:subject>roter Ordner (d)</dc:subject>
  <dc:creator>Bundeskanzlei</dc:creator>
  <cp:keywords/>
  <cp:lastModifiedBy>Pfister Pascal BIT</cp:lastModifiedBy>
  <cp:revision>317</cp:revision>
  <cp:lastPrinted>2011-10-20T08:24:00Z</cp:lastPrinted>
  <dcterms:created xsi:type="dcterms:W3CDTF">2015-08-19T07:05:00Z</dcterms:created>
  <dcterms:modified xsi:type="dcterms:W3CDTF">2026-06-09T13:35:00Z</dcterms:modified>
  <cp:category>Antrag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BKCFG@15.1700:FileResponsible">
    <vt:lpwstr>Michael Gautschi</vt:lpwstr>
  </property>
  <property fmtid="{D5CDD505-2E9C-101B-9397-08002B2CF9AE}" pid="3" name="FSC#BKCFG@15.1700:FileResponsibleTel">
    <vt:lpwstr>+41 58 463 13 28</vt:lpwstr>
  </property>
  <property fmtid="{D5CDD505-2E9C-101B-9397-08002B2CF9AE}" pid="4" name="FSC#BKCFG@15.1700:FileResponsibleFax">
    <vt:lpwstr>+41 58 462 38 95</vt:lpwstr>
  </property>
  <property fmtid="{D5CDD505-2E9C-101B-9397-08002B2CF9AE}" pid="5" name="FSC#BKCFG@15.1700:FileResponsibleAddress">
    <vt:lpwstr>Gurtengasse 5, 3003 Bern</vt:lpwstr>
  </property>
  <property fmtid="{D5CDD505-2E9C-101B-9397-08002B2CF9AE}" pid="6" name="FSC#BKCFG@15.1700:FileResponsibleStreet">
    <vt:lpwstr>Gurtengasse 5</vt:lpwstr>
  </property>
  <property fmtid="{D5CDD505-2E9C-101B-9397-08002B2CF9AE}" pid="7" name="FSC#BKCFG@15.1700:FileResponsiblezipcode">
    <vt:lpwstr>3003</vt:lpwstr>
  </property>
  <property fmtid="{D5CDD505-2E9C-101B-9397-08002B2CF9AE}" pid="8" name="FSC#BKCFG@15.1700:FileResponsiblecity">
    <vt:lpwstr>Bern</vt:lpwstr>
  </property>
  <property fmtid="{D5CDD505-2E9C-101B-9397-08002B2CF9AE}" pid="9" name="FSC#BKCFG@15.1700:FileResponsibleAbbreviation">
    <vt:lpwstr>gau</vt:lpwstr>
  </property>
  <property fmtid="{D5CDD505-2E9C-101B-9397-08002B2CF9AE}" pid="10" name="FSC#BKCFG@15.1700:FileRespOrg_DE">
    <vt:lpwstr>Service Center Informatik</vt:lpwstr>
  </property>
  <property fmtid="{D5CDD505-2E9C-101B-9397-08002B2CF9AE}" pid="11" name="FSC#BKCFG@15.1700:FileRespOrg_FR">
    <vt:lpwstr>Centre de services informatiques</vt:lpwstr>
  </property>
  <property fmtid="{D5CDD505-2E9C-101B-9397-08002B2CF9AE}" pid="12" name="FSC#BKCFG@15.1700:FileRespOrg_IT">
    <vt:lpwstr>Service center informatica</vt:lpwstr>
  </property>
  <property fmtid="{D5CDD505-2E9C-101B-9397-08002B2CF9AE}" pid="13" name="FSC#BKCFG@15.1700:FileRespOrg_EN">
    <vt:lpwstr>IT Service Centre</vt:lpwstr>
  </property>
  <property fmtid="{D5CDD505-2E9C-101B-9397-08002B2CF9AE}" pid="14" name="FSC#BKCFG@15.1700:FileRespOrgHome">
    <vt:lpwstr>Gurtengasse 5, 3003 Bern</vt:lpwstr>
  </property>
  <property fmtid="{D5CDD505-2E9C-101B-9397-08002B2CF9AE}" pid="15" name="FSC#BKCFG@15.1700:FileRespFunction_DE">
    <vt:lpwstr>Leiter Service Center Informatik</vt:lpwstr>
  </property>
  <property fmtid="{D5CDD505-2E9C-101B-9397-08002B2CF9AE}" pid="16" name="FSC#BKCFG@15.1700:FileRespFunction_FR">
    <vt:lpwstr/>
  </property>
  <property fmtid="{D5CDD505-2E9C-101B-9397-08002B2CF9AE}" pid="17" name="FSC#BKCFG@15.1700:FileRespFunction_IT">
    <vt:lpwstr/>
  </property>
  <property fmtid="{D5CDD505-2E9C-101B-9397-08002B2CF9AE}" pid="18" name="FSC#BKCFG@15.1700:FileRespFunction_EN">
    <vt:lpwstr/>
  </property>
  <property fmtid="{D5CDD505-2E9C-101B-9397-08002B2CF9AE}" pid="19" name="FSC#BKCFG@15.1700:CurrUserAbbreviation">
    <vt:lpwstr>ssa</vt:lpwstr>
  </property>
  <property fmtid="{D5CDD505-2E9C-101B-9397-08002B2CF9AE}" pid="20" name="FSC#BKCFG@15.1700:CategoryReference">
    <vt:lpwstr>163</vt:lpwstr>
  </property>
  <property fmtid="{D5CDD505-2E9C-101B-9397-08002B2CF9AE}" pid="21" name="FSC#BKCFG@15.1700:AssignedClassification_DE">
    <vt:lpwstr>Nicht klassifiziert</vt:lpwstr>
  </property>
  <property fmtid="{D5CDD505-2E9C-101B-9397-08002B2CF9AE}" pid="22" name="FSC#BKCFG@15.1700:AssignedClassification_FR">
    <vt:lpwstr>Non classifié</vt:lpwstr>
  </property>
  <property fmtid="{D5CDD505-2E9C-101B-9397-08002B2CF9AE}" pid="23" name="FSC#BKCFG@15.1700:AssignedClassification_IT">
    <vt:lpwstr>Non classificato</vt:lpwstr>
  </property>
  <property fmtid="{D5CDD505-2E9C-101B-9397-08002B2CF9AE}" pid="24" name="FSC#BKCFG@15.1700:AssignedClassification_EN">
    <vt:lpwstr>Not categorized</vt:lpwstr>
  </property>
  <property fmtid="{D5CDD505-2E9C-101B-9397-08002B2CF9AE}" pid="25" name="FSC#BKCFG@15.1700:documentid">
    <vt:lpwstr/>
  </property>
  <property fmtid="{D5CDD505-2E9C-101B-9397-08002B2CF9AE}" pid="26" name="FSC#BKCFG@15.1700:cooAddress">
    <vt:lpwstr>COO.2094.301.5.2191704</vt:lpwstr>
  </property>
  <property fmtid="{D5CDD505-2E9C-101B-9397-08002B2CF9AE}" pid="27" name="FSC#BKCFG@15.1700:sleeveFileReference">
    <vt:lpwstr>163/2012/00358</vt:lpwstr>
  </property>
  <property fmtid="{D5CDD505-2E9C-101B-9397-08002B2CF9AE}" pid="28" name="FSC#COOSYSTEM@1.1:Container">
    <vt:lpwstr>COO.2094.301.5.2191704</vt:lpwstr>
  </property>
  <property fmtid="{D5CDD505-2E9C-101B-9397-08002B2CF9AE}" pid="29" name="FSC#COOELAK@1.1001:Subject">
    <vt:lpwstr/>
  </property>
  <property fmtid="{D5CDD505-2E9C-101B-9397-08002B2CF9AE}" pid="30" name="FSC#COOELAK@1.1001:FileReference">
    <vt:lpwstr>0358e-2012</vt:lpwstr>
  </property>
  <property fmtid="{D5CDD505-2E9C-101B-9397-08002B2CF9AE}" pid="31" name="FSC#COOELAK@1.1001:FileRefYear">
    <vt:lpwstr>2012</vt:lpwstr>
  </property>
  <property fmtid="{D5CDD505-2E9C-101B-9397-08002B2CF9AE}" pid="32" name="FSC#COOELAK@1.1001:FileRefOrdinal">
    <vt:lpwstr>358</vt:lpwstr>
  </property>
  <property fmtid="{D5CDD505-2E9C-101B-9397-08002B2CF9AE}" pid="33" name="FSC#COOELAK@1.1001:FileRefOU">
    <vt:lpwstr/>
  </property>
  <property fmtid="{D5CDD505-2E9C-101B-9397-08002B2CF9AE}" pid="34" name="FSC#COOELAK@1.1001:Organization">
    <vt:lpwstr/>
  </property>
  <property fmtid="{D5CDD505-2E9C-101B-9397-08002B2CF9AE}" pid="35" name="FSC#COOELAK@1.1001:Owner">
    <vt:lpwstr>Frau Mühlethaler</vt:lpwstr>
  </property>
  <property fmtid="{D5CDD505-2E9C-101B-9397-08002B2CF9AE}" pid="36" name="FSC#COOELAK@1.1001:OwnerExtension">
    <vt:lpwstr>+41 58 462 58 54</vt:lpwstr>
  </property>
  <property fmtid="{D5CDD505-2E9C-101B-9397-08002B2CF9AE}" pid="37" name="FSC#COOELAK@1.1001:OwnerFaxExtension">
    <vt:lpwstr>+41 31 322 88 95</vt:lpwstr>
  </property>
  <property fmtid="{D5CDD505-2E9C-101B-9397-08002B2CF9AE}" pid="38" name="FSC#COOELAK@1.1001:DispatchedBy">
    <vt:lpwstr/>
  </property>
  <property fmtid="{D5CDD505-2E9C-101B-9397-08002B2CF9AE}" pid="39" name="FSC#COOELAK@1.1001:DispatchedAt">
    <vt:lpwstr/>
  </property>
  <property fmtid="{D5CDD505-2E9C-101B-9397-08002B2CF9AE}" pid="40" name="FSC#COOELAK@1.1001:ApprovedBy">
    <vt:lpwstr/>
  </property>
  <property fmtid="{D5CDD505-2E9C-101B-9397-08002B2CF9AE}" pid="41" name="FSC#COOELAK@1.1001:ApprovedAt">
    <vt:lpwstr/>
  </property>
  <property fmtid="{D5CDD505-2E9C-101B-9397-08002B2CF9AE}" pid="42" name="FSC#COOELAK@1.1001:Department">
    <vt:lpwstr>Sektion Recht</vt:lpwstr>
  </property>
  <property fmtid="{D5CDD505-2E9C-101B-9397-08002B2CF9AE}" pid="43" name="FSC#COOELAK@1.1001:CreatedAt">
    <vt:lpwstr>27.08.2014</vt:lpwstr>
  </property>
  <property fmtid="{D5CDD505-2E9C-101B-9397-08002B2CF9AE}" pid="44" name="FSC#COOELAK@1.1001:OU">
    <vt:lpwstr>Service Center Informatik</vt:lpwstr>
  </property>
  <property fmtid="{D5CDD505-2E9C-101B-9397-08002B2CF9AE}" pid="45" name="FSC#COOELAK@1.1001:Priority">
    <vt:lpwstr/>
  </property>
  <property fmtid="{D5CDD505-2E9C-101B-9397-08002B2CF9AE}" pid="46" name="FSC#COOELAK@1.1001:ObjBarCode">
    <vt:lpwstr>*COO.2094.301.5.2191704*</vt:lpwstr>
  </property>
  <property fmtid="{D5CDD505-2E9C-101B-9397-08002B2CF9AE}" pid="47" name="FSC#COOELAK@1.1001:RefBarCode">
    <vt:lpwstr/>
  </property>
  <property fmtid="{D5CDD505-2E9C-101B-9397-08002B2CF9AE}" pid="48" name="FSC#COOELAK@1.1001:FileRefBarCode">
    <vt:lpwstr>*0358e-2012*</vt:lpwstr>
  </property>
  <property fmtid="{D5CDD505-2E9C-101B-9397-08002B2CF9AE}" pid="49" name="FSC#COOELAK@1.1001:ExternalRef">
    <vt:lpwstr/>
  </property>
  <property fmtid="{D5CDD505-2E9C-101B-9397-08002B2CF9AE}" pid="50" name="FSC#COOELAK@1.1001:IncomingNumber">
    <vt:lpwstr/>
  </property>
  <property fmtid="{D5CDD505-2E9C-101B-9397-08002B2CF9AE}" pid="51" name="FSC#COOELAK@1.1001:IncomingSubject">
    <vt:lpwstr/>
  </property>
  <property fmtid="{D5CDD505-2E9C-101B-9397-08002B2CF9AE}" pid="52" name="FSC#COOELAK@1.1001:ProcessResponsible">
    <vt:lpwstr/>
  </property>
  <property fmtid="{D5CDD505-2E9C-101B-9397-08002B2CF9AE}" pid="53" name="FSC#COOELAK@1.1001:ProcessResponsiblePhone">
    <vt:lpwstr/>
  </property>
  <property fmtid="{D5CDD505-2E9C-101B-9397-08002B2CF9AE}" pid="54" name="FSC#COOELAK@1.1001:ProcessResponsibleMail">
    <vt:lpwstr/>
  </property>
  <property fmtid="{D5CDD505-2E9C-101B-9397-08002B2CF9AE}" pid="55" name="FSC#COOELAK@1.1001:ProcessResponsibleFax">
    <vt:lpwstr/>
  </property>
  <property fmtid="{D5CDD505-2E9C-101B-9397-08002B2CF9AE}" pid="56" name="FSC#COOELAK@1.1001:ApproverFirstName">
    <vt:lpwstr/>
  </property>
  <property fmtid="{D5CDD505-2E9C-101B-9397-08002B2CF9AE}" pid="57" name="FSC#COOELAK@1.1001:ApproverSurName">
    <vt:lpwstr/>
  </property>
  <property fmtid="{D5CDD505-2E9C-101B-9397-08002B2CF9AE}" pid="58" name="FSC#COOELAK@1.1001:ApproverTitle">
    <vt:lpwstr/>
  </property>
  <property fmtid="{D5CDD505-2E9C-101B-9397-08002B2CF9AE}" pid="59" name="FSC#COOELAK@1.1001:ExternalDate">
    <vt:lpwstr/>
  </property>
  <property fmtid="{D5CDD505-2E9C-101B-9397-08002B2CF9AE}" pid="60" name="FSC#COOELAK@1.1001:SettlementApprovedAt">
    <vt:lpwstr/>
  </property>
  <property fmtid="{D5CDD505-2E9C-101B-9397-08002B2CF9AE}" pid="61" name="FSC#COOELAK@1.1001:BaseNumber">
    <vt:lpwstr/>
  </property>
  <property fmtid="{D5CDD505-2E9C-101B-9397-08002B2CF9AE}" pid="62" name="FSC#COOELAK@1.1001:CurrentUserRolePos">
    <vt:lpwstr>Sachbearbeiter/-in</vt:lpwstr>
  </property>
  <property fmtid="{D5CDD505-2E9C-101B-9397-08002B2CF9AE}" pid="63" name="FSC#COOELAK@1.1001:CurrentUserEmail">
    <vt:lpwstr>sarah.muehlethaler@bk.admin.ch</vt:lpwstr>
  </property>
  <property fmtid="{D5CDD505-2E9C-101B-9397-08002B2CF9AE}" pid="64" name="FSC#ELAKGOV@1.1001:PersonalSubjGender">
    <vt:lpwstr/>
  </property>
  <property fmtid="{D5CDD505-2E9C-101B-9397-08002B2CF9AE}" pid="65" name="FSC#ELAKGOV@1.1001:PersonalSubjFirstName">
    <vt:lpwstr/>
  </property>
  <property fmtid="{D5CDD505-2E9C-101B-9397-08002B2CF9AE}" pid="66" name="FSC#ELAKGOV@1.1001:PersonalSubjSurName">
    <vt:lpwstr/>
  </property>
  <property fmtid="{D5CDD505-2E9C-101B-9397-08002B2CF9AE}" pid="67" name="FSC#ELAKGOV@1.1001:PersonalSubjSalutation">
    <vt:lpwstr/>
  </property>
  <property fmtid="{D5CDD505-2E9C-101B-9397-08002B2CF9AE}" pid="68" name="FSC#ELAKGOV@1.1001:PersonalSubjAddress">
    <vt:lpwstr/>
  </property>
  <property fmtid="{D5CDD505-2E9C-101B-9397-08002B2CF9AE}" pid="69" name="FSC#BKCFG@15.1700:FileResponsibleEmail">
    <vt:lpwstr>michael.gautschi@bk.admin.ch</vt:lpwstr>
  </property>
  <property fmtid="{D5CDD505-2E9C-101B-9397-08002B2CF9AE}" pid="70" name="MSIP_Label_245c3252-146d-46f3-8062-82cd8c8d7e7d_Enabled">
    <vt:lpwstr>true</vt:lpwstr>
  </property>
  <property fmtid="{D5CDD505-2E9C-101B-9397-08002B2CF9AE}" pid="71" name="MSIP_Label_245c3252-146d-46f3-8062-82cd8c8d7e7d_SetDate">
    <vt:lpwstr>2025-09-22T12:39:22Z</vt:lpwstr>
  </property>
  <property fmtid="{D5CDD505-2E9C-101B-9397-08002B2CF9AE}" pid="72" name="MSIP_Label_245c3252-146d-46f3-8062-82cd8c8d7e7d_Method">
    <vt:lpwstr>Privileged</vt:lpwstr>
  </property>
  <property fmtid="{D5CDD505-2E9C-101B-9397-08002B2CF9AE}" pid="73" name="MSIP_Label_245c3252-146d-46f3-8062-82cd8c8d7e7d_Name">
    <vt:lpwstr>L1</vt:lpwstr>
  </property>
  <property fmtid="{D5CDD505-2E9C-101B-9397-08002B2CF9AE}" pid="74" name="MSIP_Label_245c3252-146d-46f3-8062-82cd8c8d7e7d_SiteId">
    <vt:lpwstr>6ae27add-8276-4a38-88c1-3a9c1f973767</vt:lpwstr>
  </property>
  <property fmtid="{D5CDD505-2E9C-101B-9397-08002B2CF9AE}" pid="75" name="MSIP_Label_245c3252-146d-46f3-8062-82cd8c8d7e7d_ActionId">
    <vt:lpwstr>d9386564-efe2-4f3a-9080-5ae6fad325ca</vt:lpwstr>
  </property>
  <property fmtid="{D5CDD505-2E9C-101B-9397-08002B2CF9AE}" pid="76" name="MSIP_Label_245c3252-146d-46f3-8062-82cd8c8d7e7d_ContentBits">
    <vt:lpwstr>0</vt:lpwstr>
  </property>
  <property fmtid="{D5CDD505-2E9C-101B-9397-08002B2CF9AE}" pid="77" name="MSIP_Label_245c3252-146d-46f3-8062-82cd8c8d7e7d_Tag">
    <vt:lpwstr>10, 0, 1, 1</vt:lpwstr>
  </property>
</Properties>
</file>