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78EA5730" w:rsidR="00B82699" w:rsidRPr="00446CC5" w:rsidRDefault="00000000" w:rsidP="00EF3EE5">
      <w:pPr>
        <w:pStyle w:val="KopfFett"/>
        <w:framePr w:w="4848" w:h="1928" w:hRule="exact" w:wrap="around" w:vAnchor="page" w:hAnchor="page" w:x="5955" w:y="681" w:anchorLock="1"/>
        <w:jc w:val="both"/>
        <w:rPr>
          <w:rFonts w:ascii="Times New Roman" w:hAnsi="Times New Roman"/>
          <w:szCs w:val="15"/>
        </w:rPr>
      </w:pPr>
      <w:r w:rsidRPr="00446CC5">
        <w:rPr>
          <w:rFonts w:ascii="Times New Roman" w:hAnsi="Times New Roman"/>
          <w:szCs w:val="15"/>
        </w:rPr>
        <w:fldChar w:fldCharType="begin">
          <w:ffData>
            <w:name w:val=""/>
            <w:enabled/>
            <w:calcOnExit w:val="0"/>
            <w:textInput>
              <w:default w:val="Bundeskanzlei BK"/>
            </w:textInput>
          </w:ffData>
        </w:fldChar>
      </w:r>
      <w:r w:rsidRPr="00446CC5">
        <w:rPr>
          <w:rFonts w:ascii="Times New Roman" w:hAnsi="Times New Roman"/>
          <w:szCs w:val="15"/>
        </w:rPr>
        <w:instrText xml:space="preserve"> FORMTEXT </w:instrText>
      </w:r>
      <w:r w:rsidRPr="00446CC5">
        <w:rPr>
          <w:rFonts w:ascii="Times New Roman" w:hAnsi="Times New Roman"/>
          <w:szCs w:val="15"/>
        </w:rPr>
      </w:r>
      <w:r w:rsidRPr="00446CC5">
        <w:rPr>
          <w:rFonts w:ascii="Times New Roman" w:hAnsi="Times New Roman"/>
          <w:szCs w:val="15"/>
        </w:rPr>
        <w:fldChar w:fldCharType="separate"/>
      </w:r>
      <w:r w:rsidR="00371DB3">
        <w:rPr>
          <w:rFonts w:ascii="Times New Roman" w:hAnsi="Times New Roman"/>
          <w:szCs w:val="15"/>
        </w:rPr>
        <w:t>Bundeskanzlei BK</w:t>
      </w:r>
      <w:r w:rsidRPr="00446CC5">
        <w:rPr>
          <w:rFonts w:ascii="Times New Roman" w:hAnsi="Times New Roman"/>
          <w:szCs w:val="15"/>
        </w:rPr>
        <w:fldChar w:fldCharType="end"/>
      </w:r>
      <w:r w:rsidRPr="00446CC5">
        <w:rPr>
          <w:rFonts w:ascii="Times New Roman" w:hAnsi="Times New Roman"/>
          <w:szCs w:val="15"/>
        </w:rPr>
        <w:t xml:space="preserve"> </w:t>
      </w:r>
    </w:p>
    <w:p w14:paraId="30093651" w14:textId="77777777" w:rsidR="005B3144" w:rsidRPr="00446CC5" w:rsidRDefault="005B3144" w:rsidP="00EF3EE5">
      <w:pPr>
        <w:pBdr>
          <w:bottom w:val="single" w:sz="4" w:space="1" w:color="auto"/>
        </w:pBdr>
        <w:jc w:val="both"/>
        <w:rPr>
          <w:rFonts w:ascii="Times New Roman" w:hAnsi="Times New Roman"/>
          <w:b/>
          <w:i/>
          <w:szCs w:val="24"/>
        </w:rPr>
      </w:pPr>
      <w:r>
        <w:rPr>
          <w:rFonts w:ascii="Times New Roman" w:hAnsi="Times New Roman"/>
          <w:b/>
          <w:szCs w:val="24"/>
        </w:rPr>
        <w:t xml:space="preserve">Anhang zur </w:t>
      </w:r>
      <w:r w:rsidRPr="00446CC5">
        <w:rPr>
          <w:rFonts w:ascii="Times New Roman" w:hAnsi="Times New Roman"/>
          <w:b/>
          <w:szCs w:val="24"/>
        </w:rPr>
        <w:t>Gesamterneuerungswahl für die Amtsperiode &lt;&lt;[appendixReport.termOfOfficeDateRange]&gt;&gt;</w:t>
      </w:r>
      <w:r>
        <w:rPr>
          <w:rFonts w:ascii="Times New Roman" w:hAnsi="Times New Roman"/>
          <w:b/>
          <w:szCs w:val="24"/>
        </w:rPr>
        <w:t>: Begründungen der Departemente</w:t>
      </w:r>
    </w:p>
    <w:p w14:paraId="190EB203" w14:textId="77777777" w:rsidR="00B82699" w:rsidRPr="00446CC5" w:rsidRDefault="00B82699" w:rsidP="00EF3EE5">
      <w:pPr>
        <w:pStyle w:val="Verzeichnis2"/>
        <w:tabs>
          <w:tab w:val="left" w:pos="720"/>
          <w:tab w:val="right" w:leader="dot" w:pos="9061"/>
        </w:tabs>
        <w:jc w:val="both"/>
        <w:rPr>
          <w:rFonts w:ascii="Times New Roman" w:hAnsi="Times New Roman" w:cs="Times New Roman"/>
        </w:rPr>
      </w:pPr>
    </w:p>
    <w:p w14:paraId="7D72444F" w14:textId="6EC191A7" w:rsidR="00371DB3" w:rsidRDefault="00000000" w:rsidP="00EF3EE5">
      <w:pPr>
        <w:pStyle w:val="Verzeichnis1"/>
        <w:jc w:val="both"/>
        <w:rPr>
          <w:rFonts w:eastAsiaTheme="minorEastAsia" w:cstheme="minorBidi"/>
          <w:b w:val="0"/>
          <w:bCs w:val="0"/>
          <w:noProof/>
          <w:kern w:val="2"/>
          <w:sz w:val="24"/>
          <w:szCs w:val="24"/>
          <w14:ligatures w14:val="standardContextual"/>
        </w:rPr>
      </w:pPr>
      <w:r w:rsidRPr="00446CC5">
        <w:rPr>
          <w:rFonts w:ascii="Times New Roman" w:hAnsi="Times New Roman" w:cs="Times New Roman"/>
          <w:i/>
          <w:iCs/>
        </w:rPr>
        <w:fldChar w:fldCharType="begin"/>
      </w:r>
      <w:r w:rsidRPr="00446CC5">
        <w:rPr>
          <w:rFonts w:ascii="Times New Roman" w:hAnsi="Times New Roman" w:cs="Times New Roman"/>
          <w:i/>
          <w:iCs/>
        </w:rPr>
        <w:instrText xml:space="preserve"> TOC \o "1-2" \h \z \u </w:instrText>
      </w:r>
      <w:r w:rsidRPr="00446CC5">
        <w:rPr>
          <w:rFonts w:ascii="Times New Roman" w:hAnsi="Times New Roman" w:cs="Times New Roman"/>
          <w:i/>
          <w:iCs/>
        </w:rPr>
        <w:fldChar w:fldCharType="separate"/>
      </w:r>
      <w:hyperlink w:anchor="_Toc229478943" w:history="1">
        <w:r w:rsidR="00371DB3" w:rsidRPr="0090248D">
          <w:rPr>
            <w:rStyle w:val="Hyperlink"/>
            <w:rFonts w:ascii="Times New Roman" w:hAnsi="Times New Roman" w:cs="Times New Roman"/>
            <w:noProof/>
          </w:rPr>
          <w:t>1</w:t>
        </w:r>
        <w:r w:rsidR="00371DB3">
          <w:rPr>
            <w:rFonts w:eastAsiaTheme="minorEastAsia" w:cstheme="minorBidi"/>
            <w:b w:val="0"/>
            <w:bCs w:val="0"/>
            <w:noProof/>
            <w:kern w:val="2"/>
            <w:sz w:val="24"/>
            <w:szCs w:val="24"/>
            <w14:ligatures w14:val="standardContextual"/>
          </w:rPr>
          <w:tab/>
        </w:r>
        <w:r w:rsidR="00371DB3" w:rsidRPr="0090248D">
          <w:rPr>
            <w:rStyle w:val="Hyperlink"/>
            <w:rFonts w:ascii="Times New Roman" w:hAnsi="Times New Roman" w:cs="Times New Roman"/>
            <w:noProof/>
          </w:rPr>
          <w:t>Aufgehobene oder zusammengefasste Gremien</w:t>
        </w:r>
        <w:r w:rsidR="00371DB3">
          <w:rPr>
            <w:noProof/>
            <w:webHidden/>
          </w:rPr>
          <w:tab/>
        </w:r>
        <w:r w:rsidR="00371DB3">
          <w:rPr>
            <w:noProof/>
            <w:webHidden/>
          </w:rPr>
          <w:fldChar w:fldCharType="begin"/>
        </w:r>
        <w:r w:rsidR="00371DB3">
          <w:rPr>
            <w:noProof/>
            <w:webHidden/>
          </w:rPr>
          <w:instrText xml:space="preserve"> PAGEREF _Toc229478943 \h </w:instrText>
        </w:r>
        <w:r w:rsidR="00371DB3">
          <w:rPr>
            <w:noProof/>
            <w:webHidden/>
          </w:rPr>
        </w:r>
        <w:r w:rsidR="00371DB3">
          <w:rPr>
            <w:noProof/>
            <w:webHidden/>
          </w:rPr>
          <w:fldChar w:fldCharType="separate"/>
        </w:r>
        <w:r w:rsidR="00371DB3">
          <w:rPr>
            <w:noProof/>
            <w:webHidden/>
          </w:rPr>
          <w:t>2</w:t>
        </w:r>
        <w:r w:rsidR="00371DB3">
          <w:rPr>
            <w:noProof/>
            <w:webHidden/>
          </w:rPr>
          <w:fldChar w:fldCharType="end"/>
        </w:r>
      </w:hyperlink>
    </w:p>
    <w:p w14:paraId="23B392D9" w14:textId="2A4BFF5D"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4" w:history="1">
        <w:r w:rsidRPr="0090248D">
          <w:rPr>
            <w:rStyle w:val="Hyperlink"/>
            <w:rFonts w:ascii="Times New Roman" w:hAnsi="Times New Roman" w:cs="Times New Roman"/>
            <w:noProof/>
          </w:rPr>
          <w:t>1.1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_Toc229478944 \h </w:instrText>
        </w:r>
        <w:r>
          <w:rPr>
            <w:noProof/>
            <w:webHidden/>
          </w:rPr>
        </w:r>
        <w:r>
          <w:rPr>
            <w:noProof/>
            <w:webHidden/>
          </w:rPr>
          <w:fldChar w:fldCharType="separate"/>
        </w:r>
        <w:r>
          <w:rPr>
            <w:noProof/>
            <w:webHidden/>
          </w:rPr>
          <w:t>2</w:t>
        </w:r>
        <w:r>
          <w:rPr>
            <w:noProof/>
            <w:webHidden/>
          </w:rPr>
          <w:fldChar w:fldCharType="end"/>
        </w:r>
      </w:hyperlink>
    </w:p>
    <w:p w14:paraId="3B1543F5" w14:textId="7CDE07BD"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5" w:history="1">
        <w:r w:rsidRPr="0090248D">
          <w:rPr>
            <w:rStyle w:val="Hyperlink"/>
            <w:rFonts w:ascii="Times New Roman" w:hAnsi="Times New Roman" w:cs="Times New Roman"/>
            <w:noProof/>
          </w:rPr>
          <w:t>2</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 xml:space="preserve">Umfang der Gesamterneuerungswahlen </w:t>
        </w:r>
        <w:r w:rsidRPr="0090248D">
          <w:rPr>
            <w:rStyle w:val="Hyperlink"/>
            <w:rFonts w:ascii="Times New Roman" w:hAnsi="Times New Roman"/>
            <w:noProof/>
          </w:rPr>
          <w:t>&lt;&lt;[appendixReport.termOfOfficeDateRange]&gt;&gt;</w:t>
        </w:r>
        <w:r>
          <w:rPr>
            <w:noProof/>
            <w:webHidden/>
          </w:rPr>
          <w:tab/>
        </w:r>
        <w:r>
          <w:rPr>
            <w:noProof/>
            <w:webHidden/>
          </w:rPr>
          <w:fldChar w:fldCharType="begin"/>
        </w:r>
        <w:r>
          <w:rPr>
            <w:noProof/>
            <w:webHidden/>
          </w:rPr>
          <w:instrText xml:space="preserve"> PAGEREF _Toc229478945 \h </w:instrText>
        </w:r>
        <w:r>
          <w:rPr>
            <w:noProof/>
            <w:webHidden/>
          </w:rPr>
        </w:r>
        <w:r>
          <w:rPr>
            <w:noProof/>
            <w:webHidden/>
          </w:rPr>
          <w:fldChar w:fldCharType="separate"/>
        </w:r>
        <w:r>
          <w:rPr>
            <w:noProof/>
            <w:webHidden/>
          </w:rPr>
          <w:t>2</w:t>
        </w:r>
        <w:r>
          <w:rPr>
            <w:noProof/>
            <w:webHidden/>
          </w:rPr>
          <w:fldChar w:fldCharType="end"/>
        </w:r>
      </w:hyperlink>
    </w:p>
    <w:p w14:paraId="39DCDF87" w14:textId="471AF8CB"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6" w:history="1">
        <w:r w:rsidRPr="0090248D">
          <w:rPr>
            <w:rStyle w:val="Hyperlink"/>
            <w:rFonts w:ascii="Times New Roman" w:hAnsi="Times New Roman" w:cs="Times New Roman"/>
            <w:noProof/>
          </w:rPr>
          <w:t>2.1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_Toc229478946 \h </w:instrText>
        </w:r>
        <w:r>
          <w:rPr>
            <w:noProof/>
            <w:webHidden/>
          </w:rPr>
        </w:r>
        <w:r>
          <w:rPr>
            <w:noProof/>
            <w:webHidden/>
          </w:rPr>
          <w:fldChar w:fldCharType="separate"/>
        </w:r>
        <w:r>
          <w:rPr>
            <w:noProof/>
            <w:webHidden/>
          </w:rPr>
          <w:t>2</w:t>
        </w:r>
        <w:r>
          <w:rPr>
            <w:noProof/>
            <w:webHidden/>
          </w:rPr>
          <w:fldChar w:fldCharType="end"/>
        </w:r>
      </w:hyperlink>
    </w:p>
    <w:p w14:paraId="6978097E" w14:textId="297B2AE4"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7" w:history="1">
        <w:r w:rsidRPr="0090248D">
          <w:rPr>
            <w:rStyle w:val="Hyperlink"/>
            <w:rFonts w:ascii="Times New Roman" w:hAnsi="Times New Roman" w:cs="Times New Roman"/>
            <w:noProof/>
          </w:rPr>
          <w:t>3</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Nichtbestellung einzelner Gremien</w:t>
        </w:r>
        <w:r>
          <w:rPr>
            <w:noProof/>
            <w:webHidden/>
          </w:rPr>
          <w:tab/>
        </w:r>
        <w:r>
          <w:rPr>
            <w:noProof/>
            <w:webHidden/>
          </w:rPr>
          <w:fldChar w:fldCharType="begin"/>
        </w:r>
        <w:r>
          <w:rPr>
            <w:noProof/>
            <w:webHidden/>
          </w:rPr>
          <w:instrText xml:space="preserve"> PAGEREF _Toc229478947 \h </w:instrText>
        </w:r>
        <w:r>
          <w:rPr>
            <w:noProof/>
            <w:webHidden/>
          </w:rPr>
        </w:r>
        <w:r>
          <w:rPr>
            <w:noProof/>
            <w:webHidden/>
          </w:rPr>
          <w:fldChar w:fldCharType="separate"/>
        </w:r>
        <w:r>
          <w:rPr>
            <w:noProof/>
            <w:webHidden/>
          </w:rPr>
          <w:t>2</w:t>
        </w:r>
        <w:r>
          <w:rPr>
            <w:noProof/>
            <w:webHidden/>
          </w:rPr>
          <w:fldChar w:fldCharType="end"/>
        </w:r>
      </w:hyperlink>
    </w:p>
    <w:p w14:paraId="3D11239B" w14:textId="4BC25D35"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8" w:history="1">
        <w:r w:rsidRPr="0090248D">
          <w:rPr>
            <w:rStyle w:val="Hyperlink"/>
            <w:rFonts w:ascii="Times New Roman" w:hAnsi="Times New Roman" w:cs="Times New Roman"/>
            <w:noProof/>
          </w:rPr>
          <w:t>3.1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_Toc229478948 \h </w:instrText>
        </w:r>
        <w:r>
          <w:rPr>
            <w:noProof/>
            <w:webHidden/>
          </w:rPr>
        </w:r>
        <w:r>
          <w:rPr>
            <w:noProof/>
            <w:webHidden/>
          </w:rPr>
          <w:fldChar w:fldCharType="separate"/>
        </w:r>
        <w:r>
          <w:rPr>
            <w:noProof/>
            <w:webHidden/>
          </w:rPr>
          <w:t>2</w:t>
        </w:r>
        <w:r>
          <w:rPr>
            <w:noProof/>
            <w:webHidden/>
          </w:rPr>
          <w:fldChar w:fldCharType="end"/>
        </w:r>
      </w:hyperlink>
    </w:p>
    <w:p w14:paraId="558FBC50" w14:textId="641E38BC"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9" w:history="1">
        <w:r w:rsidRPr="0090248D">
          <w:rPr>
            <w:rStyle w:val="Hyperlink"/>
            <w:rFonts w:ascii="Times New Roman" w:hAnsi="Times New Roman" w:cs="Times New Roman"/>
            <w:noProof/>
          </w:rPr>
          <w:t>4</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Vakanzen</w:t>
        </w:r>
        <w:r>
          <w:rPr>
            <w:noProof/>
            <w:webHidden/>
          </w:rPr>
          <w:tab/>
        </w:r>
        <w:r>
          <w:rPr>
            <w:noProof/>
            <w:webHidden/>
          </w:rPr>
          <w:fldChar w:fldCharType="begin"/>
        </w:r>
        <w:r>
          <w:rPr>
            <w:noProof/>
            <w:webHidden/>
          </w:rPr>
          <w:instrText xml:space="preserve"> PAGEREF _Toc229478949 \h </w:instrText>
        </w:r>
        <w:r>
          <w:rPr>
            <w:noProof/>
            <w:webHidden/>
          </w:rPr>
        </w:r>
        <w:r>
          <w:rPr>
            <w:noProof/>
            <w:webHidden/>
          </w:rPr>
          <w:fldChar w:fldCharType="separate"/>
        </w:r>
        <w:r>
          <w:rPr>
            <w:noProof/>
            <w:webHidden/>
          </w:rPr>
          <w:t>2</w:t>
        </w:r>
        <w:r>
          <w:rPr>
            <w:noProof/>
            <w:webHidden/>
          </w:rPr>
          <w:fldChar w:fldCharType="end"/>
        </w:r>
      </w:hyperlink>
    </w:p>
    <w:p w14:paraId="06381C16" w14:textId="464D8F9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0" w:history="1">
        <w:r w:rsidRPr="0090248D">
          <w:rPr>
            <w:rStyle w:val="Hyperlink"/>
            <w:rFonts w:ascii="Times New Roman" w:hAnsi="Times New Roman" w:cs="Times New Roman"/>
            <w:noProof/>
          </w:rPr>
          <w:t>4.1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_Toc229478950 \h </w:instrText>
        </w:r>
        <w:r>
          <w:rPr>
            <w:noProof/>
            <w:webHidden/>
          </w:rPr>
        </w:r>
        <w:r>
          <w:rPr>
            <w:noProof/>
            <w:webHidden/>
          </w:rPr>
          <w:fldChar w:fldCharType="separate"/>
        </w:r>
        <w:r>
          <w:rPr>
            <w:noProof/>
            <w:webHidden/>
          </w:rPr>
          <w:t>2</w:t>
        </w:r>
        <w:r>
          <w:rPr>
            <w:noProof/>
            <w:webHidden/>
          </w:rPr>
          <w:fldChar w:fldCharType="end"/>
        </w:r>
      </w:hyperlink>
    </w:p>
    <w:p w14:paraId="319A355C" w14:textId="604626DA"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1" w:history="1">
        <w:r w:rsidRPr="0090248D">
          <w:rPr>
            <w:rStyle w:val="Hyperlink"/>
            <w:rFonts w:ascii="Times New Roman" w:hAnsi="Times New Roman" w:cs="Times New Roman"/>
            <w:noProof/>
          </w:rPr>
          <w:t>5</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Wahlen, die nicht der Amtszeit entsprechen</w:t>
        </w:r>
        <w:r>
          <w:rPr>
            <w:noProof/>
            <w:webHidden/>
          </w:rPr>
          <w:tab/>
        </w:r>
        <w:r>
          <w:rPr>
            <w:noProof/>
            <w:webHidden/>
          </w:rPr>
          <w:fldChar w:fldCharType="begin"/>
        </w:r>
        <w:r>
          <w:rPr>
            <w:noProof/>
            <w:webHidden/>
          </w:rPr>
          <w:instrText xml:space="preserve"> PAGEREF _Toc229478951 \h </w:instrText>
        </w:r>
        <w:r>
          <w:rPr>
            <w:noProof/>
            <w:webHidden/>
          </w:rPr>
        </w:r>
        <w:r>
          <w:rPr>
            <w:noProof/>
            <w:webHidden/>
          </w:rPr>
          <w:fldChar w:fldCharType="separate"/>
        </w:r>
        <w:r>
          <w:rPr>
            <w:noProof/>
            <w:webHidden/>
          </w:rPr>
          <w:t>3</w:t>
        </w:r>
        <w:r>
          <w:rPr>
            <w:noProof/>
            <w:webHidden/>
          </w:rPr>
          <w:fldChar w:fldCharType="end"/>
        </w:r>
      </w:hyperlink>
    </w:p>
    <w:p w14:paraId="03FDDB33" w14:textId="7C84D7BE"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2" w:history="1">
        <w:r w:rsidRPr="0090248D">
          <w:rPr>
            <w:rStyle w:val="Hyperlink"/>
            <w:rFonts w:ascii="Times New Roman" w:hAnsi="Times New Roman" w:cs="Times New Roman"/>
            <w:noProof/>
          </w:rPr>
          <w:t>5.1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_Toc229478952 \h </w:instrText>
        </w:r>
        <w:r>
          <w:rPr>
            <w:noProof/>
            <w:webHidden/>
          </w:rPr>
        </w:r>
        <w:r>
          <w:rPr>
            <w:noProof/>
            <w:webHidden/>
          </w:rPr>
          <w:fldChar w:fldCharType="separate"/>
        </w:r>
        <w:r>
          <w:rPr>
            <w:noProof/>
            <w:webHidden/>
          </w:rPr>
          <w:t>3</w:t>
        </w:r>
        <w:r>
          <w:rPr>
            <w:noProof/>
            <w:webHidden/>
          </w:rPr>
          <w:fldChar w:fldCharType="end"/>
        </w:r>
      </w:hyperlink>
    </w:p>
    <w:p w14:paraId="3CCEDFA9" w14:textId="5F1EDE18"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3" w:history="1">
        <w:r w:rsidRPr="0090248D">
          <w:rPr>
            <w:rStyle w:val="Hyperlink"/>
            <w:rFonts w:ascii="Times New Roman" w:hAnsi="Times New Roman" w:cs="Times New Roman"/>
            <w:noProof/>
          </w:rPr>
          <w:t>6</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Beschäftigungsgrad von Mitglieder marktorientierter Kommissionen</w:t>
        </w:r>
        <w:r>
          <w:rPr>
            <w:noProof/>
            <w:webHidden/>
          </w:rPr>
          <w:tab/>
        </w:r>
        <w:r>
          <w:rPr>
            <w:noProof/>
            <w:webHidden/>
          </w:rPr>
          <w:fldChar w:fldCharType="begin"/>
        </w:r>
        <w:r>
          <w:rPr>
            <w:noProof/>
            <w:webHidden/>
          </w:rPr>
          <w:instrText xml:space="preserve"> PAGEREF _Toc229478953 \h </w:instrText>
        </w:r>
        <w:r>
          <w:rPr>
            <w:noProof/>
            <w:webHidden/>
          </w:rPr>
        </w:r>
        <w:r>
          <w:rPr>
            <w:noProof/>
            <w:webHidden/>
          </w:rPr>
          <w:fldChar w:fldCharType="separate"/>
        </w:r>
        <w:r>
          <w:rPr>
            <w:noProof/>
            <w:webHidden/>
          </w:rPr>
          <w:t>3</w:t>
        </w:r>
        <w:r>
          <w:rPr>
            <w:noProof/>
            <w:webHidden/>
          </w:rPr>
          <w:fldChar w:fldCharType="end"/>
        </w:r>
      </w:hyperlink>
    </w:p>
    <w:p w14:paraId="67672FB5" w14:textId="7F12761F"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4" w:history="1">
        <w:r w:rsidRPr="0090248D">
          <w:rPr>
            <w:rStyle w:val="Hyperlink"/>
            <w:rFonts w:ascii="Times New Roman" w:hAnsi="Times New Roman" w:cs="Times New Roman"/>
            <w:noProof/>
          </w:rPr>
          <w:t>6.1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_Toc229478954 \h </w:instrText>
        </w:r>
        <w:r>
          <w:rPr>
            <w:noProof/>
            <w:webHidden/>
          </w:rPr>
        </w:r>
        <w:r>
          <w:rPr>
            <w:noProof/>
            <w:webHidden/>
          </w:rPr>
          <w:fldChar w:fldCharType="separate"/>
        </w:r>
        <w:r>
          <w:rPr>
            <w:noProof/>
            <w:webHidden/>
          </w:rPr>
          <w:t>3</w:t>
        </w:r>
        <w:r>
          <w:rPr>
            <w:noProof/>
            <w:webHidden/>
          </w:rPr>
          <w:fldChar w:fldCharType="end"/>
        </w:r>
      </w:hyperlink>
    </w:p>
    <w:p w14:paraId="7C9E205F" w14:textId="009692EA"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5" w:history="1">
        <w:r w:rsidRPr="0090248D">
          <w:rPr>
            <w:rStyle w:val="Hyperlink"/>
            <w:rFonts w:ascii="Times New Roman" w:hAnsi="Times New Roman" w:cs="Times New Roman"/>
            <w:noProof/>
          </w:rPr>
          <w:t>7</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Ausnahmen hinsichtlich der Anforderungen an die Zusammensetzung ausserparlamentarischer Kommissionen oder an deren Mitglieder</w:t>
        </w:r>
        <w:r>
          <w:rPr>
            <w:noProof/>
            <w:webHidden/>
          </w:rPr>
          <w:tab/>
        </w:r>
        <w:r>
          <w:rPr>
            <w:noProof/>
            <w:webHidden/>
          </w:rPr>
          <w:fldChar w:fldCharType="begin"/>
        </w:r>
        <w:r>
          <w:rPr>
            <w:noProof/>
            <w:webHidden/>
          </w:rPr>
          <w:instrText xml:space="preserve"> PAGEREF _Toc229478955 \h </w:instrText>
        </w:r>
        <w:r>
          <w:rPr>
            <w:noProof/>
            <w:webHidden/>
          </w:rPr>
        </w:r>
        <w:r>
          <w:rPr>
            <w:noProof/>
            <w:webHidden/>
          </w:rPr>
          <w:fldChar w:fldCharType="separate"/>
        </w:r>
        <w:r>
          <w:rPr>
            <w:noProof/>
            <w:webHidden/>
          </w:rPr>
          <w:t>4</w:t>
        </w:r>
        <w:r>
          <w:rPr>
            <w:noProof/>
            <w:webHidden/>
          </w:rPr>
          <w:fldChar w:fldCharType="end"/>
        </w:r>
      </w:hyperlink>
    </w:p>
    <w:p w14:paraId="594CD2BF" w14:textId="1FC27D29"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6" w:history="1">
        <w:r w:rsidRPr="0090248D">
          <w:rPr>
            <w:rStyle w:val="Hyperlink"/>
            <w:rFonts w:ascii="Times New Roman" w:hAnsi="Times New Roman" w:cs="Times New Roman"/>
            <w:noProof/>
          </w:rPr>
          <w:t>7.1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Gremien mit mehr als 15 Mitgliedern (&lt;&lt;[appendixReport.moreThan15Members]&gt;&gt; von &lt;&lt;[appendixReport.numberOfExtraParliamentaryCommissions]&gt;&gt;)</w:t>
        </w:r>
        <w:r>
          <w:rPr>
            <w:noProof/>
            <w:webHidden/>
          </w:rPr>
          <w:tab/>
        </w:r>
        <w:r>
          <w:rPr>
            <w:noProof/>
            <w:webHidden/>
          </w:rPr>
          <w:fldChar w:fldCharType="begin"/>
        </w:r>
        <w:r>
          <w:rPr>
            <w:noProof/>
            <w:webHidden/>
          </w:rPr>
          <w:instrText xml:space="preserve"> PAGEREF _Toc229478956 \h </w:instrText>
        </w:r>
        <w:r>
          <w:rPr>
            <w:noProof/>
            <w:webHidden/>
          </w:rPr>
        </w:r>
        <w:r>
          <w:rPr>
            <w:noProof/>
            <w:webHidden/>
          </w:rPr>
          <w:fldChar w:fldCharType="separate"/>
        </w:r>
        <w:r>
          <w:rPr>
            <w:noProof/>
            <w:webHidden/>
          </w:rPr>
          <w:t>4</w:t>
        </w:r>
        <w:r>
          <w:rPr>
            <w:noProof/>
            <w:webHidden/>
          </w:rPr>
          <w:fldChar w:fldCharType="end"/>
        </w:r>
      </w:hyperlink>
    </w:p>
    <w:p w14:paraId="733DDB80" w14:textId="068C14EA"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7" w:history="1">
        <w:r w:rsidRPr="0090248D">
          <w:rPr>
            <w:rStyle w:val="Hyperlink"/>
            <w:rFonts w:ascii="Times New Roman" w:hAnsi="Times New Roman" w:cs="Times New Roman"/>
            <w:noProof/>
          </w:rPr>
          <w:t>7.2</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Unterschreitung des Frauen- oder Männeranteils von 40% (&lt;&lt;[appendixReport.missingGender]&gt;&gt; von &lt;&lt;[ appendixReport.numberOfExtraParliamentaryCommissions]&gt;&gt;)</w:t>
        </w:r>
        <w:r>
          <w:rPr>
            <w:noProof/>
            <w:webHidden/>
          </w:rPr>
          <w:tab/>
        </w:r>
        <w:r>
          <w:rPr>
            <w:noProof/>
            <w:webHidden/>
          </w:rPr>
          <w:fldChar w:fldCharType="begin"/>
        </w:r>
        <w:r>
          <w:rPr>
            <w:noProof/>
            <w:webHidden/>
          </w:rPr>
          <w:instrText xml:space="preserve"> PAGEREF _Toc229478957 \h </w:instrText>
        </w:r>
        <w:r>
          <w:rPr>
            <w:noProof/>
            <w:webHidden/>
          </w:rPr>
        </w:r>
        <w:r>
          <w:rPr>
            <w:noProof/>
            <w:webHidden/>
          </w:rPr>
          <w:fldChar w:fldCharType="separate"/>
        </w:r>
        <w:r>
          <w:rPr>
            <w:noProof/>
            <w:webHidden/>
          </w:rPr>
          <w:t>4</w:t>
        </w:r>
        <w:r>
          <w:rPr>
            <w:noProof/>
            <w:webHidden/>
          </w:rPr>
          <w:fldChar w:fldCharType="end"/>
        </w:r>
      </w:hyperlink>
    </w:p>
    <w:p w14:paraId="271AAFD8" w14:textId="0EEB0349"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8" w:history="1">
        <w:r w:rsidRPr="0090248D">
          <w:rPr>
            <w:rStyle w:val="Hyperlink"/>
            <w:rFonts w:ascii="Times New Roman" w:hAnsi="Times New Roman" w:cs="Times New Roman"/>
            <w:noProof/>
          </w:rPr>
          <w:t>7.3</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Unterschreitung des Mindestanteils deutsch-, französisch- und italienischsprachiger Sprachgemeinschaften (&lt;&lt;[appendixReport.missingLanguage]&gt;&gt; von &lt;&lt;[appendixReport.numberOfExtraParliamentaryCommissions]&gt;&gt;)</w:t>
        </w:r>
        <w:r>
          <w:rPr>
            <w:noProof/>
            <w:webHidden/>
          </w:rPr>
          <w:tab/>
        </w:r>
        <w:r>
          <w:rPr>
            <w:noProof/>
            <w:webHidden/>
          </w:rPr>
          <w:fldChar w:fldCharType="begin"/>
        </w:r>
        <w:r>
          <w:rPr>
            <w:noProof/>
            <w:webHidden/>
          </w:rPr>
          <w:instrText xml:space="preserve"> PAGEREF _Toc229478958 \h </w:instrText>
        </w:r>
        <w:r>
          <w:rPr>
            <w:noProof/>
            <w:webHidden/>
          </w:rPr>
        </w:r>
        <w:r>
          <w:rPr>
            <w:noProof/>
            <w:webHidden/>
          </w:rPr>
          <w:fldChar w:fldCharType="separate"/>
        </w:r>
        <w:r>
          <w:rPr>
            <w:noProof/>
            <w:webHidden/>
          </w:rPr>
          <w:t>5</w:t>
        </w:r>
        <w:r>
          <w:rPr>
            <w:noProof/>
            <w:webHidden/>
          </w:rPr>
          <w:fldChar w:fldCharType="end"/>
        </w:r>
      </w:hyperlink>
    </w:p>
    <w:p w14:paraId="45D8AC23" w14:textId="6CDC7618"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9" w:history="1">
        <w:r w:rsidRPr="0090248D">
          <w:rPr>
            <w:rStyle w:val="Hyperlink"/>
            <w:rFonts w:ascii="Times New Roman" w:hAnsi="Times New Roman" w:cs="Times New Roman"/>
            <w:noProof/>
          </w:rPr>
          <w:t>7.4</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Abweichungen von der Amtszeitbeschränkung</w:t>
        </w:r>
        <w:r>
          <w:rPr>
            <w:noProof/>
            <w:webHidden/>
          </w:rPr>
          <w:tab/>
        </w:r>
        <w:r>
          <w:rPr>
            <w:noProof/>
            <w:webHidden/>
          </w:rPr>
          <w:fldChar w:fldCharType="begin"/>
        </w:r>
        <w:r>
          <w:rPr>
            <w:noProof/>
            <w:webHidden/>
          </w:rPr>
          <w:instrText xml:space="preserve"> PAGEREF _Toc229478959 \h </w:instrText>
        </w:r>
        <w:r>
          <w:rPr>
            <w:noProof/>
            <w:webHidden/>
          </w:rPr>
        </w:r>
        <w:r>
          <w:rPr>
            <w:noProof/>
            <w:webHidden/>
          </w:rPr>
          <w:fldChar w:fldCharType="separate"/>
        </w:r>
        <w:r>
          <w:rPr>
            <w:noProof/>
            <w:webHidden/>
          </w:rPr>
          <w:t>6</w:t>
        </w:r>
        <w:r>
          <w:rPr>
            <w:noProof/>
            <w:webHidden/>
          </w:rPr>
          <w:fldChar w:fldCharType="end"/>
        </w:r>
      </w:hyperlink>
    </w:p>
    <w:p w14:paraId="24509D2C" w14:textId="2C79D36F"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0" w:history="1">
        <w:r w:rsidRPr="0090248D">
          <w:rPr>
            <w:rStyle w:val="Hyperlink"/>
            <w:rFonts w:ascii="Times New Roman" w:hAnsi="Times New Roman" w:cs="Times New Roman"/>
            <w:noProof/>
          </w:rPr>
          <w:t>7.5</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Wahl von Mitgliedern der Bundesversammlung</w:t>
        </w:r>
        <w:r>
          <w:rPr>
            <w:noProof/>
            <w:webHidden/>
          </w:rPr>
          <w:tab/>
        </w:r>
        <w:r>
          <w:rPr>
            <w:noProof/>
            <w:webHidden/>
          </w:rPr>
          <w:fldChar w:fldCharType="begin"/>
        </w:r>
        <w:r>
          <w:rPr>
            <w:noProof/>
            <w:webHidden/>
          </w:rPr>
          <w:instrText xml:space="preserve"> PAGEREF _Toc229478960 \h </w:instrText>
        </w:r>
        <w:r>
          <w:rPr>
            <w:noProof/>
            <w:webHidden/>
          </w:rPr>
        </w:r>
        <w:r>
          <w:rPr>
            <w:noProof/>
            <w:webHidden/>
          </w:rPr>
          <w:fldChar w:fldCharType="separate"/>
        </w:r>
        <w:r>
          <w:rPr>
            <w:noProof/>
            <w:webHidden/>
          </w:rPr>
          <w:t>6</w:t>
        </w:r>
        <w:r>
          <w:rPr>
            <w:noProof/>
            <w:webHidden/>
          </w:rPr>
          <w:fldChar w:fldCharType="end"/>
        </w:r>
      </w:hyperlink>
    </w:p>
    <w:p w14:paraId="43AA6E63" w14:textId="1982EEC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1" w:history="1">
        <w:r w:rsidRPr="0090248D">
          <w:rPr>
            <w:rStyle w:val="Hyperlink"/>
            <w:rFonts w:ascii="Times New Roman" w:hAnsi="Times New Roman" w:cs="Times New Roman"/>
            <w:noProof/>
          </w:rPr>
          <w:t>7.6</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Wahl von Angehörigen der Bundesverwaltung</w:t>
        </w:r>
        <w:r>
          <w:rPr>
            <w:noProof/>
            <w:webHidden/>
          </w:rPr>
          <w:tab/>
        </w:r>
        <w:r>
          <w:rPr>
            <w:noProof/>
            <w:webHidden/>
          </w:rPr>
          <w:fldChar w:fldCharType="begin"/>
        </w:r>
        <w:r>
          <w:rPr>
            <w:noProof/>
            <w:webHidden/>
          </w:rPr>
          <w:instrText xml:space="preserve"> PAGEREF _Toc229478961 \h </w:instrText>
        </w:r>
        <w:r>
          <w:rPr>
            <w:noProof/>
            <w:webHidden/>
          </w:rPr>
        </w:r>
        <w:r>
          <w:rPr>
            <w:noProof/>
            <w:webHidden/>
          </w:rPr>
          <w:fldChar w:fldCharType="separate"/>
        </w:r>
        <w:r>
          <w:rPr>
            <w:noProof/>
            <w:webHidden/>
          </w:rPr>
          <w:t>7</w:t>
        </w:r>
        <w:r>
          <w:rPr>
            <w:noProof/>
            <w:webHidden/>
          </w:rPr>
          <w:fldChar w:fldCharType="end"/>
        </w:r>
      </w:hyperlink>
    </w:p>
    <w:p w14:paraId="7C5997CA" w14:textId="0C172F2A"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2" w:history="1">
        <w:r w:rsidRPr="0090248D">
          <w:rPr>
            <w:rStyle w:val="Hyperlink"/>
            <w:rFonts w:ascii="Times New Roman" w:hAnsi="Times New Roman" w:cs="Times New Roman"/>
            <w:noProof/>
          </w:rPr>
          <w:t>8</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Leitungsorgane und Vertretungen des Bundes</w:t>
        </w:r>
        <w:r>
          <w:rPr>
            <w:noProof/>
            <w:webHidden/>
          </w:rPr>
          <w:tab/>
        </w:r>
        <w:r>
          <w:rPr>
            <w:noProof/>
            <w:webHidden/>
          </w:rPr>
          <w:fldChar w:fldCharType="begin"/>
        </w:r>
        <w:r>
          <w:rPr>
            <w:noProof/>
            <w:webHidden/>
          </w:rPr>
          <w:instrText xml:space="preserve"> PAGEREF _Toc229478962 \h </w:instrText>
        </w:r>
        <w:r>
          <w:rPr>
            <w:noProof/>
            <w:webHidden/>
          </w:rPr>
        </w:r>
        <w:r>
          <w:rPr>
            <w:noProof/>
            <w:webHidden/>
          </w:rPr>
          <w:fldChar w:fldCharType="separate"/>
        </w:r>
        <w:r>
          <w:rPr>
            <w:noProof/>
            <w:webHidden/>
          </w:rPr>
          <w:t>7</w:t>
        </w:r>
        <w:r>
          <w:rPr>
            <w:noProof/>
            <w:webHidden/>
          </w:rPr>
          <w:fldChar w:fldCharType="end"/>
        </w:r>
      </w:hyperlink>
    </w:p>
    <w:p w14:paraId="142119B2" w14:textId="71F77074"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3" w:history="1">
        <w:r w:rsidRPr="0090248D">
          <w:rPr>
            <w:rStyle w:val="Hyperlink"/>
            <w:rFonts w:ascii="Times New Roman" w:hAnsi="Times New Roman" w:cs="Times New Roman"/>
            <w:noProof/>
          </w:rPr>
          <w:t>8.1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Geschlechtquoten bei Leitungsorganen</w:t>
        </w:r>
        <w:r>
          <w:rPr>
            <w:noProof/>
            <w:webHidden/>
          </w:rPr>
          <w:tab/>
        </w:r>
        <w:r>
          <w:rPr>
            <w:noProof/>
            <w:webHidden/>
          </w:rPr>
          <w:fldChar w:fldCharType="begin"/>
        </w:r>
        <w:r>
          <w:rPr>
            <w:noProof/>
            <w:webHidden/>
          </w:rPr>
          <w:instrText xml:space="preserve"> PAGEREF _Toc229478963 \h </w:instrText>
        </w:r>
        <w:r>
          <w:rPr>
            <w:noProof/>
            <w:webHidden/>
          </w:rPr>
        </w:r>
        <w:r>
          <w:rPr>
            <w:noProof/>
            <w:webHidden/>
          </w:rPr>
          <w:fldChar w:fldCharType="separate"/>
        </w:r>
        <w:r>
          <w:rPr>
            <w:noProof/>
            <w:webHidden/>
          </w:rPr>
          <w:t>7</w:t>
        </w:r>
        <w:r>
          <w:rPr>
            <w:noProof/>
            <w:webHidden/>
          </w:rPr>
          <w:fldChar w:fldCharType="end"/>
        </w:r>
      </w:hyperlink>
    </w:p>
    <w:p w14:paraId="54E37823" w14:textId="30788DC9"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4" w:history="1">
        <w:r w:rsidRPr="0090248D">
          <w:rPr>
            <w:rStyle w:val="Hyperlink"/>
            <w:rFonts w:ascii="Times New Roman" w:hAnsi="Times New Roman" w:cs="Times New Roman"/>
            <w:noProof/>
          </w:rPr>
          <w:t>8.2</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Sprachquoten bei Leitungsorganen</w:t>
        </w:r>
        <w:r>
          <w:rPr>
            <w:noProof/>
            <w:webHidden/>
          </w:rPr>
          <w:tab/>
        </w:r>
        <w:r>
          <w:rPr>
            <w:noProof/>
            <w:webHidden/>
          </w:rPr>
          <w:fldChar w:fldCharType="begin"/>
        </w:r>
        <w:r>
          <w:rPr>
            <w:noProof/>
            <w:webHidden/>
          </w:rPr>
          <w:instrText xml:space="preserve"> PAGEREF _Toc229478964 \h </w:instrText>
        </w:r>
        <w:r>
          <w:rPr>
            <w:noProof/>
            <w:webHidden/>
          </w:rPr>
        </w:r>
        <w:r>
          <w:rPr>
            <w:noProof/>
            <w:webHidden/>
          </w:rPr>
          <w:fldChar w:fldCharType="separate"/>
        </w:r>
        <w:r>
          <w:rPr>
            <w:noProof/>
            <w:webHidden/>
          </w:rPr>
          <w:t>8</w:t>
        </w:r>
        <w:r>
          <w:rPr>
            <w:noProof/>
            <w:webHidden/>
          </w:rPr>
          <w:fldChar w:fldCharType="end"/>
        </w:r>
      </w:hyperlink>
    </w:p>
    <w:p w14:paraId="3584B294" w14:textId="1BB5BDF8"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5" w:history="1">
        <w:r w:rsidRPr="0090248D">
          <w:rPr>
            <w:rStyle w:val="Hyperlink"/>
            <w:rFonts w:ascii="Times New Roman" w:hAnsi="Times New Roman" w:cs="Times New Roman"/>
            <w:noProof/>
          </w:rPr>
          <w:t>8.3</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Geschlechtquoten bei Vertretungen des Bundes</w:t>
        </w:r>
        <w:r>
          <w:rPr>
            <w:noProof/>
            <w:webHidden/>
          </w:rPr>
          <w:tab/>
        </w:r>
        <w:r>
          <w:rPr>
            <w:noProof/>
            <w:webHidden/>
          </w:rPr>
          <w:fldChar w:fldCharType="begin"/>
        </w:r>
        <w:r>
          <w:rPr>
            <w:noProof/>
            <w:webHidden/>
          </w:rPr>
          <w:instrText xml:space="preserve"> PAGEREF _Toc229478965 \h </w:instrText>
        </w:r>
        <w:r>
          <w:rPr>
            <w:noProof/>
            <w:webHidden/>
          </w:rPr>
        </w:r>
        <w:r>
          <w:rPr>
            <w:noProof/>
            <w:webHidden/>
          </w:rPr>
          <w:fldChar w:fldCharType="separate"/>
        </w:r>
        <w:r>
          <w:rPr>
            <w:noProof/>
            <w:webHidden/>
          </w:rPr>
          <w:t>8</w:t>
        </w:r>
        <w:r>
          <w:rPr>
            <w:noProof/>
            <w:webHidden/>
          </w:rPr>
          <w:fldChar w:fldCharType="end"/>
        </w:r>
      </w:hyperlink>
    </w:p>
    <w:p w14:paraId="3EC3A5C4" w14:textId="54EC395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6" w:history="1">
        <w:r w:rsidRPr="0090248D">
          <w:rPr>
            <w:rStyle w:val="Hyperlink"/>
            <w:rFonts w:ascii="Times New Roman" w:hAnsi="Times New Roman" w:cs="Times New Roman"/>
            <w:noProof/>
          </w:rPr>
          <w:t>8.4</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Sprachquoten bei Vertretungen des Bundes</w:t>
        </w:r>
        <w:r>
          <w:rPr>
            <w:noProof/>
            <w:webHidden/>
          </w:rPr>
          <w:tab/>
        </w:r>
        <w:r>
          <w:rPr>
            <w:noProof/>
            <w:webHidden/>
          </w:rPr>
          <w:fldChar w:fldCharType="begin"/>
        </w:r>
        <w:r>
          <w:rPr>
            <w:noProof/>
            <w:webHidden/>
          </w:rPr>
          <w:instrText xml:space="preserve"> PAGEREF _Toc229478966 \h </w:instrText>
        </w:r>
        <w:r>
          <w:rPr>
            <w:noProof/>
            <w:webHidden/>
          </w:rPr>
        </w:r>
        <w:r>
          <w:rPr>
            <w:noProof/>
            <w:webHidden/>
          </w:rPr>
          <w:fldChar w:fldCharType="separate"/>
        </w:r>
        <w:r>
          <w:rPr>
            <w:noProof/>
            <w:webHidden/>
          </w:rPr>
          <w:t>9</w:t>
        </w:r>
        <w:r>
          <w:rPr>
            <w:noProof/>
            <w:webHidden/>
          </w:rPr>
          <w:fldChar w:fldCharType="end"/>
        </w:r>
      </w:hyperlink>
    </w:p>
    <w:p w14:paraId="72BB2D69" w14:textId="64FEC802"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7" w:history="1">
        <w:r w:rsidRPr="0090248D">
          <w:rPr>
            <w:rStyle w:val="Hyperlink"/>
            <w:rFonts w:ascii="Times New Roman" w:hAnsi="Times New Roman" w:cs="Times New Roman"/>
            <w:noProof/>
          </w:rPr>
          <w:t>9</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Wahl von Angehörigen der Bundesversammlung, welche zum Zeitpunkt des Amtsantritts nicht mehr dem Parlament angehören</w:t>
        </w:r>
        <w:r>
          <w:rPr>
            <w:noProof/>
            <w:webHidden/>
          </w:rPr>
          <w:tab/>
        </w:r>
        <w:r>
          <w:rPr>
            <w:noProof/>
            <w:webHidden/>
          </w:rPr>
          <w:fldChar w:fldCharType="begin"/>
        </w:r>
        <w:r>
          <w:rPr>
            <w:noProof/>
            <w:webHidden/>
          </w:rPr>
          <w:instrText xml:space="preserve"> PAGEREF _Toc229478967 \h </w:instrText>
        </w:r>
        <w:r>
          <w:rPr>
            <w:noProof/>
            <w:webHidden/>
          </w:rPr>
        </w:r>
        <w:r>
          <w:rPr>
            <w:noProof/>
            <w:webHidden/>
          </w:rPr>
          <w:fldChar w:fldCharType="separate"/>
        </w:r>
        <w:r>
          <w:rPr>
            <w:noProof/>
            <w:webHidden/>
          </w:rPr>
          <w:t>9</w:t>
        </w:r>
        <w:r>
          <w:rPr>
            <w:noProof/>
            <w:webHidden/>
          </w:rPr>
          <w:fldChar w:fldCharType="end"/>
        </w:r>
      </w:hyperlink>
    </w:p>
    <w:p w14:paraId="11CA13DA" w14:textId="028DA7D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8" w:history="1">
        <w:r w:rsidRPr="0090248D">
          <w:rPr>
            <w:rStyle w:val="Hyperlink"/>
            <w:rFonts w:ascii="Times New Roman" w:hAnsi="Times New Roman" w:cs="Times New Roman"/>
            <w:noProof/>
          </w:rPr>
          <w:t>9.1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_Toc229478968 \h </w:instrText>
        </w:r>
        <w:r>
          <w:rPr>
            <w:noProof/>
            <w:webHidden/>
          </w:rPr>
        </w:r>
        <w:r>
          <w:rPr>
            <w:noProof/>
            <w:webHidden/>
          </w:rPr>
          <w:fldChar w:fldCharType="separate"/>
        </w:r>
        <w:r>
          <w:rPr>
            <w:noProof/>
            <w:webHidden/>
          </w:rPr>
          <w:t>9</w:t>
        </w:r>
        <w:r>
          <w:rPr>
            <w:noProof/>
            <w:webHidden/>
          </w:rPr>
          <w:fldChar w:fldCharType="end"/>
        </w:r>
      </w:hyperlink>
    </w:p>
    <w:p w14:paraId="10684BAB" w14:textId="53A8C600"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9" w:history="1">
        <w:r w:rsidRPr="0090248D">
          <w:rPr>
            <w:rStyle w:val="Hyperlink"/>
            <w:rFonts w:ascii="Times New Roman" w:hAnsi="Times New Roman" w:cs="Times New Roman"/>
            <w:noProof/>
          </w:rPr>
          <w:t>10</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Mehrfachmandate</w:t>
        </w:r>
        <w:r>
          <w:rPr>
            <w:noProof/>
            <w:webHidden/>
          </w:rPr>
          <w:tab/>
        </w:r>
        <w:r>
          <w:rPr>
            <w:noProof/>
            <w:webHidden/>
          </w:rPr>
          <w:fldChar w:fldCharType="begin"/>
        </w:r>
        <w:r>
          <w:rPr>
            <w:noProof/>
            <w:webHidden/>
          </w:rPr>
          <w:instrText xml:space="preserve"> PAGEREF _Toc229478969 \h </w:instrText>
        </w:r>
        <w:r>
          <w:rPr>
            <w:noProof/>
            <w:webHidden/>
          </w:rPr>
        </w:r>
        <w:r>
          <w:rPr>
            <w:noProof/>
            <w:webHidden/>
          </w:rPr>
          <w:fldChar w:fldCharType="separate"/>
        </w:r>
        <w:r>
          <w:rPr>
            <w:noProof/>
            <w:webHidden/>
          </w:rPr>
          <w:t>10</w:t>
        </w:r>
        <w:r>
          <w:rPr>
            <w:noProof/>
            <w:webHidden/>
          </w:rPr>
          <w:fldChar w:fldCharType="end"/>
        </w:r>
      </w:hyperlink>
    </w:p>
    <w:p w14:paraId="0C2B9ED0" w14:textId="5D20B95C"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70" w:history="1">
        <w:r w:rsidRPr="0090248D">
          <w:rPr>
            <w:rStyle w:val="Hyperlink"/>
            <w:rFonts w:ascii="Times New Roman" w:hAnsi="Times New Roman" w:cs="Times New Roman"/>
            <w:noProof/>
          </w:rPr>
          <w:t>11</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Auswahlverfahren</w:t>
        </w:r>
        <w:r>
          <w:rPr>
            <w:noProof/>
            <w:webHidden/>
          </w:rPr>
          <w:tab/>
        </w:r>
        <w:r>
          <w:rPr>
            <w:noProof/>
            <w:webHidden/>
          </w:rPr>
          <w:fldChar w:fldCharType="begin"/>
        </w:r>
        <w:r>
          <w:rPr>
            <w:noProof/>
            <w:webHidden/>
          </w:rPr>
          <w:instrText xml:space="preserve"> PAGEREF _Toc229478970 \h </w:instrText>
        </w:r>
        <w:r>
          <w:rPr>
            <w:noProof/>
            <w:webHidden/>
          </w:rPr>
        </w:r>
        <w:r>
          <w:rPr>
            <w:noProof/>
            <w:webHidden/>
          </w:rPr>
          <w:fldChar w:fldCharType="separate"/>
        </w:r>
        <w:r>
          <w:rPr>
            <w:noProof/>
            <w:webHidden/>
          </w:rPr>
          <w:t>10</w:t>
        </w:r>
        <w:r>
          <w:rPr>
            <w:noProof/>
            <w:webHidden/>
          </w:rPr>
          <w:fldChar w:fldCharType="end"/>
        </w:r>
      </w:hyperlink>
    </w:p>
    <w:p w14:paraId="0078542E" w14:textId="377885C9"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71" w:history="1">
        <w:r w:rsidRPr="0090248D">
          <w:rPr>
            <w:rStyle w:val="Hyperlink"/>
            <w:rFonts w:ascii="Times New Roman" w:hAnsi="Times New Roman" w:cs="Times New Roman"/>
            <w:noProof/>
          </w:rPr>
          <w:t>11.1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_Toc229478971 \h </w:instrText>
        </w:r>
        <w:r>
          <w:rPr>
            <w:noProof/>
            <w:webHidden/>
          </w:rPr>
        </w:r>
        <w:r>
          <w:rPr>
            <w:noProof/>
            <w:webHidden/>
          </w:rPr>
          <w:fldChar w:fldCharType="separate"/>
        </w:r>
        <w:r>
          <w:rPr>
            <w:noProof/>
            <w:webHidden/>
          </w:rPr>
          <w:t>10</w:t>
        </w:r>
        <w:r>
          <w:rPr>
            <w:noProof/>
            <w:webHidden/>
          </w:rPr>
          <w:fldChar w:fldCharType="end"/>
        </w:r>
      </w:hyperlink>
    </w:p>
    <w:p w14:paraId="2342082F" w14:textId="1E684337"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72" w:history="1">
        <w:r w:rsidRPr="0090248D">
          <w:rPr>
            <w:rStyle w:val="Hyperlink"/>
            <w:rFonts w:ascii="Times New Roman" w:hAnsi="Times New Roman" w:cs="Times New Roman"/>
            <w:noProof/>
          </w:rPr>
          <w:t>12</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Übereinstimmung der Kandidaten mit dem Kompetenzprofil</w:t>
        </w:r>
        <w:r>
          <w:rPr>
            <w:noProof/>
            <w:webHidden/>
          </w:rPr>
          <w:tab/>
        </w:r>
        <w:r>
          <w:rPr>
            <w:noProof/>
            <w:webHidden/>
          </w:rPr>
          <w:fldChar w:fldCharType="begin"/>
        </w:r>
        <w:r>
          <w:rPr>
            <w:noProof/>
            <w:webHidden/>
          </w:rPr>
          <w:instrText xml:space="preserve"> PAGEREF _Toc229478972 \h </w:instrText>
        </w:r>
        <w:r>
          <w:rPr>
            <w:noProof/>
            <w:webHidden/>
          </w:rPr>
        </w:r>
        <w:r>
          <w:rPr>
            <w:noProof/>
            <w:webHidden/>
          </w:rPr>
          <w:fldChar w:fldCharType="separate"/>
        </w:r>
        <w:r>
          <w:rPr>
            <w:noProof/>
            <w:webHidden/>
          </w:rPr>
          <w:t>10</w:t>
        </w:r>
        <w:r>
          <w:rPr>
            <w:noProof/>
            <w:webHidden/>
          </w:rPr>
          <w:fldChar w:fldCharType="end"/>
        </w:r>
      </w:hyperlink>
    </w:p>
    <w:p w14:paraId="3740B1A4" w14:textId="66E71EBD"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73" w:history="1">
        <w:r w:rsidRPr="0090248D">
          <w:rPr>
            <w:rStyle w:val="Hyperlink"/>
            <w:rFonts w:ascii="Times New Roman" w:hAnsi="Times New Roman" w:cs="Times New Roman"/>
            <w:noProof/>
          </w:rPr>
          <w:t>12.1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_Toc229478973 \h </w:instrText>
        </w:r>
        <w:r>
          <w:rPr>
            <w:noProof/>
            <w:webHidden/>
          </w:rPr>
        </w:r>
        <w:r>
          <w:rPr>
            <w:noProof/>
            <w:webHidden/>
          </w:rPr>
          <w:fldChar w:fldCharType="separate"/>
        </w:r>
        <w:r>
          <w:rPr>
            <w:noProof/>
            <w:webHidden/>
          </w:rPr>
          <w:t>10</w:t>
        </w:r>
        <w:r>
          <w:rPr>
            <w:noProof/>
            <w:webHidden/>
          </w:rPr>
          <w:fldChar w:fldCharType="end"/>
        </w:r>
      </w:hyperlink>
    </w:p>
    <w:p w14:paraId="0B49727C" w14:textId="47EBB941" w:rsidR="00B82699" w:rsidRPr="00446CC5" w:rsidRDefault="00000000" w:rsidP="00EF3EE5">
      <w:pPr>
        <w:pStyle w:val="APKberschriftEbene1"/>
        <w:rPr>
          <w:rFonts w:ascii="Times New Roman" w:hAnsi="Times New Roman" w:cs="Times New Roman"/>
        </w:rPr>
      </w:pPr>
      <w:r w:rsidRPr="00446CC5">
        <w:rPr>
          <w:rFonts w:ascii="Times New Roman" w:hAnsi="Times New Roman" w:cs="Times New Roman"/>
          <w:b w:val="0"/>
          <w:i/>
          <w:iCs/>
          <w:sz w:val="20"/>
          <w:szCs w:val="20"/>
          <w:lang w:eastAsia="de-CH"/>
        </w:rPr>
        <w:fldChar w:fldCharType="end"/>
      </w:r>
    </w:p>
    <w:p w14:paraId="1BB9BE5D" w14:textId="77777777" w:rsidR="00B82699" w:rsidRPr="00446CC5" w:rsidRDefault="00000000" w:rsidP="00EF3EE5">
      <w:pPr>
        <w:jc w:val="both"/>
        <w:rPr>
          <w:rFonts w:ascii="Times New Roman" w:hAnsi="Times New Roman"/>
          <w:b/>
          <w:bCs/>
        </w:rPr>
      </w:pPr>
      <w:bookmarkStart w:id="0" w:name="_Toc405904553"/>
      <w:r w:rsidRPr="00446CC5">
        <w:rPr>
          <w:rFonts w:ascii="Times New Roman" w:hAnsi="Times New Roman"/>
        </w:rPr>
        <w:br w:type="page"/>
      </w:r>
    </w:p>
    <w:p w14:paraId="7ED5B4B5" w14:textId="3E427802" w:rsidR="00B82699" w:rsidRPr="00446CC5" w:rsidRDefault="00AD55C2" w:rsidP="00EF3EE5">
      <w:pPr>
        <w:pStyle w:val="berschrift1"/>
        <w:jc w:val="both"/>
        <w:rPr>
          <w:rFonts w:ascii="Times New Roman" w:hAnsi="Times New Roman" w:cs="Times New Roman"/>
        </w:rPr>
      </w:pPr>
      <w:bookmarkStart w:id="1" w:name="_Toc229478943"/>
      <w:bookmarkEnd w:id="0"/>
      <w:r w:rsidRPr="00446CC5">
        <w:rPr>
          <w:rFonts w:ascii="Times New Roman" w:hAnsi="Times New Roman" w:cs="Times New Roman"/>
        </w:rPr>
        <w:lastRenderedPageBreak/>
        <w:t>Aufgehobene oder zusammengefasste Gremien</w:t>
      </w:r>
      <w:bookmarkEnd w:id="1"/>
    </w:p>
    <w:p w14:paraId="67828E25" w14:textId="77777777" w:rsidR="00B82699" w:rsidRPr="00446CC5" w:rsidRDefault="00000000" w:rsidP="00EF3EE5">
      <w:pPr>
        <w:jc w:val="both"/>
        <w:rPr>
          <w:rFonts w:ascii="Times New Roman" w:hAnsi="Times New Roman"/>
          <w:i/>
          <w:szCs w:val="24"/>
        </w:rPr>
      </w:pPr>
      <w:r w:rsidRPr="00446CC5">
        <w:rPr>
          <w:rFonts w:ascii="Times New Roman" w:hAnsi="Times New Roman"/>
          <w:i/>
          <w:szCs w:val="24"/>
          <w:highlight w:val="lightGray"/>
        </w:rPr>
        <w:t>[Freitext]</w:t>
      </w:r>
    </w:p>
    <w:p w14:paraId="40913CDA" w14:textId="77777777" w:rsidR="00B82699" w:rsidRPr="00446CC5" w:rsidRDefault="00B82699" w:rsidP="00EF3EE5">
      <w:pPr>
        <w:jc w:val="both"/>
        <w:rPr>
          <w:rFonts w:ascii="Times New Roman" w:hAnsi="Times New Roman"/>
        </w:rPr>
      </w:pPr>
    </w:p>
    <w:p w14:paraId="63068410" w14:textId="77777777" w:rsidR="005B3144" w:rsidRPr="00446CC5" w:rsidRDefault="005B314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appendixReport.disbandedCommittees]&gt;&gt;</w:t>
      </w:r>
    </w:p>
    <w:p w14:paraId="0C053AEC" w14:textId="77777777" w:rsidR="005B3144" w:rsidRPr="00446CC5" w:rsidRDefault="005B3144" w:rsidP="00EF3EE5">
      <w:pPr>
        <w:pStyle w:val="berschrift2"/>
        <w:jc w:val="both"/>
        <w:rPr>
          <w:rFonts w:ascii="Times New Roman" w:hAnsi="Times New Roman" w:cs="Times New Roman"/>
        </w:rPr>
      </w:pPr>
      <w:bookmarkStart w:id="2" w:name="_Toc229478944"/>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
    </w:p>
    <w:p w14:paraId="3FB232CC" w14:textId="77777777" w:rsidR="005B3144" w:rsidRPr="00446CC5" w:rsidRDefault="005B3144" w:rsidP="00EF3EE5">
      <w:pPr>
        <w:ind w:firstLine="431"/>
        <w:jc w:val="both"/>
        <w:rPr>
          <w:rFonts w:ascii="Times New Roman" w:hAnsi="Times New Roman"/>
          <w:i/>
          <w:szCs w:val="24"/>
        </w:rPr>
      </w:pPr>
      <w:r w:rsidRPr="00446CC5">
        <w:rPr>
          <w:rFonts w:ascii="Times New Roman" w:hAnsi="Times New Roman"/>
          <w:i/>
          <w:szCs w:val="24"/>
          <w:highlight w:val="lightGray"/>
        </w:rPr>
        <w:t>[Freitext]</w:t>
      </w:r>
    </w:p>
    <w:p w14:paraId="32538564" w14:textId="77777777" w:rsidR="005B3144" w:rsidRPr="00446CC5" w:rsidRDefault="005B3144" w:rsidP="00EF3EE5">
      <w:pPr>
        <w:jc w:val="both"/>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446CC5" w:rsidRDefault="00FA2B29" w:rsidP="00EF3EE5">
      <w:pPr>
        <w:jc w:val="both"/>
        <w:rPr>
          <w:rFonts w:ascii="Times New Roman" w:hAnsi="Times New Roman"/>
          <w:szCs w:val="24"/>
          <w:lang w:val="en-US"/>
        </w:rPr>
      </w:pPr>
    </w:p>
    <w:p w14:paraId="4FC753CD" w14:textId="77777777" w:rsidR="005B3144" w:rsidRPr="00446CC5" w:rsidRDefault="005B3144" w:rsidP="00EF3EE5">
      <w:pPr>
        <w:pStyle w:val="berschrift1"/>
        <w:jc w:val="both"/>
        <w:rPr>
          <w:rFonts w:ascii="Times New Roman" w:hAnsi="Times New Roman" w:cs="Times New Roman"/>
        </w:rPr>
      </w:pPr>
      <w:bookmarkStart w:id="3" w:name="_Toc209534231"/>
      <w:bookmarkStart w:id="4" w:name="_Toc229478945"/>
      <w:r w:rsidRPr="00446CC5">
        <w:rPr>
          <w:rFonts w:ascii="Times New Roman" w:hAnsi="Times New Roman" w:cs="Times New Roman"/>
        </w:rPr>
        <w:t xml:space="preserve">Umfang der Gesamterneuerungswahlen </w:t>
      </w:r>
      <w:bookmarkEnd w:id="3"/>
      <w:r w:rsidRPr="00446CC5">
        <w:rPr>
          <w:rFonts w:ascii="Times New Roman" w:hAnsi="Times New Roman"/>
          <w:szCs w:val="24"/>
        </w:rPr>
        <w:t>&lt;&lt;[appendixReport.termOfOfficeDateRange]&gt;&gt;</w:t>
      </w:r>
      <w:bookmarkEnd w:id="4"/>
    </w:p>
    <w:p w14:paraId="1B7DF2EC" w14:textId="77777777" w:rsidR="00FA2B29" w:rsidRPr="00446CC5" w:rsidRDefault="00FA2B29" w:rsidP="00EF3EE5">
      <w:pPr>
        <w:jc w:val="both"/>
        <w:rPr>
          <w:rFonts w:ascii="Times New Roman" w:hAnsi="Times New Roman"/>
        </w:rPr>
      </w:pPr>
      <w:r w:rsidRPr="00446CC5">
        <w:rPr>
          <w:rFonts w:ascii="Times New Roman" w:hAnsi="Times New Roman"/>
        </w:rPr>
        <w:t>Die Liste der zu wählenden Mitglieder befindet sich im Anhang.</w:t>
      </w:r>
    </w:p>
    <w:p w14:paraId="49DCF6DD" w14:textId="77777777" w:rsidR="00FA2B29" w:rsidRPr="00446CC5" w:rsidRDefault="00FA2B29" w:rsidP="00EF3EE5">
      <w:pPr>
        <w:jc w:val="both"/>
        <w:rPr>
          <w:rFonts w:ascii="Times New Roman" w:hAnsi="Times New Roman"/>
        </w:rPr>
      </w:pPr>
    </w:p>
    <w:p w14:paraId="3CF75FCA"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appendixReport.releasedCommittees]&gt;&gt;</w:t>
      </w:r>
    </w:p>
    <w:p w14:paraId="7922AA9C" w14:textId="77777777" w:rsidR="00FA2B29" w:rsidRPr="00446CC5" w:rsidRDefault="00FA2B29" w:rsidP="00EF3EE5">
      <w:pPr>
        <w:pStyle w:val="berschrift2"/>
        <w:jc w:val="both"/>
        <w:rPr>
          <w:rFonts w:ascii="Times New Roman" w:hAnsi="Times New Roman" w:cs="Times New Roman"/>
        </w:rPr>
      </w:pPr>
      <w:bookmarkStart w:id="5" w:name="_Toc209534232"/>
      <w:bookmarkStart w:id="6" w:name="_Toc229478946"/>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5"/>
      <w:bookmarkEnd w:id="6"/>
    </w:p>
    <w:p w14:paraId="41F827E5" w14:textId="77777777" w:rsidR="00FA2B29" w:rsidRPr="00446CC5" w:rsidRDefault="00FA2B2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81F5488" w14:textId="77777777" w:rsidR="00FA2B29" w:rsidRPr="00446CC5" w:rsidRDefault="00FA2B2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4FAC52B" w14:textId="77777777" w:rsidR="00FA2B29" w:rsidRPr="00B74CC1" w:rsidRDefault="00FA2B2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736ABB57" w14:textId="77777777" w:rsidR="00FA2B29" w:rsidRPr="00446CC5" w:rsidRDefault="00FA2B29"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0A1E5B3"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&lt;&lt;/foreach&gt;&gt;</w:t>
      </w:r>
    </w:p>
    <w:p w14:paraId="3DF5EFD9" w14:textId="77777777" w:rsidR="00FA2B29" w:rsidRPr="00446CC5" w:rsidRDefault="00FA2B29" w:rsidP="00EF3EE5">
      <w:pPr>
        <w:pStyle w:val="Kommentartext"/>
        <w:jc w:val="both"/>
        <w:rPr>
          <w:rFonts w:ascii="Times New Roman" w:hAnsi="Times New Roman"/>
        </w:rPr>
      </w:pPr>
      <w:bookmarkStart w:id="7" w:name="_Toc302134379"/>
      <w:bookmarkStart w:id="8" w:name="_Toc302138032"/>
      <w:bookmarkStart w:id="9" w:name="_Toc303174102"/>
      <w:bookmarkStart w:id="10" w:name="_Toc306713419"/>
      <w:bookmarkStart w:id="11" w:name="_Toc376932682"/>
    </w:p>
    <w:p w14:paraId="1EFF4049" w14:textId="77777777" w:rsidR="00FA2B29" w:rsidRPr="00446CC5" w:rsidRDefault="00FA2B29" w:rsidP="00EF3EE5">
      <w:pPr>
        <w:pStyle w:val="berschrift1"/>
        <w:jc w:val="both"/>
        <w:rPr>
          <w:rFonts w:ascii="Times New Roman" w:hAnsi="Times New Roman" w:cs="Times New Roman"/>
        </w:rPr>
      </w:pPr>
      <w:bookmarkStart w:id="12" w:name="_Toc109324025"/>
      <w:bookmarkStart w:id="13" w:name="_Toc109375835"/>
      <w:bookmarkStart w:id="14" w:name="_Toc209534233"/>
      <w:bookmarkStart w:id="15" w:name="_Toc229478947"/>
      <w:bookmarkStart w:id="16" w:name="_Toc405904555"/>
      <w:bookmarkEnd w:id="7"/>
      <w:bookmarkEnd w:id="8"/>
      <w:bookmarkEnd w:id="9"/>
      <w:bookmarkEnd w:id="10"/>
      <w:bookmarkEnd w:id="11"/>
      <w:r w:rsidRPr="00446CC5">
        <w:rPr>
          <w:rFonts w:ascii="Times New Roman" w:hAnsi="Times New Roman" w:cs="Times New Roman"/>
        </w:rPr>
        <w:t>Nichtbestellung einzelner Gremien</w:t>
      </w:r>
      <w:bookmarkEnd w:id="12"/>
      <w:bookmarkEnd w:id="13"/>
      <w:bookmarkEnd w:id="14"/>
      <w:bookmarkEnd w:id="15"/>
    </w:p>
    <w:p w14:paraId="4151EBF0"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appendixReport.unreleasedCommittees]&gt;&gt;</w:t>
      </w:r>
    </w:p>
    <w:p w14:paraId="7ED53199" w14:textId="77777777" w:rsidR="00FA2B29" w:rsidRPr="00446CC5" w:rsidRDefault="00FA2B29" w:rsidP="00EF3EE5">
      <w:pPr>
        <w:pStyle w:val="berschrift2"/>
        <w:jc w:val="both"/>
        <w:rPr>
          <w:rFonts w:ascii="Times New Roman" w:hAnsi="Times New Roman" w:cs="Times New Roman"/>
        </w:rPr>
      </w:pPr>
      <w:bookmarkStart w:id="17" w:name="_Toc209534234"/>
      <w:bookmarkStart w:id="18" w:name="_Toc22947894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17"/>
      <w:bookmarkEnd w:id="18"/>
    </w:p>
    <w:p w14:paraId="53DCAB80" w14:textId="77777777" w:rsidR="00FA2B29" w:rsidRPr="00446CC5" w:rsidRDefault="00FA2B2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53AC1D26" w14:textId="77777777" w:rsidR="00FA2B29" w:rsidRPr="00446CC5" w:rsidRDefault="00FA2B2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CE717DE" w14:textId="77777777" w:rsidR="00FA2B29" w:rsidRPr="00B74CC1" w:rsidRDefault="00FA2B2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188B6A0E" w14:textId="77777777" w:rsidR="00FA2B29" w:rsidRPr="00446CC5" w:rsidRDefault="00FA2B29"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37705CB9"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&lt;&lt;/foreach&gt;&gt;</w:t>
      </w:r>
    </w:p>
    <w:bookmarkEnd w:id="16"/>
    <w:p w14:paraId="7DBA1FB0" w14:textId="77777777" w:rsidR="007408DB" w:rsidRPr="00446CC5" w:rsidRDefault="007408DB" w:rsidP="00EF3EE5">
      <w:pPr>
        <w:jc w:val="both"/>
        <w:rPr>
          <w:rFonts w:ascii="Times New Roman" w:hAnsi="Times New Roman"/>
          <w:szCs w:val="22"/>
          <w:lang w:val="en-US"/>
        </w:rPr>
      </w:pPr>
    </w:p>
    <w:p w14:paraId="685E8F82" w14:textId="77777777" w:rsidR="007408DB" w:rsidRPr="00446CC5" w:rsidRDefault="007408DB" w:rsidP="00EF3EE5">
      <w:pPr>
        <w:pStyle w:val="berschrift1"/>
        <w:jc w:val="both"/>
        <w:rPr>
          <w:rFonts w:ascii="Times New Roman" w:hAnsi="Times New Roman" w:cs="Times New Roman"/>
        </w:rPr>
      </w:pPr>
      <w:bookmarkStart w:id="19" w:name="_Toc405904556"/>
      <w:bookmarkStart w:id="20" w:name="_Toc109324027"/>
      <w:bookmarkStart w:id="21" w:name="_Toc109375837"/>
      <w:bookmarkStart w:id="22" w:name="_Toc209534235"/>
      <w:bookmarkStart w:id="23" w:name="_Toc229478949"/>
      <w:r w:rsidRPr="00446CC5">
        <w:rPr>
          <w:rFonts w:ascii="Times New Roman" w:hAnsi="Times New Roman" w:cs="Times New Roman"/>
        </w:rPr>
        <w:t>Vakanzen</w:t>
      </w:r>
      <w:bookmarkEnd w:id="19"/>
      <w:bookmarkEnd w:id="20"/>
      <w:bookmarkEnd w:id="21"/>
      <w:bookmarkEnd w:id="22"/>
      <w:bookmarkEnd w:id="23"/>
    </w:p>
    <w:p w14:paraId="0EB44FB6" w14:textId="77777777" w:rsidR="007408DB" w:rsidRPr="00446CC5" w:rsidRDefault="007408DB" w:rsidP="00EF3EE5">
      <w:pPr>
        <w:jc w:val="both"/>
        <w:rPr>
          <w:rFonts w:ascii="Times New Roman" w:hAnsi="Times New Roman"/>
        </w:rPr>
      </w:pPr>
      <w:r w:rsidRPr="00446CC5">
        <w:rPr>
          <w:rFonts w:ascii="Times New Roman" w:hAnsi="Times New Roman"/>
        </w:rPr>
        <w:t xml:space="preserve">In folgenden Gremien können dem Bundesrat einzelne Mitglieder noch nicht zur Wahl vorgeschlagen werden. </w:t>
      </w:r>
      <w:r w:rsidRPr="00446CC5">
        <w:rPr>
          <w:rFonts w:ascii="Times New Roman" w:hAnsi="Times New Roman"/>
          <w:szCs w:val="24"/>
        </w:rPr>
        <w:t xml:space="preserve">Die Vakanzen werden im Laufe der Legislaturperiode besetzt. </w:t>
      </w:r>
      <w:r w:rsidRPr="00446CC5">
        <w:rPr>
          <w:rFonts w:ascii="Times New Roman" w:hAnsi="Times New Roman"/>
        </w:rPr>
        <w:t>Das zuständige Departement unterbreitet hierzu dem Bundesrat einen Wahlvorschlag.</w:t>
      </w:r>
    </w:p>
    <w:p w14:paraId="3662B8A8" w14:textId="77777777" w:rsidR="007408DB" w:rsidRPr="00446CC5" w:rsidRDefault="007408DB" w:rsidP="00EF3EE5">
      <w:pPr>
        <w:jc w:val="both"/>
        <w:rPr>
          <w:rFonts w:ascii="Times New Roman" w:hAnsi="Times New Roman"/>
        </w:rPr>
      </w:pPr>
    </w:p>
    <w:p w14:paraId="0452E013"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appendixReport.vacanciesCommittees]&gt;&gt;</w:t>
      </w:r>
    </w:p>
    <w:p w14:paraId="7A6AE09C" w14:textId="77777777" w:rsidR="007408DB" w:rsidRPr="00446CC5" w:rsidRDefault="007408DB" w:rsidP="00EF3EE5">
      <w:pPr>
        <w:pStyle w:val="berschrift2"/>
        <w:jc w:val="both"/>
        <w:rPr>
          <w:rFonts w:ascii="Times New Roman" w:hAnsi="Times New Roman" w:cs="Times New Roman"/>
        </w:rPr>
      </w:pPr>
      <w:bookmarkStart w:id="24" w:name="_Toc209534236"/>
      <w:bookmarkStart w:id="25" w:name="_Toc229478950"/>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4"/>
      <w:bookmarkEnd w:id="25"/>
    </w:p>
    <w:p w14:paraId="7137CB36"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47BD147"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D18519C" w14:textId="77777777" w:rsidR="007408DB" w:rsidRPr="00B74CC1" w:rsidRDefault="007408D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48FF85B8" w14:textId="77777777" w:rsidR="007408DB" w:rsidRPr="00446CC5" w:rsidRDefault="007408DB"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0DB9B897"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28EB3D0B" w14:textId="77777777" w:rsidR="007408DB" w:rsidRPr="00446CC5" w:rsidRDefault="007408DB" w:rsidP="00EF3EE5">
      <w:pPr>
        <w:jc w:val="both"/>
        <w:rPr>
          <w:rFonts w:ascii="Times New Roman" w:hAnsi="Times New Roman"/>
          <w:lang w:val="en-US"/>
        </w:rPr>
      </w:pPr>
    </w:p>
    <w:p w14:paraId="7124FB91" w14:textId="77777777" w:rsidR="005B3144" w:rsidRPr="00446CC5" w:rsidRDefault="005B3144" w:rsidP="00EF3EE5">
      <w:pPr>
        <w:pStyle w:val="berschrift1"/>
        <w:jc w:val="both"/>
        <w:rPr>
          <w:rFonts w:ascii="Times New Roman" w:hAnsi="Times New Roman" w:cs="Times New Roman"/>
        </w:rPr>
      </w:pPr>
      <w:bookmarkStart w:id="26" w:name="_Toc405904557"/>
      <w:bookmarkStart w:id="27" w:name="_Toc109324028"/>
      <w:bookmarkStart w:id="28" w:name="_Toc109375838"/>
      <w:bookmarkStart w:id="29" w:name="_Toc209534237"/>
      <w:bookmarkStart w:id="30" w:name="_Toc229478951"/>
      <w:r w:rsidRPr="00446CC5">
        <w:rPr>
          <w:rFonts w:ascii="Times New Roman" w:hAnsi="Times New Roman" w:cs="Times New Roman"/>
        </w:rPr>
        <w:lastRenderedPageBreak/>
        <w:t>Wahl</w:t>
      </w:r>
      <w:r>
        <w:rPr>
          <w:rFonts w:ascii="Times New Roman" w:hAnsi="Times New Roman" w:cs="Times New Roman"/>
        </w:rPr>
        <w:t>en, die nicht der Amtszeit entsprechen</w:t>
      </w:r>
      <w:bookmarkEnd w:id="26"/>
      <w:bookmarkEnd w:id="27"/>
      <w:bookmarkEnd w:id="28"/>
      <w:bookmarkEnd w:id="29"/>
      <w:bookmarkEnd w:id="30"/>
    </w:p>
    <w:p w14:paraId="61F65A3A" w14:textId="77777777" w:rsidR="007408DB" w:rsidRPr="00446CC5" w:rsidRDefault="007408DB" w:rsidP="00EF3EE5">
      <w:pPr>
        <w:jc w:val="both"/>
        <w:rPr>
          <w:rFonts w:ascii="Times New Roman" w:hAnsi="Times New Roman"/>
        </w:rPr>
      </w:pPr>
      <w:r w:rsidRPr="00446CC5">
        <w:rPr>
          <w:rFonts w:ascii="Times New Roman" w:hAnsi="Times New Roman"/>
          <w:iCs/>
          <w:szCs w:val="24"/>
        </w:rPr>
        <w:t xml:space="preserve">Die Mitglieder folgender Kommissionen werden nicht bis zum Ablauf der Amtsperiode im Jahre </w:t>
      </w:r>
      <w:r w:rsidRPr="00446CC5">
        <w:rPr>
          <w:rFonts w:ascii="Times New Roman" w:hAnsi="Times New Roman"/>
          <w:i/>
          <w:szCs w:val="24"/>
          <w:highlight w:val="lightGray"/>
        </w:rPr>
        <w:t>[Freitext]</w:t>
      </w:r>
      <w:r w:rsidRPr="00446CC5">
        <w:rPr>
          <w:rFonts w:ascii="Times New Roman" w:hAnsi="Times New Roman"/>
          <w:szCs w:val="24"/>
        </w:rPr>
        <w:t xml:space="preserve"> </w:t>
      </w:r>
      <w:r w:rsidRPr="00446CC5">
        <w:rPr>
          <w:rFonts w:ascii="Times New Roman" w:hAnsi="Times New Roman"/>
          <w:iCs/>
          <w:szCs w:val="24"/>
        </w:rPr>
        <w:t>zur Wahl vorgeschlagen</w:t>
      </w:r>
      <w:r w:rsidRPr="00446CC5">
        <w:rPr>
          <w:rFonts w:ascii="Times New Roman" w:hAnsi="Times New Roman"/>
        </w:rPr>
        <w:t>. Ist eine Vakanz entstanden, wird vom zuständigen Departement dem Bundesrat eine Ergänzungswahl unterbreitet.</w:t>
      </w:r>
    </w:p>
    <w:p w14:paraId="42F05E7A" w14:textId="77777777" w:rsidR="007408DB" w:rsidRPr="00446CC5" w:rsidRDefault="007408DB" w:rsidP="00EF3EE5">
      <w:pPr>
        <w:jc w:val="both"/>
        <w:rPr>
          <w:rFonts w:ascii="Times New Roman" w:hAnsi="Times New Roman"/>
          <w:lang w:eastAsia="de-DE"/>
        </w:rPr>
      </w:pPr>
    </w:p>
    <w:p w14:paraId="1A654E62"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appendixReport.ShorterDutyMembersCommittees]&gt;&gt;</w:t>
      </w:r>
    </w:p>
    <w:p w14:paraId="3B7CB3D5" w14:textId="77777777" w:rsidR="007408DB" w:rsidRPr="00446CC5" w:rsidRDefault="007408DB" w:rsidP="00EF3EE5">
      <w:pPr>
        <w:pStyle w:val="berschrift2"/>
        <w:jc w:val="both"/>
        <w:rPr>
          <w:rFonts w:ascii="Times New Roman" w:hAnsi="Times New Roman" w:cs="Times New Roman"/>
        </w:rPr>
      </w:pPr>
      <w:bookmarkStart w:id="31" w:name="_Toc209534238"/>
      <w:bookmarkStart w:id="32" w:name="_Toc229478952"/>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1"/>
      <w:bookmarkEnd w:id="32"/>
    </w:p>
    <w:p w14:paraId="3A0BCEFE"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7210AD3A"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4D28ACD"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C239059" w14:textId="66CB0B20" w:rsidR="007408DB" w:rsidRPr="00446CC5" w:rsidRDefault="007408DB" w:rsidP="00EF3EE5">
      <w:pPr>
        <w:pStyle w:val="Listenabsatz"/>
        <w:numPr>
          <w:ilvl w:val="0"/>
          <w:numId w:val="41"/>
        </w:numPr>
        <w:spacing w:before="60" w:after="40"/>
        <w:ind w:left="357" w:hanging="357"/>
        <w:jc w:val="both"/>
        <w:rPr>
          <w:rFonts w:ascii="Times New Roman" w:eastAsia="Times New Roman" w:hAnsi="Times New Roman"/>
          <w:sz w:val="24"/>
          <w:szCs w:val="24"/>
          <w:lang w:val="en-US" w:eastAsia="de-DE"/>
        </w:rPr>
      </w:pPr>
      <w:r w:rsidRPr="00B74CC1">
        <w:rPr>
          <w:rFonts w:ascii="Times New Roman" w:eastAsia="Times New Roman" w:hAnsi="Times New Roman"/>
          <w:i/>
          <w:iCs/>
          <w:sz w:val="24"/>
          <w:szCs w:val="24"/>
          <w:lang w:val="en-US" w:eastAsia="de-DE"/>
        </w:rPr>
        <w:t>&lt;&lt;[committee.name]&gt;&gt;:</w:t>
      </w:r>
      <w:r w:rsidRPr="00446CC5">
        <w:rPr>
          <w:rFonts w:ascii="Times New Roman" w:eastAsia="Times New Roman" w:hAnsi="Times New Roman"/>
          <w:sz w:val="24"/>
          <w:szCs w:val="24"/>
          <w:lang w:val="en-US" w:eastAsia="de-DE"/>
        </w:rPr>
        <w:t xml:space="preserve"> &lt;&lt;[committee.memberCount]&gt;&gt; Mitglied</w:t>
      </w:r>
      <w:r w:rsidR="00027B9E">
        <w:rPr>
          <w:rFonts w:ascii="Times New Roman" w:eastAsia="Times New Roman" w:hAnsi="Times New Roman"/>
          <w:sz w:val="24"/>
          <w:szCs w:val="24"/>
          <w:lang w:val="en-US" w:eastAsia="de-DE"/>
        </w:rPr>
        <w:t>/</w:t>
      </w:r>
      <w:r w:rsidRPr="00446CC5">
        <w:rPr>
          <w:rFonts w:ascii="Times New Roman" w:eastAsia="Times New Roman" w:hAnsi="Times New Roman"/>
          <w:sz w:val="24"/>
          <w:szCs w:val="24"/>
          <w:lang w:val="en-US" w:eastAsia="de-DE"/>
        </w:rPr>
        <w:t>er</w:t>
      </w:r>
    </w:p>
    <w:p w14:paraId="1B6570D0"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DA5A42C"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&lt;&lt;[member.freeText]&gt;&gt;</w:t>
      </w:r>
    </w:p>
    <w:p w14:paraId="7697DFD5" w14:textId="7BA155BB" w:rsidR="007408DB" w:rsidRPr="00D96051" w:rsidRDefault="007408DB" w:rsidP="00EF3EE5">
      <w:pPr>
        <w:pStyle w:val="Listenabsatz"/>
        <w:jc w:val="both"/>
        <w:rPr>
          <w:rFonts w:ascii="Times New Roman" w:eastAsia="Times New Roman" w:hAnsi="Times New Roman"/>
          <w:sz w:val="24"/>
          <w:szCs w:val="24"/>
          <w:lang w:eastAsia="de-DE"/>
        </w:rPr>
      </w:pPr>
      <w:r w:rsidRPr="00D96051">
        <w:rPr>
          <w:rFonts w:ascii="Times New Roman" w:eastAsia="Times New Roman" w:hAnsi="Times New Roman"/>
          <w:i/>
          <w:iCs/>
          <w:sz w:val="24"/>
          <w:szCs w:val="24"/>
          <w:lang w:eastAsia="de-DE"/>
        </w:rPr>
        <w:t xml:space="preserve">Begründung: </w:t>
      </w:r>
      <w:r w:rsidRPr="00D96051">
        <w:rPr>
          <w:rFonts w:ascii="Times New Roman" w:eastAsia="Times New Roman" w:hAnsi="Times New Roman"/>
          <w:sz w:val="24"/>
          <w:szCs w:val="24"/>
          <w:lang w:eastAsia="de-DE"/>
        </w:rPr>
        <w:t>&lt;&lt;[member.justification]</w:t>
      </w:r>
      <w:r w:rsidR="0062161B" w:rsidRPr="00D96051">
        <w:rPr>
          <w:rFonts w:ascii="Times New Roman" w:eastAsia="Times New Roman" w:hAnsi="Times New Roman"/>
          <w:sz w:val="24"/>
          <w:szCs w:val="24"/>
          <w:lang w:eastAsia="de-DE"/>
        </w:rPr>
        <w:t xml:space="preserve"> </w:t>
      </w:r>
      <w:r w:rsidR="0062161B" w:rsidRPr="00D96051">
        <w:rPr>
          <w:rFonts w:ascii="Times New Roman" w:hAnsi="Times New Roman"/>
          <w:bCs/>
          <w:sz w:val="24"/>
          <w:szCs w:val="24"/>
        </w:rPr>
        <w:t>-html</w:t>
      </w:r>
      <w:r w:rsidRPr="00D96051">
        <w:rPr>
          <w:rFonts w:ascii="Times New Roman" w:eastAsia="Times New Roman" w:hAnsi="Times New Roman"/>
          <w:sz w:val="24"/>
          <w:szCs w:val="24"/>
          <w:lang w:eastAsia="de-DE"/>
        </w:rPr>
        <w:t>&gt;&gt;</w:t>
      </w:r>
      <w:r w:rsidR="00D96051" w:rsidRPr="000B6F80">
        <w:rPr>
          <w:rFonts w:ascii="Times New Roman" w:hAnsi="Times New Roman"/>
          <w:bCs/>
          <w:sz w:val="24"/>
          <w:szCs w:val="24"/>
        </w:rPr>
        <w:t xml:space="preserve">&lt;&lt;if </w:t>
      </w:r>
      <w:r w:rsidR="00D96051">
        <w:rPr>
          <w:rFonts w:ascii="Times New Roman" w:hAnsi="Times New Roman"/>
          <w:bCs/>
          <w:sz w:val="24"/>
          <w:szCs w:val="24"/>
        </w:rPr>
        <w:t>[member</w:t>
      </w:r>
      <w:r w:rsidR="00D96051" w:rsidRPr="000B6F80">
        <w:rPr>
          <w:rFonts w:ascii="Times New Roman" w:hAnsi="Times New Roman"/>
          <w:bCs/>
          <w:sz w:val="24"/>
          <w:szCs w:val="24"/>
        </w:rPr>
        <w:t>.</w:t>
      </w:r>
      <w:r w:rsidR="00F8525C">
        <w:rPr>
          <w:rFonts w:ascii="Times New Roman" w:hAnsi="Times New Roman"/>
          <w:bCs/>
          <w:sz w:val="24"/>
          <w:szCs w:val="24"/>
        </w:rPr>
        <w:t>hasOpenJustificationChanges</w:t>
      </w:r>
      <w:r w:rsidR="00D96051" w:rsidRPr="000B6F80">
        <w:rPr>
          <w:rFonts w:ascii="Times New Roman" w:hAnsi="Times New Roman"/>
          <w:bCs/>
          <w:sz w:val="24"/>
          <w:szCs w:val="24"/>
        </w:rPr>
        <w:t>]&gt;&gt;</w:t>
      </w:r>
      <w:r w:rsidR="00D96051"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D96051">
        <w:rPr>
          <w:rFonts w:ascii="Times New Roman" w:hAnsi="Times New Roman"/>
          <w:bCs/>
          <w:color w:val="FFFFFF" w:themeColor="background1"/>
          <w:sz w:val="24"/>
          <w:szCs w:val="24"/>
          <w:shd w:val="clear" w:color="auto" w:fill="FF0000"/>
        </w:rPr>
        <w:t>&lt;&lt;link [member.justificationUrl] ["hier"]&gt;&gt;,</w:t>
      </w:r>
      <w:r w:rsidR="00D96051" w:rsidRPr="00EC3C3C">
        <w:rPr>
          <w:rFonts w:ascii="Times New Roman" w:hAnsi="Times New Roman"/>
          <w:bCs/>
          <w:color w:val="FFFFFF" w:themeColor="background1"/>
          <w:sz w:val="24"/>
          <w:szCs w:val="24"/>
          <w:shd w:val="clear" w:color="auto" w:fill="FF0000"/>
        </w:rPr>
        <w:t xml:space="preserve"> um die Begründung in der APG-Applikation </w:t>
      </w:r>
      <w:r w:rsidR="00D96051">
        <w:rPr>
          <w:rFonts w:ascii="Times New Roman" w:hAnsi="Times New Roman"/>
          <w:bCs/>
          <w:color w:val="FFFFFF" w:themeColor="background1"/>
          <w:sz w:val="24"/>
          <w:szCs w:val="24"/>
          <w:shd w:val="clear" w:color="auto" w:fill="FF0000"/>
        </w:rPr>
        <w:t>zu bereinigen.</w:t>
      </w:r>
      <w:r w:rsidR="00D96051" w:rsidRPr="000B6F80">
        <w:rPr>
          <w:rFonts w:ascii="Times New Roman" w:hAnsi="Times New Roman"/>
          <w:szCs w:val="24"/>
        </w:rPr>
        <w:t>&lt;&lt;/if&gt;&gt;</w:t>
      </w:r>
    </w:p>
    <w:p w14:paraId="3B72E2E5"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177300D"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147B39CB" w14:textId="77777777" w:rsidR="007408DB" w:rsidRPr="00446CC5" w:rsidRDefault="007408DB"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5664D6C5"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75901BFB" w14:textId="77777777" w:rsidR="007408DB" w:rsidRPr="00446CC5" w:rsidRDefault="007408DB" w:rsidP="00EF3EE5">
      <w:pPr>
        <w:pStyle w:val="Listenabsatz"/>
        <w:ind w:left="0"/>
        <w:jc w:val="both"/>
        <w:rPr>
          <w:rFonts w:ascii="Times New Roman" w:eastAsia="Times New Roman" w:hAnsi="Times New Roman"/>
          <w:sz w:val="24"/>
          <w:szCs w:val="24"/>
          <w:lang w:val="en-US" w:eastAsia="de-DE"/>
        </w:rPr>
      </w:pPr>
    </w:p>
    <w:p w14:paraId="348E52E9" w14:textId="77777777" w:rsidR="007408DB" w:rsidRPr="00446CC5" w:rsidRDefault="007408DB" w:rsidP="00EF3EE5">
      <w:pPr>
        <w:pStyle w:val="berschrift1"/>
        <w:jc w:val="both"/>
        <w:rPr>
          <w:rFonts w:ascii="Times New Roman" w:hAnsi="Times New Roman" w:cs="Times New Roman"/>
        </w:rPr>
      </w:pPr>
      <w:bookmarkStart w:id="33" w:name="_Toc405904558"/>
      <w:bookmarkStart w:id="34" w:name="_Toc109324030"/>
      <w:bookmarkStart w:id="35" w:name="_Toc109375839"/>
      <w:bookmarkStart w:id="36" w:name="_Toc209534239"/>
      <w:bookmarkStart w:id="37" w:name="_Toc229478953"/>
      <w:r w:rsidRPr="00446CC5">
        <w:rPr>
          <w:rFonts w:ascii="Times New Roman" w:hAnsi="Times New Roman" w:cs="Times New Roman"/>
        </w:rPr>
        <w:t>Beschäftigungsgrad von Mitglieder marktorientierter Kommissionen</w:t>
      </w:r>
      <w:bookmarkEnd w:id="33"/>
      <w:bookmarkEnd w:id="34"/>
      <w:bookmarkEnd w:id="35"/>
      <w:bookmarkEnd w:id="36"/>
      <w:bookmarkEnd w:id="37"/>
    </w:p>
    <w:p w14:paraId="530F8FAE" w14:textId="77777777" w:rsidR="007408DB" w:rsidRPr="00446CC5" w:rsidRDefault="007408DB" w:rsidP="00EF3EE5">
      <w:pPr>
        <w:jc w:val="both"/>
        <w:rPr>
          <w:rFonts w:ascii="Times New Roman" w:hAnsi="Times New Roman"/>
          <w:color w:val="000000"/>
          <w:szCs w:val="24"/>
          <w:lang w:val="de-DE"/>
        </w:rPr>
      </w:pPr>
      <w:r w:rsidRPr="00446CC5">
        <w:rPr>
          <w:rFonts w:ascii="Times New Roman" w:hAnsi="Times New Roman"/>
          <w:color w:val="000000"/>
          <w:szCs w:val="24"/>
          <w:lang w:val="de-DE"/>
        </w:rPr>
        <w:t>Die ausserparlamentarischen Verwaltungs- und Behördenkommissionen werden in Bezug auf die Entschädigung ihrer Mitglieder unterteilt in gesellschaftsorientierte Kommissionen, die vor allem politisch-gesellschaftliche Fragen behandeln und marktorientierte Kommissionen, die das Funktionieren eines Marktes beaufsichtigen oder massgeblich unterstützen (Art. 8</w:t>
      </w:r>
      <w:r w:rsidRPr="00446CC5">
        <w:rPr>
          <w:rFonts w:ascii="Times New Roman" w:hAnsi="Times New Roman"/>
          <w:i/>
          <w:color w:val="000000"/>
          <w:szCs w:val="24"/>
          <w:lang w:val="de-DE"/>
        </w:rPr>
        <w:t>m</w:t>
      </w:r>
      <w:r w:rsidRPr="00446CC5">
        <w:rPr>
          <w:rFonts w:ascii="Times New Roman" w:hAnsi="Times New Roman"/>
          <w:color w:val="000000"/>
          <w:szCs w:val="24"/>
          <w:lang w:val="de-DE"/>
        </w:rPr>
        <w:t xml:space="preserve"> RVOV). Die Mitglieder marktorientierter Kommissionen haben für ihre Kommissionstätigkeit Anspruch auf eine pauschale Entschädigung. Es gelten die in Anhang 2 Ziffer 2 RVOV aufgeführten Ansätze. Die Ansätze gelten für ein Vollzeitpensum. Bei Teilzeitpensen wird der Beschäftigungsgrad im Wahlbeschluss festgelegt, soweit er sich nicht aus den Vorschriften über die Organisation der betreffenden Kommission ergibt (Art. 8</w:t>
      </w:r>
      <w:r w:rsidRPr="00446CC5">
        <w:rPr>
          <w:rFonts w:ascii="Times New Roman" w:hAnsi="Times New Roman"/>
          <w:i/>
          <w:color w:val="000000"/>
          <w:szCs w:val="24"/>
          <w:lang w:val="de-DE"/>
        </w:rPr>
        <w:t>q</w:t>
      </w:r>
      <w:r w:rsidRPr="00446CC5">
        <w:rPr>
          <w:rFonts w:ascii="Times New Roman" w:hAnsi="Times New Roman"/>
          <w:color w:val="000000"/>
          <w:szCs w:val="24"/>
          <w:lang w:val="de-DE"/>
        </w:rPr>
        <w:t xml:space="preserve"> RVOV).</w:t>
      </w:r>
      <w:r w:rsidRPr="00446CC5">
        <w:rPr>
          <w:rFonts w:ascii="Times New Roman" w:hAnsi="Times New Roman"/>
          <w:color w:val="000000"/>
          <w:sz w:val="18"/>
          <w:szCs w:val="18"/>
          <w:lang w:val="de-DE"/>
        </w:rPr>
        <w:t xml:space="preserve"> </w:t>
      </w:r>
    </w:p>
    <w:p w14:paraId="1707FAA7" w14:textId="77777777" w:rsidR="007408DB" w:rsidRPr="00446CC5" w:rsidRDefault="007408DB" w:rsidP="00EF3EE5">
      <w:pPr>
        <w:jc w:val="both"/>
        <w:rPr>
          <w:rFonts w:ascii="Times New Roman" w:hAnsi="Times New Roman"/>
          <w:color w:val="000000"/>
          <w:szCs w:val="24"/>
        </w:rPr>
      </w:pPr>
    </w:p>
    <w:p w14:paraId="2827967C"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appendixReport.MarketOrientatedMembersCommittees]&gt;&gt;</w:t>
      </w:r>
    </w:p>
    <w:p w14:paraId="11C4E745" w14:textId="77777777" w:rsidR="007408DB" w:rsidRPr="00446CC5" w:rsidRDefault="007408DB" w:rsidP="00EF3EE5">
      <w:pPr>
        <w:pStyle w:val="berschrift2"/>
        <w:jc w:val="both"/>
        <w:rPr>
          <w:rFonts w:ascii="Times New Roman" w:hAnsi="Times New Roman" w:cs="Times New Roman"/>
        </w:rPr>
      </w:pPr>
      <w:bookmarkStart w:id="38" w:name="_Toc209534240"/>
      <w:bookmarkStart w:id="39" w:name="_Toc229478954"/>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8"/>
      <w:bookmarkEnd w:id="39"/>
    </w:p>
    <w:p w14:paraId="49E8FBD6"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A121C4F"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3D4B4D3"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4229F059" w14:textId="1D2B6A6E" w:rsidR="007408DB" w:rsidRPr="00B74CC1" w:rsidRDefault="007408D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A3763C" w:rsidRPr="00446CC5">
        <w:rPr>
          <w:rFonts w:ascii="Times New Roman" w:eastAsia="Times New Roman" w:hAnsi="Times New Roman"/>
          <w:sz w:val="24"/>
          <w:szCs w:val="24"/>
          <w:lang w:val="en-US" w:eastAsia="de-DE"/>
        </w:rPr>
        <w:t>&lt;&lt;[committee.memberCount]&gt;&gt; Mitglied</w:t>
      </w:r>
      <w:r w:rsidR="00A3763C">
        <w:rPr>
          <w:rFonts w:ascii="Times New Roman" w:eastAsia="Times New Roman" w:hAnsi="Times New Roman"/>
          <w:sz w:val="24"/>
          <w:szCs w:val="24"/>
          <w:lang w:val="en-US" w:eastAsia="de-DE"/>
        </w:rPr>
        <w:t>/</w:t>
      </w:r>
      <w:r w:rsidR="00A3763C" w:rsidRPr="00446CC5">
        <w:rPr>
          <w:rFonts w:ascii="Times New Roman" w:eastAsia="Times New Roman" w:hAnsi="Times New Roman"/>
          <w:sz w:val="24"/>
          <w:szCs w:val="24"/>
          <w:lang w:val="en-US" w:eastAsia="de-DE"/>
        </w:rPr>
        <w:t>er</w:t>
      </w:r>
    </w:p>
    <w:p w14:paraId="5DF65D2C"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4F614ED4"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7776F459"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lastRenderedPageBreak/>
        <w:t>&lt;&lt;/if&gt;&gt;</w:t>
      </w:r>
    </w:p>
    <w:p w14:paraId="2988DFDD" w14:textId="77777777" w:rsidR="007408DB" w:rsidRPr="00446CC5" w:rsidRDefault="007408D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300D98F"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52A7063C" w14:textId="77777777" w:rsidR="007408DB" w:rsidRPr="00446CC5" w:rsidRDefault="007408DB" w:rsidP="00EF3EE5">
      <w:pPr>
        <w:jc w:val="both"/>
        <w:rPr>
          <w:rFonts w:ascii="Times New Roman" w:hAnsi="Times New Roman"/>
          <w:lang w:val="en-US" w:eastAsia="de-DE"/>
        </w:rPr>
      </w:pPr>
    </w:p>
    <w:p w14:paraId="184AA5CE" w14:textId="77777777" w:rsidR="00FC61EB" w:rsidRPr="00446CC5" w:rsidRDefault="00FC61EB" w:rsidP="00EF3EE5">
      <w:pPr>
        <w:pStyle w:val="berschrift1"/>
        <w:jc w:val="both"/>
        <w:rPr>
          <w:rFonts w:ascii="Times New Roman" w:hAnsi="Times New Roman" w:cs="Times New Roman"/>
        </w:rPr>
      </w:pPr>
      <w:bookmarkStart w:id="40" w:name="_Toc405904559"/>
      <w:bookmarkStart w:id="41" w:name="_Toc109324038"/>
      <w:bookmarkStart w:id="42" w:name="_Toc109375840"/>
      <w:bookmarkStart w:id="43" w:name="_Toc209534241"/>
      <w:bookmarkStart w:id="44" w:name="_Toc229478955"/>
      <w:r w:rsidRPr="00446CC5">
        <w:rPr>
          <w:rFonts w:ascii="Times New Roman" w:hAnsi="Times New Roman" w:cs="Times New Roman"/>
        </w:rPr>
        <w:t>Ausnahmen hinsichtlich der Anforderungen an die Zusammensetzung ausserparlamentarischer Kommissionen oder an deren Mitglieder</w:t>
      </w:r>
      <w:bookmarkEnd w:id="40"/>
      <w:bookmarkEnd w:id="41"/>
      <w:bookmarkEnd w:id="42"/>
      <w:bookmarkEnd w:id="43"/>
      <w:bookmarkEnd w:id="44"/>
    </w:p>
    <w:p w14:paraId="02C78783" w14:textId="77777777" w:rsidR="00FC61EB" w:rsidRPr="00446CC5" w:rsidRDefault="00FC61EB" w:rsidP="00EF3EE5">
      <w:pPr>
        <w:jc w:val="both"/>
        <w:rPr>
          <w:rFonts w:ascii="Times New Roman" w:hAnsi="Times New Roman"/>
        </w:rPr>
      </w:pPr>
      <w:r w:rsidRPr="00446CC5">
        <w:rPr>
          <w:rFonts w:ascii="Times New Roman" w:hAnsi="Times New Roman"/>
        </w:rPr>
        <w:t>Der Bundesrat setzt ausserparlamentarische Kommissionen ein und wählt deren Mitglieder (Art. 57</w:t>
      </w:r>
      <w:r w:rsidRPr="00446CC5">
        <w:rPr>
          <w:rFonts w:ascii="Times New Roman" w:hAnsi="Times New Roman"/>
          <w:i/>
        </w:rPr>
        <w:t>c</w:t>
      </w:r>
      <w:r w:rsidRPr="00446CC5">
        <w:rPr>
          <w:rFonts w:ascii="Times New Roman" w:hAnsi="Times New Roman"/>
        </w:rPr>
        <w:t xml:space="preserve"> Abs. 2 RVOG). Entsprechend ist der Bundesrat zuständig für die Genehmigung der Ausnahmen hinsichtlich der Anforderungen an die Zusammensetzung ausserparlamentarischer Kommissionen (Verwaltung- und Behördenkommissionnen) oder deren Mitgliedern.</w:t>
      </w:r>
    </w:p>
    <w:p w14:paraId="3BA65E7E" w14:textId="77777777" w:rsidR="00FC61EB" w:rsidRPr="00446CC5" w:rsidRDefault="00FC61EB" w:rsidP="00EF3EE5">
      <w:pPr>
        <w:jc w:val="both"/>
        <w:rPr>
          <w:rFonts w:ascii="Times New Roman" w:hAnsi="Times New Roman"/>
        </w:rPr>
      </w:pPr>
    </w:p>
    <w:p w14:paraId="7883E090" w14:textId="2A6784E9" w:rsidR="00FC61EB" w:rsidRPr="00446CC5" w:rsidRDefault="00FC61EB" w:rsidP="00EF3EE5">
      <w:pPr>
        <w:pStyle w:val="berschrift2"/>
        <w:jc w:val="both"/>
        <w:rPr>
          <w:rFonts w:ascii="Times New Roman" w:hAnsi="Times New Roman" w:cs="Times New Roman"/>
          <w:szCs w:val="28"/>
        </w:rPr>
      </w:pPr>
      <w:bookmarkStart w:id="45" w:name="_Toc109324978"/>
      <w:bookmarkStart w:id="46" w:name="_Toc109375679"/>
      <w:bookmarkStart w:id="47" w:name="_Toc209534242"/>
      <w:bookmarkStart w:id="48" w:name="_Toc229478956"/>
      <w:r w:rsidRPr="00446CC5">
        <w:rPr>
          <w:rFonts w:ascii="Times New Roman" w:hAnsi="Times New Roman" w:cs="Times New Roman"/>
        </w:rPr>
        <w:t xml:space="preserve">Gremien mit mehr als 15 Mitgliedern </w:t>
      </w:r>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.moreThan15Members]&gt;&gt;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w:t>
      </w:r>
      <w:r w:rsidR="002C6EFE" w:rsidRPr="00446CC5">
        <w:rPr>
          <w:rFonts w:ascii="Times New Roman" w:hAnsi="Times New Roman" w:cs="Times New Roman"/>
          <w:szCs w:val="28"/>
        </w:rPr>
        <w:t>&gt;&gt;</w:t>
      </w:r>
      <w:r w:rsidRPr="00446CC5">
        <w:rPr>
          <w:rFonts w:ascii="Times New Roman" w:hAnsi="Times New Roman" w:cs="Times New Roman"/>
          <w:szCs w:val="28"/>
        </w:rPr>
        <w:t>)</w:t>
      </w:r>
      <w:bookmarkEnd w:id="45"/>
      <w:bookmarkEnd w:id="46"/>
      <w:bookmarkEnd w:id="47"/>
      <w:bookmarkEnd w:id="48"/>
    </w:p>
    <w:p w14:paraId="764AEE84" w14:textId="77777777" w:rsidR="00FC61EB" w:rsidRPr="00446CC5" w:rsidRDefault="00FC61EB" w:rsidP="00EF3EE5">
      <w:pPr>
        <w:jc w:val="both"/>
        <w:rPr>
          <w:rFonts w:ascii="Times New Roman" w:hAnsi="Times New Roman"/>
        </w:rPr>
      </w:pPr>
      <w:r w:rsidRPr="00446CC5">
        <w:rPr>
          <w:rFonts w:ascii="Times New Roman" w:hAnsi="Times New Roman"/>
        </w:rPr>
        <w:t>Gemäss Artikel 57</w:t>
      </w:r>
      <w:r w:rsidRPr="00446CC5">
        <w:rPr>
          <w:rFonts w:ascii="Times New Roman" w:hAnsi="Times New Roman"/>
          <w:i/>
        </w:rPr>
        <w:t>e</w:t>
      </w:r>
      <w:r w:rsidRPr="00446CC5">
        <w:rPr>
          <w:rFonts w:ascii="Times New Roman" w:hAnsi="Times New Roman"/>
        </w:rPr>
        <w:t xml:space="preserve"> Absatz 1 RVOG darf die Anzahl der Mitglieder von ausserparlamentarischen Kommissionen die Höchstzahl von 15 in der Regel nicht überschreiten. Abweichungen sind zu begründen (Art. 8</w:t>
      </w:r>
      <w:r w:rsidRPr="00446CC5">
        <w:rPr>
          <w:rFonts w:ascii="Times New Roman" w:hAnsi="Times New Roman"/>
          <w:i/>
        </w:rPr>
        <w:t>d</w:t>
      </w:r>
      <w:r w:rsidRPr="00446CC5">
        <w:rPr>
          <w:rFonts w:ascii="Times New Roman" w:hAnsi="Times New Roman"/>
        </w:rPr>
        <w:t xml:space="preserve"> RVOV). Im Folgenden werden diejenigen Gremien aufgeführt, bei denen von dieser Vorgabe abgewichen wird.</w:t>
      </w:r>
    </w:p>
    <w:p w14:paraId="33AD480C" w14:textId="77777777" w:rsidR="00FC61EB" w:rsidRPr="00446CC5" w:rsidRDefault="00FC61EB" w:rsidP="00EF3EE5">
      <w:pPr>
        <w:jc w:val="both"/>
        <w:rPr>
          <w:rFonts w:ascii="Times New Roman" w:hAnsi="Times New Roman"/>
        </w:rPr>
      </w:pPr>
    </w:p>
    <w:p w14:paraId="19B1C536" w14:textId="77777777" w:rsidR="00FC61EB" w:rsidRPr="00446CC5" w:rsidRDefault="00FC61E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appendixReport.moreThan15MembersCommittees]&gt;&gt;</w:t>
      </w:r>
    </w:p>
    <w:p w14:paraId="53E75BB8" w14:textId="77777777" w:rsidR="00FC61EB" w:rsidRPr="00446CC5" w:rsidRDefault="00FC61E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DB67709" w14:textId="77777777" w:rsidR="00FC61EB" w:rsidRPr="00446CC5" w:rsidRDefault="00FC61E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C018245" w14:textId="77777777" w:rsidR="00FC61EB" w:rsidRPr="00446CC5" w:rsidRDefault="00FC61E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0EF370E" w14:textId="3E3ADDD9" w:rsidR="00FC61EB" w:rsidRPr="00446CC5" w:rsidRDefault="00FC61EB" w:rsidP="00EF3EE5">
      <w:pPr>
        <w:pStyle w:val="Listenabsatz"/>
        <w:numPr>
          <w:ilvl w:val="0"/>
          <w:numId w:val="41"/>
        </w:numPr>
        <w:spacing w:before="60" w:after="40"/>
        <w:jc w:val="both"/>
        <w:rPr>
          <w:rFonts w:ascii="Times New Roman" w:eastAsia="Times New Roman" w:hAnsi="Times New Roman"/>
          <w:sz w:val="18"/>
          <w:szCs w:val="18"/>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&lt;&lt;[committee.memberCount]&gt;&gt; Mitglied</w:t>
      </w:r>
      <w:r w:rsidR="00D92F2B">
        <w:rPr>
          <w:rFonts w:ascii="Times New Roman" w:hAnsi="Times New Roman"/>
          <w:bCs/>
          <w:sz w:val="24"/>
          <w:szCs w:val="24"/>
          <w:lang w:val="en-US"/>
        </w:rPr>
        <w:t>/</w:t>
      </w:r>
      <w:r w:rsidRPr="00446CC5">
        <w:rPr>
          <w:rFonts w:ascii="Times New Roman" w:hAnsi="Times New Roman"/>
          <w:bCs/>
          <w:sz w:val="24"/>
          <w:szCs w:val="24"/>
          <w:lang w:val="en-US"/>
        </w:rPr>
        <w:t>er</w:t>
      </w:r>
    </w:p>
    <w:p w14:paraId="641FF172" w14:textId="77777777" w:rsidR="00FC61EB" w:rsidRPr="001164E6" w:rsidRDefault="00FC61EB" w:rsidP="00EF3EE5">
      <w:pPr>
        <w:pStyle w:val="Listenabsatz"/>
        <w:spacing w:before="60" w:after="40"/>
        <w:ind w:left="360"/>
        <w:jc w:val="both"/>
        <w:rPr>
          <w:rFonts w:ascii="Times New Roman" w:hAnsi="Times New Roman"/>
          <w:bCs/>
          <w:i/>
          <w:iCs/>
          <w:sz w:val="24"/>
          <w:szCs w:val="24"/>
        </w:rPr>
      </w:pPr>
      <w:r w:rsidRPr="001164E6">
        <w:rPr>
          <w:rFonts w:ascii="Times New Roman" w:hAnsi="Times New Roman"/>
          <w:bCs/>
          <w:i/>
          <w:iCs/>
          <w:sz w:val="24"/>
          <w:szCs w:val="24"/>
        </w:rPr>
        <w:t xml:space="preserve">Begründung: </w:t>
      </w:r>
    </w:p>
    <w:p w14:paraId="387E88B1" w14:textId="67DAAAE2" w:rsidR="00FC61EB" w:rsidRPr="000B6F80" w:rsidRDefault="00FC61EB" w:rsidP="00EF3EE5">
      <w:pPr>
        <w:pStyle w:val="Listenabsatz"/>
        <w:ind w:left="360"/>
        <w:jc w:val="both"/>
        <w:rPr>
          <w:rFonts w:ascii="Times New Roman" w:hAnsi="Times New Roman"/>
          <w:bCs/>
          <w:sz w:val="24"/>
          <w:szCs w:val="24"/>
        </w:rPr>
      </w:pPr>
      <w:r w:rsidRPr="000B6F80">
        <w:rPr>
          <w:rFonts w:ascii="Times New Roman" w:hAnsi="Times New Roman"/>
          <w:bCs/>
          <w:sz w:val="24"/>
          <w:szCs w:val="24"/>
        </w:rPr>
        <w:t>&lt;&lt;[committee.justification]</w:t>
      </w:r>
      <w:r w:rsidR="0062161B" w:rsidRPr="000B6F80">
        <w:rPr>
          <w:rFonts w:ascii="Times New Roman" w:hAnsi="Times New Roman"/>
          <w:bCs/>
          <w:sz w:val="24"/>
          <w:szCs w:val="24"/>
        </w:rPr>
        <w:t xml:space="preserve"> -html</w:t>
      </w:r>
      <w:r w:rsidRPr="000B6F80">
        <w:rPr>
          <w:rFonts w:ascii="Times New Roman" w:hAnsi="Times New Roman"/>
          <w:bCs/>
          <w:sz w:val="24"/>
          <w:szCs w:val="24"/>
        </w:rPr>
        <w:t>&gt;&gt;</w:t>
      </w:r>
      <w:r w:rsidR="000B6F80" w:rsidRPr="000B6F80">
        <w:rPr>
          <w:rFonts w:ascii="Times New Roman" w:hAnsi="Times New Roman"/>
          <w:bCs/>
          <w:sz w:val="24"/>
          <w:szCs w:val="24"/>
        </w:rPr>
        <w:t xml:space="preserve">&lt;&lt;if </w:t>
      </w:r>
      <w:r w:rsidR="001164E6">
        <w:rPr>
          <w:rFonts w:ascii="Times New Roman" w:hAnsi="Times New Roman"/>
          <w:bCs/>
          <w:sz w:val="24"/>
          <w:szCs w:val="24"/>
        </w:rPr>
        <w:t>[</w:t>
      </w:r>
      <w:r w:rsidR="000B6F80"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0B6F80" w:rsidRPr="000B6F80">
        <w:rPr>
          <w:rFonts w:ascii="Times New Roman" w:hAnsi="Times New Roman"/>
          <w:bCs/>
          <w:sz w:val="24"/>
          <w:szCs w:val="24"/>
        </w:rPr>
        <w:t>]&gt;&gt;</w:t>
      </w:r>
      <w:r w:rsidR="000B6F8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072AA">
        <w:rPr>
          <w:rFonts w:ascii="Times New Roman" w:hAnsi="Times New Roman"/>
          <w:bCs/>
          <w:color w:val="FFFFFF" w:themeColor="background1"/>
          <w:sz w:val="24"/>
          <w:szCs w:val="24"/>
          <w:shd w:val="clear" w:color="auto" w:fill="FF0000"/>
        </w:rPr>
        <w:t>&lt;</w:t>
      </w:r>
      <w:r w:rsidR="00E577BA">
        <w:rPr>
          <w:rFonts w:ascii="Times New Roman" w:hAnsi="Times New Roman"/>
          <w:bCs/>
          <w:color w:val="FFFFFF" w:themeColor="background1"/>
          <w:sz w:val="24"/>
          <w:szCs w:val="24"/>
          <w:shd w:val="clear" w:color="auto" w:fill="FF0000"/>
        </w:rPr>
        <w:t>&lt;</w:t>
      </w:r>
      <w:r w:rsidR="0054609D">
        <w:rPr>
          <w:rFonts w:ascii="Times New Roman" w:hAnsi="Times New Roman"/>
          <w:bCs/>
          <w:color w:val="FFFFFF" w:themeColor="background1"/>
          <w:sz w:val="24"/>
          <w:szCs w:val="24"/>
          <w:shd w:val="clear" w:color="auto" w:fill="FF0000"/>
        </w:rPr>
        <w:t xml:space="preserve">link </w:t>
      </w:r>
      <w:r w:rsidR="00E577BA">
        <w:rPr>
          <w:rFonts w:ascii="Times New Roman" w:hAnsi="Times New Roman"/>
          <w:bCs/>
          <w:color w:val="FFFFFF" w:themeColor="background1"/>
          <w:sz w:val="24"/>
          <w:szCs w:val="24"/>
          <w:shd w:val="clear" w:color="auto" w:fill="FF0000"/>
        </w:rPr>
        <w:t>[committee.justification</w:t>
      </w:r>
      <w:r w:rsidR="0054609D">
        <w:rPr>
          <w:rFonts w:ascii="Times New Roman" w:hAnsi="Times New Roman"/>
          <w:bCs/>
          <w:color w:val="FFFFFF" w:themeColor="background1"/>
          <w:sz w:val="24"/>
          <w:szCs w:val="24"/>
          <w:shd w:val="clear" w:color="auto" w:fill="FF0000"/>
        </w:rPr>
        <w:t>Url</w:t>
      </w:r>
      <w:r w:rsidR="00E577BA">
        <w:rPr>
          <w:rFonts w:ascii="Times New Roman" w:hAnsi="Times New Roman"/>
          <w:bCs/>
          <w:color w:val="FFFFFF" w:themeColor="background1"/>
          <w:sz w:val="24"/>
          <w:szCs w:val="24"/>
          <w:shd w:val="clear" w:color="auto" w:fill="FF0000"/>
        </w:rPr>
        <w:t xml:space="preserve">] </w:t>
      </w:r>
      <w:r w:rsidR="003D0805">
        <w:rPr>
          <w:rFonts w:ascii="Times New Roman" w:hAnsi="Times New Roman"/>
          <w:bCs/>
          <w:color w:val="FFFFFF" w:themeColor="background1"/>
          <w:sz w:val="24"/>
          <w:szCs w:val="24"/>
          <w:shd w:val="clear" w:color="auto" w:fill="FF0000"/>
        </w:rPr>
        <w:t>[</w:t>
      </w:r>
      <w:r w:rsidR="00D20F87">
        <w:rPr>
          <w:rFonts w:ascii="Times New Roman" w:hAnsi="Times New Roman"/>
          <w:bCs/>
          <w:color w:val="FFFFFF" w:themeColor="background1"/>
          <w:sz w:val="24"/>
          <w:szCs w:val="24"/>
          <w:shd w:val="clear" w:color="auto" w:fill="FF0000"/>
        </w:rPr>
        <w:t>"</w:t>
      </w:r>
      <w:r w:rsidR="000F6B3D">
        <w:rPr>
          <w:rFonts w:ascii="Times New Roman" w:hAnsi="Times New Roman"/>
          <w:bCs/>
          <w:color w:val="FFFFFF" w:themeColor="background1"/>
          <w:sz w:val="24"/>
          <w:szCs w:val="24"/>
          <w:shd w:val="clear" w:color="auto" w:fill="FF0000"/>
        </w:rPr>
        <w:t>hier</w:t>
      </w:r>
      <w:r w:rsidR="00D20F87">
        <w:rPr>
          <w:rFonts w:ascii="Times New Roman" w:hAnsi="Times New Roman"/>
          <w:bCs/>
          <w:color w:val="FFFFFF" w:themeColor="background1"/>
          <w:sz w:val="24"/>
          <w:szCs w:val="24"/>
          <w:shd w:val="clear" w:color="auto" w:fill="FF0000"/>
        </w:rPr>
        <w:t>"</w:t>
      </w:r>
      <w:r w:rsidR="003D0805">
        <w:rPr>
          <w:rFonts w:ascii="Times New Roman" w:hAnsi="Times New Roman"/>
          <w:bCs/>
          <w:color w:val="FFFFFF" w:themeColor="background1"/>
          <w:sz w:val="24"/>
          <w:szCs w:val="24"/>
          <w:shd w:val="clear" w:color="auto" w:fill="FF0000"/>
        </w:rPr>
        <w:t>]</w:t>
      </w:r>
      <w:r w:rsidR="00E577BA">
        <w:rPr>
          <w:rFonts w:ascii="Times New Roman" w:hAnsi="Times New Roman"/>
          <w:bCs/>
          <w:color w:val="FFFFFF" w:themeColor="background1"/>
          <w:sz w:val="24"/>
          <w:szCs w:val="24"/>
          <w:shd w:val="clear" w:color="auto" w:fill="FF0000"/>
        </w:rPr>
        <w:t>&gt;&gt;</w:t>
      </w:r>
      <w:r w:rsidR="00CC2AB7">
        <w:rPr>
          <w:rFonts w:ascii="Times New Roman" w:hAnsi="Times New Roman"/>
          <w:bCs/>
          <w:color w:val="FFFFFF" w:themeColor="background1"/>
          <w:sz w:val="24"/>
          <w:szCs w:val="24"/>
          <w:shd w:val="clear" w:color="auto" w:fill="FF0000"/>
        </w:rPr>
        <w:t>,</w:t>
      </w:r>
      <w:r w:rsidR="000B6F80" w:rsidRPr="00EC3C3C">
        <w:rPr>
          <w:rFonts w:ascii="Times New Roman" w:hAnsi="Times New Roman"/>
          <w:bCs/>
          <w:color w:val="FFFFFF" w:themeColor="background1"/>
          <w:sz w:val="24"/>
          <w:szCs w:val="24"/>
          <w:shd w:val="clear" w:color="auto" w:fill="FF0000"/>
        </w:rPr>
        <w:t xml:space="preserve"> um die Begründung in der APG-Applikation </w:t>
      </w:r>
      <w:r w:rsidR="000B6F80">
        <w:rPr>
          <w:rFonts w:ascii="Times New Roman" w:hAnsi="Times New Roman"/>
          <w:bCs/>
          <w:color w:val="FFFFFF" w:themeColor="background1"/>
          <w:sz w:val="24"/>
          <w:szCs w:val="24"/>
          <w:shd w:val="clear" w:color="auto" w:fill="FF0000"/>
        </w:rPr>
        <w:t>zu bereinigen</w:t>
      </w:r>
      <w:r w:rsidR="007072AA">
        <w:rPr>
          <w:rFonts w:ascii="Times New Roman" w:hAnsi="Times New Roman"/>
          <w:bCs/>
          <w:color w:val="FFFFFF" w:themeColor="background1"/>
          <w:sz w:val="24"/>
          <w:szCs w:val="24"/>
          <w:shd w:val="clear" w:color="auto" w:fill="FF0000"/>
        </w:rPr>
        <w:t>.</w:t>
      </w:r>
      <w:r w:rsidR="000B6F80" w:rsidRPr="000B6F80">
        <w:rPr>
          <w:rFonts w:ascii="Times New Roman" w:hAnsi="Times New Roman"/>
          <w:szCs w:val="24"/>
        </w:rPr>
        <w:t>&lt;&lt;/if&gt;&gt;</w:t>
      </w:r>
    </w:p>
    <w:p w14:paraId="694EC5D1" w14:textId="77777777" w:rsidR="00FC61EB" w:rsidRPr="000B6F80" w:rsidRDefault="00FC61EB" w:rsidP="00EF3EE5">
      <w:pPr>
        <w:pStyle w:val="Listenabsatz"/>
        <w:ind w:left="0"/>
        <w:jc w:val="both"/>
        <w:rPr>
          <w:rFonts w:ascii="Times New Roman" w:eastAsia="Times New Roman" w:hAnsi="Times New Roman"/>
          <w:sz w:val="24"/>
          <w:szCs w:val="24"/>
          <w:lang w:eastAsia="de-DE"/>
        </w:rPr>
      </w:pPr>
      <w:r w:rsidRPr="000B6F80">
        <w:rPr>
          <w:rFonts w:ascii="Times New Roman" w:eastAsia="Times New Roman" w:hAnsi="Times New Roman"/>
          <w:b/>
          <w:sz w:val="24"/>
          <w:szCs w:val="24"/>
          <w:lang w:eastAsia="de-DE"/>
        </w:rPr>
        <w:t>&lt;&lt;/foreach&gt;&gt;</w:t>
      </w:r>
    </w:p>
    <w:p w14:paraId="0E07C2C3" w14:textId="77777777" w:rsidR="00FC61EB" w:rsidRPr="00CF2D0B" w:rsidRDefault="00FC61EB" w:rsidP="00EF3EE5">
      <w:pPr>
        <w:jc w:val="both"/>
        <w:rPr>
          <w:rFonts w:ascii="Times New Roman" w:hAnsi="Times New Roman"/>
          <w:szCs w:val="24"/>
        </w:rPr>
      </w:pPr>
      <w:r w:rsidRPr="00CF2D0B">
        <w:rPr>
          <w:rFonts w:ascii="Times New Roman" w:hAnsi="Times New Roman"/>
          <w:szCs w:val="24"/>
        </w:rPr>
        <w:t>&lt;&lt;/foreach&gt;&gt;</w:t>
      </w:r>
    </w:p>
    <w:p w14:paraId="704A5525" w14:textId="77777777" w:rsidR="00EB4F3B" w:rsidRPr="00CF2D0B" w:rsidRDefault="00EB4F3B" w:rsidP="00EF3EE5">
      <w:pPr>
        <w:jc w:val="both"/>
        <w:rPr>
          <w:rFonts w:ascii="Times New Roman" w:hAnsi="Times New Roman"/>
        </w:rPr>
      </w:pPr>
    </w:p>
    <w:p w14:paraId="6EB169A5" w14:textId="77777777" w:rsidR="00EB4F3B" w:rsidRPr="00446CC5" w:rsidRDefault="00EB4F3B" w:rsidP="00EF3EE5">
      <w:pPr>
        <w:pStyle w:val="berschrift2"/>
        <w:jc w:val="both"/>
        <w:rPr>
          <w:rFonts w:ascii="Times New Roman" w:hAnsi="Times New Roman" w:cs="Times New Roman"/>
        </w:rPr>
      </w:pPr>
      <w:bookmarkStart w:id="49" w:name="_Toc109324979"/>
      <w:bookmarkStart w:id="50" w:name="_Toc109375680"/>
      <w:bookmarkStart w:id="51" w:name="_Toc209534243"/>
      <w:bookmarkStart w:id="52" w:name="_Toc229478957"/>
      <w:r w:rsidRPr="00446CC5">
        <w:rPr>
          <w:rFonts w:ascii="Times New Roman" w:hAnsi="Times New Roman" w:cs="Times New Roman"/>
        </w:rPr>
        <w:t xml:space="preserve">Unterschreitung des Frauen- oder Männeranteils von 40% </w:t>
      </w:r>
      <w:bookmarkEnd w:id="49"/>
      <w:bookmarkEnd w:id="50"/>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.missingGender]&gt;&gt; von &lt;&lt;[</w:t>
      </w:r>
      <w:r w:rsidRPr="00446CC5">
        <w:rPr>
          <w:rFonts w:ascii="Times New Roman" w:hAnsi="Times New Roman" w:cs="Times New Roman"/>
        </w:rPr>
        <w:t xml:space="preserve"> appendixReport</w:t>
      </w:r>
      <w:r w:rsidRPr="00446CC5">
        <w:rPr>
          <w:rFonts w:ascii="Times New Roman" w:hAnsi="Times New Roman" w:cs="Times New Roman"/>
          <w:szCs w:val="28"/>
        </w:rPr>
        <w:t>.numberOfExtraParliamentaryCommissions]&gt;&gt;)</w:t>
      </w:r>
      <w:bookmarkEnd w:id="51"/>
      <w:bookmarkEnd w:id="52"/>
    </w:p>
    <w:p w14:paraId="272ECCDD" w14:textId="77777777" w:rsidR="00EB4F3B" w:rsidRPr="00446CC5" w:rsidRDefault="00EB4F3B" w:rsidP="00EF3EE5">
      <w:pPr>
        <w:jc w:val="both"/>
        <w:rPr>
          <w:rFonts w:ascii="Times New Roman" w:hAnsi="Times New Roman"/>
          <w:szCs w:val="24"/>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welche den in Artikel 8</w:t>
      </w:r>
      <w:r w:rsidRPr="00446CC5">
        <w:rPr>
          <w:rFonts w:ascii="Times New Roman" w:hAnsi="Times New Roman"/>
          <w:i/>
          <w:szCs w:val="24"/>
        </w:rPr>
        <w:t>c</w:t>
      </w:r>
      <w:r w:rsidRPr="00446CC5">
        <w:rPr>
          <w:rFonts w:ascii="Times New Roman" w:hAnsi="Times New Roman"/>
          <w:szCs w:val="24"/>
        </w:rPr>
        <w:t xml:space="preserve"> RVOV vorgeschriebenen Frauen- oder Männeranteil von 40% unterschreiten. Es ist anzumerken, dass die Ersatzmitglieder dabei mitgerechnet werden.</w:t>
      </w:r>
      <w:bookmarkStart w:id="53" w:name="_Toc302134420"/>
      <w:bookmarkStart w:id="54" w:name="_Toc302138073"/>
      <w:bookmarkStart w:id="55" w:name="_Toc303174143"/>
      <w:bookmarkStart w:id="56" w:name="_Toc306713460"/>
      <w:bookmarkStart w:id="57" w:name="_Toc376932731"/>
    </w:p>
    <w:p w14:paraId="4975FFBE" w14:textId="77777777" w:rsidR="00EB4F3B" w:rsidRPr="00446CC5" w:rsidRDefault="00EB4F3B" w:rsidP="00EF3EE5">
      <w:pPr>
        <w:jc w:val="both"/>
        <w:rPr>
          <w:rFonts w:ascii="Times New Roman" w:hAnsi="Times New Roman"/>
        </w:rPr>
      </w:pPr>
    </w:p>
    <w:p w14:paraId="4EE10479" w14:textId="77777777" w:rsidR="00EB4F3B" w:rsidRPr="00446CC5" w:rsidRDefault="00EB4F3B" w:rsidP="00EF3EE5">
      <w:pPr>
        <w:jc w:val="both"/>
        <w:rPr>
          <w:rFonts w:ascii="Times New Roman" w:hAnsi="Times New Roman"/>
          <w:szCs w:val="24"/>
        </w:rPr>
      </w:pPr>
      <w:r w:rsidRPr="00446CC5">
        <w:rPr>
          <w:rFonts w:ascii="Times New Roman" w:hAnsi="Times New Roman"/>
          <w:szCs w:val="24"/>
        </w:rPr>
        <w:t>&lt;&lt;foreach [department in appendixReport.missingGenderMembersCommittees]&gt;&gt;</w:t>
      </w:r>
    </w:p>
    <w:p w14:paraId="297577BD"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A7F6913"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4EEC875"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78D0013" w14:textId="77777777" w:rsidR="00EB4F3B" w:rsidRPr="00446CC5" w:rsidRDefault="00EB4F3B"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lastRenderedPageBreak/>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[committee.femaleMissingPercentage &lt; 40]&gt;&gt;&lt;&lt;[committee.femaleMissingPercentage]&gt;&gt;% Frauen&lt;&lt;/if&gt;&gt;&lt;&lt;if [committee. maleMissingPercentage &lt; 40]&gt;&gt;&lt;&lt;[committee.maleMissingPercentage]&gt;&gt;% Männer&lt;&lt;/if&gt;&gt;</w:t>
      </w:r>
    </w:p>
    <w:p w14:paraId="233757AF" w14:textId="77777777" w:rsidR="009E0378" w:rsidRPr="00027B9E" w:rsidRDefault="009E0378"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402DF906" w14:textId="3D9E4087" w:rsidR="00EB4F3B" w:rsidRPr="00027B9E" w:rsidRDefault="00EB4F3B"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AB248D" w:rsidRPr="00027B9E">
        <w:rPr>
          <w:rFonts w:ascii="Times New Roman" w:hAnsi="Times New Roman"/>
          <w:bCs/>
          <w:sz w:val="24"/>
          <w:szCs w:val="24"/>
        </w:rPr>
        <w:t xml:space="preserve"> -html</w:t>
      </w:r>
      <w:r w:rsidRPr="00027B9E">
        <w:rPr>
          <w:rFonts w:ascii="Times New Roman" w:hAnsi="Times New Roman"/>
          <w:bCs/>
          <w:sz w:val="24"/>
          <w:szCs w:val="24"/>
        </w:rPr>
        <w:t>&gt;&gt;</w:t>
      </w:r>
      <w:r w:rsidR="007F6C22" w:rsidRPr="000B6F80">
        <w:rPr>
          <w:rFonts w:ascii="Times New Roman" w:hAnsi="Times New Roman"/>
          <w:bCs/>
          <w:sz w:val="24"/>
          <w:szCs w:val="24"/>
        </w:rPr>
        <w:t xml:space="preserve">&lt;&lt;if </w:t>
      </w:r>
      <w:r w:rsidR="007F6C22">
        <w:rPr>
          <w:rFonts w:ascii="Times New Roman" w:hAnsi="Times New Roman"/>
          <w:bCs/>
          <w:sz w:val="24"/>
          <w:szCs w:val="24"/>
        </w:rPr>
        <w:t>[</w:t>
      </w:r>
      <w:r w:rsidR="007F6C22"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7F6C22" w:rsidRPr="000B6F80">
        <w:rPr>
          <w:rFonts w:ascii="Times New Roman" w:hAnsi="Times New Roman"/>
          <w:bCs/>
          <w:sz w:val="24"/>
          <w:szCs w:val="24"/>
        </w:rPr>
        <w:t>]&gt;&gt;</w:t>
      </w:r>
      <w:r w:rsidR="007F6C22"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F6C22">
        <w:rPr>
          <w:rFonts w:ascii="Times New Roman" w:hAnsi="Times New Roman"/>
          <w:bCs/>
          <w:color w:val="FFFFFF" w:themeColor="background1"/>
          <w:sz w:val="24"/>
          <w:szCs w:val="24"/>
          <w:shd w:val="clear" w:color="auto" w:fill="FF0000"/>
        </w:rPr>
        <w:t>&lt;&lt;link [committee.justificationUrl] ["hier"]&gt;&gt;,</w:t>
      </w:r>
      <w:r w:rsidR="007F6C22" w:rsidRPr="00EC3C3C">
        <w:rPr>
          <w:rFonts w:ascii="Times New Roman" w:hAnsi="Times New Roman"/>
          <w:bCs/>
          <w:color w:val="FFFFFF" w:themeColor="background1"/>
          <w:sz w:val="24"/>
          <w:szCs w:val="24"/>
          <w:shd w:val="clear" w:color="auto" w:fill="FF0000"/>
        </w:rPr>
        <w:t xml:space="preserve"> um die Begründung in der APG-Applikation </w:t>
      </w:r>
      <w:r w:rsidR="007F6C22">
        <w:rPr>
          <w:rFonts w:ascii="Times New Roman" w:hAnsi="Times New Roman"/>
          <w:bCs/>
          <w:color w:val="FFFFFF" w:themeColor="background1"/>
          <w:sz w:val="24"/>
          <w:szCs w:val="24"/>
          <w:shd w:val="clear" w:color="auto" w:fill="FF0000"/>
        </w:rPr>
        <w:t>zu bereinigen.</w:t>
      </w:r>
      <w:r w:rsidR="007F6C22" w:rsidRPr="000B6F80">
        <w:rPr>
          <w:rFonts w:ascii="Times New Roman" w:hAnsi="Times New Roman"/>
          <w:szCs w:val="24"/>
        </w:rPr>
        <w:t>&lt;&lt;/if&gt;&gt;</w:t>
      </w:r>
    </w:p>
    <w:p w14:paraId="3EB7237C"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12D930C1" w14:textId="3C7A1758" w:rsidR="00EB4F3B" w:rsidRPr="00F13A6C" w:rsidRDefault="00EB4F3B" w:rsidP="00EF3EE5">
      <w:pPr>
        <w:pStyle w:val="Listenabsatz"/>
        <w:ind w:left="360"/>
        <w:jc w:val="both"/>
        <w:rPr>
          <w:rFonts w:ascii="Times New Roman" w:hAnsi="Times New Roman"/>
          <w:bCs/>
          <w:sz w:val="24"/>
          <w:szCs w:val="24"/>
        </w:rPr>
      </w:pPr>
      <w:r w:rsidRPr="00F13A6C">
        <w:rPr>
          <w:rFonts w:ascii="Times New Roman" w:hAnsi="Times New Roman"/>
          <w:bCs/>
          <w:sz w:val="24"/>
          <w:szCs w:val="24"/>
        </w:rPr>
        <w:t>&lt;&lt;[committee.measure]</w:t>
      </w:r>
      <w:r w:rsidR="00AB248D" w:rsidRPr="00F13A6C">
        <w:rPr>
          <w:rFonts w:ascii="Times New Roman" w:hAnsi="Times New Roman"/>
          <w:bCs/>
          <w:sz w:val="24"/>
          <w:szCs w:val="24"/>
        </w:rPr>
        <w:t xml:space="preserve"> -html</w:t>
      </w:r>
      <w:r w:rsidRPr="00F13A6C">
        <w:rPr>
          <w:rFonts w:ascii="Times New Roman" w:hAnsi="Times New Roman"/>
          <w:bCs/>
          <w:sz w:val="24"/>
          <w:szCs w:val="24"/>
        </w:rPr>
        <w:t>&gt;&gt;</w:t>
      </w:r>
      <w:r w:rsidR="00F13A6C" w:rsidRPr="000B6F80">
        <w:rPr>
          <w:rFonts w:ascii="Times New Roman" w:hAnsi="Times New Roman"/>
          <w:bCs/>
          <w:sz w:val="24"/>
          <w:szCs w:val="24"/>
        </w:rPr>
        <w:t xml:space="preserve">&lt;&lt;if </w:t>
      </w:r>
      <w:r w:rsidR="00F13A6C">
        <w:rPr>
          <w:rFonts w:ascii="Times New Roman" w:hAnsi="Times New Roman"/>
          <w:bCs/>
          <w:sz w:val="24"/>
          <w:szCs w:val="24"/>
        </w:rPr>
        <w:t>[</w:t>
      </w:r>
      <w:r w:rsidR="00F13A6C" w:rsidRPr="000B6F80">
        <w:rPr>
          <w:rFonts w:ascii="Times New Roman" w:hAnsi="Times New Roman"/>
          <w:bCs/>
          <w:sz w:val="24"/>
          <w:szCs w:val="24"/>
        </w:rPr>
        <w:t>committee.</w:t>
      </w:r>
      <w:r w:rsidR="00F13A6C">
        <w:rPr>
          <w:rFonts w:ascii="Times New Roman" w:hAnsi="Times New Roman"/>
          <w:bCs/>
          <w:sz w:val="24"/>
          <w:szCs w:val="24"/>
        </w:rPr>
        <w:t>hasOpenMeasureChanges</w:t>
      </w:r>
      <w:r w:rsidR="00F13A6C" w:rsidRPr="000B6F80">
        <w:rPr>
          <w:rFonts w:ascii="Times New Roman" w:hAnsi="Times New Roman"/>
          <w:bCs/>
          <w:sz w:val="24"/>
          <w:szCs w:val="24"/>
        </w:rPr>
        <w:t>]&gt;&gt;</w:t>
      </w:r>
      <w:r w:rsidR="00F13A6C" w:rsidRPr="00EC3C3C">
        <w:rPr>
          <w:rFonts w:ascii="Times New Roman" w:hAnsi="Times New Roman"/>
          <w:bCs/>
          <w:color w:val="FFFFFF" w:themeColor="background1"/>
          <w:sz w:val="24"/>
          <w:szCs w:val="24"/>
          <w:shd w:val="clear" w:color="auto" w:fill="FF0000"/>
        </w:rPr>
        <w:t xml:space="preserve">Bei dieser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bestehen offene Änderungen. Klicken Sie </w:t>
      </w:r>
      <w:r w:rsidR="00F13A6C">
        <w:rPr>
          <w:rFonts w:ascii="Times New Roman" w:hAnsi="Times New Roman"/>
          <w:bCs/>
          <w:color w:val="FFFFFF" w:themeColor="background1"/>
          <w:sz w:val="24"/>
          <w:szCs w:val="24"/>
          <w:shd w:val="clear" w:color="auto" w:fill="FF0000"/>
        </w:rPr>
        <w:t>&lt;&lt;link [committee.justificationUrl] ["hier"]&gt;&gt;,</w:t>
      </w:r>
      <w:r w:rsidR="00F13A6C" w:rsidRPr="00EC3C3C">
        <w:rPr>
          <w:rFonts w:ascii="Times New Roman" w:hAnsi="Times New Roman"/>
          <w:bCs/>
          <w:color w:val="FFFFFF" w:themeColor="background1"/>
          <w:sz w:val="24"/>
          <w:szCs w:val="24"/>
          <w:shd w:val="clear" w:color="auto" w:fill="FF0000"/>
        </w:rPr>
        <w:t xml:space="preserve"> um die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in der APG-Applikation </w:t>
      </w:r>
      <w:r w:rsidR="00F13A6C">
        <w:rPr>
          <w:rFonts w:ascii="Times New Roman" w:hAnsi="Times New Roman"/>
          <w:bCs/>
          <w:color w:val="FFFFFF" w:themeColor="background1"/>
          <w:sz w:val="24"/>
          <w:szCs w:val="24"/>
          <w:shd w:val="clear" w:color="auto" w:fill="FF0000"/>
        </w:rPr>
        <w:t>zu bereinigen.</w:t>
      </w:r>
      <w:r w:rsidR="00F13A6C" w:rsidRPr="000B6F80">
        <w:rPr>
          <w:rFonts w:ascii="Times New Roman" w:hAnsi="Times New Roman"/>
          <w:szCs w:val="24"/>
        </w:rPr>
        <w:t>&lt;&lt;/if&gt;&gt;</w:t>
      </w:r>
    </w:p>
    <w:p w14:paraId="31301463"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C8ADD41"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1656BE70"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p>
    <w:p w14:paraId="18D48E87" w14:textId="437B3917" w:rsidR="00EB4F3B" w:rsidRPr="00446CC5" w:rsidRDefault="00462B2B" w:rsidP="00EF3EE5">
      <w:pPr>
        <w:pStyle w:val="berschrift2"/>
        <w:jc w:val="both"/>
        <w:rPr>
          <w:rFonts w:ascii="Times New Roman" w:hAnsi="Times New Roman" w:cs="Times New Roman"/>
        </w:rPr>
      </w:pPr>
      <w:bookmarkStart w:id="58" w:name="_Toc109324980"/>
      <w:bookmarkStart w:id="59" w:name="_Toc109375681"/>
      <w:bookmarkStart w:id="60" w:name="_Toc209534244"/>
      <w:bookmarkStart w:id="61" w:name="_Toc229478958"/>
      <w:r w:rsidRPr="00446CC5">
        <w:rPr>
          <w:rFonts w:ascii="Times New Roman" w:hAnsi="Times New Roman" w:cs="Times New Roman"/>
        </w:rPr>
        <w:t xml:space="preserve">Unterschreitung des Mindestanteils deutsch-, französisch- und italienischsprachiger </w:t>
      </w:r>
      <w:r>
        <w:rPr>
          <w:rFonts w:ascii="Times New Roman" w:hAnsi="Times New Roman" w:cs="Times New Roman"/>
        </w:rPr>
        <w:t>Sprachgemeinschaften</w:t>
      </w:r>
      <w:r w:rsidRPr="00446CC5">
        <w:rPr>
          <w:rFonts w:ascii="Times New Roman" w:hAnsi="Times New Roman" w:cs="Times New Roman"/>
        </w:rPr>
        <w:t xml:space="preserve"> </w:t>
      </w:r>
      <w:bookmarkEnd w:id="58"/>
      <w:bookmarkEnd w:id="59"/>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.missingLanguage]&gt;&gt;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.numberOfExtraParliamentaryCommissions]&gt;&gt;)</w:t>
      </w:r>
      <w:bookmarkEnd w:id="60"/>
      <w:bookmarkEnd w:id="61"/>
    </w:p>
    <w:bookmarkEnd w:id="53"/>
    <w:bookmarkEnd w:id="54"/>
    <w:bookmarkEnd w:id="55"/>
    <w:bookmarkEnd w:id="56"/>
    <w:bookmarkEnd w:id="57"/>
    <w:p w14:paraId="2D6CA198" w14:textId="77777777" w:rsidR="00EB4F3B" w:rsidRPr="00446CC5" w:rsidRDefault="00EB4F3B" w:rsidP="00EF3EE5">
      <w:pPr>
        <w:jc w:val="both"/>
        <w:rPr>
          <w:rFonts w:ascii="Times New Roman" w:hAnsi="Times New Roman"/>
          <w:i/>
          <w:u w:val="single"/>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in welchen entgegen Artikel 8</w:t>
      </w:r>
      <w:r w:rsidRPr="00446CC5">
        <w:rPr>
          <w:rFonts w:ascii="Times New Roman" w:hAnsi="Times New Roman"/>
          <w:i/>
          <w:szCs w:val="24"/>
        </w:rPr>
        <w:t>c</w:t>
      </w:r>
      <w:r w:rsidRPr="00446CC5">
        <w:rPr>
          <w:rFonts w:ascii="Times New Roman" w:hAnsi="Times New Roman"/>
          <w:i/>
          <w:szCs w:val="24"/>
          <w:vertAlign w:val="superscript"/>
        </w:rPr>
        <w:t>bis</w:t>
      </w:r>
      <w:r w:rsidRPr="00446CC5">
        <w:rPr>
          <w:rFonts w:ascii="Times New Roman" w:hAnsi="Times New Roman"/>
          <w:szCs w:val="24"/>
        </w:rPr>
        <w:t xml:space="preserve"> RVOV </w:t>
      </w:r>
      <w:r w:rsidRPr="00446CC5">
        <w:rPr>
          <w:rFonts w:ascii="Times New Roman" w:hAnsi="Times New Roman"/>
        </w:rPr>
        <w:t>Deutsch, Französisch oder Italienisch nicht mit mindestens einer Person vertreten sind</w:t>
      </w:r>
      <w:r w:rsidRPr="00446CC5">
        <w:rPr>
          <w:rFonts w:ascii="Times New Roman" w:hAnsi="Times New Roman"/>
          <w:szCs w:val="24"/>
        </w:rPr>
        <w:t>.</w:t>
      </w:r>
    </w:p>
    <w:p w14:paraId="3B8001CF" w14:textId="77777777" w:rsidR="00EB4F3B" w:rsidRPr="00446CC5" w:rsidRDefault="00EB4F3B" w:rsidP="00EF3EE5">
      <w:pPr>
        <w:jc w:val="both"/>
        <w:rPr>
          <w:rFonts w:ascii="Times New Roman" w:hAnsi="Times New Roman"/>
        </w:rPr>
      </w:pPr>
    </w:p>
    <w:p w14:paraId="38D247E1"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appendixReport.missingLanguageMembersCommittees]&gt;&gt;</w:t>
      </w:r>
    </w:p>
    <w:p w14:paraId="761C48DE"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36246D73"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E87B7E9"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7A72509" w14:textId="51B81509" w:rsidR="00EB4F3B" w:rsidRPr="00446CC5" w:rsidRDefault="00EB4F3B"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[committee.frenchMissing == true &amp;&amp; committee.italianMissing == true]&gt;&gt;französische &amp; italienische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[committee.frenchMissing == true &amp;&amp; committee.italianMissing == false]&gt;&gt;französische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[committee.italianMissing == true &amp;&amp; committee.frenchMissing == false]&gt;&gt;italienische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w:t>
      </w:r>
    </w:p>
    <w:p w14:paraId="5244975F"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2C6FEDD5" w14:textId="77466A90" w:rsidR="00EB4F3B" w:rsidRPr="00027B9E" w:rsidRDefault="00255652"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 committee.justification] -html&gt;&gt;</w:t>
      </w:r>
      <w:r w:rsidR="00FC1B4C" w:rsidRPr="000B6F80">
        <w:rPr>
          <w:rFonts w:ascii="Times New Roman" w:hAnsi="Times New Roman"/>
          <w:bCs/>
          <w:sz w:val="24"/>
          <w:szCs w:val="24"/>
        </w:rPr>
        <w:t xml:space="preserve">&lt;&lt;if </w:t>
      </w:r>
      <w:r w:rsidR="00FC1B4C">
        <w:rPr>
          <w:rFonts w:ascii="Times New Roman" w:hAnsi="Times New Roman"/>
          <w:bCs/>
          <w:sz w:val="24"/>
          <w:szCs w:val="24"/>
        </w:rPr>
        <w:t>[</w:t>
      </w:r>
      <w:r w:rsidR="00FC1B4C"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FC1B4C" w:rsidRPr="000B6F80">
        <w:rPr>
          <w:rFonts w:ascii="Times New Roman" w:hAnsi="Times New Roman"/>
          <w:bCs/>
          <w:sz w:val="24"/>
          <w:szCs w:val="24"/>
        </w:rPr>
        <w:t>]&gt;&gt;</w:t>
      </w:r>
      <w:r w:rsidR="00FC1B4C"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FC1B4C">
        <w:rPr>
          <w:rFonts w:ascii="Times New Roman" w:hAnsi="Times New Roman"/>
          <w:bCs/>
          <w:color w:val="FFFFFF" w:themeColor="background1"/>
          <w:sz w:val="24"/>
          <w:szCs w:val="24"/>
          <w:shd w:val="clear" w:color="auto" w:fill="FF0000"/>
        </w:rPr>
        <w:t>&lt;&lt;link [committee.justificationUrl] ["hier"]&gt;&gt;,</w:t>
      </w:r>
      <w:r w:rsidR="00FC1B4C" w:rsidRPr="00EC3C3C">
        <w:rPr>
          <w:rFonts w:ascii="Times New Roman" w:hAnsi="Times New Roman"/>
          <w:bCs/>
          <w:color w:val="FFFFFF" w:themeColor="background1"/>
          <w:sz w:val="24"/>
          <w:szCs w:val="24"/>
          <w:shd w:val="clear" w:color="auto" w:fill="FF0000"/>
        </w:rPr>
        <w:t xml:space="preserve"> um die Begründung in der APG-Applikation </w:t>
      </w:r>
      <w:r w:rsidR="00FC1B4C">
        <w:rPr>
          <w:rFonts w:ascii="Times New Roman" w:hAnsi="Times New Roman"/>
          <w:bCs/>
          <w:color w:val="FFFFFF" w:themeColor="background1"/>
          <w:sz w:val="24"/>
          <w:szCs w:val="24"/>
          <w:shd w:val="clear" w:color="auto" w:fill="FF0000"/>
        </w:rPr>
        <w:t>zu bereinigen.</w:t>
      </w:r>
      <w:r w:rsidR="00FC1B4C" w:rsidRPr="000B6F80">
        <w:rPr>
          <w:rFonts w:ascii="Times New Roman" w:hAnsi="Times New Roman"/>
          <w:szCs w:val="24"/>
        </w:rPr>
        <w:t>&lt;&lt;/if&gt;&gt;</w:t>
      </w:r>
    </w:p>
    <w:p w14:paraId="5D03C172"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74210DAD" w14:textId="6052CFCE" w:rsidR="00EB4F3B" w:rsidRPr="005B3144" w:rsidRDefault="00EB4F3B" w:rsidP="00EF3EE5">
      <w:pPr>
        <w:pStyle w:val="Listenabsatz"/>
        <w:ind w:left="360"/>
        <w:jc w:val="both"/>
        <w:rPr>
          <w:rFonts w:ascii="Times New Roman" w:hAnsi="Times New Roman"/>
          <w:bCs/>
          <w:sz w:val="24"/>
          <w:szCs w:val="24"/>
        </w:rPr>
      </w:pPr>
      <w:r w:rsidRPr="005B3144">
        <w:rPr>
          <w:rFonts w:ascii="Times New Roman" w:hAnsi="Times New Roman"/>
          <w:bCs/>
          <w:sz w:val="24"/>
          <w:szCs w:val="24"/>
        </w:rPr>
        <w:t>&lt;&lt;[committee.measure]</w:t>
      </w:r>
      <w:r w:rsidR="0062161B" w:rsidRPr="005B3144">
        <w:rPr>
          <w:rFonts w:ascii="Times New Roman" w:hAnsi="Times New Roman"/>
          <w:bCs/>
          <w:sz w:val="24"/>
          <w:szCs w:val="24"/>
        </w:rPr>
        <w:t xml:space="preserve"> -html</w:t>
      </w:r>
      <w:r w:rsidRPr="005B3144">
        <w:rPr>
          <w:rFonts w:ascii="Times New Roman" w:hAnsi="Times New Roman"/>
          <w:bCs/>
          <w:sz w:val="24"/>
          <w:szCs w:val="24"/>
        </w:rPr>
        <w:t>&gt;&gt;</w:t>
      </w:r>
      <w:r w:rsidR="00EE5D52" w:rsidRPr="000B6F80">
        <w:rPr>
          <w:rFonts w:ascii="Times New Roman" w:hAnsi="Times New Roman"/>
          <w:bCs/>
          <w:sz w:val="24"/>
          <w:szCs w:val="24"/>
        </w:rPr>
        <w:t xml:space="preserve">&lt;&lt;if </w:t>
      </w:r>
      <w:r w:rsidR="00EE5D52">
        <w:rPr>
          <w:rFonts w:ascii="Times New Roman" w:hAnsi="Times New Roman"/>
          <w:bCs/>
          <w:sz w:val="24"/>
          <w:szCs w:val="24"/>
        </w:rPr>
        <w:t>[</w:t>
      </w:r>
      <w:r w:rsidR="00EE5D52" w:rsidRPr="000B6F80">
        <w:rPr>
          <w:rFonts w:ascii="Times New Roman" w:hAnsi="Times New Roman"/>
          <w:bCs/>
          <w:sz w:val="24"/>
          <w:szCs w:val="24"/>
        </w:rPr>
        <w:t>committee.</w:t>
      </w:r>
      <w:r w:rsidR="00EE5D52">
        <w:rPr>
          <w:rFonts w:ascii="Times New Roman" w:hAnsi="Times New Roman"/>
          <w:bCs/>
          <w:sz w:val="24"/>
          <w:szCs w:val="24"/>
        </w:rPr>
        <w:t>hasOpenMeasureChanges</w:t>
      </w:r>
      <w:r w:rsidR="00EE5D52" w:rsidRPr="000B6F80">
        <w:rPr>
          <w:rFonts w:ascii="Times New Roman" w:hAnsi="Times New Roman"/>
          <w:bCs/>
          <w:sz w:val="24"/>
          <w:szCs w:val="24"/>
        </w:rPr>
        <w:t>]&gt;&gt;</w:t>
      </w:r>
      <w:r w:rsidR="00EE5D52" w:rsidRPr="00EC3C3C">
        <w:rPr>
          <w:rFonts w:ascii="Times New Roman" w:hAnsi="Times New Roman"/>
          <w:bCs/>
          <w:color w:val="FFFFFF" w:themeColor="background1"/>
          <w:sz w:val="24"/>
          <w:szCs w:val="24"/>
          <w:shd w:val="clear" w:color="auto" w:fill="FF0000"/>
        </w:rPr>
        <w:t xml:space="preserve">Bei dieser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bestehen offene Änderungen. Klicken Sie </w:t>
      </w:r>
      <w:r w:rsidR="00EE5D52">
        <w:rPr>
          <w:rFonts w:ascii="Times New Roman" w:hAnsi="Times New Roman"/>
          <w:bCs/>
          <w:color w:val="FFFFFF" w:themeColor="background1"/>
          <w:sz w:val="24"/>
          <w:szCs w:val="24"/>
          <w:shd w:val="clear" w:color="auto" w:fill="FF0000"/>
        </w:rPr>
        <w:t>&lt;&lt;link [committee.justificationUrl] ["hier"]&gt;&gt;,</w:t>
      </w:r>
      <w:r w:rsidR="00EE5D52" w:rsidRPr="00EC3C3C">
        <w:rPr>
          <w:rFonts w:ascii="Times New Roman" w:hAnsi="Times New Roman"/>
          <w:bCs/>
          <w:color w:val="FFFFFF" w:themeColor="background1"/>
          <w:sz w:val="24"/>
          <w:szCs w:val="24"/>
          <w:shd w:val="clear" w:color="auto" w:fill="FF0000"/>
        </w:rPr>
        <w:t xml:space="preserve"> um die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in der APG-Applikation </w:t>
      </w:r>
      <w:r w:rsidR="00EE5D52">
        <w:rPr>
          <w:rFonts w:ascii="Times New Roman" w:hAnsi="Times New Roman"/>
          <w:bCs/>
          <w:color w:val="FFFFFF" w:themeColor="background1"/>
          <w:sz w:val="24"/>
          <w:szCs w:val="24"/>
          <w:shd w:val="clear" w:color="auto" w:fill="FF0000"/>
        </w:rPr>
        <w:t>zu bereinigen.</w:t>
      </w:r>
      <w:r w:rsidR="00EE5D52" w:rsidRPr="000B6F80">
        <w:rPr>
          <w:rFonts w:ascii="Times New Roman" w:hAnsi="Times New Roman"/>
          <w:szCs w:val="24"/>
        </w:rPr>
        <w:t>&lt;&lt;/if&gt;&gt;</w:t>
      </w:r>
    </w:p>
    <w:p w14:paraId="331688D4"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28C04E9"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50A51498" w14:textId="77777777" w:rsidR="00EB4F3B" w:rsidRPr="00027B9E" w:rsidRDefault="00EB4F3B" w:rsidP="00EF3EE5">
      <w:pPr>
        <w:jc w:val="both"/>
        <w:rPr>
          <w:rFonts w:ascii="Times New Roman" w:hAnsi="Times New Roman"/>
          <w:szCs w:val="24"/>
          <w:lang w:val="en-US"/>
        </w:rPr>
      </w:pPr>
    </w:p>
    <w:p w14:paraId="6813DCAB" w14:textId="77777777" w:rsidR="00EB4F3B" w:rsidRPr="00446CC5" w:rsidRDefault="00EB4F3B" w:rsidP="00EF3EE5">
      <w:pPr>
        <w:pStyle w:val="berschrift2"/>
        <w:jc w:val="both"/>
        <w:rPr>
          <w:rFonts w:ascii="Times New Roman" w:hAnsi="Times New Roman" w:cs="Times New Roman"/>
        </w:rPr>
      </w:pPr>
      <w:bookmarkStart w:id="62" w:name="_Hlk120228181"/>
      <w:bookmarkStart w:id="63" w:name="_Toc405904563"/>
      <w:bookmarkStart w:id="64" w:name="_Toc109324063"/>
      <w:bookmarkStart w:id="65" w:name="_Toc109375844"/>
      <w:r w:rsidRPr="00027B9E">
        <w:rPr>
          <w:rFonts w:ascii="Times New Roman" w:hAnsi="Times New Roman" w:cs="Times New Roman"/>
          <w:lang w:val="en-US"/>
        </w:rPr>
        <w:tab/>
      </w:r>
      <w:bookmarkStart w:id="66" w:name="_Toc209534245"/>
      <w:bookmarkStart w:id="67" w:name="_Toc229478959"/>
      <w:r w:rsidRPr="00446CC5">
        <w:rPr>
          <w:rFonts w:ascii="Times New Roman" w:hAnsi="Times New Roman" w:cs="Times New Roman"/>
        </w:rPr>
        <w:t xml:space="preserve">Abweichungen </w:t>
      </w:r>
      <w:bookmarkEnd w:id="62"/>
      <w:r w:rsidRPr="00446CC5">
        <w:rPr>
          <w:rFonts w:ascii="Times New Roman" w:hAnsi="Times New Roman" w:cs="Times New Roman"/>
        </w:rPr>
        <w:t>von der Amtszeitbeschränkung</w:t>
      </w:r>
      <w:bookmarkEnd w:id="63"/>
      <w:bookmarkEnd w:id="64"/>
      <w:bookmarkEnd w:id="65"/>
      <w:bookmarkEnd w:id="66"/>
      <w:bookmarkEnd w:id="67"/>
    </w:p>
    <w:p w14:paraId="5D05679B" w14:textId="36AE50C5" w:rsidR="00EB4F3B" w:rsidRPr="00446CC5" w:rsidRDefault="00EB4F3B" w:rsidP="00EF3EE5">
      <w:pPr>
        <w:jc w:val="both"/>
        <w:rPr>
          <w:rFonts w:ascii="Times New Roman" w:hAnsi="Times New Roman"/>
        </w:rPr>
      </w:pPr>
      <w:r w:rsidRPr="00446CC5">
        <w:rPr>
          <w:rFonts w:ascii="Times New Roman" w:hAnsi="Times New Roman"/>
        </w:rPr>
        <w:t>Nach Artikel 8</w:t>
      </w:r>
      <w:r w:rsidRPr="00446CC5">
        <w:rPr>
          <w:rFonts w:ascii="Times New Roman" w:hAnsi="Times New Roman"/>
          <w:i/>
        </w:rPr>
        <w:t>i</w:t>
      </w:r>
      <w:r w:rsidRPr="00446CC5">
        <w:rPr>
          <w:rFonts w:ascii="Times New Roman" w:hAnsi="Times New Roman"/>
        </w:rPr>
        <w:t xml:space="preserve"> RVOV ist die Amtszeit von Mitglieder ausserparlamentarischer Kommissionen auf 12 Jahre beschränkt, wobei der Bundesrat die Amtszeit in begründeten Einzelfällen auf maximal 16 Jahre verlängern kann. </w:t>
      </w:r>
      <w:r w:rsidRPr="00446CC5">
        <w:rPr>
          <w:rFonts w:ascii="Times New Roman" w:hAnsi="Times New Roman"/>
          <w:color w:val="000000"/>
          <w:lang w:val="de-DE"/>
        </w:rPr>
        <w:t>Die Amtszeitbeschränkung gilt nicht für Bundesangestellte, deren Mitgliedschaft für die Aufgabenerfüllung erforderlich ist oder in einem anderen Erlass zwingend vorgeschrieben wird (Art. 8</w:t>
      </w:r>
      <w:r w:rsidRPr="00446CC5">
        <w:rPr>
          <w:rFonts w:ascii="Times New Roman" w:hAnsi="Times New Roman"/>
          <w:i/>
          <w:color w:val="000000"/>
          <w:lang w:val="de-DE"/>
        </w:rPr>
        <w:t>i</w:t>
      </w:r>
      <w:r w:rsidRPr="00446CC5">
        <w:rPr>
          <w:rFonts w:ascii="Times New Roman" w:hAnsi="Times New Roman"/>
          <w:color w:val="000000"/>
          <w:lang w:val="de-DE"/>
        </w:rPr>
        <w:t xml:space="preserve"> Abs. 3 RVOV). </w:t>
      </w:r>
      <w:r w:rsidRPr="00446CC5">
        <w:rPr>
          <w:rFonts w:ascii="Times New Roman" w:hAnsi="Times New Roman"/>
        </w:rPr>
        <w:t xml:space="preserve">Im Folgenden werden diejenigen ausserparlamentarischen Kommissionen aufgeführt, </w:t>
      </w:r>
      <w:r w:rsidR="00462B2B" w:rsidRPr="00117E34">
        <w:rPr>
          <w:rFonts w:ascii="Times New Roman" w:hAnsi="Times New Roman"/>
        </w:rPr>
        <w:t xml:space="preserve">bei denen einzelne Mitglieder während der Amtsperiode </w:t>
      </w:r>
      <w:r w:rsidR="00462B2B" w:rsidRPr="00D4307F">
        <w:rPr>
          <w:rFonts w:ascii="Times New Roman" w:hAnsi="Times New Roman"/>
        </w:rPr>
        <w:t xml:space="preserve">&lt;&lt;[appendixReport.termOfOfficeDateRange]&gt;&gt; </w:t>
      </w:r>
      <w:r w:rsidR="00462B2B" w:rsidRPr="00117E34">
        <w:rPr>
          <w:rFonts w:ascii="Times New Roman" w:hAnsi="Times New Roman"/>
        </w:rPr>
        <w:t>eine Amtszeit von zwölf Jahren oder mehr aufweisen werden.</w:t>
      </w:r>
    </w:p>
    <w:p w14:paraId="33649D32" w14:textId="77777777" w:rsidR="00EB4F3B" w:rsidRPr="00446CC5" w:rsidRDefault="00EB4F3B" w:rsidP="00EF3EE5">
      <w:pPr>
        <w:jc w:val="both"/>
        <w:rPr>
          <w:rFonts w:ascii="Times New Roman" w:hAnsi="Times New Roman"/>
        </w:rPr>
      </w:pPr>
    </w:p>
    <w:p w14:paraId="35EF529E"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appendixReport.LongerDutyMembersCommittees]&gt;&gt;</w:t>
      </w:r>
    </w:p>
    <w:p w14:paraId="39414DDE"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95508A8"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E39C1B0"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8C860A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7A3150F7" w14:textId="33971D5E" w:rsidR="00EB4F3B" w:rsidRPr="00B74CC1" w:rsidRDefault="00EB4F3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50FC138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71872A4A" w14:textId="7C9124BD"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696E54D0" w14:textId="4EEEF1D3" w:rsidR="00EB4F3B" w:rsidRPr="008E5545" w:rsidRDefault="00EB4F3B" w:rsidP="00EF3EE5">
      <w:pPr>
        <w:pStyle w:val="Listenabsatz"/>
        <w:jc w:val="both"/>
        <w:rPr>
          <w:rFonts w:ascii="Times New Roman" w:hAnsi="Times New Roman"/>
          <w:bCs/>
          <w:sz w:val="24"/>
          <w:szCs w:val="24"/>
        </w:rPr>
      </w:pPr>
      <w:r w:rsidRPr="008E5545">
        <w:rPr>
          <w:rFonts w:ascii="Times New Roman" w:hAnsi="Times New Roman"/>
          <w:bCs/>
          <w:i/>
          <w:iCs/>
          <w:sz w:val="24"/>
          <w:szCs w:val="24"/>
        </w:rPr>
        <w:t>Begründung:</w:t>
      </w:r>
      <w:r w:rsidRPr="008E5545">
        <w:rPr>
          <w:rFonts w:ascii="Times New Roman" w:hAnsi="Times New Roman"/>
          <w:b/>
          <w:sz w:val="24"/>
          <w:szCs w:val="24"/>
        </w:rPr>
        <w:t xml:space="preserve"> </w:t>
      </w:r>
      <w:r w:rsidRPr="008E5545">
        <w:rPr>
          <w:rFonts w:ascii="Times New Roman" w:hAnsi="Times New Roman"/>
          <w:bCs/>
          <w:sz w:val="24"/>
          <w:szCs w:val="24"/>
        </w:rPr>
        <w:t>&lt;&lt;[member.justification]</w:t>
      </w:r>
      <w:r w:rsidR="0062161B" w:rsidRPr="008E5545">
        <w:rPr>
          <w:rFonts w:ascii="Times New Roman" w:hAnsi="Times New Roman"/>
          <w:bCs/>
          <w:sz w:val="24"/>
          <w:szCs w:val="24"/>
        </w:rPr>
        <w:t xml:space="preserve"> -html</w:t>
      </w:r>
      <w:r w:rsidRPr="008E5545">
        <w:rPr>
          <w:rFonts w:ascii="Times New Roman" w:hAnsi="Times New Roman"/>
          <w:bCs/>
          <w:sz w:val="24"/>
          <w:szCs w:val="24"/>
        </w:rPr>
        <w:t>&gt;&gt;</w:t>
      </w:r>
      <w:r w:rsidR="008E5545" w:rsidRPr="000B6F80">
        <w:rPr>
          <w:rFonts w:ascii="Times New Roman" w:hAnsi="Times New Roman"/>
          <w:bCs/>
          <w:sz w:val="24"/>
          <w:szCs w:val="24"/>
        </w:rPr>
        <w:t xml:space="preserve">&lt;&lt;if </w:t>
      </w:r>
      <w:r w:rsidR="008E5545">
        <w:rPr>
          <w:rFonts w:ascii="Times New Roman" w:hAnsi="Times New Roman"/>
          <w:bCs/>
          <w:sz w:val="24"/>
          <w:szCs w:val="24"/>
        </w:rPr>
        <w:t>[member</w:t>
      </w:r>
      <w:r w:rsidR="008E5545" w:rsidRPr="000B6F80">
        <w:rPr>
          <w:rFonts w:ascii="Times New Roman" w:hAnsi="Times New Roman"/>
          <w:bCs/>
          <w:sz w:val="24"/>
          <w:szCs w:val="24"/>
        </w:rPr>
        <w:t>.</w:t>
      </w:r>
      <w:r w:rsidR="00F8525C">
        <w:rPr>
          <w:rFonts w:ascii="Times New Roman" w:hAnsi="Times New Roman"/>
          <w:bCs/>
          <w:sz w:val="24"/>
          <w:szCs w:val="24"/>
        </w:rPr>
        <w:t>hasOpenJustificationChanges</w:t>
      </w:r>
      <w:r w:rsidR="008E5545" w:rsidRPr="000B6F80">
        <w:rPr>
          <w:rFonts w:ascii="Times New Roman" w:hAnsi="Times New Roman"/>
          <w:bCs/>
          <w:sz w:val="24"/>
          <w:szCs w:val="24"/>
        </w:rPr>
        <w:t>]&gt;&gt;</w:t>
      </w:r>
      <w:r w:rsidR="008E5545"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E5545">
        <w:rPr>
          <w:rFonts w:ascii="Times New Roman" w:hAnsi="Times New Roman"/>
          <w:bCs/>
          <w:color w:val="FFFFFF" w:themeColor="background1"/>
          <w:sz w:val="24"/>
          <w:szCs w:val="24"/>
          <w:shd w:val="clear" w:color="auto" w:fill="FF0000"/>
        </w:rPr>
        <w:t>&lt;&lt;link [member.justificationUrl] ["hier"]&gt;&gt;,</w:t>
      </w:r>
      <w:r w:rsidR="008E5545" w:rsidRPr="00EC3C3C">
        <w:rPr>
          <w:rFonts w:ascii="Times New Roman" w:hAnsi="Times New Roman"/>
          <w:bCs/>
          <w:color w:val="FFFFFF" w:themeColor="background1"/>
          <w:sz w:val="24"/>
          <w:szCs w:val="24"/>
          <w:shd w:val="clear" w:color="auto" w:fill="FF0000"/>
        </w:rPr>
        <w:t xml:space="preserve"> um die Begründung in der APG-Applikation </w:t>
      </w:r>
      <w:r w:rsidR="008E5545">
        <w:rPr>
          <w:rFonts w:ascii="Times New Roman" w:hAnsi="Times New Roman"/>
          <w:bCs/>
          <w:color w:val="FFFFFF" w:themeColor="background1"/>
          <w:sz w:val="24"/>
          <w:szCs w:val="24"/>
          <w:shd w:val="clear" w:color="auto" w:fill="FF0000"/>
        </w:rPr>
        <w:t>zu bereinigen.</w:t>
      </w:r>
      <w:r w:rsidR="008E5545" w:rsidRPr="000B6F80">
        <w:rPr>
          <w:rFonts w:ascii="Times New Roman" w:hAnsi="Times New Roman"/>
          <w:szCs w:val="24"/>
        </w:rPr>
        <w:t>&lt;&lt;/if&gt;&gt;</w:t>
      </w:r>
    </w:p>
    <w:p w14:paraId="48B89A2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FFE91E"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09F214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63CB901B"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07DDC24C" w14:textId="77777777" w:rsidR="00EB4F3B" w:rsidRPr="00446CC5" w:rsidRDefault="00EB4F3B" w:rsidP="00EF3EE5">
      <w:pPr>
        <w:jc w:val="both"/>
        <w:rPr>
          <w:rFonts w:ascii="Times New Roman" w:hAnsi="Times New Roman"/>
          <w:lang w:val="en-US"/>
        </w:rPr>
      </w:pPr>
    </w:p>
    <w:p w14:paraId="6173961B" w14:textId="77777777" w:rsidR="00EB4F3B" w:rsidRPr="00446CC5" w:rsidRDefault="00EB4F3B" w:rsidP="00EF3EE5">
      <w:pPr>
        <w:pStyle w:val="berschrift2"/>
        <w:jc w:val="both"/>
        <w:rPr>
          <w:rFonts w:ascii="Times New Roman" w:hAnsi="Times New Roman" w:cs="Times New Roman"/>
        </w:rPr>
      </w:pPr>
      <w:bookmarkStart w:id="68" w:name="_Toc405904564"/>
      <w:bookmarkStart w:id="69" w:name="_Toc109324071"/>
      <w:bookmarkStart w:id="70" w:name="_Toc109375845"/>
      <w:r w:rsidRPr="00446CC5">
        <w:rPr>
          <w:rFonts w:ascii="Times New Roman" w:hAnsi="Times New Roman" w:cs="Times New Roman"/>
          <w:lang w:val="en-US"/>
        </w:rPr>
        <w:tab/>
      </w:r>
      <w:bookmarkStart w:id="71" w:name="_Toc209534246"/>
      <w:bookmarkStart w:id="72" w:name="_Toc229478960"/>
      <w:r w:rsidRPr="00446CC5">
        <w:rPr>
          <w:rFonts w:ascii="Times New Roman" w:hAnsi="Times New Roman" w:cs="Times New Roman"/>
        </w:rPr>
        <w:t>Wahl von Mitgliedern der Bundesversammlung</w:t>
      </w:r>
      <w:bookmarkEnd w:id="68"/>
      <w:bookmarkEnd w:id="69"/>
      <w:bookmarkEnd w:id="70"/>
      <w:bookmarkEnd w:id="71"/>
      <w:bookmarkEnd w:id="72"/>
    </w:p>
    <w:p w14:paraId="2A526200" w14:textId="77777777" w:rsidR="00EB4F3B" w:rsidRPr="00446CC5" w:rsidRDefault="00EB4F3B" w:rsidP="00EF3EE5">
      <w:pPr>
        <w:jc w:val="both"/>
        <w:rPr>
          <w:rFonts w:ascii="Times New Roman" w:hAnsi="Times New Roman"/>
          <w:color w:val="000000"/>
          <w:szCs w:val="24"/>
          <w:lang w:val="de-DE"/>
        </w:rPr>
      </w:pPr>
      <w:r w:rsidRPr="00446CC5">
        <w:rPr>
          <w:rFonts w:ascii="Times New Roman" w:hAnsi="Times New Roman"/>
        </w:rPr>
        <w:t xml:space="preserve">Nach Artikel 14 Buchstabe c des Parlamentsgesetzes vom 13. Dezember 2002 (SR 171.10) </w:t>
      </w:r>
      <w:r w:rsidRPr="00446CC5">
        <w:rPr>
          <w:rFonts w:ascii="Times New Roman" w:hAnsi="Times New Roman"/>
          <w:szCs w:val="24"/>
        </w:rPr>
        <w:t xml:space="preserve">dürfen </w:t>
      </w:r>
      <w:r w:rsidRPr="00446CC5">
        <w:rPr>
          <w:rFonts w:ascii="Times New Roman" w:hAnsi="Times New Roman"/>
          <w:color w:val="000000"/>
          <w:szCs w:val="24"/>
          <w:lang w:val="de-DE"/>
        </w:rPr>
        <w:t>Mitglieder der ausserparlamentarischen Kommissionen mit Entscheidkompetenzen (Behördenkommissionen) nicht der Bundesversammlung angehören. Nach den Weisungen der Bundeskanzlei sind zudem Mitglieder der Bundesversammlung nur ausnahmsweise in Kommissionen mit beratender und vorbereitender Funktion (Verwaltungskommissionen) wählbar. Im Folgenden werden diejenigen Verwaltungskommissionen aufgeführt, in welche ausnahmsweise ein Mitglied der Bundesversammlung gewählt werden soll.</w:t>
      </w:r>
    </w:p>
    <w:p w14:paraId="35866BD3" w14:textId="77777777" w:rsidR="00EB4F3B" w:rsidRPr="00446CC5" w:rsidRDefault="00EB4F3B" w:rsidP="00EF3EE5">
      <w:pPr>
        <w:jc w:val="both"/>
        <w:rPr>
          <w:rFonts w:ascii="Times New Roman" w:hAnsi="Times New Roman"/>
        </w:rPr>
      </w:pPr>
    </w:p>
    <w:p w14:paraId="00E33E9F"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appendixReport.FederalAssemblyMembersCommittees]&gt;&gt;</w:t>
      </w:r>
    </w:p>
    <w:p w14:paraId="28E5F962"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99CF11B"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4DA693F"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A045C35"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45235EE" w14:textId="46FB04A1" w:rsidR="00EB4F3B" w:rsidRPr="00B74CC1" w:rsidRDefault="00EB4F3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70EBD75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2B1AD7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lastRenderedPageBreak/>
        <w:t>&lt;&lt;[member.surname]&gt;&gt; &lt;&lt;[member.givenName]&gt;&gt;</w:t>
      </w:r>
      <w:r w:rsidRPr="00446CC5">
        <w:rPr>
          <w:rFonts w:ascii="Times New Roman" w:eastAsia="Times New Roman" w:hAnsi="Times New Roman"/>
          <w:sz w:val="24"/>
          <w:szCs w:val="24"/>
          <w:lang w:val="en-US" w:eastAsia="de-DE"/>
        </w:rPr>
        <w:t>, &lt;&lt;[member.Function]&gt;&gt;</w:t>
      </w:r>
    </w:p>
    <w:p w14:paraId="1558FF0F" w14:textId="43DEED1C" w:rsidR="00EB4F3B" w:rsidRPr="005709DA" w:rsidRDefault="00EB4F3B" w:rsidP="00EF3EE5">
      <w:pPr>
        <w:pStyle w:val="Listenabsatz"/>
        <w:jc w:val="both"/>
        <w:rPr>
          <w:rFonts w:ascii="Times New Roman" w:hAnsi="Times New Roman"/>
          <w:bCs/>
          <w:sz w:val="24"/>
          <w:szCs w:val="24"/>
        </w:rPr>
      </w:pPr>
      <w:r w:rsidRPr="005709DA">
        <w:rPr>
          <w:rFonts w:ascii="Times New Roman" w:hAnsi="Times New Roman"/>
          <w:bCs/>
          <w:i/>
          <w:iCs/>
          <w:sz w:val="24"/>
          <w:szCs w:val="24"/>
        </w:rPr>
        <w:t xml:space="preserve">Begründung: </w:t>
      </w:r>
      <w:r w:rsidRPr="005709DA">
        <w:rPr>
          <w:rFonts w:ascii="Times New Roman" w:hAnsi="Times New Roman"/>
          <w:bCs/>
          <w:sz w:val="24"/>
          <w:szCs w:val="24"/>
        </w:rPr>
        <w:t>&lt;&lt;[member.justification]</w:t>
      </w:r>
      <w:r w:rsidR="004E2C0F" w:rsidRPr="005709DA">
        <w:rPr>
          <w:rFonts w:ascii="Times New Roman" w:hAnsi="Times New Roman"/>
          <w:bCs/>
          <w:sz w:val="24"/>
          <w:szCs w:val="24"/>
        </w:rPr>
        <w:t xml:space="preserve"> -html</w:t>
      </w:r>
      <w:r w:rsidRPr="005709DA">
        <w:rPr>
          <w:rFonts w:ascii="Times New Roman" w:hAnsi="Times New Roman"/>
          <w:bCs/>
          <w:sz w:val="24"/>
          <w:szCs w:val="24"/>
        </w:rPr>
        <w:t>&gt;&gt;</w:t>
      </w:r>
      <w:r w:rsidR="005709DA" w:rsidRPr="000B6F80">
        <w:rPr>
          <w:rFonts w:ascii="Times New Roman" w:hAnsi="Times New Roman"/>
          <w:bCs/>
          <w:sz w:val="24"/>
          <w:szCs w:val="24"/>
        </w:rPr>
        <w:t xml:space="preserve">&lt;&lt;if </w:t>
      </w:r>
      <w:r w:rsidR="005709DA">
        <w:rPr>
          <w:rFonts w:ascii="Times New Roman" w:hAnsi="Times New Roman"/>
          <w:bCs/>
          <w:sz w:val="24"/>
          <w:szCs w:val="24"/>
        </w:rPr>
        <w:t>[member</w:t>
      </w:r>
      <w:r w:rsidR="005709DA" w:rsidRPr="000B6F80">
        <w:rPr>
          <w:rFonts w:ascii="Times New Roman" w:hAnsi="Times New Roman"/>
          <w:bCs/>
          <w:sz w:val="24"/>
          <w:szCs w:val="24"/>
        </w:rPr>
        <w:t>.</w:t>
      </w:r>
      <w:r w:rsidR="00F8525C">
        <w:rPr>
          <w:rFonts w:ascii="Times New Roman" w:hAnsi="Times New Roman"/>
          <w:bCs/>
          <w:sz w:val="24"/>
          <w:szCs w:val="24"/>
        </w:rPr>
        <w:t>hasOpenJustificationChanges</w:t>
      </w:r>
      <w:r w:rsidR="005709DA" w:rsidRPr="000B6F80">
        <w:rPr>
          <w:rFonts w:ascii="Times New Roman" w:hAnsi="Times New Roman"/>
          <w:bCs/>
          <w:sz w:val="24"/>
          <w:szCs w:val="24"/>
        </w:rPr>
        <w:t>]&gt;&gt;</w:t>
      </w:r>
      <w:r w:rsidR="005709DA"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5709DA">
        <w:rPr>
          <w:rFonts w:ascii="Times New Roman" w:hAnsi="Times New Roman"/>
          <w:bCs/>
          <w:color w:val="FFFFFF" w:themeColor="background1"/>
          <w:sz w:val="24"/>
          <w:szCs w:val="24"/>
          <w:shd w:val="clear" w:color="auto" w:fill="FF0000"/>
        </w:rPr>
        <w:t>&lt;&lt;link [member.justificationUrl] ["hier"]&gt;&gt;,</w:t>
      </w:r>
      <w:r w:rsidR="005709DA" w:rsidRPr="00EC3C3C">
        <w:rPr>
          <w:rFonts w:ascii="Times New Roman" w:hAnsi="Times New Roman"/>
          <w:bCs/>
          <w:color w:val="FFFFFF" w:themeColor="background1"/>
          <w:sz w:val="24"/>
          <w:szCs w:val="24"/>
          <w:shd w:val="clear" w:color="auto" w:fill="FF0000"/>
        </w:rPr>
        <w:t xml:space="preserve"> um die Begründung in der APG-Applikation </w:t>
      </w:r>
      <w:r w:rsidR="005709DA">
        <w:rPr>
          <w:rFonts w:ascii="Times New Roman" w:hAnsi="Times New Roman"/>
          <w:bCs/>
          <w:color w:val="FFFFFF" w:themeColor="background1"/>
          <w:sz w:val="24"/>
          <w:szCs w:val="24"/>
          <w:shd w:val="clear" w:color="auto" w:fill="FF0000"/>
        </w:rPr>
        <w:t>zu bereinigen.</w:t>
      </w:r>
      <w:r w:rsidR="005709DA" w:rsidRPr="000B6F80">
        <w:rPr>
          <w:rFonts w:ascii="Times New Roman" w:hAnsi="Times New Roman"/>
          <w:szCs w:val="24"/>
        </w:rPr>
        <w:t>&lt;&lt;/if&gt;&gt;</w:t>
      </w:r>
    </w:p>
    <w:p w14:paraId="123D9ED8"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1038761"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5F6D75F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552995D"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4CD22D19" w14:textId="77777777" w:rsidR="00EB4F3B" w:rsidRPr="00446CC5" w:rsidRDefault="00EB4F3B" w:rsidP="00EF3EE5">
      <w:pPr>
        <w:jc w:val="both"/>
        <w:rPr>
          <w:rFonts w:ascii="Times New Roman" w:hAnsi="Times New Roman"/>
          <w:lang w:val="en-US"/>
        </w:rPr>
      </w:pPr>
    </w:p>
    <w:p w14:paraId="3618E748" w14:textId="77777777" w:rsidR="00EB4F3B" w:rsidRPr="00446CC5" w:rsidRDefault="00EB4F3B" w:rsidP="00EF3EE5">
      <w:pPr>
        <w:pStyle w:val="berschrift2"/>
        <w:jc w:val="both"/>
        <w:rPr>
          <w:rFonts w:ascii="Times New Roman" w:hAnsi="Times New Roman" w:cs="Times New Roman"/>
        </w:rPr>
      </w:pPr>
      <w:bookmarkStart w:id="73" w:name="_Toc405904565"/>
      <w:bookmarkStart w:id="74" w:name="_Toc109324079"/>
      <w:bookmarkStart w:id="75" w:name="_Toc109375846"/>
      <w:r w:rsidRPr="00446CC5">
        <w:rPr>
          <w:rFonts w:ascii="Times New Roman" w:hAnsi="Times New Roman" w:cs="Times New Roman"/>
          <w:lang w:val="en-US"/>
        </w:rPr>
        <w:tab/>
      </w:r>
      <w:bookmarkStart w:id="76" w:name="_Toc209534247"/>
      <w:bookmarkStart w:id="77" w:name="_Toc229478961"/>
      <w:r w:rsidRPr="00446CC5">
        <w:rPr>
          <w:rFonts w:ascii="Times New Roman" w:hAnsi="Times New Roman" w:cs="Times New Roman"/>
        </w:rPr>
        <w:t>Wahl von Angehörigen der Bundesverwaltung</w:t>
      </w:r>
      <w:bookmarkEnd w:id="73"/>
      <w:bookmarkEnd w:id="74"/>
      <w:bookmarkEnd w:id="75"/>
      <w:bookmarkEnd w:id="76"/>
      <w:bookmarkEnd w:id="77"/>
    </w:p>
    <w:p w14:paraId="746D8EC5" w14:textId="77777777" w:rsidR="00EB4F3B" w:rsidRPr="00446CC5" w:rsidRDefault="00EB4F3B" w:rsidP="00EF3EE5">
      <w:pPr>
        <w:jc w:val="both"/>
        <w:rPr>
          <w:rFonts w:ascii="Times New Roman" w:hAnsi="Times New Roman"/>
          <w:color w:val="000000"/>
          <w:szCs w:val="24"/>
          <w:lang w:val="de-DE"/>
        </w:rPr>
      </w:pPr>
      <w:r w:rsidRPr="00446CC5">
        <w:rPr>
          <w:rFonts w:ascii="Times New Roman" w:hAnsi="Times New Roman"/>
        </w:rPr>
        <w:t xml:space="preserve">Nach </w:t>
      </w:r>
      <w:r w:rsidRPr="00446CC5">
        <w:rPr>
          <w:rFonts w:ascii="Times New Roman" w:hAnsi="Times New Roman"/>
          <w:szCs w:val="24"/>
        </w:rPr>
        <w:t>Artikel 57</w:t>
      </w:r>
      <w:r w:rsidRPr="00446CC5">
        <w:rPr>
          <w:rFonts w:ascii="Times New Roman" w:hAnsi="Times New Roman"/>
          <w:i/>
          <w:szCs w:val="24"/>
        </w:rPr>
        <w:t>e</w:t>
      </w:r>
      <w:r w:rsidRPr="00446CC5">
        <w:rPr>
          <w:rFonts w:ascii="Times New Roman" w:hAnsi="Times New Roman"/>
          <w:szCs w:val="24"/>
        </w:rPr>
        <w:t xml:space="preserve"> Absatz 3 RVOG </w:t>
      </w:r>
      <w:r w:rsidRPr="00446CC5">
        <w:rPr>
          <w:rFonts w:ascii="Times New Roman" w:hAnsi="Times New Roman"/>
          <w:color w:val="000000"/>
          <w:szCs w:val="24"/>
          <w:lang w:val="de-DE"/>
        </w:rPr>
        <w:t xml:space="preserve">dürfen Angehörige der Bundesverwaltung nur in begründeten Einzelfällen als Mitglieder einer ausserparlamentarischen Kommission gewählt werden. Im Folgenden werden diejenigen </w:t>
      </w:r>
      <w:r w:rsidRPr="00446CC5">
        <w:rPr>
          <w:rFonts w:ascii="Times New Roman" w:hAnsi="Times New Roman"/>
        </w:rPr>
        <w:t>ausserparlamentarischen Kommissionen</w:t>
      </w:r>
      <w:r w:rsidRPr="00446CC5">
        <w:rPr>
          <w:rFonts w:ascii="Times New Roman" w:hAnsi="Times New Roman"/>
          <w:color w:val="000000"/>
          <w:szCs w:val="24"/>
          <w:lang w:val="de-DE"/>
        </w:rPr>
        <w:t xml:space="preserve"> aufgeführt, in welche ausnahmsweise eine Angehörige oder ein Angehöriger der Bundesverwaltung gewählt werden soll.</w:t>
      </w:r>
    </w:p>
    <w:p w14:paraId="2A0AFEB3" w14:textId="77777777" w:rsidR="00EB4F3B" w:rsidRPr="00446CC5" w:rsidRDefault="00EB4F3B" w:rsidP="00EF3EE5">
      <w:pPr>
        <w:jc w:val="both"/>
        <w:rPr>
          <w:rFonts w:ascii="Times New Roman" w:hAnsi="Times New Roman"/>
        </w:rPr>
      </w:pPr>
    </w:p>
    <w:p w14:paraId="02D9D87F"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appendixReport.FederalDutyMembersCommittees]&gt;&gt;</w:t>
      </w:r>
    </w:p>
    <w:p w14:paraId="7A532DD7"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41289AA"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6383991"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6053E5A"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3235D1E5" w14:textId="77FA0738" w:rsidR="00EB4F3B" w:rsidRPr="00B74CC1" w:rsidRDefault="00EB4F3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55C217CE"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2181CF8"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421C157C" w14:textId="2B18C97A" w:rsidR="00EB4F3B" w:rsidRPr="00CD0D50" w:rsidRDefault="00EB4F3B" w:rsidP="00EF3EE5">
      <w:pPr>
        <w:pStyle w:val="Listenabsatz"/>
        <w:jc w:val="both"/>
        <w:rPr>
          <w:rFonts w:ascii="Times New Roman" w:hAnsi="Times New Roman"/>
          <w:bCs/>
          <w:sz w:val="24"/>
          <w:szCs w:val="24"/>
        </w:rPr>
      </w:pPr>
      <w:r w:rsidRPr="00CD0D50">
        <w:rPr>
          <w:rFonts w:ascii="Times New Roman" w:hAnsi="Times New Roman"/>
          <w:bCs/>
          <w:i/>
          <w:iCs/>
          <w:sz w:val="24"/>
          <w:szCs w:val="24"/>
        </w:rPr>
        <w:t xml:space="preserve">Begründung: </w:t>
      </w:r>
      <w:r w:rsidRPr="00CD0D50">
        <w:rPr>
          <w:rFonts w:ascii="Times New Roman" w:hAnsi="Times New Roman"/>
          <w:bCs/>
          <w:sz w:val="24"/>
          <w:szCs w:val="24"/>
        </w:rPr>
        <w:t>&lt;&lt;[member.justification]</w:t>
      </w:r>
      <w:r w:rsidR="00302FDC" w:rsidRPr="00CD0D50">
        <w:rPr>
          <w:rFonts w:ascii="Times New Roman" w:hAnsi="Times New Roman"/>
          <w:bCs/>
          <w:sz w:val="24"/>
          <w:szCs w:val="24"/>
        </w:rPr>
        <w:t xml:space="preserve"> -html</w:t>
      </w:r>
      <w:r w:rsidRPr="00CD0D50">
        <w:rPr>
          <w:rFonts w:ascii="Times New Roman" w:hAnsi="Times New Roman"/>
          <w:bCs/>
          <w:sz w:val="24"/>
          <w:szCs w:val="24"/>
        </w:rPr>
        <w:t>&gt;&gt;</w:t>
      </w:r>
      <w:r w:rsidR="00CD0D50" w:rsidRPr="000B6F80">
        <w:rPr>
          <w:rFonts w:ascii="Times New Roman" w:hAnsi="Times New Roman"/>
          <w:bCs/>
          <w:sz w:val="24"/>
          <w:szCs w:val="24"/>
        </w:rPr>
        <w:t xml:space="preserve">&lt;&lt;if </w:t>
      </w:r>
      <w:r w:rsidR="00CD0D50">
        <w:rPr>
          <w:rFonts w:ascii="Times New Roman" w:hAnsi="Times New Roman"/>
          <w:bCs/>
          <w:sz w:val="24"/>
          <w:szCs w:val="24"/>
        </w:rPr>
        <w:t>[member</w:t>
      </w:r>
      <w:r w:rsidR="00CD0D50" w:rsidRPr="000B6F80">
        <w:rPr>
          <w:rFonts w:ascii="Times New Roman" w:hAnsi="Times New Roman"/>
          <w:bCs/>
          <w:sz w:val="24"/>
          <w:szCs w:val="24"/>
        </w:rPr>
        <w:t>.</w:t>
      </w:r>
      <w:r w:rsidR="00F8525C">
        <w:rPr>
          <w:rFonts w:ascii="Times New Roman" w:hAnsi="Times New Roman"/>
          <w:bCs/>
          <w:sz w:val="24"/>
          <w:szCs w:val="24"/>
        </w:rPr>
        <w:t>hasOpenJustificationChanges</w:t>
      </w:r>
      <w:r w:rsidR="00CD0D50" w:rsidRPr="000B6F80">
        <w:rPr>
          <w:rFonts w:ascii="Times New Roman" w:hAnsi="Times New Roman"/>
          <w:bCs/>
          <w:sz w:val="24"/>
          <w:szCs w:val="24"/>
        </w:rPr>
        <w:t>]&gt;&gt;</w:t>
      </w:r>
      <w:r w:rsidR="00CD0D5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CD0D50">
        <w:rPr>
          <w:rFonts w:ascii="Times New Roman" w:hAnsi="Times New Roman"/>
          <w:bCs/>
          <w:color w:val="FFFFFF" w:themeColor="background1"/>
          <w:sz w:val="24"/>
          <w:szCs w:val="24"/>
          <w:shd w:val="clear" w:color="auto" w:fill="FF0000"/>
        </w:rPr>
        <w:t>&lt;&lt;link [member.justificationUrl] ["hier"]&gt;&gt;,</w:t>
      </w:r>
      <w:r w:rsidR="00CD0D50" w:rsidRPr="00EC3C3C">
        <w:rPr>
          <w:rFonts w:ascii="Times New Roman" w:hAnsi="Times New Roman"/>
          <w:bCs/>
          <w:color w:val="FFFFFF" w:themeColor="background1"/>
          <w:sz w:val="24"/>
          <w:szCs w:val="24"/>
          <w:shd w:val="clear" w:color="auto" w:fill="FF0000"/>
        </w:rPr>
        <w:t xml:space="preserve"> um die Begründung in der APG-Applikation </w:t>
      </w:r>
      <w:r w:rsidR="00CD0D50">
        <w:rPr>
          <w:rFonts w:ascii="Times New Roman" w:hAnsi="Times New Roman"/>
          <w:bCs/>
          <w:color w:val="FFFFFF" w:themeColor="background1"/>
          <w:sz w:val="24"/>
          <w:szCs w:val="24"/>
          <w:shd w:val="clear" w:color="auto" w:fill="FF0000"/>
        </w:rPr>
        <w:t>zu bereinigen.</w:t>
      </w:r>
      <w:r w:rsidR="00CD0D50" w:rsidRPr="000B6F80">
        <w:rPr>
          <w:rFonts w:ascii="Times New Roman" w:hAnsi="Times New Roman"/>
          <w:szCs w:val="24"/>
        </w:rPr>
        <w:t>&lt;&lt;/if&gt;&gt;</w:t>
      </w:r>
    </w:p>
    <w:p w14:paraId="4A710326"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929F1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4FEF4BB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2A37A0A4"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1D5D6D13" w14:textId="77777777" w:rsidR="00A03594" w:rsidRPr="00446CC5" w:rsidRDefault="00A03594" w:rsidP="00EF3EE5">
      <w:pPr>
        <w:jc w:val="both"/>
        <w:rPr>
          <w:rFonts w:ascii="Times New Roman" w:hAnsi="Times New Roman"/>
        </w:rPr>
      </w:pPr>
    </w:p>
    <w:p w14:paraId="242E37D0" w14:textId="77777777" w:rsidR="00A03594" w:rsidRPr="00446CC5" w:rsidRDefault="00A03594" w:rsidP="00EF3EE5">
      <w:pPr>
        <w:pStyle w:val="berschrift1"/>
        <w:jc w:val="both"/>
        <w:rPr>
          <w:rFonts w:ascii="Times New Roman" w:hAnsi="Times New Roman" w:cs="Times New Roman"/>
        </w:rPr>
      </w:pPr>
      <w:bookmarkStart w:id="78" w:name="_Toc109324087"/>
      <w:bookmarkStart w:id="79" w:name="_Toc109375847"/>
      <w:bookmarkStart w:id="80" w:name="_Toc209534248"/>
      <w:bookmarkStart w:id="81" w:name="_Toc229478962"/>
      <w:r w:rsidRPr="00446CC5">
        <w:rPr>
          <w:rFonts w:ascii="Times New Roman" w:hAnsi="Times New Roman" w:cs="Times New Roman"/>
        </w:rPr>
        <w:t>Leitungsorgane und Vertretungen des Bundes</w:t>
      </w:r>
      <w:bookmarkEnd w:id="78"/>
      <w:bookmarkEnd w:id="79"/>
      <w:bookmarkEnd w:id="80"/>
      <w:bookmarkEnd w:id="81"/>
    </w:p>
    <w:p w14:paraId="1C1FEC19" w14:textId="77777777" w:rsidR="00A03594" w:rsidRPr="00446CC5" w:rsidRDefault="00A03594" w:rsidP="00EF3EE5">
      <w:pPr>
        <w:jc w:val="both"/>
        <w:rPr>
          <w:rFonts w:ascii="Times New Roman" w:hAnsi="Times New Roman"/>
          <w:i/>
          <w:szCs w:val="24"/>
        </w:rPr>
      </w:pPr>
      <w:r w:rsidRPr="00446CC5">
        <w:rPr>
          <w:rFonts w:ascii="Times New Roman" w:hAnsi="Times New Roman"/>
          <w:i/>
          <w:szCs w:val="24"/>
          <w:highlight w:val="lightGray"/>
        </w:rPr>
        <w:t>[Freitext]</w:t>
      </w:r>
    </w:p>
    <w:p w14:paraId="0FB14424" w14:textId="77777777" w:rsidR="00A03594" w:rsidRPr="00446CC5" w:rsidRDefault="00A03594" w:rsidP="00EF3EE5">
      <w:pPr>
        <w:pStyle w:val="berschrift2"/>
        <w:jc w:val="both"/>
        <w:rPr>
          <w:rFonts w:ascii="Times New Roman" w:hAnsi="Times New Roman" w:cs="Times New Roman"/>
        </w:rPr>
      </w:pPr>
      <w:bookmarkStart w:id="82" w:name="_Toc256000014"/>
      <w:r w:rsidRPr="00446CC5">
        <w:rPr>
          <w:rFonts w:ascii="Times New Roman" w:hAnsi="Times New Roman" w:cs="Times New Roman"/>
        </w:rPr>
        <w:tab/>
      </w:r>
      <w:bookmarkStart w:id="83" w:name="_Toc209534249"/>
      <w:bookmarkStart w:id="84" w:name="_Toc229478963"/>
      <w:r w:rsidRPr="00446CC5">
        <w:rPr>
          <w:rFonts w:ascii="Times New Roman" w:hAnsi="Times New Roman" w:cs="Times New Roman"/>
        </w:rPr>
        <w:t>Geschlechtquoten bei Leitungsorgane</w:t>
      </w:r>
      <w:bookmarkEnd w:id="82"/>
      <w:r w:rsidRPr="00446CC5">
        <w:rPr>
          <w:rFonts w:ascii="Times New Roman" w:hAnsi="Times New Roman" w:cs="Times New Roman"/>
        </w:rPr>
        <w:t>n</w:t>
      </w:r>
      <w:bookmarkEnd w:id="83"/>
      <w:bookmarkEnd w:id="84"/>
    </w:p>
    <w:p w14:paraId="0E39CEAA"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appendixReport.MissingGenderMembersManagementCommittees]&gt;&gt;</w:t>
      </w:r>
    </w:p>
    <w:p w14:paraId="5ABA16CA"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300924B7" w14:textId="7777777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9D25872" w14:textId="77777777"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4597F0B2" w14:textId="77777777"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&lt;&lt;if [committee.femaleMissingPercentage &lt; 40]&gt;&gt;&lt;&lt;[committee.femaleMissingPercentage]&gt;&gt;% </w:t>
      </w:r>
      <w:r w:rsidRPr="00446CC5">
        <w:rPr>
          <w:rFonts w:ascii="Times New Roman" w:hAnsi="Times New Roman"/>
          <w:bCs/>
          <w:sz w:val="24"/>
          <w:szCs w:val="24"/>
          <w:lang w:val="en-US"/>
        </w:rPr>
        <w:lastRenderedPageBreak/>
        <w:t>Frauen&lt;&lt;/if&gt;&gt;&lt;&lt;if [committee. maleMissingPercentage &lt; 40]&gt;&gt;&lt;&lt;[committee.maleMissingPercentage]&gt;&gt;% Männer&lt;&lt;/if&gt;&gt;</w:t>
      </w:r>
    </w:p>
    <w:p w14:paraId="70F9A9FD"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34FB3A22" w14:textId="2D0A0FEC" w:rsidR="00A03594" w:rsidRPr="00027B9E" w:rsidRDefault="00A03594"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81711E" w:rsidRPr="00027B9E">
        <w:rPr>
          <w:rFonts w:ascii="Times New Roman" w:hAnsi="Times New Roman"/>
          <w:bCs/>
          <w:sz w:val="24"/>
          <w:szCs w:val="24"/>
        </w:rPr>
        <w:t xml:space="preserve"> -html</w:t>
      </w:r>
      <w:r w:rsidRPr="00027B9E">
        <w:rPr>
          <w:rFonts w:ascii="Times New Roman" w:hAnsi="Times New Roman"/>
          <w:bCs/>
          <w:sz w:val="24"/>
          <w:szCs w:val="24"/>
        </w:rPr>
        <w:t>&gt;&gt;</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24F2017F"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73302220" w14:textId="350F6435" w:rsidR="00A03594" w:rsidRPr="00093CC2" w:rsidRDefault="00A03594" w:rsidP="00EF3EE5">
      <w:pPr>
        <w:pStyle w:val="Listenabsatz"/>
        <w:ind w:left="360"/>
        <w:jc w:val="both"/>
        <w:rPr>
          <w:rFonts w:ascii="Times New Roman" w:hAnsi="Times New Roman"/>
          <w:bCs/>
          <w:sz w:val="24"/>
          <w:szCs w:val="24"/>
        </w:rPr>
      </w:pPr>
      <w:r w:rsidRPr="00093CC2">
        <w:rPr>
          <w:rFonts w:ascii="Times New Roman" w:hAnsi="Times New Roman"/>
          <w:bCs/>
          <w:sz w:val="24"/>
          <w:szCs w:val="24"/>
        </w:rPr>
        <w:t>&lt;&lt;[committee.measure]</w:t>
      </w:r>
      <w:r w:rsidR="0081711E" w:rsidRPr="00093CC2">
        <w:rPr>
          <w:rFonts w:ascii="Times New Roman" w:hAnsi="Times New Roman"/>
          <w:bCs/>
          <w:sz w:val="24"/>
          <w:szCs w:val="24"/>
        </w:rPr>
        <w:t xml:space="preserve"> -html</w:t>
      </w:r>
      <w:r w:rsidRPr="00093CC2">
        <w:rPr>
          <w:rFonts w:ascii="Times New Roman" w:hAnsi="Times New Roman"/>
          <w:bCs/>
          <w:sz w:val="24"/>
          <w:szCs w:val="24"/>
        </w:rPr>
        <w:t>&gt;&gt;</w:t>
      </w:r>
      <w:r w:rsidR="00093CC2" w:rsidRPr="000B6F80">
        <w:rPr>
          <w:rFonts w:ascii="Times New Roman" w:hAnsi="Times New Roman"/>
          <w:bCs/>
          <w:sz w:val="24"/>
          <w:szCs w:val="24"/>
        </w:rPr>
        <w:t xml:space="preserve">&lt;&lt;if </w:t>
      </w:r>
      <w:r w:rsidR="00093CC2">
        <w:rPr>
          <w:rFonts w:ascii="Times New Roman" w:hAnsi="Times New Roman"/>
          <w:bCs/>
          <w:sz w:val="24"/>
          <w:szCs w:val="24"/>
        </w:rPr>
        <w:t>[</w:t>
      </w:r>
      <w:r w:rsidR="00093CC2" w:rsidRPr="000B6F80">
        <w:rPr>
          <w:rFonts w:ascii="Times New Roman" w:hAnsi="Times New Roman"/>
          <w:bCs/>
          <w:sz w:val="24"/>
          <w:szCs w:val="24"/>
        </w:rPr>
        <w:t>committee.</w:t>
      </w:r>
      <w:r w:rsidR="00093CC2">
        <w:rPr>
          <w:rFonts w:ascii="Times New Roman" w:hAnsi="Times New Roman"/>
          <w:bCs/>
          <w:sz w:val="24"/>
          <w:szCs w:val="24"/>
        </w:rPr>
        <w:t>hasOpenMeasureChanges</w:t>
      </w:r>
      <w:r w:rsidR="00093CC2" w:rsidRPr="000B6F80">
        <w:rPr>
          <w:rFonts w:ascii="Times New Roman" w:hAnsi="Times New Roman"/>
          <w:bCs/>
          <w:sz w:val="24"/>
          <w:szCs w:val="24"/>
        </w:rPr>
        <w:t>]&gt;&gt;</w:t>
      </w:r>
      <w:r w:rsidR="00093CC2" w:rsidRPr="00EC3C3C">
        <w:rPr>
          <w:rFonts w:ascii="Times New Roman" w:hAnsi="Times New Roman"/>
          <w:bCs/>
          <w:color w:val="FFFFFF" w:themeColor="background1"/>
          <w:sz w:val="24"/>
          <w:szCs w:val="24"/>
          <w:shd w:val="clear" w:color="auto" w:fill="FF0000"/>
        </w:rPr>
        <w:t xml:space="preserve">Bei dieser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bestehen offene Änderungen. Klicken Sie </w:t>
      </w:r>
      <w:r w:rsidR="00093CC2">
        <w:rPr>
          <w:rFonts w:ascii="Times New Roman" w:hAnsi="Times New Roman"/>
          <w:bCs/>
          <w:color w:val="FFFFFF" w:themeColor="background1"/>
          <w:sz w:val="24"/>
          <w:szCs w:val="24"/>
          <w:shd w:val="clear" w:color="auto" w:fill="FF0000"/>
        </w:rPr>
        <w:t>&lt;&lt;link [committee.justificationUrl] ["hier"]&gt;&gt;,</w:t>
      </w:r>
      <w:r w:rsidR="00093CC2" w:rsidRPr="00EC3C3C">
        <w:rPr>
          <w:rFonts w:ascii="Times New Roman" w:hAnsi="Times New Roman"/>
          <w:bCs/>
          <w:color w:val="FFFFFF" w:themeColor="background1"/>
          <w:sz w:val="24"/>
          <w:szCs w:val="24"/>
          <w:shd w:val="clear" w:color="auto" w:fill="FF0000"/>
        </w:rPr>
        <w:t xml:space="preserve"> um die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in der APG-Applikation </w:t>
      </w:r>
      <w:r w:rsidR="00093CC2">
        <w:rPr>
          <w:rFonts w:ascii="Times New Roman" w:hAnsi="Times New Roman"/>
          <w:bCs/>
          <w:color w:val="FFFFFF" w:themeColor="background1"/>
          <w:sz w:val="24"/>
          <w:szCs w:val="24"/>
          <w:shd w:val="clear" w:color="auto" w:fill="FF0000"/>
        </w:rPr>
        <w:t>zu bereinigen.</w:t>
      </w:r>
      <w:r w:rsidR="00093CC2" w:rsidRPr="000B6F80">
        <w:rPr>
          <w:rFonts w:ascii="Times New Roman" w:hAnsi="Times New Roman"/>
          <w:szCs w:val="24"/>
        </w:rPr>
        <w:t>&lt;&lt;/if&gt;&gt;</w:t>
      </w:r>
    </w:p>
    <w:p w14:paraId="189A2049" w14:textId="77777777" w:rsidR="00A03594" w:rsidRPr="00446CC5" w:rsidRDefault="00A03594" w:rsidP="00EF3EE5">
      <w:pPr>
        <w:pStyle w:val="Listenabsatz"/>
        <w:numPr>
          <w:ilvl w:val="0"/>
          <w:numId w:val="41"/>
        </w:numPr>
        <w:spacing w:before="60" w:after="4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BD55155"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719E0849" w14:textId="77777777" w:rsidR="00A03594" w:rsidRPr="00446CC5" w:rsidRDefault="00A03594" w:rsidP="00EF3EE5">
      <w:pPr>
        <w:jc w:val="both"/>
        <w:rPr>
          <w:rFonts w:ascii="Times New Roman" w:hAnsi="Times New Roman"/>
        </w:rPr>
      </w:pPr>
    </w:p>
    <w:p w14:paraId="56B0D3A0"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5" w:name="_Toc209534250"/>
      <w:bookmarkStart w:id="86" w:name="_Toc229478964"/>
      <w:r w:rsidRPr="00446CC5">
        <w:rPr>
          <w:rFonts w:ascii="Times New Roman" w:hAnsi="Times New Roman" w:cs="Times New Roman"/>
        </w:rPr>
        <w:t>Sprachquoten bei Leitungsorganen</w:t>
      </w:r>
      <w:bookmarkEnd w:id="85"/>
      <w:bookmarkEnd w:id="86"/>
    </w:p>
    <w:p w14:paraId="7B050A6E" w14:textId="59E1C439"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appendixReport.missingLanguageMembers</w:t>
      </w:r>
      <w:r w:rsidR="00857A39" w:rsidRPr="00446CC5">
        <w:rPr>
          <w:rFonts w:ascii="Times New Roman" w:hAnsi="Times New Roman"/>
          <w:szCs w:val="24"/>
          <w:lang w:val="en-US"/>
        </w:rPr>
        <w:t>Management</w:t>
      </w:r>
      <w:r w:rsidRPr="00446CC5">
        <w:rPr>
          <w:rFonts w:ascii="Times New Roman" w:hAnsi="Times New Roman"/>
          <w:szCs w:val="24"/>
          <w:lang w:val="en-US"/>
        </w:rPr>
        <w:t>Committees]&gt;&gt;</w:t>
      </w:r>
    </w:p>
    <w:p w14:paraId="0B6E1B52"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A1AC7EC" w14:textId="441D7549"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07465E1" w14:textId="3929436B"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5C75249B" w14:textId="52A5B4DD"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150A2D2C" w14:textId="0E92B55F" w:rsidR="00A03594" w:rsidRPr="00446CC5" w:rsidRDefault="00A03594" w:rsidP="00EF3EE5">
      <w:pPr>
        <w:pStyle w:val="Listenabsatz"/>
        <w:spacing w:before="60" w:after="40"/>
        <w:ind w:left="360"/>
        <w:jc w:val="both"/>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4273A2D0" w14:textId="77777777" w:rsidR="00A03594" w:rsidRPr="005B3144" w:rsidRDefault="00A03594" w:rsidP="00EF3EE5">
      <w:pPr>
        <w:pStyle w:val="Listenabsatz"/>
        <w:spacing w:before="60" w:after="40"/>
        <w:ind w:left="360"/>
        <w:jc w:val="both"/>
        <w:rPr>
          <w:rFonts w:ascii="Times New Roman" w:hAnsi="Times New Roman"/>
          <w:bCs/>
          <w:i/>
          <w:iCs/>
          <w:sz w:val="24"/>
          <w:szCs w:val="24"/>
        </w:rPr>
      </w:pPr>
      <w:r w:rsidRPr="005B3144">
        <w:rPr>
          <w:rFonts w:ascii="Times New Roman" w:hAnsi="Times New Roman"/>
          <w:bCs/>
          <w:i/>
          <w:iCs/>
          <w:sz w:val="24"/>
          <w:szCs w:val="24"/>
        </w:rPr>
        <w:t xml:space="preserve">Begründung: </w:t>
      </w:r>
    </w:p>
    <w:p w14:paraId="6939D762" w14:textId="1E4B20C4" w:rsidR="00A03594" w:rsidRPr="008A37A6" w:rsidRDefault="00A03594" w:rsidP="00EF3EE5">
      <w:pPr>
        <w:pStyle w:val="Listenabsatz"/>
        <w:ind w:left="360"/>
        <w:jc w:val="both"/>
        <w:rPr>
          <w:rFonts w:ascii="Times New Roman" w:hAnsi="Times New Roman"/>
          <w:bCs/>
          <w:sz w:val="24"/>
          <w:szCs w:val="24"/>
        </w:rPr>
      </w:pPr>
      <w:r w:rsidRPr="008A37A6">
        <w:rPr>
          <w:rFonts w:ascii="Times New Roman" w:hAnsi="Times New Roman"/>
          <w:bCs/>
          <w:sz w:val="24"/>
          <w:szCs w:val="24"/>
        </w:rPr>
        <w:t>&lt;&lt;[committee.justification]&gt;&gt;</w:t>
      </w:r>
      <w:r w:rsidR="00667E5F" w:rsidRPr="00667E5F">
        <w:rPr>
          <w:rFonts w:ascii="Times New Roman" w:hAnsi="Times New Roman"/>
          <w:bCs/>
          <w:sz w:val="24"/>
          <w:szCs w:val="24"/>
        </w:rPr>
        <w:t xml:space="preserve"> </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6B08B1ED" w14:textId="77777777" w:rsidR="00A03594" w:rsidRPr="005B3144" w:rsidRDefault="00A03594" w:rsidP="00EF3EE5">
      <w:pPr>
        <w:pStyle w:val="Listenabsatz"/>
        <w:spacing w:before="60" w:after="40"/>
        <w:ind w:left="360"/>
        <w:jc w:val="both"/>
        <w:rPr>
          <w:rFonts w:ascii="Times New Roman" w:hAnsi="Times New Roman"/>
          <w:bCs/>
          <w:i/>
          <w:iCs/>
          <w:sz w:val="24"/>
          <w:szCs w:val="24"/>
        </w:rPr>
      </w:pPr>
      <w:r w:rsidRPr="005B3144">
        <w:rPr>
          <w:rFonts w:ascii="Times New Roman" w:hAnsi="Times New Roman"/>
          <w:bCs/>
          <w:i/>
          <w:iCs/>
          <w:sz w:val="24"/>
          <w:szCs w:val="24"/>
        </w:rPr>
        <w:t xml:space="preserve">Massnahme: </w:t>
      </w:r>
    </w:p>
    <w:p w14:paraId="479EBD72" w14:textId="3BE5667B" w:rsidR="00A03594" w:rsidRPr="00E66FEE" w:rsidRDefault="00A03594" w:rsidP="00EF3EE5">
      <w:pPr>
        <w:pStyle w:val="Listenabsatz"/>
        <w:ind w:left="360"/>
        <w:jc w:val="both"/>
        <w:rPr>
          <w:rFonts w:ascii="Times New Roman" w:hAnsi="Times New Roman"/>
          <w:bCs/>
          <w:sz w:val="24"/>
          <w:szCs w:val="24"/>
        </w:rPr>
      </w:pPr>
      <w:r w:rsidRPr="00E66FEE">
        <w:rPr>
          <w:rFonts w:ascii="Times New Roman" w:hAnsi="Times New Roman"/>
          <w:bCs/>
          <w:sz w:val="24"/>
          <w:szCs w:val="24"/>
        </w:rPr>
        <w:t>&lt;&lt;[committee.measure]&gt;&gt;</w:t>
      </w:r>
      <w:r w:rsidR="00DB5BFA" w:rsidRPr="00DB5BFA">
        <w:rPr>
          <w:rFonts w:ascii="Times New Roman" w:hAnsi="Times New Roman"/>
          <w:bCs/>
          <w:sz w:val="24"/>
          <w:szCs w:val="24"/>
        </w:rPr>
        <w:t xml:space="preserve"> </w:t>
      </w:r>
      <w:r w:rsidR="00DB5BFA" w:rsidRPr="000B6F80">
        <w:rPr>
          <w:rFonts w:ascii="Times New Roman" w:hAnsi="Times New Roman"/>
          <w:bCs/>
          <w:sz w:val="24"/>
          <w:szCs w:val="24"/>
        </w:rPr>
        <w:t xml:space="preserve">&lt;&lt;if </w:t>
      </w:r>
      <w:r w:rsidR="00DB5BFA">
        <w:rPr>
          <w:rFonts w:ascii="Times New Roman" w:hAnsi="Times New Roman"/>
          <w:bCs/>
          <w:sz w:val="24"/>
          <w:szCs w:val="24"/>
        </w:rPr>
        <w:t>[</w:t>
      </w:r>
      <w:r w:rsidR="00DB5BFA" w:rsidRPr="000B6F80">
        <w:rPr>
          <w:rFonts w:ascii="Times New Roman" w:hAnsi="Times New Roman"/>
          <w:bCs/>
          <w:sz w:val="24"/>
          <w:szCs w:val="24"/>
        </w:rPr>
        <w:t>committee.</w:t>
      </w:r>
      <w:r w:rsidR="00DB5BFA">
        <w:rPr>
          <w:rFonts w:ascii="Times New Roman" w:hAnsi="Times New Roman"/>
          <w:bCs/>
          <w:sz w:val="24"/>
          <w:szCs w:val="24"/>
        </w:rPr>
        <w:t>hasOpenMeasureChanges</w:t>
      </w:r>
      <w:r w:rsidR="00DB5BFA" w:rsidRPr="000B6F80">
        <w:rPr>
          <w:rFonts w:ascii="Times New Roman" w:hAnsi="Times New Roman"/>
          <w:bCs/>
          <w:sz w:val="24"/>
          <w:szCs w:val="24"/>
        </w:rPr>
        <w:t>]&gt;&gt;</w:t>
      </w:r>
      <w:r w:rsidR="00DB5BFA" w:rsidRPr="00EC3C3C">
        <w:rPr>
          <w:rFonts w:ascii="Times New Roman" w:hAnsi="Times New Roman"/>
          <w:bCs/>
          <w:color w:val="FFFFFF" w:themeColor="background1"/>
          <w:sz w:val="24"/>
          <w:szCs w:val="24"/>
          <w:shd w:val="clear" w:color="auto" w:fill="FF0000"/>
        </w:rPr>
        <w:t xml:space="preserve">Bei dieser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bestehen offene Änderungen. Klicken Sie </w:t>
      </w:r>
      <w:r w:rsidR="00DB5BFA">
        <w:rPr>
          <w:rFonts w:ascii="Times New Roman" w:hAnsi="Times New Roman"/>
          <w:bCs/>
          <w:color w:val="FFFFFF" w:themeColor="background1"/>
          <w:sz w:val="24"/>
          <w:szCs w:val="24"/>
          <w:shd w:val="clear" w:color="auto" w:fill="FF0000"/>
        </w:rPr>
        <w:t>&lt;&lt;link [committee.justificationUrl] ["hier"]&gt;&gt;,</w:t>
      </w:r>
      <w:r w:rsidR="00DB5BFA" w:rsidRPr="00EC3C3C">
        <w:rPr>
          <w:rFonts w:ascii="Times New Roman" w:hAnsi="Times New Roman"/>
          <w:bCs/>
          <w:color w:val="FFFFFF" w:themeColor="background1"/>
          <w:sz w:val="24"/>
          <w:szCs w:val="24"/>
          <w:shd w:val="clear" w:color="auto" w:fill="FF0000"/>
        </w:rPr>
        <w:t xml:space="preserve"> um die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in der APG-Applikation </w:t>
      </w:r>
      <w:r w:rsidR="00DB5BFA">
        <w:rPr>
          <w:rFonts w:ascii="Times New Roman" w:hAnsi="Times New Roman"/>
          <w:bCs/>
          <w:color w:val="FFFFFF" w:themeColor="background1"/>
          <w:sz w:val="24"/>
          <w:szCs w:val="24"/>
          <w:shd w:val="clear" w:color="auto" w:fill="FF0000"/>
        </w:rPr>
        <w:t>zu bereinigen.</w:t>
      </w:r>
      <w:r w:rsidR="00DB5BFA" w:rsidRPr="000B6F80">
        <w:rPr>
          <w:rFonts w:ascii="Times New Roman" w:hAnsi="Times New Roman"/>
          <w:szCs w:val="24"/>
        </w:rPr>
        <w:t>&lt;&lt;/if&gt;&gt;</w:t>
      </w:r>
    </w:p>
    <w:p w14:paraId="2FD68B11" w14:textId="77777777" w:rsidR="00A03594" w:rsidRPr="00CF2D0B" w:rsidRDefault="00A03594"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54A1DE0C"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60D04827" w14:textId="77777777" w:rsidR="00A03594" w:rsidRPr="00446CC5" w:rsidRDefault="00A03594" w:rsidP="00EF3EE5">
      <w:pPr>
        <w:jc w:val="both"/>
        <w:rPr>
          <w:rFonts w:ascii="Times New Roman" w:hAnsi="Times New Roman"/>
          <w:lang w:val="en-US"/>
        </w:rPr>
      </w:pPr>
    </w:p>
    <w:p w14:paraId="316CD92F"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7" w:name="_Toc209534251"/>
      <w:bookmarkStart w:id="88" w:name="_Toc229478965"/>
      <w:r w:rsidRPr="00446CC5">
        <w:rPr>
          <w:rFonts w:ascii="Times New Roman" w:hAnsi="Times New Roman" w:cs="Times New Roman"/>
        </w:rPr>
        <w:t>Geschlechtquoten bei Vertretungen des Bundes</w:t>
      </w:r>
      <w:bookmarkEnd w:id="87"/>
      <w:bookmarkEnd w:id="88"/>
    </w:p>
    <w:p w14:paraId="75B6A5A5" w14:textId="71F63DFD"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983E71" w:rsidRPr="00446CC5">
        <w:rPr>
          <w:rFonts w:ascii="Times New Roman" w:hAnsi="Times New Roman"/>
          <w:lang w:val="en-US"/>
        </w:rPr>
        <w:t>Missing</w:t>
      </w:r>
      <w:r w:rsidR="00130651" w:rsidRPr="00446CC5">
        <w:rPr>
          <w:rFonts w:ascii="Times New Roman" w:hAnsi="Times New Roman"/>
          <w:lang w:val="en-US"/>
        </w:rPr>
        <w:t>Gender</w:t>
      </w:r>
      <w:r w:rsidR="00983E71" w:rsidRPr="00446CC5">
        <w:rPr>
          <w:rFonts w:ascii="Times New Roman" w:hAnsi="Times New Roman"/>
          <w:lang w:val="en-US"/>
        </w:rPr>
        <w:t>MembersFederalAgenciesCommittees</w:t>
      </w:r>
      <w:r w:rsidRPr="00446CC5">
        <w:rPr>
          <w:rFonts w:ascii="Times New Roman" w:hAnsi="Times New Roman"/>
          <w:szCs w:val="24"/>
          <w:lang w:val="en-US"/>
        </w:rPr>
        <w:t>]&gt;&gt;</w:t>
      </w:r>
    </w:p>
    <w:p w14:paraId="7AFD9B68"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E3FD758" w14:textId="7777777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223540D5" w14:textId="77777777"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004FA93" w14:textId="77777777"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&lt;&lt;if [committee.femaleMissingPercentage &lt; 40]&gt;&gt;&lt;&lt;[committee.femaleMissingPercentage]&gt;&gt;% </w:t>
      </w:r>
      <w:r w:rsidRPr="00446CC5">
        <w:rPr>
          <w:rFonts w:ascii="Times New Roman" w:hAnsi="Times New Roman"/>
          <w:bCs/>
          <w:sz w:val="24"/>
          <w:szCs w:val="24"/>
          <w:lang w:val="en-US"/>
        </w:rPr>
        <w:lastRenderedPageBreak/>
        <w:t>Frauen&lt;&lt;/if&gt;&gt;&lt;&lt;if [committee. maleMissingPercentage &lt; 40]&gt;&gt;&lt;&lt;[committee.maleMissingPercentage]&gt;&gt;% Männer&lt;&lt;/if&gt;&gt;</w:t>
      </w:r>
    </w:p>
    <w:p w14:paraId="0A0DD962"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5059415E" w14:textId="5BD95F4A" w:rsidR="00A03594" w:rsidRPr="00027B9E" w:rsidRDefault="00A03594"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9B6769" w:rsidRPr="00027B9E">
        <w:rPr>
          <w:rFonts w:ascii="Times New Roman" w:hAnsi="Times New Roman"/>
          <w:bCs/>
          <w:sz w:val="24"/>
          <w:szCs w:val="24"/>
        </w:rPr>
        <w:t xml:space="preserve"> -html</w:t>
      </w:r>
      <w:r w:rsidRPr="00027B9E">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0B2D98E8"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6F4FA304" w14:textId="58A05835" w:rsidR="00A03594" w:rsidRPr="00D05429" w:rsidRDefault="00A03594" w:rsidP="00EF3EE5">
      <w:pPr>
        <w:pStyle w:val="Listenabsatz"/>
        <w:ind w:left="360"/>
        <w:jc w:val="both"/>
        <w:rPr>
          <w:rFonts w:ascii="Times New Roman" w:hAnsi="Times New Roman"/>
          <w:bCs/>
          <w:sz w:val="24"/>
          <w:szCs w:val="24"/>
        </w:rPr>
      </w:pPr>
      <w:r w:rsidRPr="00D05429">
        <w:rPr>
          <w:rFonts w:ascii="Times New Roman" w:hAnsi="Times New Roman"/>
          <w:bCs/>
          <w:sz w:val="24"/>
          <w:szCs w:val="24"/>
        </w:rPr>
        <w:t>&lt;&lt;[committee.measure]</w:t>
      </w:r>
      <w:r w:rsidR="009B6769" w:rsidRPr="00D05429">
        <w:rPr>
          <w:rFonts w:ascii="Times New Roman" w:hAnsi="Times New Roman"/>
          <w:bCs/>
          <w:sz w:val="24"/>
          <w:szCs w:val="24"/>
        </w:rPr>
        <w:t xml:space="preserve"> -html</w:t>
      </w:r>
      <w:r w:rsidRPr="00D05429">
        <w:rPr>
          <w:rFonts w:ascii="Times New Roman" w:hAnsi="Times New Roman"/>
          <w:bCs/>
          <w:sz w:val="24"/>
          <w:szCs w:val="24"/>
        </w:rPr>
        <w:t>&gt;&gt;</w:t>
      </w:r>
      <w:r w:rsidR="00E66FEE" w:rsidRPr="000B6F80">
        <w:rPr>
          <w:rFonts w:ascii="Times New Roman" w:hAnsi="Times New Roman"/>
          <w:bCs/>
          <w:sz w:val="24"/>
          <w:szCs w:val="24"/>
        </w:rPr>
        <w:t xml:space="preserve">&lt;&lt;if </w:t>
      </w:r>
      <w:r w:rsidR="00E66FEE">
        <w:rPr>
          <w:rFonts w:ascii="Times New Roman" w:hAnsi="Times New Roman"/>
          <w:bCs/>
          <w:sz w:val="24"/>
          <w:szCs w:val="24"/>
        </w:rPr>
        <w:t>[</w:t>
      </w:r>
      <w:r w:rsidR="00E66FEE" w:rsidRPr="000B6F80">
        <w:rPr>
          <w:rFonts w:ascii="Times New Roman" w:hAnsi="Times New Roman"/>
          <w:bCs/>
          <w:sz w:val="24"/>
          <w:szCs w:val="24"/>
        </w:rPr>
        <w:t>committee.</w:t>
      </w:r>
      <w:r w:rsidR="00E66FEE">
        <w:rPr>
          <w:rFonts w:ascii="Times New Roman" w:hAnsi="Times New Roman"/>
          <w:bCs/>
          <w:sz w:val="24"/>
          <w:szCs w:val="24"/>
        </w:rPr>
        <w:t>hasOpenMeasureChanges</w:t>
      </w:r>
      <w:r w:rsidR="00E66FEE" w:rsidRPr="000B6F80">
        <w:rPr>
          <w:rFonts w:ascii="Times New Roman" w:hAnsi="Times New Roman"/>
          <w:bCs/>
          <w:sz w:val="24"/>
          <w:szCs w:val="24"/>
        </w:rPr>
        <w:t>]&gt;&gt;</w:t>
      </w:r>
      <w:r w:rsidR="00E66FEE" w:rsidRPr="00EC3C3C">
        <w:rPr>
          <w:rFonts w:ascii="Times New Roman" w:hAnsi="Times New Roman"/>
          <w:bCs/>
          <w:color w:val="FFFFFF" w:themeColor="background1"/>
          <w:sz w:val="24"/>
          <w:szCs w:val="24"/>
          <w:shd w:val="clear" w:color="auto" w:fill="FF0000"/>
        </w:rPr>
        <w:t xml:space="preserve">Bei dieser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bestehen offene Änderungen. Klicken Sie </w:t>
      </w:r>
      <w:r w:rsidR="00E66FEE">
        <w:rPr>
          <w:rFonts w:ascii="Times New Roman" w:hAnsi="Times New Roman"/>
          <w:bCs/>
          <w:color w:val="FFFFFF" w:themeColor="background1"/>
          <w:sz w:val="24"/>
          <w:szCs w:val="24"/>
          <w:shd w:val="clear" w:color="auto" w:fill="FF0000"/>
        </w:rPr>
        <w:t>&lt;&lt;link [committee.justificationUrl] ["hier"]&gt;&gt;,</w:t>
      </w:r>
      <w:r w:rsidR="00E66FEE" w:rsidRPr="00EC3C3C">
        <w:rPr>
          <w:rFonts w:ascii="Times New Roman" w:hAnsi="Times New Roman"/>
          <w:bCs/>
          <w:color w:val="FFFFFF" w:themeColor="background1"/>
          <w:sz w:val="24"/>
          <w:szCs w:val="24"/>
          <w:shd w:val="clear" w:color="auto" w:fill="FF0000"/>
        </w:rPr>
        <w:t xml:space="preserve"> um die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in der APG-Applikation </w:t>
      </w:r>
      <w:r w:rsidR="00E66FEE">
        <w:rPr>
          <w:rFonts w:ascii="Times New Roman" w:hAnsi="Times New Roman"/>
          <w:bCs/>
          <w:color w:val="FFFFFF" w:themeColor="background1"/>
          <w:sz w:val="24"/>
          <w:szCs w:val="24"/>
          <w:shd w:val="clear" w:color="auto" w:fill="FF0000"/>
        </w:rPr>
        <w:t>zu bereinigen.</w:t>
      </w:r>
      <w:r w:rsidR="00E66FEE" w:rsidRPr="000B6F80">
        <w:rPr>
          <w:rFonts w:ascii="Times New Roman" w:hAnsi="Times New Roman"/>
          <w:szCs w:val="24"/>
        </w:rPr>
        <w:t>&lt;&lt;/if&gt;&gt;</w:t>
      </w:r>
    </w:p>
    <w:p w14:paraId="5D2DCD22" w14:textId="77777777" w:rsidR="00A03594" w:rsidRPr="00446CC5" w:rsidRDefault="00A03594" w:rsidP="00EF3EE5">
      <w:pPr>
        <w:pStyle w:val="Listenabsatz"/>
        <w:numPr>
          <w:ilvl w:val="0"/>
          <w:numId w:val="41"/>
        </w:numPr>
        <w:spacing w:before="60" w:after="4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412374C8"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0843F7EC" w14:textId="77777777" w:rsidR="00A03594" w:rsidRPr="00446CC5" w:rsidRDefault="00A03594" w:rsidP="00EF3EE5">
      <w:pPr>
        <w:jc w:val="both"/>
        <w:rPr>
          <w:rFonts w:ascii="Times New Roman" w:hAnsi="Times New Roman"/>
        </w:rPr>
      </w:pPr>
    </w:p>
    <w:p w14:paraId="328AD55A"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9" w:name="_Toc209534252"/>
      <w:bookmarkStart w:id="90" w:name="_Toc229478966"/>
      <w:r w:rsidRPr="00446CC5">
        <w:rPr>
          <w:rFonts w:ascii="Times New Roman" w:hAnsi="Times New Roman" w:cs="Times New Roman"/>
        </w:rPr>
        <w:t>Sprachquoten bei Vertretungen des Bundes</w:t>
      </w:r>
      <w:bookmarkEnd w:id="89"/>
      <w:bookmarkEnd w:id="90"/>
    </w:p>
    <w:p w14:paraId="756B37EE" w14:textId="446F32A0"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w:t>
      </w:r>
      <w:r w:rsidR="00130651" w:rsidRPr="00446CC5">
        <w:rPr>
          <w:rFonts w:ascii="Times New Roman" w:hAnsi="Times New Roman"/>
          <w:szCs w:val="24"/>
          <w:lang w:val="en-US"/>
        </w:rPr>
        <w:t>Language</w:t>
      </w:r>
      <w:r w:rsidRPr="00446CC5">
        <w:rPr>
          <w:rFonts w:ascii="Times New Roman" w:hAnsi="Times New Roman"/>
          <w:szCs w:val="24"/>
          <w:lang w:val="en-US"/>
        </w:rPr>
        <w:t>Members</w:t>
      </w:r>
      <w:r w:rsidRPr="00446CC5">
        <w:rPr>
          <w:rFonts w:ascii="Times New Roman" w:hAnsi="Times New Roman"/>
          <w:lang w:val="en-US"/>
        </w:rPr>
        <w:t>FederalAgencies</w:t>
      </w:r>
      <w:r w:rsidRPr="00446CC5">
        <w:rPr>
          <w:rFonts w:ascii="Times New Roman" w:hAnsi="Times New Roman"/>
          <w:szCs w:val="24"/>
          <w:lang w:val="en-US"/>
        </w:rPr>
        <w:t>Committees]&gt;&gt;</w:t>
      </w:r>
    </w:p>
    <w:p w14:paraId="2D4DA165"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63563F4" w14:textId="47ABC55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9484D54" w14:textId="5D3E02CF"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05CB4026" w14:textId="723BC693"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 xml:space="preserve">committee.name]&gt;&gt;: </w:t>
      </w:r>
      <w:r w:rsidRPr="00446CC5">
        <w:rPr>
          <w:rFonts w:ascii="Times New Roman" w:hAnsi="Times New Roman"/>
          <w:bCs/>
          <w:sz w:val="24"/>
          <w:szCs w:val="24"/>
          <w:lang w:val="en-US"/>
        </w:rPr>
        <w:t xml:space="preserve">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6168A0DC" w14:textId="0A77019A" w:rsidR="00A03594" w:rsidRPr="00446CC5" w:rsidRDefault="00A03594" w:rsidP="00EF3EE5">
      <w:pPr>
        <w:pStyle w:val="Listenabsatz"/>
        <w:spacing w:before="60" w:after="40"/>
        <w:ind w:left="360"/>
        <w:jc w:val="both"/>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05EFF476" w14:textId="77777777" w:rsidR="00A03594" w:rsidRPr="00D92F2B" w:rsidRDefault="00A03594" w:rsidP="00EF3EE5">
      <w:pPr>
        <w:pStyle w:val="Listenabsatz"/>
        <w:spacing w:before="60" w:after="40"/>
        <w:ind w:left="360"/>
        <w:jc w:val="both"/>
        <w:rPr>
          <w:rFonts w:ascii="Times New Roman" w:hAnsi="Times New Roman"/>
          <w:bCs/>
          <w:i/>
          <w:iCs/>
          <w:sz w:val="24"/>
          <w:szCs w:val="24"/>
        </w:rPr>
      </w:pPr>
      <w:r w:rsidRPr="00D92F2B">
        <w:rPr>
          <w:rFonts w:ascii="Times New Roman" w:hAnsi="Times New Roman"/>
          <w:bCs/>
          <w:i/>
          <w:iCs/>
          <w:sz w:val="24"/>
          <w:szCs w:val="24"/>
        </w:rPr>
        <w:t xml:space="preserve">Begründung: </w:t>
      </w:r>
    </w:p>
    <w:p w14:paraId="618212DB" w14:textId="7CE9F39D" w:rsidR="00A03594" w:rsidRPr="00D92F2B" w:rsidRDefault="00A03594" w:rsidP="00EF3EE5">
      <w:pPr>
        <w:pStyle w:val="Listenabsatz"/>
        <w:ind w:left="360"/>
        <w:jc w:val="both"/>
        <w:rPr>
          <w:rFonts w:ascii="Times New Roman" w:hAnsi="Times New Roman"/>
          <w:bCs/>
          <w:sz w:val="24"/>
          <w:szCs w:val="24"/>
        </w:rPr>
      </w:pPr>
      <w:r w:rsidRPr="00D92F2B">
        <w:rPr>
          <w:rFonts w:ascii="Times New Roman" w:hAnsi="Times New Roman"/>
          <w:bCs/>
          <w:sz w:val="24"/>
          <w:szCs w:val="24"/>
        </w:rPr>
        <w:t>&lt;&lt;[committee.justification]</w:t>
      </w:r>
      <w:r w:rsidR="004352BD" w:rsidRPr="00D92F2B">
        <w:rPr>
          <w:rFonts w:ascii="Times New Roman" w:hAnsi="Times New Roman"/>
          <w:bCs/>
          <w:sz w:val="24"/>
          <w:szCs w:val="24"/>
        </w:rPr>
        <w:t xml:space="preserve"> -html</w:t>
      </w:r>
      <w:r w:rsidRPr="00D92F2B">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561A3A0B" w14:textId="77777777" w:rsidR="00A03594" w:rsidRPr="00D92F2B" w:rsidRDefault="00A03594" w:rsidP="00EF3EE5">
      <w:pPr>
        <w:pStyle w:val="Listenabsatz"/>
        <w:spacing w:before="60" w:after="40"/>
        <w:ind w:left="360"/>
        <w:jc w:val="both"/>
        <w:rPr>
          <w:rFonts w:ascii="Times New Roman" w:hAnsi="Times New Roman"/>
          <w:bCs/>
          <w:i/>
          <w:iCs/>
          <w:sz w:val="24"/>
          <w:szCs w:val="24"/>
        </w:rPr>
      </w:pPr>
      <w:r w:rsidRPr="00D92F2B">
        <w:rPr>
          <w:rFonts w:ascii="Times New Roman" w:hAnsi="Times New Roman"/>
          <w:bCs/>
          <w:i/>
          <w:iCs/>
          <w:sz w:val="24"/>
          <w:szCs w:val="24"/>
        </w:rPr>
        <w:t xml:space="preserve">Massnahme: </w:t>
      </w:r>
    </w:p>
    <w:p w14:paraId="473193B5" w14:textId="64F4CB09" w:rsidR="00A03594" w:rsidRPr="00EE5D52" w:rsidRDefault="00A03594" w:rsidP="00EF3EE5">
      <w:pPr>
        <w:pStyle w:val="Listenabsatz"/>
        <w:ind w:left="360"/>
        <w:jc w:val="both"/>
        <w:rPr>
          <w:rFonts w:ascii="Times New Roman" w:hAnsi="Times New Roman"/>
          <w:bCs/>
          <w:sz w:val="24"/>
          <w:szCs w:val="24"/>
        </w:rPr>
      </w:pPr>
      <w:r w:rsidRPr="00D05429">
        <w:rPr>
          <w:rFonts w:ascii="Times New Roman" w:hAnsi="Times New Roman"/>
          <w:bCs/>
          <w:sz w:val="24"/>
          <w:szCs w:val="24"/>
        </w:rPr>
        <w:t>&lt;&lt;[committee.measure]</w:t>
      </w:r>
      <w:r w:rsidR="004352BD" w:rsidRPr="00D05429">
        <w:rPr>
          <w:rFonts w:ascii="Times New Roman" w:hAnsi="Times New Roman"/>
          <w:bCs/>
          <w:sz w:val="24"/>
          <w:szCs w:val="24"/>
        </w:rPr>
        <w:t xml:space="preserve"> -html</w:t>
      </w:r>
      <w:r w:rsidRPr="00D05429">
        <w:rPr>
          <w:rFonts w:ascii="Times New Roman" w:hAnsi="Times New Roman"/>
          <w:bCs/>
          <w:sz w:val="24"/>
          <w:szCs w:val="24"/>
        </w:rPr>
        <w:t>&gt;&gt;</w:t>
      </w:r>
      <w:r w:rsidR="00D05429" w:rsidRPr="000B6F80">
        <w:rPr>
          <w:rFonts w:ascii="Times New Roman" w:hAnsi="Times New Roman"/>
          <w:bCs/>
          <w:sz w:val="24"/>
          <w:szCs w:val="24"/>
        </w:rPr>
        <w:t xml:space="preserve">&lt;&lt;if </w:t>
      </w:r>
      <w:r w:rsidR="00D05429">
        <w:rPr>
          <w:rFonts w:ascii="Times New Roman" w:hAnsi="Times New Roman"/>
          <w:bCs/>
          <w:sz w:val="24"/>
          <w:szCs w:val="24"/>
        </w:rPr>
        <w:t>[</w:t>
      </w:r>
      <w:r w:rsidR="00D05429" w:rsidRPr="000B6F80">
        <w:rPr>
          <w:rFonts w:ascii="Times New Roman" w:hAnsi="Times New Roman"/>
          <w:bCs/>
          <w:sz w:val="24"/>
          <w:szCs w:val="24"/>
        </w:rPr>
        <w:t>committee.</w:t>
      </w:r>
      <w:r w:rsidR="00D05429">
        <w:rPr>
          <w:rFonts w:ascii="Times New Roman" w:hAnsi="Times New Roman"/>
          <w:bCs/>
          <w:sz w:val="24"/>
          <w:szCs w:val="24"/>
        </w:rPr>
        <w:t>hasOpenMeasureChanges</w:t>
      </w:r>
      <w:r w:rsidR="00D05429" w:rsidRPr="000B6F80">
        <w:rPr>
          <w:rFonts w:ascii="Times New Roman" w:hAnsi="Times New Roman"/>
          <w:bCs/>
          <w:sz w:val="24"/>
          <w:szCs w:val="24"/>
        </w:rPr>
        <w:t>]&gt;&gt;</w:t>
      </w:r>
      <w:r w:rsidR="00D05429" w:rsidRPr="00EC3C3C">
        <w:rPr>
          <w:rFonts w:ascii="Times New Roman" w:hAnsi="Times New Roman"/>
          <w:bCs/>
          <w:color w:val="FFFFFF" w:themeColor="background1"/>
          <w:sz w:val="24"/>
          <w:szCs w:val="24"/>
          <w:shd w:val="clear" w:color="auto" w:fill="FF0000"/>
        </w:rPr>
        <w:t xml:space="preserve">Bei dieser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bestehen offene Änderungen. Klicken Sie </w:t>
      </w:r>
      <w:r w:rsidR="00D05429">
        <w:rPr>
          <w:rFonts w:ascii="Times New Roman" w:hAnsi="Times New Roman"/>
          <w:bCs/>
          <w:color w:val="FFFFFF" w:themeColor="background1"/>
          <w:sz w:val="24"/>
          <w:szCs w:val="24"/>
          <w:shd w:val="clear" w:color="auto" w:fill="FF0000"/>
        </w:rPr>
        <w:t>&lt;&lt;link [committee.justificationUrl] ["hier"]&gt;&gt;,</w:t>
      </w:r>
      <w:r w:rsidR="00D05429" w:rsidRPr="00EC3C3C">
        <w:rPr>
          <w:rFonts w:ascii="Times New Roman" w:hAnsi="Times New Roman"/>
          <w:bCs/>
          <w:color w:val="FFFFFF" w:themeColor="background1"/>
          <w:sz w:val="24"/>
          <w:szCs w:val="24"/>
          <w:shd w:val="clear" w:color="auto" w:fill="FF0000"/>
        </w:rPr>
        <w:t xml:space="preserve"> um die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in der APG-Applikation </w:t>
      </w:r>
      <w:r w:rsidR="00D05429">
        <w:rPr>
          <w:rFonts w:ascii="Times New Roman" w:hAnsi="Times New Roman"/>
          <w:bCs/>
          <w:color w:val="FFFFFF" w:themeColor="background1"/>
          <w:sz w:val="24"/>
          <w:szCs w:val="24"/>
          <w:shd w:val="clear" w:color="auto" w:fill="FF0000"/>
        </w:rPr>
        <w:t>zu bereinigen.</w:t>
      </w:r>
      <w:r w:rsidR="00D05429" w:rsidRPr="000B6F80">
        <w:rPr>
          <w:rFonts w:ascii="Times New Roman" w:hAnsi="Times New Roman"/>
          <w:szCs w:val="24"/>
        </w:rPr>
        <w:t>&lt;&lt;/if&gt;&gt;</w:t>
      </w:r>
    </w:p>
    <w:p w14:paraId="53FC6D2E" w14:textId="77777777" w:rsidR="00A03594" w:rsidRPr="00D92F2B" w:rsidRDefault="00A03594"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5F5632B"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56BC5A4C" w14:textId="77777777" w:rsidR="00570159" w:rsidRPr="00D92F2B" w:rsidRDefault="00570159" w:rsidP="00EF3EE5">
      <w:pPr>
        <w:jc w:val="both"/>
        <w:rPr>
          <w:rFonts w:ascii="Times New Roman" w:hAnsi="Times New Roman"/>
          <w:lang w:val="en-US"/>
        </w:rPr>
      </w:pPr>
    </w:p>
    <w:p w14:paraId="12E0FA8A" w14:textId="77777777" w:rsidR="00570159" w:rsidRPr="00446CC5" w:rsidRDefault="00570159" w:rsidP="00EF3EE5">
      <w:pPr>
        <w:pStyle w:val="berschrift1"/>
        <w:jc w:val="both"/>
        <w:rPr>
          <w:rFonts w:ascii="Times New Roman" w:hAnsi="Times New Roman" w:cs="Times New Roman"/>
        </w:rPr>
      </w:pPr>
      <w:bookmarkStart w:id="91" w:name="_Toc109324088"/>
      <w:bookmarkStart w:id="92" w:name="_Toc109375848"/>
      <w:bookmarkStart w:id="93" w:name="_Toc209534253"/>
      <w:bookmarkStart w:id="94" w:name="_Toc229478967"/>
      <w:r w:rsidRPr="00446CC5">
        <w:rPr>
          <w:rFonts w:ascii="Times New Roman" w:hAnsi="Times New Roman" w:cs="Times New Roman"/>
        </w:rPr>
        <w:t>Wahl von Angehörigen der Bundesversammlung, welche zum Zeitpunkt des Amtsantritts nicht mehr dem Parlament angehören</w:t>
      </w:r>
      <w:bookmarkEnd w:id="91"/>
      <w:bookmarkEnd w:id="92"/>
      <w:bookmarkEnd w:id="93"/>
      <w:bookmarkEnd w:id="94"/>
      <w:r w:rsidRPr="00446CC5">
        <w:rPr>
          <w:rFonts w:ascii="Times New Roman" w:hAnsi="Times New Roman" w:cs="Times New Roman"/>
        </w:rPr>
        <w:t xml:space="preserve"> </w:t>
      </w:r>
    </w:p>
    <w:p w14:paraId="5FBAACFC"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appendixReport.FormerFederalAssemblyMembersCommittees]&gt;&gt;</w:t>
      </w:r>
    </w:p>
    <w:p w14:paraId="178B1EDC" w14:textId="77777777" w:rsidR="00570159" w:rsidRPr="00446CC5" w:rsidRDefault="00570159" w:rsidP="00EF3EE5">
      <w:pPr>
        <w:pStyle w:val="berschrift2"/>
        <w:jc w:val="both"/>
        <w:rPr>
          <w:rFonts w:ascii="Times New Roman" w:hAnsi="Times New Roman" w:cs="Times New Roman"/>
        </w:rPr>
      </w:pPr>
      <w:bookmarkStart w:id="95" w:name="_Toc209534254"/>
      <w:bookmarkStart w:id="96" w:name="_Toc229478968"/>
      <w:r w:rsidRPr="00446CC5">
        <w:rPr>
          <w:rFonts w:ascii="Times New Roman" w:hAnsi="Times New Roman" w:cs="Times New Roman"/>
        </w:rPr>
        <w:t>Im Geschäftsbereich des &lt;&lt;[department.name]&gt;&gt;</w:t>
      </w:r>
      <w:bookmarkEnd w:id="95"/>
      <w:bookmarkEnd w:id="96"/>
    </w:p>
    <w:p w14:paraId="4F2B9332" w14:textId="77777777" w:rsidR="00570159" w:rsidRPr="00446CC5" w:rsidRDefault="0057015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Personen&lt;&lt;/if&gt;&gt;</w:t>
      </w:r>
    </w:p>
    <w:p w14:paraId="55BAC49F"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915F155"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9D84775" w14:textId="0A94EFD4"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593A3DD3"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lastRenderedPageBreak/>
        <w:t>&lt;&lt;foreach [member in committee.members]&gt;&gt;</w:t>
      </w:r>
    </w:p>
    <w:p w14:paraId="2A62BE31"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29271EEA"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5CD9CAED"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A4AD0B9" w14:textId="77777777" w:rsidR="00570159" w:rsidRPr="00446CC5" w:rsidRDefault="00570159"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3360EE5"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&lt;&lt;/foreach&gt;&gt;</w:t>
      </w:r>
    </w:p>
    <w:p w14:paraId="1BE617D3" w14:textId="77777777" w:rsidR="00570159" w:rsidRPr="00446CC5" w:rsidRDefault="00570159" w:rsidP="00EF3EE5">
      <w:pPr>
        <w:jc w:val="both"/>
        <w:rPr>
          <w:rFonts w:ascii="Times New Roman" w:hAnsi="Times New Roman"/>
          <w:lang w:val="en-US"/>
        </w:rPr>
      </w:pPr>
    </w:p>
    <w:p w14:paraId="7D510449" w14:textId="77777777" w:rsidR="00570159" w:rsidRPr="00446CC5" w:rsidRDefault="00570159" w:rsidP="00EF3EE5">
      <w:pPr>
        <w:pStyle w:val="berschrift1"/>
        <w:jc w:val="both"/>
        <w:rPr>
          <w:rFonts w:ascii="Times New Roman" w:hAnsi="Times New Roman" w:cs="Times New Roman"/>
        </w:rPr>
      </w:pPr>
      <w:bookmarkStart w:id="97" w:name="_Toc109324089"/>
      <w:bookmarkStart w:id="98" w:name="_Toc109375849"/>
      <w:bookmarkStart w:id="99" w:name="_Toc209534255"/>
      <w:bookmarkStart w:id="100" w:name="_Toc229478969"/>
      <w:r w:rsidRPr="00446CC5">
        <w:rPr>
          <w:rFonts w:ascii="Times New Roman" w:hAnsi="Times New Roman" w:cs="Times New Roman"/>
        </w:rPr>
        <w:t>Mehrfachmandate</w:t>
      </w:r>
      <w:bookmarkEnd w:id="97"/>
      <w:bookmarkEnd w:id="98"/>
      <w:bookmarkEnd w:id="99"/>
      <w:bookmarkEnd w:id="100"/>
    </w:p>
    <w:p w14:paraId="32EAE96F" w14:textId="6AE89CCF" w:rsidR="00570159" w:rsidRPr="00446CC5" w:rsidRDefault="00570159" w:rsidP="00EF3EE5">
      <w:pPr>
        <w:jc w:val="both"/>
        <w:rPr>
          <w:rFonts w:ascii="Times New Roman" w:hAnsi="Times New Roman"/>
        </w:rPr>
      </w:pPr>
      <w:r w:rsidRPr="00446CC5">
        <w:rPr>
          <w:rFonts w:ascii="Times New Roman" w:hAnsi="Times New Roman"/>
        </w:rPr>
        <w:t xml:space="preserve">Anzahl Personen mit mindestens </w:t>
      </w:r>
      <w:r w:rsidR="00A26636" w:rsidRPr="00446CC5">
        <w:rPr>
          <w:rFonts w:ascii="Times New Roman" w:hAnsi="Times New Roman"/>
        </w:rPr>
        <w:t>3</w:t>
      </w:r>
      <w:r w:rsidRPr="00446CC5">
        <w:rPr>
          <w:rFonts w:ascii="Times New Roman" w:hAnsi="Times New Roman"/>
        </w:rPr>
        <w:t xml:space="preserve"> Mitgliedschaften: &lt;&lt;[</w:t>
      </w:r>
      <w:r w:rsidR="00857B3C" w:rsidRPr="00446CC5">
        <w:rPr>
          <w:rFonts w:ascii="Times New Roman" w:hAnsi="Times New Roman"/>
          <w:szCs w:val="24"/>
        </w:rPr>
        <w:t>appendixReport</w:t>
      </w:r>
      <w:r w:rsidRPr="00446CC5">
        <w:rPr>
          <w:rFonts w:ascii="Times New Roman" w:hAnsi="Times New Roman"/>
        </w:rPr>
        <w:t>.numberOfMultipleMembershipsPersons]&gt;&gt;.</w:t>
      </w:r>
    </w:p>
    <w:p w14:paraId="1145E0DC" w14:textId="097F2FFD" w:rsidR="00570159" w:rsidRPr="00446CC5" w:rsidRDefault="00570159" w:rsidP="00EF3EE5">
      <w:pPr>
        <w:jc w:val="both"/>
        <w:rPr>
          <w:rFonts w:ascii="Times New Roman" w:hAnsi="Times New Roman"/>
          <w:szCs w:val="24"/>
          <w:lang w:val="en-US" w:eastAsia="de-DE"/>
        </w:rPr>
      </w:pPr>
      <w:r w:rsidRPr="00446CC5">
        <w:rPr>
          <w:rFonts w:ascii="Times New Roman" w:hAnsi="Times New Roman"/>
          <w:szCs w:val="24"/>
          <w:lang w:val="en-US" w:eastAsia="de-DE"/>
        </w:rPr>
        <w:t xml:space="preserve">&lt;&lt;foreach [member in </w:t>
      </w:r>
      <w:r w:rsidR="00857B3C" w:rsidRPr="00446CC5">
        <w:rPr>
          <w:rFonts w:ascii="Times New Roman" w:hAnsi="Times New Roman"/>
          <w:szCs w:val="24"/>
          <w:lang w:val="en-US" w:eastAsia="de-DE"/>
        </w:rPr>
        <w:t>appendixReport</w:t>
      </w:r>
      <w:r w:rsidRPr="00446CC5">
        <w:rPr>
          <w:rFonts w:ascii="Times New Roman" w:hAnsi="Times New Roman"/>
          <w:szCs w:val="24"/>
          <w:lang w:val="en-US" w:eastAsia="de-DE"/>
        </w:rPr>
        <w:t>.</w:t>
      </w:r>
      <w:r w:rsidR="00857B3C" w:rsidRPr="00446CC5">
        <w:rPr>
          <w:rFonts w:ascii="Times New Roman" w:hAnsi="Times New Roman"/>
          <w:szCs w:val="24"/>
          <w:lang w:val="en-US" w:eastAsia="de-DE"/>
        </w:rPr>
        <w:t>multipleMembershipsPersons</w:t>
      </w:r>
      <w:r w:rsidRPr="00446CC5">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446CC5" w14:paraId="61475D2E" w14:textId="77777777" w:rsidTr="007705B0">
        <w:tc>
          <w:tcPr>
            <w:tcW w:w="1271" w:type="dxa"/>
          </w:tcPr>
          <w:p w14:paraId="4834DA52" w14:textId="0BC2DF59" w:rsidR="0039385B" w:rsidRPr="00446CC5" w:rsidRDefault="0039385B" w:rsidP="00EF3EE5">
            <w:pPr>
              <w:jc w:val="both"/>
              <w:rPr>
                <w:rFonts w:ascii="Times New Roman" w:hAnsi="Times New Roman"/>
                <w:szCs w:val="24"/>
                <w:lang w:val="en-US" w:eastAsia="de-DE"/>
              </w:rPr>
            </w:pPr>
            <w:r w:rsidRPr="00446CC5">
              <w:rPr>
                <w:rFonts w:ascii="Times New Roman" w:hAnsi="Times New Roman"/>
                <w:b/>
                <w:bCs/>
                <w:szCs w:val="24"/>
                <w:lang w:val="en-US" w:eastAsia="de-DE"/>
              </w:rPr>
              <w:t>&lt;&lt;[member.numberOfMemberships]&gt;&gt;</w:t>
            </w:r>
          </w:p>
        </w:tc>
        <w:tc>
          <w:tcPr>
            <w:tcW w:w="3260" w:type="dxa"/>
          </w:tcPr>
          <w:p w14:paraId="2EA847FE" w14:textId="34088356" w:rsidR="0039385B" w:rsidRPr="00446CC5" w:rsidRDefault="0039385B" w:rsidP="00EF3EE5">
            <w:pPr>
              <w:jc w:val="both"/>
              <w:rPr>
                <w:rFonts w:ascii="Times New Roman" w:hAnsi="Times New Roman"/>
                <w:szCs w:val="24"/>
                <w:lang w:val="en-US" w:eastAsia="de-DE"/>
              </w:rPr>
            </w:pPr>
            <w:r w:rsidRPr="00446CC5">
              <w:rPr>
                <w:rFonts w:ascii="Times New Roman" w:hAnsi="Times New Roman"/>
                <w:b/>
                <w:bCs/>
                <w:szCs w:val="24"/>
                <w:lang w:val="en-US" w:eastAsia="de-DE"/>
              </w:rPr>
              <w:t>&lt;&lt;[member.surname]&gt;&gt; &lt;&lt;[member.givenName]&gt;&gt;</w:t>
            </w:r>
          </w:p>
        </w:tc>
        <w:tc>
          <w:tcPr>
            <w:tcW w:w="4530" w:type="dxa"/>
          </w:tcPr>
          <w:p w14:paraId="08DEAAB3" w14:textId="0BB900B4" w:rsidR="0039385B" w:rsidRPr="00446CC5" w:rsidRDefault="0039385B" w:rsidP="00EF3EE5">
            <w:pPr>
              <w:jc w:val="both"/>
              <w:rPr>
                <w:rFonts w:ascii="Times New Roman" w:hAnsi="Times New Roman"/>
                <w:szCs w:val="24"/>
                <w:lang w:val="en-US" w:eastAsia="de-DE"/>
              </w:rPr>
            </w:pPr>
            <w:r w:rsidRPr="00446CC5">
              <w:rPr>
                <w:rFonts w:ascii="Times New Roman" w:hAnsi="Times New Roman"/>
                <w:szCs w:val="24"/>
                <w:lang w:val="en-US" w:eastAsia="de-DE"/>
              </w:rPr>
              <w:t>&lt;&lt;[</w:t>
            </w:r>
            <w:r w:rsidR="004D6651" w:rsidRPr="00446CC5">
              <w:rPr>
                <w:rFonts w:ascii="Times New Roman" w:hAnsi="Times New Roman"/>
                <w:szCs w:val="24"/>
                <w:lang w:val="en-US" w:eastAsia="de-DE"/>
              </w:rPr>
              <w:t>member</w:t>
            </w:r>
            <w:r w:rsidRPr="00446CC5">
              <w:rPr>
                <w:rFonts w:ascii="Times New Roman" w:hAnsi="Times New Roman"/>
                <w:szCs w:val="24"/>
                <w:lang w:val="en-US" w:eastAsia="de-DE"/>
              </w:rPr>
              <w:t>.committees]&gt;&gt;</w:t>
            </w:r>
          </w:p>
        </w:tc>
      </w:tr>
    </w:tbl>
    <w:p w14:paraId="525A77CF" w14:textId="6B5A6630" w:rsidR="00570159" w:rsidRDefault="0039385B" w:rsidP="00EF3EE5">
      <w:pPr>
        <w:jc w:val="both"/>
        <w:rPr>
          <w:rFonts w:ascii="Times New Roman" w:hAnsi="Times New Roman"/>
          <w:szCs w:val="24"/>
          <w:lang w:val="en-US" w:eastAsia="de-DE"/>
        </w:rPr>
      </w:pPr>
      <w:r w:rsidRPr="00446CC5">
        <w:rPr>
          <w:rFonts w:ascii="Times New Roman" w:hAnsi="Times New Roman"/>
          <w:szCs w:val="24"/>
          <w:lang w:val="en-US" w:eastAsia="de-DE"/>
        </w:rPr>
        <w:t>&lt;&lt;/foreach&gt;&gt;</w:t>
      </w:r>
    </w:p>
    <w:p w14:paraId="0E8870AE" w14:textId="77777777" w:rsidR="00A90B9D" w:rsidRPr="00446CC5" w:rsidRDefault="00A90B9D" w:rsidP="00EF3EE5">
      <w:pPr>
        <w:jc w:val="both"/>
        <w:rPr>
          <w:rFonts w:ascii="Times New Roman" w:hAnsi="Times New Roman"/>
          <w:lang w:val="en-US"/>
        </w:rPr>
      </w:pPr>
    </w:p>
    <w:p w14:paraId="73B32640" w14:textId="77777777" w:rsidR="00570159" w:rsidRPr="00446CC5" w:rsidRDefault="00570159" w:rsidP="00EF3EE5">
      <w:pPr>
        <w:pStyle w:val="berschrift1"/>
        <w:jc w:val="both"/>
        <w:rPr>
          <w:rFonts w:ascii="Times New Roman" w:hAnsi="Times New Roman" w:cs="Times New Roman"/>
        </w:rPr>
      </w:pPr>
      <w:bookmarkStart w:id="101" w:name="_Toc209534256"/>
      <w:bookmarkStart w:id="102" w:name="_Toc229478970"/>
      <w:r w:rsidRPr="00446CC5">
        <w:rPr>
          <w:rFonts w:ascii="Times New Roman" w:hAnsi="Times New Roman" w:cs="Times New Roman"/>
        </w:rPr>
        <w:t>Auswahlverfahren</w:t>
      </w:r>
      <w:bookmarkEnd w:id="101"/>
      <w:bookmarkEnd w:id="102"/>
    </w:p>
    <w:p w14:paraId="3DF8CCFB" w14:textId="27E254AE"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622161">
        <w:rPr>
          <w:rFonts w:ascii="Times New Roman" w:hAnsi="Times New Roman"/>
          <w:szCs w:val="24"/>
          <w:lang w:val="en-US"/>
        </w:rPr>
        <w:t>SelectionProcedure</w:t>
      </w:r>
      <w:r w:rsidRPr="00446CC5">
        <w:rPr>
          <w:rFonts w:ascii="Times New Roman" w:hAnsi="Times New Roman"/>
          <w:szCs w:val="24"/>
          <w:lang w:val="en-US"/>
        </w:rPr>
        <w:t>Committees]&gt;&gt;</w:t>
      </w:r>
    </w:p>
    <w:p w14:paraId="0CDC7EB8" w14:textId="77777777" w:rsidR="00570159" w:rsidRPr="00446CC5" w:rsidRDefault="00570159" w:rsidP="00EF3EE5">
      <w:pPr>
        <w:pStyle w:val="berschrift2"/>
        <w:jc w:val="both"/>
        <w:rPr>
          <w:rFonts w:ascii="Times New Roman" w:hAnsi="Times New Roman" w:cs="Times New Roman"/>
        </w:rPr>
      </w:pPr>
      <w:bookmarkStart w:id="103" w:name="_Toc209534257"/>
      <w:bookmarkStart w:id="104" w:name="_Toc229478971"/>
      <w:r w:rsidRPr="00446CC5">
        <w:rPr>
          <w:rFonts w:ascii="Times New Roman" w:hAnsi="Times New Roman" w:cs="Times New Roman"/>
        </w:rPr>
        <w:t>Im Geschäftsbereich des &lt;&lt;[department.name]&gt;&gt;</w:t>
      </w:r>
      <w:bookmarkEnd w:id="103"/>
      <w:bookmarkEnd w:id="104"/>
    </w:p>
    <w:p w14:paraId="01F621E7" w14:textId="77777777" w:rsidR="00570159" w:rsidRPr="00446CC5" w:rsidRDefault="00570159" w:rsidP="00EF3EE5">
      <w:pPr>
        <w:ind w:firstLine="284"/>
        <w:jc w:val="both"/>
        <w:rPr>
          <w:rFonts w:ascii="Times New Roman" w:hAnsi="Times New Roman"/>
          <w:szCs w:val="24"/>
          <w:lang w:eastAsia="de-DE"/>
        </w:rPr>
      </w:pPr>
      <w:r w:rsidRPr="00446CC5">
        <w:rPr>
          <w:rFonts w:ascii="Times New Roman" w:hAnsi="Times New Roman"/>
          <w:szCs w:val="24"/>
        </w:rPr>
        <w:t>&lt;&lt;if [!department.</w:t>
      </w:r>
      <w:r w:rsidRPr="00446CC5">
        <w:rPr>
          <w:rFonts w:ascii="Times New Roman" w:hAnsi="Times New Roman"/>
          <w:bCs/>
          <w:szCs w:val="24"/>
        </w:rPr>
        <w:t>committees.Any()</w:t>
      </w:r>
      <w:r w:rsidRPr="00446CC5">
        <w:rPr>
          <w:rFonts w:ascii="Times New Roman" w:hAnsi="Times New Roman"/>
          <w:szCs w:val="24"/>
        </w:rPr>
        <w:t>]&gt;&gt;Kein Gremium mit definiertem Auswahlverfahren vorhanden &lt;&lt;/if&gt;&gt;</w:t>
      </w:r>
    </w:p>
    <w:p w14:paraId="5A7F5237"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6181E3C5" w14:textId="77777777"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&lt;&lt;[committee.name]&gt;&gt;</w:t>
      </w:r>
    </w:p>
    <w:p w14:paraId="79C2E4D6" w14:textId="5041D6ED" w:rsidR="00622161" w:rsidRDefault="00622161" w:rsidP="00EF3EE5">
      <w:pPr>
        <w:pStyle w:val="Listenabsatz"/>
        <w:ind w:left="0" w:firstLine="357"/>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.Freetext]&gt;&gt;</w:t>
      </w:r>
    </w:p>
    <w:p w14:paraId="14CE1E37" w14:textId="5A834A36" w:rsidR="00570159" w:rsidRPr="00446CC5" w:rsidRDefault="00570159"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4269D668"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&lt;&lt;/foreach&gt;&gt;</w:t>
      </w:r>
    </w:p>
    <w:p w14:paraId="715336FC" w14:textId="77777777" w:rsidR="00570159" w:rsidRPr="00446CC5" w:rsidRDefault="00570159" w:rsidP="00EF3EE5">
      <w:pPr>
        <w:jc w:val="both"/>
        <w:rPr>
          <w:rFonts w:ascii="Times New Roman" w:hAnsi="Times New Roman"/>
          <w:szCs w:val="24"/>
          <w:lang w:val="en-US"/>
        </w:rPr>
      </w:pPr>
    </w:p>
    <w:p w14:paraId="20714E45" w14:textId="77777777" w:rsidR="00570159" w:rsidRPr="00446CC5" w:rsidRDefault="00570159" w:rsidP="00EF3EE5">
      <w:pPr>
        <w:pStyle w:val="berschrift1"/>
        <w:jc w:val="both"/>
        <w:rPr>
          <w:rFonts w:ascii="Times New Roman" w:hAnsi="Times New Roman" w:cs="Times New Roman"/>
        </w:rPr>
      </w:pPr>
      <w:bookmarkStart w:id="105" w:name="_Toc209534258"/>
      <w:bookmarkStart w:id="106" w:name="_Toc229478972"/>
      <w:r w:rsidRPr="00446CC5">
        <w:rPr>
          <w:rFonts w:ascii="Times New Roman" w:hAnsi="Times New Roman" w:cs="Times New Roman"/>
        </w:rPr>
        <w:t>Übereinstimmung der Kandidaten mit dem Kompetenzprofil</w:t>
      </w:r>
      <w:bookmarkEnd w:id="105"/>
      <w:bookmarkEnd w:id="106"/>
    </w:p>
    <w:p w14:paraId="32C460EC" w14:textId="27E2FF9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D73A8D">
        <w:rPr>
          <w:rFonts w:ascii="Times New Roman" w:hAnsi="Times New Roman"/>
          <w:szCs w:val="24"/>
          <w:lang w:val="en-US"/>
        </w:rPr>
        <w:t>Requirements</w:t>
      </w:r>
      <w:r w:rsidRPr="00446CC5">
        <w:rPr>
          <w:rFonts w:ascii="Times New Roman" w:hAnsi="Times New Roman"/>
          <w:szCs w:val="24"/>
          <w:lang w:val="en-US"/>
        </w:rPr>
        <w:t>ProfileMembersCommittees]&gt;&gt;</w:t>
      </w:r>
    </w:p>
    <w:p w14:paraId="32C71986" w14:textId="77777777" w:rsidR="00570159" w:rsidRPr="00446CC5" w:rsidRDefault="00570159" w:rsidP="00EF3EE5">
      <w:pPr>
        <w:pStyle w:val="berschrift2"/>
        <w:jc w:val="both"/>
        <w:rPr>
          <w:rFonts w:ascii="Times New Roman" w:hAnsi="Times New Roman" w:cs="Times New Roman"/>
        </w:rPr>
      </w:pPr>
      <w:bookmarkStart w:id="107" w:name="_Toc209534259"/>
      <w:bookmarkStart w:id="108" w:name="_Toc229478973"/>
      <w:r w:rsidRPr="00446CC5">
        <w:rPr>
          <w:rFonts w:ascii="Times New Roman" w:hAnsi="Times New Roman" w:cs="Times New Roman"/>
        </w:rPr>
        <w:t>Im Geschäftsbereich des &lt;&lt;[department.name]&gt;&gt;</w:t>
      </w:r>
      <w:bookmarkEnd w:id="107"/>
      <w:bookmarkEnd w:id="108"/>
    </w:p>
    <w:p w14:paraId="6FF27D2B" w14:textId="724D2BD6" w:rsidR="00242774" w:rsidRPr="00242774" w:rsidRDefault="00570159" w:rsidP="00EF3EE5">
      <w:pPr>
        <w:ind w:firstLine="284"/>
        <w:jc w:val="both"/>
        <w:rPr>
          <w:rFonts w:ascii="Times New Roman" w:hAnsi="Times New Roman"/>
          <w:szCs w:val="24"/>
        </w:rPr>
      </w:pPr>
      <w:r w:rsidRPr="00242774">
        <w:rPr>
          <w:rFonts w:ascii="Times New Roman" w:hAnsi="Times New Roman"/>
          <w:szCs w:val="24"/>
        </w:rPr>
        <w:t>&lt;&lt;if [!department.</w:t>
      </w:r>
      <w:r w:rsidRPr="00242774">
        <w:rPr>
          <w:rFonts w:ascii="Times New Roman" w:hAnsi="Times New Roman"/>
          <w:bCs/>
          <w:szCs w:val="24"/>
        </w:rPr>
        <w:t>committees.Any</w:t>
      </w:r>
      <w:r w:rsidRPr="00242774">
        <w:rPr>
          <w:rFonts w:ascii="Times New Roman" w:hAnsi="Times New Roman"/>
          <w:szCs w:val="24"/>
        </w:rPr>
        <w:t>()]&gt;&gt;</w:t>
      </w:r>
      <w:r w:rsidR="00242774" w:rsidRPr="00242774">
        <w:rPr>
          <w:rFonts w:ascii="Times New Roman" w:hAnsi="Times New Roman"/>
          <w:szCs w:val="24"/>
        </w:rPr>
        <w:t xml:space="preserve">Kein Gremium mit definiertem </w:t>
      </w:r>
      <w:r w:rsidR="00D73A8D">
        <w:rPr>
          <w:rFonts w:ascii="Times New Roman" w:hAnsi="Times New Roman"/>
          <w:szCs w:val="24"/>
        </w:rPr>
        <w:t>Anforderungs</w:t>
      </w:r>
      <w:r w:rsidR="00242774" w:rsidRPr="00242774">
        <w:rPr>
          <w:rFonts w:ascii="Times New Roman" w:hAnsi="Times New Roman"/>
          <w:szCs w:val="24"/>
        </w:rPr>
        <w:t>profil vorhanden</w:t>
      </w:r>
    </w:p>
    <w:p w14:paraId="1B2AF0B7" w14:textId="44B8BF66" w:rsidR="00570159" w:rsidRPr="00A90B9D" w:rsidRDefault="00570159" w:rsidP="00EF3EE5">
      <w:pPr>
        <w:ind w:firstLine="284"/>
        <w:jc w:val="both"/>
        <w:rPr>
          <w:rFonts w:ascii="Times New Roman" w:hAnsi="Times New Roman"/>
          <w:szCs w:val="24"/>
          <w:lang w:val="en-US"/>
        </w:rPr>
      </w:pPr>
      <w:r w:rsidRPr="00A90B9D">
        <w:rPr>
          <w:rFonts w:ascii="Times New Roman" w:hAnsi="Times New Roman"/>
          <w:szCs w:val="24"/>
          <w:lang w:val="en-US"/>
        </w:rPr>
        <w:t>&lt;&lt;/if&gt;&gt;</w:t>
      </w:r>
    </w:p>
    <w:p w14:paraId="59615773"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664AEBF"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F90924D" w14:textId="77777777"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484987A9"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0E365D1F" w14:textId="77777777" w:rsidR="0011535F" w:rsidRDefault="0011535F" w:rsidP="00EF3EE5">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r>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Freetext2</w:t>
      </w:r>
      <w:r w:rsidRPr="00673A82">
        <w:rPr>
          <w:rFonts w:ascii="Times New Roman" w:eastAsia="Times New Roman" w:hAnsi="Times New Roman"/>
          <w:sz w:val="24"/>
          <w:szCs w:val="24"/>
          <w:lang w:val="en-US" w:eastAsia="de-DE"/>
        </w:rPr>
        <w:t>]&gt;&gt;,</w:t>
      </w:r>
      <w:r w:rsidRPr="00B07E3E">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Freetext3</w:t>
      </w:r>
      <w:r w:rsidRPr="00673A82">
        <w:rPr>
          <w:rFonts w:ascii="Times New Roman" w:eastAsia="Times New Roman" w:hAnsi="Times New Roman"/>
          <w:sz w:val="24"/>
          <w:szCs w:val="24"/>
          <w:lang w:val="en-US" w:eastAsia="de-DE"/>
        </w:rPr>
        <w:t>]&gt;&gt;</w:t>
      </w:r>
    </w:p>
    <w:p w14:paraId="569F21E3" w14:textId="0E88E410" w:rsidR="0011535F" w:rsidRPr="001A4BB3" w:rsidRDefault="0011535F" w:rsidP="00EF3EE5">
      <w:pPr>
        <w:pStyle w:val="Listenabsatz"/>
        <w:jc w:val="both"/>
        <w:rPr>
          <w:rFonts w:ascii="Times New Roman" w:eastAsia="Times New Roman" w:hAnsi="Times New Roman"/>
          <w:sz w:val="24"/>
          <w:szCs w:val="24"/>
          <w:lang w:eastAsia="de-DE"/>
        </w:rPr>
      </w:pPr>
      <w:r w:rsidRPr="001A4BB3">
        <w:rPr>
          <w:rFonts w:ascii="Times New Roman" w:eastAsia="Times New Roman" w:hAnsi="Times New Roman"/>
          <w:sz w:val="24"/>
          <w:szCs w:val="24"/>
          <w:lang w:eastAsia="de-DE"/>
        </w:rPr>
        <w:lastRenderedPageBreak/>
        <w:t>&lt;&lt;[member.Freetext]</w:t>
      </w:r>
      <w:r w:rsidR="000379BD" w:rsidRPr="00D05429">
        <w:rPr>
          <w:rFonts w:ascii="Times New Roman" w:hAnsi="Times New Roman"/>
          <w:bCs/>
          <w:sz w:val="24"/>
          <w:szCs w:val="24"/>
        </w:rPr>
        <w:t xml:space="preserve"> -html</w:t>
      </w:r>
      <w:r w:rsidRPr="001A4BB3">
        <w:rPr>
          <w:rFonts w:ascii="Times New Roman" w:eastAsia="Times New Roman" w:hAnsi="Times New Roman"/>
          <w:sz w:val="24"/>
          <w:szCs w:val="24"/>
          <w:lang w:eastAsia="de-DE"/>
        </w:rPr>
        <w:t>&gt;&gt;</w:t>
      </w:r>
      <w:r w:rsidR="001A4BB3" w:rsidRPr="000B6F80">
        <w:rPr>
          <w:rFonts w:ascii="Times New Roman" w:hAnsi="Times New Roman"/>
          <w:bCs/>
          <w:sz w:val="24"/>
          <w:szCs w:val="24"/>
        </w:rPr>
        <w:t xml:space="preserve">&lt;&lt;if </w:t>
      </w:r>
      <w:r w:rsidR="001A4BB3">
        <w:rPr>
          <w:rFonts w:ascii="Times New Roman" w:hAnsi="Times New Roman"/>
          <w:bCs/>
          <w:sz w:val="24"/>
          <w:szCs w:val="24"/>
        </w:rPr>
        <w:t>[</w:t>
      </w:r>
      <w:r w:rsidR="001A4BB3" w:rsidRPr="001A4BB3">
        <w:rPr>
          <w:rFonts w:ascii="Times New Roman" w:eastAsia="Times New Roman" w:hAnsi="Times New Roman"/>
          <w:sz w:val="24"/>
          <w:szCs w:val="24"/>
          <w:lang w:eastAsia="de-DE"/>
        </w:rPr>
        <w:t>member</w:t>
      </w:r>
      <w:r w:rsidR="001A4BB3" w:rsidRPr="000B6F80">
        <w:rPr>
          <w:rFonts w:ascii="Times New Roman" w:hAnsi="Times New Roman"/>
          <w:bCs/>
          <w:sz w:val="24"/>
          <w:szCs w:val="24"/>
        </w:rPr>
        <w:t>.</w:t>
      </w:r>
      <w:r w:rsidR="001A4BB3">
        <w:rPr>
          <w:rFonts w:ascii="Times New Roman" w:hAnsi="Times New Roman"/>
          <w:bCs/>
          <w:sz w:val="24"/>
          <w:szCs w:val="24"/>
        </w:rPr>
        <w:t>hasOpenJustificationChanges</w:t>
      </w:r>
      <w:r w:rsidR="001A4BB3" w:rsidRPr="000B6F80">
        <w:rPr>
          <w:rFonts w:ascii="Times New Roman" w:hAnsi="Times New Roman"/>
          <w:bCs/>
          <w:sz w:val="24"/>
          <w:szCs w:val="24"/>
        </w:rPr>
        <w:t>]&gt;&gt;</w:t>
      </w:r>
      <w:r w:rsidR="00F359B1">
        <w:rPr>
          <w:rFonts w:ascii="Times New Roman" w:hAnsi="Times New Roman"/>
          <w:bCs/>
          <w:color w:val="FFFFFF" w:themeColor="background1"/>
          <w:sz w:val="24"/>
          <w:szCs w:val="24"/>
          <w:shd w:val="clear" w:color="auto" w:fill="FF0000"/>
        </w:rPr>
        <w:t>In diesem Anforderungsprofil</w:t>
      </w:r>
      <w:r w:rsidR="001A4BB3" w:rsidRPr="00EC3C3C">
        <w:rPr>
          <w:rFonts w:ascii="Times New Roman" w:hAnsi="Times New Roman"/>
          <w:bCs/>
          <w:color w:val="FFFFFF" w:themeColor="background1"/>
          <w:sz w:val="24"/>
          <w:szCs w:val="24"/>
          <w:shd w:val="clear" w:color="auto" w:fill="FF0000"/>
        </w:rPr>
        <w:t xml:space="preserve"> bestehen offene Änderungen. Klicken Sie </w:t>
      </w:r>
      <w:r w:rsidR="001A4BB3">
        <w:rPr>
          <w:rFonts w:ascii="Times New Roman" w:hAnsi="Times New Roman"/>
          <w:bCs/>
          <w:color w:val="FFFFFF" w:themeColor="background1"/>
          <w:sz w:val="24"/>
          <w:szCs w:val="24"/>
          <w:shd w:val="clear" w:color="auto" w:fill="FF0000"/>
        </w:rPr>
        <w:t>&lt;&lt;link [member.justificationUrl] ["hier"]&gt;&gt;,</w:t>
      </w:r>
      <w:r w:rsidR="001A4BB3" w:rsidRPr="00EC3C3C">
        <w:rPr>
          <w:rFonts w:ascii="Times New Roman" w:hAnsi="Times New Roman"/>
          <w:bCs/>
          <w:color w:val="FFFFFF" w:themeColor="background1"/>
          <w:sz w:val="24"/>
          <w:szCs w:val="24"/>
          <w:shd w:val="clear" w:color="auto" w:fill="FF0000"/>
        </w:rPr>
        <w:t xml:space="preserve"> um d</w:t>
      </w:r>
      <w:r w:rsidR="00F359B1">
        <w:rPr>
          <w:rFonts w:ascii="Times New Roman" w:hAnsi="Times New Roman"/>
          <w:bCs/>
          <w:color w:val="FFFFFF" w:themeColor="background1"/>
          <w:sz w:val="24"/>
          <w:szCs w:val="24"/>
          <w:shd w:val="clear" w:color="auto" w:fill="FF0000"/>
        </w:rPr>
        <w:t xml:space="preserve">as Anforderungsprofil </w:t>
      </w:r>
      <w:r w:rsidR="001A4BB3" w:rsidRPr="00EC3C3C">
        <w:rPr>
          <w:rFonts w:ascii="Times New Roman" w:hAnsi="Times New Roman"/>
          <w:bCs/>
          <w:color w:val="FFFFFF" w:themeColor="background1"/>
          <w:sz w:val="24"/>
          <w:szCs w:val="24"/>
          <w:shd w:val="clear" w:color="auto" w:fill="FF0000"/>
        </w:rPr>
        <w:t xml:space="preserve">in der APG-Applikation </w:t>
      </w:r>
      <w:r w:rsidR="001A4BB3">
        <w:rPr>
          <w:rFonts w:ascii="Times New Roman" w:hAnsi="Times New Roman"/>
          <w:bCs/>
          <w:color w:val="FFFFFF" w:themeColor="background1"/>
          <w:sz w:val="24"/>
          <w:szCs w:val="24"/>
          <w:shd w:val="clear" w:color="auto" w:fill="FF0000"/>
        </w:rPr>
        <w:t>zu bereinigen.</w:t>
      </w:r>
      <w:r w:rsidR="001A4BB3" w:rsidRPr="000B6F80">
        <w:rPr>
          <w:rFonts w:ascii="Times New Roman" w:hAnsi="Times New Roman"/>
          <w:szCs w:val="24"/>
        </w:rPr>
        <w:t>&lt;&lt;/if&gt;&gt;</w:t>
      </w:r>
    </w:p>
    <w:p w14:paraId="51AEF69E" w14:textId="77777777" w:rsidR="00570159" w:rsidRPr="005B3144" w:rsidRDefault="00570159" w:rsidP="00EF3EE5">
      <w:pPr>
        <w:pStyle w:val="Listenabsatz"/>
        <w:jc w:val="both"/>
        <w:rPr>
          <w:rFonts w:ascii="Times New Roman" w:eastAsia="Times New Roman" w:hAnsi="Times New Roman"/>
          <w:sz w:val="24"/>
          <w:szCs w:val="24"/>
          <w:lang w:eastAsia="de-DE"/>
        </w:rPr>
      </w:pPr>
      <w:r w:rsidRPr="005B3144">
        <w:rPr>
          <w:rFonts w:ascii="Times New Roman" w:eastAsia="Times New Roman" w:hAnsi="Times New Roman"/>
          <w:sz w:val="24"/>
          <w:szCs w:val="24"/>
          <w:lang w:eastAsia="de-DE"/>
        </w:rPr>
        <w:t>&lt;&lt;/foreach&gt;&gt;</w:t>
      </w:r>
    </w:p>
    <w:p w14:paraId="4037E3D0" w14:textId="77777777" w:rsidR="00570159" w:rsidRPr="005B3144" w:rsidRDefault="00570159" w:rsidP="00EF3EE5">
      <w:pPr>
        <w:pStyle w:val="Listenabsatz"/>
        <w:jc w:val="both"/>
        <w:rPr>
          <w:rFonts w:ascii="Times New Roman" w:eastAsia="Times New Roman" w:hAnsi="Times New Roman"/>
          <w:sz w:val="24"/>
          <w:szCs w:val="24"/>
          <w:lang w:eastAsia="de-DE"/>
        </w:rPr>
      </w:pPr>
      <w:r w:rsidRPr="005B3144">
        <w:rPr>
          <w:rFonts w:ascii="Times New Roman" w:eastAsia="Times New Roman" w:hAnsi="Times New Roman"/>
          <w:sz w:val="24"/>
          <w:szCs w:val="24"/>
          <w:lang w:eastAsia="de-DE"/>
        </w:rPr>
        <w:t>&lt;&lt;/if&gt;&gt;</w:t>
      </w:r>
    </w:p>
    <w:p w14:paraId="3B2B894A" w14:textId="77777777" w:rsidR="00570159" w:rsidRPr="005B3144" w:rsidRDefault="00570159" w:rsidP="00EF3EE5">
      <w:pPr>
        <w:pStyle w:val="Listenabsatz"/>
        <w:ind w:left="0"/>
        <w:jc w:val="both"/>
        <w:rPr>
          <w:rFonts w:ascii="Times New Roman" w:eastAsia="Times New Roman" w:hAnsi="Times New Roman"/>
          <w:sz w:val="24"/>
          <w:szCs w:val="24"/>
          <w:lang w:eastAsia="de-DE"/>
        </w:rPr>
      </w:pPr>
      <w:r w:rsidRPr="005B3144">
        <w:rPr>
          <w:rFonts w:ascii="Times New Roman" w:eastAsia="Times New Roman" w:hAnsi="Times New Roman"/>
          <w:b/>
          <w:sz w:val="24"/>
          <w:szCs w:val="24"/>
          <w:lang w:eastAsia="de-DE"/>
        </w:rPr>
        <w:t>&lt;&lt;/foreach&gt;&gt;</w:t>
      </w:r>
    </w:p>
    <w:p w14:paraId="103EB6D9" w14:textId="77777777" w:rsidR="00570159" w:rsidRPr="00A90B9D" w:rsidRDefault="00570159" w:rsidP="00EF3EE5">
      <w:pPr>
        <w:jc w:val="both"/>
        <w:rPr>
          <w:rFonts w:ascii="Times New Roman" w:hAnsi="Times New Roman"/>
          <w:szCs w:val="24"/>
        </w:rPr>
      </w:pPr>
      <w:r w:rsidRPr="00A90B9D">
        <w:rPr>
          <w:rFonts w:ascii="Times New Roman" w:hAnsi="Times New Roman"/>
          <w:szCs w:val="24"/>
        </w:rPr>
        <w:t>&lt;&lt;/foreach&gt;&gt;</w:t>
      </w:r>
    </w:p>
    <w:p w14:paraId="7D76EF04" w14:textId="77777777" w:rsidR="00570159" w:rsidRPr="00446CC5" w:rsidRDefault="00570159" w:rsidP="00EF3EE5">
      <w:pPr>
        <w:jc w:val="both"/>
        <w:rPr>
          <w:rFonts w:ascii="Times New Roman" w:hAnsi="Times New Roman"/>
          <w:szCs w:val="24"/>
          <w:lang w:val="en-US"/>
        </w:rPr>
      </w:pPr>
    </w:p>
    <w:sectPr w:rsidR="00570159" w:rsidRPr="00446CC5">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98905" w14:textId="77777777" w:rsidR="005E3233" w:rsidRDefault="005E3233">
      <w:r>
        <w:separator/>
      </w:r>
    </w:p>
    <w:p w14:paraId="326A35BF" w14:textId="77777777" w:rsidR="005E3233" w:rsidRDefault="005E3233"/>
  </w:endnote>
  <w:endnote w:type="continuationSeparator" w:id="0">
    <w:p w14:paraId="28650E7B" w14:textId="77777777" w:rsidR="005E3233" w:rsidRDefault="005E3233">
      <w:r>
        <w:continuationSeparator/>
      </w:r>
    </w:p>
    <w:p w14:paraId="47E9462C" w14:textId="77777777" w:rsidR="005E3233" w:rsidRDefault="005E32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987F4" w14:textId="77777777" w:rsidR="005E3233" w:rsidRDefault="005E3233">
      <w:r>
        <w:separator/>
      </w:r>
    </w:p>
    <w:p w14:paraId="7AB15974" w14:textId="77777777" w:rsidR="005E3233" w:rsidRDefault="005E3233"/>
  </w:footnote>
  <w:footnote w:type="continuationSeparator" w:id="0">
    <w:p w14:paraId="21CBE658" w14:textId="77777777" w:rsidR="005E3233" w:rsidRDefault="005E3233">
      <w:r>
        <w:continuationSeparator/>
      </w:r>
    </w:p>
    <w:p w14:paraId="2650732C" w14:textId="77777777" w:rsidR="005E3233" w:rsidRDefault="005E32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5"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6"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7"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2"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4"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8"/>
  </w:num>
  <w:num w:numId="2" w16cid:durableId="587033493">
    <w:abstractNumId w:val="2"/>
  </w:num>
  <w:num w:numId="3" w16cid:durableId="2102725528">
    <w:abstractNumId w:val="11"/>
  </w:num>
  <w:num w:numId="4" w16cid:durableId="408311589">
    <w:abstractNumId w:val="4"/>
  </w:num>
  <w:num w:numId="5" w16cid:durableId="1205632175">
    <w:abstractNumId w:val="15"/>
  </w:num>
  <w:num w:numId="6" w16cid:durableId="66659824">
    <w:abstractNumId w:val="7"/>
  </w:num>
  <w:num w:numId="7" w16cid:durableId="1267738339">
    <w:abstractNumId w:val="10"/>
  </w:num>
  <w:num w:numId="8" w16cid:durableId="1284119830">
    <w:abstractNumId w:val="9"/>
  </w:num>
  <w:num w:numId="9" w16cid:durableId="1175919440">
    <w:abstractNumId w:val="14"/>
  </w:num>
  <w:num w:numId="10" w16cid:durableId="1630160725">
    <w:abstractNumId w:val="5"/>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7"/>
  </w:num>
  <w:num w:numId="27" w16cid:durableId="1400983140">
    <w:abstractNumId w:val="7"/>
  </w:num>
  <w:num w:numId="28" w16cid:durableId="1463498739">
    <w:abstractNumId w:val="7"/>
  </w:num>
  <w:num w:numId="29" w16cid:durableId="90855359">
    <w:abstractNumId w:val="7"/>
  </w:num>
  <w:num w:numId="30" w16cid:durableId="1286036697">
    <w:abstractNumId w:val="7"/>
  </w:num>
  <w:num w:numId="31" w16cid:durableId="1257715062">
    <w:abstractNumId w:val="7"/>
  </w:num>
  <w:num w:numId="32" w16cid:durableId="1595825414">
    <w:abstractNumId w:val="7"/>
  </w:num>
  <w:num w:numId="33" w16cid:durableId="637103759">
    <w:abstractNumId w:val="5"/>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5"/>
  </w:num>
  <w:num w:numId="35" w16cid:durableId="1173377504">
    <w:abstractNumId w:val="15"/>
  </w:num>
  <w:num w:numId="36" w16cid:durableId="592053850">
    <w:abstractNumId w:val="15"/>
  </w:num>
  <w:num w:numId="37" w16cid:durableId="739986261">
    <w:abstractNumId w:val="12"/>
  </w:num>
  <w:num w:numId="38" w16cid:durableId="1398551481">
    <w:abstractNumId w:val="6"/>
  </w:num>
  <w:num w:numId="39" w16cid:durableId="1972205441">
    <w:abstractNumId w:val="0"/>
  </w:num>
  <w:num w:numId="40" w16cid:durableId="1954356964">
    <w:abstractNumId w:val="13"/>
  </w:num>
  <w:num w:numId="41" w16cid:durableId="993143293">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27B9E"/>
    <w:rsid w:val="000379BD"/>
    <w:rsid w:val="00047DA6"/>
    <w:rsid w:val="000520D9"/>
    <w:rsid w:val="00057BD7"/>
    <w:rsid w:val="0006243C"/>
    <w:rsid w:val="00071F97"/>
    <w:rsid w:val="000746E2"/>
    <w:rsid w:val="00090386"/>
    <w:rsid w:val="00093CC2"/>
    <w:rsid w:val="000A3B10"/>
    <w:rsid w:val="000B6F80"/>
    <w:rsid w:val="000F6B3D"/>
    <w:rsid w:val="0010386D"/>
    <w:rsid w:val="00105097"/>
    <w:rsid w:val="0011535F"/>
    <w:rsid w:val="001164E6"/>
    <w:rsid w:val="00130651"/>
    <w:rsid w:val="001306C3"/>
    <w:rsid w:val="00150FE1"/>
    <w:rsid w:val="0017106D"/>
    <w:rsid w:val="00182550"/>
    <w:rsid w:val="001A4BB3"/>
    <w:rsid w:val="001D0CF2"/>
    <w:rsid w:val="001D5DC2"/>
    <w:rsid w:val="001E55DF"/>
    <w:rsid w:val="001F3451"/>
    <w:rsid w:val="00242774"/>
    <w:rsid w:val="00255652"/>
    <w:rsid w:val="0026774D"/>
    <w:rsid w:val="002A526C"/>
    <w:rsid w:val="002B39DF"/>
    <w:rsid w:val="002C6EFE"/>
    <w:rsid w:val="002E2622"/>
    <w:rsid w:val="00302FDC"/>
    <w:rsid w:val="00313633"/>
    <w:rsid w:val="00324A2D"/>
    <w:rsid w:val="00371DB3"/>
    <w:rsid w:val="003865DA"/>
    <w:rsid w:val="0039385B"/>
    <w:rsid w:val="003A1181"/>
    <w:rsid w:val="003B644F"/>
    <w:rsid w:val="003D0805"/>
    <w:rsid w:val="003E04A8"/>
    <w:rsid w:val="003F106A"/>
    <w:rsid w:val="004352BD"/>
    <w:rsid w:val="00441331"/>
    <w:rsid w:val="00446CC5"/>
    <w:rsid w:val="00454E70"/>
    <w:rsid w:val="00462841"/>
    <w:rsid w:val="00462B2B"/>
    <w:rsid w:val="00466CDF"/>
    <w:rsid w:val="004A1058"/>
    <w:rsid w:val="004B5AAC"/>
    <w:rsid w:val="004D6651"/>
    <w:rsid w:val="004E2C0F"/>
    <w:rsid w:val="004F32EC"/>
    <w:rsid w:val="00504DE7"/>
    <w:rsid w:val="0054609D"/>
    <w:rsid w:val="00570159"/>
    <w:rsid w:val="005709DA"/>
    <w:rsid w:val="00571674"/>
    <w:rsid w:val="00577F99"/>
    <w:rsid w:val="005B3144"/>
    <w:rsid w:val="005E3233"/>
    <w:rsid w:val="0062161B"/>
    <w:rsid w:val="00622161"/>
    <w:rsid w:val="006259B7"/>
    <w:rsid w:val="006261D1"/>
    <w:rsid w:val="00630699"/>
    <w:rsid w:val="00660153"/>
    <w:rsid w:val="00667E5F"/>
    <w:rsid w:val="00673250"/>
    <w:rsid w:val="006A0028"/>
    <w:rsid w:val="006B3245"/>
    <w:rsid w:val="006C382B"/>
    <w:rsid w:val="006C3D1A"/>
    <w:rsid w:val="006E553B"/>
    <w:rsid w:val="007072AA"/>
    <w:rsid w:val="00717CCB"/>
    <w:rsid w:val="007408DB"/>
    <w:rsid w:val="007433A6"/>
    <w:rsid w:val="007513A7"/>
    <w:rsid w:val="007705B0"/>
    <w:rsid w:val="00777D1F"/>
    <w:rsid w:val="0078218F"/>
    <w:rsid w:val="007874AA"/>
    <w:rsid w:val="007A2263"/>
    <w:rsid w:val="007C12A0"/>
    <w:rsid w:val="007F6C22"/>
    <w:rsid w:val="0081623E"/>
    <w:rsid w:val="0081711E"/>
    <w:rsid w:val="00826C29"/>
    <w:rsid w:val="00857A39"/>
    <w:rsid w:val="00857B3C"/>
    <w:rsid w:val="008A37A6"/>
    <w:rsid w:val="008A5DBE"/>
    <w:rsid w:val="008A6A39"/>
    <w:rsid w:val="008E3126"/>
    <w:rsid w:val="008E5545"/>
    <w:rsid w:val="008F1849"/>
    <w:rsid w:val="008F5075"/>
    <w:rsid w:val="008F677C"/>
    <w:rsid w:val="008F6816"/>
    <w:rsid w:val="00915F36"/>
    <w:rsid w:val="00961756"/>
    <w:rsid w:val="00980740"/>
    <w:rsid w:val="00983E71"/>
    <w:rsid w:val="00986FC3"/>
    <w:rsid w:val="009A7ED3"/>
    <w:rsid w:val="009B6769"/>
    <w:rsid w:val="009C6142"/>
    <w:rsid w:val="009C6714"/>
    <w:rsid w:val="009C6778"/>
    <w:rsid w:val="009E0378"/>
    <w:rsid w:val="009E14D7"/>
    <w:rsid w:val="009E2DFD"/>
    <w:rsid w:val="009E63C5"/>
    <w:rsid w:val="00A03594"/>
    <w:rsid w:val="00A12868"/>
    <w:rsid w:val="00A1339A"/>
    <w:rsid w:val="00A141E4"/>
    <w:rsid w:val="00A26636"/>
    <w:rsid w:val="00A3763C"/>
    <w:rsid w:val="00A42AC1"/>
    <w:rsid w:val="00A4379E"/>
    <w:rsid w:val="00A70AC3"/>
    <w:rsid w:val="00A759E8"/>
    <w:rsid w:val="00A90B9D"/>
    <w:rsid w:val="00A92DF5"/>
    <w:rsid w:val="00AB248D"/>
    <w:rsid w:val="00AB43E6"/>
    <w:rsid w:val="00AD55C2"/>
    <w:rsid w:val="00B74CC1"/>
    <w:rsid w:val="00B82699"/>
    <w:rsid w:val="00B87A5D"/>
    <w:rsid w:val="00B87D5F"/>
    <w:rsid w:val="00B95799"/>
    <w:rsid w:val="00BC4D47"/>
    <w:rsid w:val="00BE7A12"/>
    <w:rsid w:val="00BF0A4A"/>
    <w:rsid w:val="00C110EA"/>
    <w:rsid w:val="00C22DBF"/>
    <w:rsid w:val="00C23E02"/>
    <w:rsid w:val="00C40C54"/>
    <w:rsid w:val="00C663C6"/>
    <w:rsid w:val="00C72B94"/>
    <w:rsid w:val="00C812EA"/>
    <w:rsid w:val="00CA1A64"/>
    <w:rsid w:val="00CC0775"/>
    <w:rsid w:val="00CC2AB7"/>
    <w:rsid w:val="00CD0D50"/>
    <w:rsid w:val="00CF0F64"/>
    <w:rsid w:val="00CF2D0B"/>
    <w:rsid w:val="00CF6F41"/>
    <w:rsid w:val="00D05429"/>
    <w:rsid w:val="00D20F87"/>
    <w:rsid w:val="00D73A8D"/>
    <w:rsid w:val="00D92F2B"/>
    <w:rsid w:val="00D96051"/>
    <w:rsid w:val="00DB5BFA"/>
    <w:rsid w:val="00DC1660"/>
    <w:rsid w:val="00DD046D"/>
    <w:rsid w:val="00DE6591"/>
    <w:rsid w:val="00E01F5D"/>
    <w:rsid w:val="00E03C1A"/>
    <w:rsid w:val="00E14558"/>
    <w:rsid w:val="00E16F40"/>
    <w:rsid w:val="00E30EB4"/>
    <w:rsid w:val="00E34081"/>
    <w:rsid w:val="00E577BA"/>
    <w:rsid w:val="00E66FEE"/>
    <w:rsid w:val="00E86D55"/>
    <w:rsid w:val="00E91B27"/>
    <w:rsid w:val="00EB4F3B"/>
    <w:rsid w:val="00EE5D52"/>
    <w:rsid w:val="00EF3EE5"/>
    <w:rsid w:val="00EF76B9"/>
    <w:rsid w:val="00F13A6C"/>
    <w:rsid w:val="00F15CA7"/>
    <w:rsid w:val="00F359B1"/>
    <w:rsid w:val="00F42E52"/>
    <w:rsid w:val="00F8525C"/>
    <w:rsid w:val="00FA2B29"/>
    <w:rsid w:val="00FA392D"/>
    <w:rsid w:val="00FB199B"/>
    <w:rsid w:val="00FC1B4C"/>
    <w:rsid w:val="00FC61EB"/>
    <w:rsid w:val="00FD21FB"/>
    <w:rsid w:val="00FE4A16"/>
    <w:rsid w:val="00FF29F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42E5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3129</Words>
  <Characters>19716</Characters>
  <Application>Microsoft Office Word</Application>
  <DocSecurity>0</DocSecurity>
  <Lines>164</Lines>
  <Paragraphs>45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22800</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284</cp:revision>
  <cp:lastPrinted>2011-10-20T08:24:00Z</cp:lastPrinted>
  <dcterms:created xsi:type="dcterms:W3CDTF">2015-08-19T07:05:00Z</dcterms:created>
  <dcterms:modified xsi:type="dcterms:W3CDTF">2026-05-12T11:54:00Z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