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rsidP="00CF5E78">
      <w:pPr>
        <w:pStyle w:val="berschrift1"/>
        <w:numPr>
          <w:ilvl w:val="0"/>
          <w:numId w:val="56"/>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F31B98">
        <w:rPr>
          <w:rFonts w:cs="Arial"/>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34CC8B3" w:rsidR="00CF5E78" w:rsidRPr="00F31B98" w:rsidRDefault="00CF5E78" w:rsidP="00CF5E78">
      <w:pPr>
        <w:rPr>
          <w:rFonts w:cs="Arial"/>
        </w:rPr>
      </w:pPr>
      <w:r w:rsidRPr="00F31B98">
        <w:rPr>
          <w:rFonts w:cs="Arial"/>
        </w:rPr>
        <w:t xml:space="preserve">Die Departemente wurden im Januar </w:t>
      </w:r>
      <w:r w:rsidR="00AB140C" w:rsidRPr="00F31B98">
        <w:rPr>
          <w:rFonts w:cs="Arial"/>
        </w:rPr>
        <w:t xml:space="preserve">&lt;&lt;[informationNote.currentYear]&gt;&gt; </w:t>
      </w:r>
      <w:r w:rsidRPr="00F31B98">
        <w:rPr>
          <w:rFonts w:cs="Arial"/>
        </w:rPr>
        <w:t xml:space="preserve">mit Schreiben des Bundeskanzlers beauftragt, bis Ende Juni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76C3ABD9"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31. Juli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5C2C4AD5"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Pr="00F31B98">
        <w:rPr>
          <w:rFonts w:cs="Arial"/>
          <w:highlight w:val="yellow"/>
        </w:rPr>
        <w:t>30.</w:t>
      </w:r>
      <w:r w:rsidR="009B24F3" w:rsidRPr="00F31B98">
        <w:rPr>
          <w:rFonts w:cs="Arial"/>
          <w:highlight w:val="yellow"/>
        </w:rPr>
        <w:t xml:space="preserve"> </w:t>
      </w:r>
      <w:r w:rsidRPr="00F31B98">
        <w:rPr>
          <w:rFonts w:cs="Arial"/>
          <w:highlight w:val="yellow"/>
        </w:rPr>
        <w:t>Oktober</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7777777" w:rsidR="00CF5E78" w:rsidRPr="00F31B98" w:rsidRDefault="00CF5E78" w:rsidP="00CF5E78">
      <w:pPr>
        <w:pStyle w:val="berschrift1"/>
        <w:numPr>
          <w:ilvl w:val="0"/>
          <w:numId w:val="56"/>
        </w:numPr>
        <w:ind w:left="360" w:hanging="360"/>
      </w:pPr>
      <w:r w:rsidRPr="00F31B98">
        <w:lastRenderedPageBreak/>
        <w:t>Umfang der Gesamterneuerungswahlen und erfasste Gremien</w:t>
      </w:r>
    </w:p>
    <w:p w14:paraId="47BD1B84" w14:textId="77777777" w:rsidR="00245173" w:rsidRPr="00F31B98" w:rsidRDefault="00245173" w:rsidP="00245173">
      <w:pPr>
        <w:rPr>
          <w:rFonts w:cs="Arial"/>
        </w:rPr>
      </w:pPr>
    </w:p>
    <w:p w14:paraId="056600D0" w14:textId="21BE4B66" w:rsidR="00CF5E78" w:rsidRPr="00F31B98" w:rsidRDefault="00CF5E78" w:rsidP="00CF5E78">
      <w:pPr>
        <w:rPr>
          <w:rFonts w:cs="Arial"/>
        </w:rPr>
      </w:pPr>
      <w:r w:rsidRPr="00F31B98">
        <w:rPr>
          <w:rFonts w:cs="Arial"/>
        </w:rPr>
        <w:t xml:space="preserve">In Anhang 1 werden die Gremien aufgelistet, für welche die Wahlanträge vom zuständigen Departement erfasst und </w:t>
      </w:r>
      <w:r w:rsidRPr="00F31B98">
        <w:rPr>
          <w:rFonts w:cs="Arial"/>
          <w:color w:val="000000"/>
        </w:rPr>
        <w:t xml:space="preserve">für die Gesamterneuerungswahl </w:t>
      </w:r>
      <w:r w:rsidRPr="00F31B98">
        <w:rPr>
          <w:rFonts w:cs="Arial"/>
        </w:rPr>
        <w:t xml:space="preserve">freigegeben wurden.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Wahlanträge erfasst und freigegeben:</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77777777" w:rsidR="00CF5E78" w:rsidRPr="00F31B98" w:rsidRDefault="00CF5E78" w:rsidP="00B55E30">
            <w:pPr>
              <w:jc w:val="center"/>
              <w:rPr>
                <w:rFonts w:cs="Arial"/>
                <w:b/>
                <w:i/>
              </w:rPr>
            </w:pPr>
            <w:r w:rsidRPr="00F31B98">
              <w:rPr>
                <w:rFonts w:cs="Arial"/>
                <w:b/>
                <w:i/>
              </w:rPr>
              <w:t xml:space="preserve">Wahlanträge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77777777" w:rsidR="00CF5E78" w:rsidRPr="00F31B98" w:rsidRDefault="00CF5E78" w:rsidP="00B55E30">
            <w:pPr>
              <w:jc w:val="center"/>
              <w:rPr>
                <w:rFonts w:cs="Arial"/>
                <w:b/>
                <w:i/>
              </w:rPr>
            </w:pPr>
            <w:r w:rsidRPr="00F31B98">
              <w:rPr>
                <w:rFonts w:cs="Arial"/>
                <w:b/>
                <w:i/>
              </w:rPr>
              <w:t xml:space="preserve">Wahlanträge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p w14:paraId="5532BAB5" w14:textId="7A8C8949" w:rsidR="00CF5E78" w:rsidRPr="00F31B98" w:rsidRDefault="00CF5E78" w:rsidP="0051169E">
      <w:pPr>
        <w:rPr>
          <w:rFonts w:cs="Arial"/>
        </w:rPr>
      </w:pPr>
      <w:r w:rsidRPr="00F31B98">
        <w:rPr>
          <w:rFonts w:cs="Arial"/>
        </w:rPr>
        <w:t>Im Rahmen der letzten Gesamterneuerungswahl hat der Bundesrat die Ernennung der Vertretungen des Bundes in grenzüberschreitenden Gremien an die Departemente delegiert (EXE 2019.2130). Diese Gremien sind folglich nicht mehr Gegenstand der Gesamterneuerungswahlen.</w:t>
      </w:r>
    </w:p>
    <w:p w14:paraId="633526C9" w14:textId="77777777" w:rsidR="0051169E" w:rsidRPr="00F31B98" w:rsidRDefault="0051169E" w:rsidP="0051169E">
      <w:pPr>
        <w:rPr>
          <w:rFonts w:cs="Arial"/>
        </w:rPr>
      </w:pPr>
    </w:p>
    <w:bookmarkEnd w:id="0"/>
    <w:p w14:paraId="163197A9" w14:textId="77777777" w:rsidR="00CF5E78" w:rsidRPr="00F31B98" w:rsidRDefault="00CF5E78" w:rsidP="00CF5E78">
      <w:pPr>
        <w:pStyle w:val="berschrift1"/>
        <w:numPr>
          <w:ilvl w:val="0"/>
          <w:numId w:val="56"/>
        </w:numPr>
        <w:ind w:left="360" w:hanging="360"/>
      </w:pPr>
      <w:r w:rsidRPr="00F31B98">
        <w:lastRenderedPageBreak/>
        <w:t>Ausstehende Wahlanträge</w:t>
      </w:r>
    </w:p>
    <w:p w14:paraId="38480E63" w14:textId="77777777" w:rsidR="0051169E" w:rsidRPr="00F31B98" w:rsidRDefault="0051169E" w:rsidP="0051169E">
      <w:pPr>
        <w:rPr>
          <w:rFonts w:cs="Arial"/>
        </w:rPr>
      </w:pPr>
    </w:p>
    <w:p w14:paraId="0793E313" w14:textId="77777777" w:rsidR="00CF5E78" w:rsidRPr="00F31B98" w:rsidRDefault="00CF5E78" w:rsidP="00CF5E78">
      <w:pPr>
        <w:rPr>
          <w:rFonts w:cs="Arial"/>
        </w:rPr>
      </w:pPr>
      <w:r w:rsidRPr="00F31B98">
        <w:rPr>
          <w:rFonts w:cs="Arial"/>
        </w:rPr>
        <w:t xml:space="preserve">In Anhang 2 werden die Gremien aufgelistet, für welche die Wahlanträge vom zuständigen Departement noch nicht </w:t>
      </w:r>
      <w:r w:rsidRPr="00F31B98">
        <w:rPr>
          <w:rFonts w:cs="Arial"/>
          <w:color w:val="000000"/>
        </w:rPr>
        <w:t xml:space="preserve">für die Gesamterneuerungswahl </w:t>
      </w:r>
      <w:r w:rsidRPr="00F31B98">
        <w:rPr>
          <w:rFonts w:cs="Arial"/>
        </w:rPr>
        <w:t>freigegeben wurden, da noch Vakanzen bestehen.</w:t>
      </w:r>
    </w:p>
    <w:p w14:paraId="65372058" w14:textId="77777777" w:rsidR="0051169E" w:rsidRPr="00F31B98" w:rsidRDefault="0051169E" w:rsidP="00CF5E78">
      <w:pPr>
        <w:rPr>
          <w:rFonts w:cs="Arial"/>
        </w:rPr>
      </w:pPr>
    </w:p>
    <w:p w14:paraId="4F7AF79D" w14:textId="6AA9B923" w:rsidR="00CF5E78" w:rsidRPr="00F31B98" w:rsidRDefault="00CF5E78" w:rsidP="00CF5E78">
      <w:pPr>
        <w:rPr>
          <w:rFonts w:cs="Arial"/>
        </w:rPr>
      </w:pPr>
      <w:r w:rsidRPr="00F31B98">
        <w:rPr>
          <w:rFonts w:cs="Arial"/>
        </w:rPr>
        <w:t xml:space="preserve">Insgesamt wurden </w:t>
      </w:r>
      <w:r w:rsidR="003E04FA" w:rsidRPr="00F31B98">
        <w:rPr>
          <w:rFonts w:cs="Arial"/>
        </w:rPr>
        <w:t>&lt;&lt;[informationNote.</w:t>
      </w:r>
      <w:r w:rsidR="00B45F52" w:rsidRPr="00F31B98">
        <w:rPr>
          <w:rFonts w:cs="Arial"/>
        </w:rPr>
        <w:t>unreleased</w:t>
      </w:r>
      <w:r w:rsidR="00AB140C" w:rsidRPr="00F31B98">
        <w:rPr>
          <w:rFonts w:cs="Arial"/>
        </w:rPr>
        <w:t>Committees</w:t>
      </w:r>
      <w:r w:rsidR="003E04FA" w:rsidRPr="00F31B98">
        <w:rPr>
          <w:rFonts w:cs="Arial"/>
        </w:rPr>
        <w:t>]&gt;&gt;</w:t>
      </w:r>
      <w:r w:rsidRPr="00F31B98">
        <w:rPr>
          <w:rFonts w:cs="Arial"/>
        </w:rPr>
        <w:t xml:space="preserve"> von </w:t>
      </w:r>
      <w:r w:rsidR="003E04FA" w:rsidRPr="00F31B98">
        <w:rPr>
          <w:rFonts w:cs="Arial"/>
        </w:rPr>
        <w:t>&lt;&lt;[informationNote.</w:t>
      </w:r>
      <w:r w:rsidR="00AB140C" w:rsidRPr="00F31B98">
        <w:rPr>
          <w:rFonts w:cs="Arial"/>
        </w:rPr>
        <w:t>totalCommittees</w:t>
      </w:r>
      <w:r w:rsidR="003E04FA" w:rsidRPr="00F31B98">
        <w:rPr>
          <w:rFonts w:cs="Arial"/>
        </w:rPr>
        <w:t>]&gt;&gt;</w:t>
      </w:r>
      <w:r w:rsidRPr="00F31B98">
        <w:rPr>
          <w:rFonts w:cs="Arial"/>
        </w:rPr>
        <w:t xml:space="preserve"> Gremien noch nicht für die Gesamterneuerungswahl freigegeben:</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B55E30">
        <w:tc>
          <w:tcPr>
            <w:tcW w:w="2830" w:type="dxa"/>
          </w:tcPr>
          <w:p w14:paraId="3B7A2637" w14:textId="77777777" w:rsidR="00CF5E78" w:rsidRPr="00F31B98" w:rsidRDefault="00CF5E78" w:rsidP="00B55E30">
            <w:pPr>
              <w:rPr>
                <w:rFonts w:cs="Arial"/>
              </w:rPr>
            </w:pPr>
          </w:p>
        </w:tc>
        <w:tc>
          <w:tcPr>
            <w:tcW w:w="1276" w:type="dxa"/>
          </w:tcPr>
          <w:p w14:paraId="5818E033" w14:textId="77777777" w:rsidR="00CF5E78" w:rsidRPr="00F31B98" w:rsidRDefault="00CF5E78" w:rsidP="00CA5BA3">
            <w:pPr>
              <w:jc w:val="center"/>
              <w:rPr>
                <w:rFonts w:cs="Arial"/>
              </w:rPr>
            </w:pPr>
            <w:r w:rsidRPr="00F31B98">
              <w:rPr>
                <w:rFonts w:cs="Arial"/>
              </w:rPr>
              <w:t>1 Vakanz</w:t>
            </w:r>
          </w:p>
        </w:tc>
        <w:tc>
          <w:tcPr>
            <w:tcW w:w="1559" w:type="dxa"/>
          </w:tcPr>
          <w:p w14:paraId="4D5DE4A9" w14:textId="77777777" w:rsidR="00CF5E78" w:rsidRPr="00F31B98" w:rsidRDefault="00CF5E78" w:rsidP="00CA5BA3">
            <w:pPr>
              <w:jc w:val="center"/>
              <w:rPr>
                <w:rFonts w:cs="Arial"/>
              </w:rPr>
            </w:pPr>
            <w:r w:rsidRPr="00F31B98">
              <w:rPr>
                <w:rFonts w:cs="Arial"/>
              </w:rPr>
              <w:t>2 Vakanzen</w:t>
            </w:r>
          </w:p>
        </w:tc>
        <w:tc>
          <w:tcPr>
            <w:tcW w:w="1560" w:type="dxa"/>
          </w:tcPr>
          <w:p w14:paraId="261A02F5" w14:textId="77777777" w:rsidR="00CF5E78" w:rsidRPr="00F31B98" w:rsidRDefault="00CF5E78" w:rsidP="00CA5BA3">
            <w:pPr>
              <w:jc w:val="center"/>
              <w:rPr>
                <w:rFonts w:cs="Arial"/>
              </w:rPr>
            </w:pPr>
            <w:r w:rsidRPr="00F31B98">
              <w:rPr>
                <w:rFonts w:cs="Arial"/>
              </w:rPr>
              <w:t>3 Vakanzen</w:t>
            </w:r>
          </w:p>
        </w:tc>
        <w:tc>
          <w:tcPr>
            <w:tcW w:w="1824"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B55E30">
        <w:tc>
          <w:tcPr>
            <w:tcW w:w="2830" w:type="dxa"/>
          </w:tcPr>
          <w:p w14:paraId="05F55671" w14:textId="77777777" w:rsidR="00CF5E78" w:rsidRPr="00F31B98" w:rsidRDefault="00CF5E78" w:rsidP="00B55E30">
            <w:pPr>
              <w:rPr>
                <w:rFonts w:cs="Arial"/>
              </w:rPr>
            </w:pPr>
            <w:r w:rsidRPr="00F31B98">
              <w:rPr>
                <w:rFonts w:cs="Arial"/>
              </w:rPr>
              <w:t>Behördenkommissionen</w:t>
            </w:r>
          </w:p>
        </w:tc>
        <w:tc>
          <w:tcPr>
            <w:tcW w:w="1276"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9"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60"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24"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B55E30">
        <w:tc>
          <w:tcPr>
            <w:tcW w:w="2830" w:type="dxa"/>
          </w:tcPr>
          <w:p w14:paraId="114630E4" w14:textId="77777777" w:rsidR="00CF5E78" w:rsidRPr="00F31B98" w:rsidRDefault="00CF5E78" w:rsidP="00B55E30">
            <w:pPr>
              <w:rPr>
                <w:rFonts w:cs="Arial"/>
              </w:rPr>
            </w:pPr>
            <w:r w:rsidRPr="00F31B98">
              <w:rPr>
                <w:rFonts w:cs="Arial"/>
              </w:rPr>
              <w:t>Verwaltungskommissionen</w:t>
            </w:r>
          </w:p>
        </w:tc>
        <w:tc>
          <w:tcPr>
            <w:tcW w:w="1276"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9"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60"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24"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B55E30">
        <w:tc>
          <w:tcPr>
            <w:tcW w:w="2830" w:type="dxa"/>
          </w:tcPr>
          <w:p w14:paraId="55261A9A" w14:textId="77777777" w:rsidR="00CF5E78" w:rsidRPr="00F31B98" w:rsidRDefault="00CF5E78" w:rsidP="00B55E30">
            <w:pPr>
              <w:rPr>
                <w:rFonts w:cs="Arial"/>
              </w:rPr>
            </w:pPr>
            <w:r w:rsidRPr="00F31B98">
              <w:rPr>
                <w:rFonts w:cs="Arial"/>
              </w:rPr>
              <w:t>Leitungsorgane</w:t>
            </w:r>
          </w:p>
        </w:tc>
        <w:tc>
          <w:tcPr>
            <w:tcW w:w="1276"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9"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60"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24"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57593B" w:rsidRPr="00F31B98" w14:paraId="5A478889" w14:textId="77777777" w:rsidTr="00B55E30">
        <w:tc>
          <w:tcPr>
            <w:tcW w:w="2830" w:type="dxa"/>
          </w:tcPr>
          <w:p w14:paraId="56640EDC" w14:textId="77777777" w:rsidR="00CF5E78" w:rsidRPr="00F31B98" w:rsidRDefault="00CF5E78" w:rsidP="00B55E30">
            <w:pPr>
              <w:rPr>
                <w:rFonts w:cs="Arial"/>
                <w:b/>
                <w:bCs/>
              </w:rPr>
            </w:pPr>
            <w:r w:rsidRPr="00F31B98">
              <w:rPr>
                <w:rFonts w:cs="Arial"/>
                <w:b/>
                <w:bCs/>
              </w:rPr>
              <w:t>Total</w:t>
            </w:r>
          </w:p>
        </w:tc>
        <w:tc>
          <w:tcPr>
            <w:tcW w:w="1276"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9"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60"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24"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75555159" w:rsidR="00CF5E78" w:rsidRPr="00F31B98" w:rsidRDefault="00CF5E78" w:rsidP="00CF5E78">
      <w:pPr>
        <w:pStyle w:val="berschrift1"/>
        <w:numPr>
          <w:ilvl w:val="0"/>
          <w:numId w:val="56"/>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 xml:space="preserve"> in den APK</w:t>
      </w:r>
    </w:p>
    <w:p w14:paraId="731EB6DF" w14:textId="77777777" w:rsidR="0051169E" w:rsidRPr="00F31B98" w:rsidRDefault="0051169E" w:rsidP="0051169E">
      <w:pPr>
        <w:rPr>
          <w:rFonts w:cs="Arial"/>
        </w:rPr>
      </w:pPr>
    </w:p>
    <w:p w14:paraId="7E9847D4" w14:textId="526BD0AF" w:rsidR="00CF5E78" w:rsidRPr="00F31B98" w:rsidRDefault="00CF5E78" w:rsidP="00CF5E78">
      <w:pPr>
        <w:rPr>
          <w:rFonts w:cs="Arial"/>
        </w:rPr>
      </w:pPr>
      <w:r w:rsidRPr="00F31B98">
        <w:rPr>
          <w:rFonts w:cs="Arial"/>
        </w:rPr>
        <w:t>Am 23. November 2022 hat der Bundesrat entschieden, die Geschlechterquote von 30</w:t>
      </w:r>
      <w:r w:rsidR="00772FB2" w:rsidRPr="00F31B98">
        <w:rPr>
          <w:rFonts w:cs="Arial"/>
        </w:rPr>
        <w:t xml:space="preserve"> </w:t>
      </w:r>
      <w:r w:rsidRPr="00F31B98">
        <w:rPr>
          <w:rFonts w:cs="Arial"/>
        </w:rPr>
        <w:t xml:space="preserve">% auf </w:t>
      </w:r>
      <w:r w:rsidR="00E824DE" w:rsidRPr="00F31B98">
        <w:rPr>
          <w:rFonts w:cs="Arial"/>
        </w:rPr>
        <w:t>&lt;&lt;[informationNote.expectedGenderPercentage]&gt;&gt;</w:t>
      </w:r>
      <w:r w:rsidR="00772FB2" w:rsidRPr="00F31B98">
        <w:rPr>
          <w:rFonts w:cs="Arial"/>
        </w:rPr>
        <w:t xml:space="preserve"> </w:t>
      </w:r>
      <w:r w:rsidRPr="00F31B98">
        <w:rPr>
          <w:rFonts w:cs="Arial"/>
        </w:rPr>
        <w:t>% zu erhöhen (EXE 2022.2748). Die Änderung des Artikels 8</w:t>
      </w:r>
      <w:r w:rsidRPr="00F31B98">
        <w:rPr>
          <w:rFonts w:cs="Arial"/>
          <w:i/>
          <w:iCs/>
        </w:rPr>
        <w:t>c</w:t>
      </w:r>
      <w:r w:rsidRPr="00F31B98">
        <w:rPr>
          <w:rFonts w:cs="Arial"/>
        </w:rPr>
        <w:t xml:space="preserve"> RVOV ist am 1. Januar 2023 in Kraft getreten (EXE 2022.2747). </w:t>
      </w:r>
    </w:p>
    <w:p w14:paraId="1A24841B" w14:textId="77777777" w:rsidR="00D41CBF" w:rsidRPr="00F31B98" w:rsidRDefault="00D41CBF" w:rsidP="00CF5E78">
      <w:pPr>
        <w:rPr>
          <w:rFonts w:cs="Arial"/>
        </w:rPr>
      </w:pPr>
    </w:p>
    <w:p w14:paraId="33087B77" w14:textId="670F7E39"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7984D90E" w:rsidR="00CF5E78" w:rsidRPr="00F31B98" w:rsidRDefault="00CF5E78" w:rsidP="00CF5E78">
      <w:pPr>
        <w:rPr>
          <w:rFonts w:cs="Arial"/>
          <w:lang w:eastAsia="de-DE"/>
        </w:rPr>
      </w:pPr>
      <w:r w:rsidRPr="00F31B98">
        <w:rPr>
          <w:rFonts w:cs="Arial"/>
          <w:lang w:eastAsia="de-DE"/>
        </w:rPr>
        <w:t xml:space="preserve">Insgesamt sind die Geschlechter in den bis </w:t>
      </w:r>
      <w:r w:rsidRPr="00F31B98">
        <w:rPr>
          <w:rFonts w:cs="Arial"/>
          <w:highlight w:val="yellow"/>
          <w:lang w:eastAsia="de-DE"/>
        </w:rPr>
        <w:t>31. Juli</w:t>
      </w:r>
      <w:r w:rsidRPr="00F31B98">
        <w:rPr>
          <w:rFonts w:cs="Arial"/>
          <w:lang w:eastAsia="de-DE"/>
        </w:rPr>
        <w:t xml:space="preserve"> </w:t>
      </w:r>
      <w:r w:rsidR="00336C98" w:rsidRPr="00F31B98">
        <w:rPr>
          <w:rFonts w:cs="Arial"/>
        </w:rPr>
        <w:t>&lt;&lt;[informationNote.currentYear]&gt;&gt;</w:t>
      </w:r>
      <w:r w:rsidRPr="00F31B98">
        <w:rPr>
          <w:rFonts w:cs="Arial"/>
          <w:lang w:eastAsia="de-DE"/>
        </w:rPr>
        <w:t xml:space="preserve"> 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361D3652" w:rsidR="00CF5E78" w:rsidRPr="00F31B98" w:rsidRDefault="007D292E" w:rsidP="00B55E30">
            <w:pPr>
              <w:rPr>
                <w:rFonts w:cs="Arial"/>
                <w:lang w:eastAsia="de-DE"/>
              </w:rPr>
            </w:pPr>
            <w:r w:rsidRPr="00F31B98">
              <w:rPr>
                <w:rFonts w:cs="Arial"/>
              </w:rPr>
              <w:t>&lt;&lt;[informationNote.</w:t>
            </w:r>
            <w:r w:rsidR="00336C98" w:rsidRPr="00F31B98">
              <w:rPr>
                <w:rFonts w:cs="Arial"/>
              </w:rPr>
              <w:t>currentFemalePercentage</w:t>
            </w:r>
            <w:r w:rsidRPr="00F31B98">
              <w:rPr>
                <w:rFonts w:cs="Arial"/>
              </w:rPr>
              <w:t>]&gt;&gt;</w:t>
            </w:r>
            <w:r w:rsidR="00245173" w:rsidRPr="00F31B98">
              <w:rPr>
                <w:rFonts w:cs="Arial"/>
              </w:rPr>
              <w:t xml:space="preserve"> %</w:t>
            </w:r>
          </w:p>
        </w:tc>
        <w:tc>
          <w:tcPr>
            <w:tcW w:w="4559" w:type="dxa"/>
          </w:tcPr>
          <w:p w14:paraId="0D4738D2" w14:textId="3EF69163" w:rsidR="00CF5E78" w:rsidRPr="00F31B98" w:rsidRDefault="007D292E" w:rsidP="00B55E30">
            <w:pPr>
              <w:rPr>
                <w:rFonts w:cs="Arial"/>
                <w:lang w:eastAsia="de-DE"/>
              </w:rPr>
            </w:pPr>
            <w:r w:rsidRPr="00F31B98">
              <w:rPr>
                <w:rFonts w:cs="Arial"/>
              </w:rPr>
              <w:t>&lt;&lt;[informationNote.</w:t>
            </w:r>
            <w:r w:rsidR="00336C98" w:rsidRPr="00F31B98">
              <w:rPr>
                <w:rFonts w:cs="Arial"/>
              </w:rPr>
              <w:t>currentMalePercentage</w:t>
            </w:r>
            <w:r w:rsidRPr="00F31B98">
              <w:rPr>
                <w:rFonts w:cs="Arial"/>
              </w:rPr>
              <w:t>]&gt;&gt;</w:t>
            </w:r>
            <w:r w:rsidR="00245173" w:rsidRPr="00F31B98">
              <w:rPr>
                <w:rFonts w:cs="Arial"/>
              </w:rPr>
              <w:t xml:space="preserve"> %</w:t>
            </w:r>
          </w:p>
        </w:tc>
      </w:tr>
    </w:tbl>
    <w:p w14:paraId="5375D561" w14:textId="77777777" w:rsidR="00CF5E78" w:rsidRPr="00F31B98" w:rsidRDefault="00CF5E78" w:rsidP="00CF5E78">
      <w:pPr>
        <w:rPr>
          <w:rFonts w:cs="Arial"/>
          <w:lang w:eastAsia="de-DE"/>
        </w:rPr>
      </w:pPr>
    </w:p>
    <w:p w14:paraId="6A87DC21" w14:textId="12ABF4FD"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understuffedFemaleCommittees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 die freigegeben sind, sind gemäss der neuen Zielquote von </w:t>
      </w:r>
      <w:r w:rsidR="00E824DE" w:rsidRPr="00F31B98">
        <w:rPr>
          <w:rFonts w:cs="Arial"/>
        </w:rPr>
        <w:t>&lt;&lt;[informationNote.expectedGenderPercentage]&gt;&gt;</w:t>
      </w:r>
      <w:r w:rsidR="00752948" w:rsidRPr="00F31B98">
        <w:rPr>
          <w:rFonts w:cs="Arial"/>
          <w:lang w:eastAsia="de-DE"/>
        </w:rPr>
        <w:t xml:space="preserve"> </w:t>
      </w:r>
      <w:r w:rsidRPr="00F31B98">
        <w:rPr>
          <w:rFonts w:cs="Arial"/>
          <w:lang w:eastAsia="de-DE"/>
        </w:rPr>
        <w:t xml:space="preserve">% die Frauen und in </w:t>
      </w:r>
      <w:r w:rsidR="00D41CBF" w:rsidRPr="00F31B98">
        <w:rPr>
          <w:rFonts w:cs="Arial"/>
        </w:rPr>
        <w:t>&lt;&lt;[informationNote.understuffedMaleCommittees]&gt;&gt;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r w:rsidRPr="00F31B98">
        <w:rPr>
          <w:rFonts w:cs="Arial"/>
          <w:lang w:eastAsia="de-DE"/>
        </w:rPr>
        <w:t xml:space="preserve"> In </w:t>
      </w:r>
      <w:r w:rsidR="00D41CBF" w:rsidRPr="00F31B98">
        <w:rPr>
          <w:rFonts w:cs="Arial"/>
        </w:rPr>
        <w:t>&lt;&lt;[informationNote.heavyUnderstuffedFemaleCommittees]&gt;&gt;</w:t>
      </w:r>
      <w:r w:rsidRPr="00F31B98">
        <w:rPr>
          <w:rFonts w:cs="Arial"/>
          <w:lang w:eastAsia="de-DE"/>
        </w:rPr>
        <w:t xml:space="preserve"> Kommissionen sind die Frauen und in </w:t>
      </w:r>
      <w:r w:rsidR="00D41CBF" w:rsidRPr="00F31B98">
        <w:rPr>
          <w:rFonts w:cs="Arial"/>
        </w:rPr>
        <w:t>&lt;&lt;[informationNote.heavyUnderstuffedFemaleCommittees]&gt;&gt;</w:t>
      </w:r>
      <w:r w:rsidRPr="00F31B98">
        <w:rPr>
          <w:rFonts w:cs="Arial"/>
          <w:lang w:eastAsia="de-DE"/>
        </w:rPr>
        <w:t xml:space="preserve"> Kommission die Männer </w:t>
      </w:r>
      <w:r w:rsidRPr="00F31B98">
        <w:rPr>
          <w:rFonts w:cs="Arial"/>
        </w:rPr>
        <w:t>mit weniger als</w:t>
      </w:r>
      <w:r w:rsidRPr="00F31B98">
        <w:rPr>
          <w:rFonts w:cs="Arial"/>
          <w:lang w:eastAsia="de-DE"/>
        </w:rPr>
        <w:t xml:space="preserve"> 30</w:t>
      </w:r>
      <w:r w:rsidR="001E32AB" w:rsidRPr="00F31B98">
        <w:rPr>
          <w:rFonts w:cs="Arial"/>
          <w:lang w:eastAsia="de-DE"/>
        </w:rPr>
        <w:t xml:space="preserve"> </w:t>
      </w:r>
      <w:r w:rsidRPr="00F31B98">
        <w:rPr>
          <w:rFonts w:cs="Arial"/>
          <w:lang w:eastAsia="de-DE"/>
        </w:rPr>
        <w:t>% vertreten.</w:t>
      </w:r>
    </w:p>
    <w:p w14:paraId="236DDCBB" w14:textId="77777777" w:rsidR="00D41CBF" w:rsidRPr="00F31B98" w:rsidRDefault="00D41CBF" w:rsidP="00CF5E78">
      <w:pPr>
        <w:rPr>
          <w:rFonts w:cs="Arial"/>
          <w:lang w:eastAsia="de-DE"/>
        </w:rPr>
      </w:pPr>
    </w:p>
    <w:p w14:paraId="7914C9CF" w14:textId="0DCAA39C"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ermOfOfficeDateRange]&gt;&gt;</w:t>
      </w:r>
      <w:r w:rsidRPr="00F31B98">
        <w:rPr>
          <w:rFonts w:cs="Arial"/>
          <w:lang w:eastAsia="de-DE"/>
        </w:rPr>
        <w:t xml:space="preserve"> lässt sich bisher (Stand </w:t>
      </w:r>
      <w:r w:rsidRPr="00F31B98">
        <w:rPr>
          <w:rFonts w:cs="Arial"/>
          <w:highlight w:val="yellow"/>
          <w:lang w:eastAsia="de-DE"/>
        </w:rPr>
        <w:t>31. Juli</w:t>
      </w:r>
      <w:r w:rsidRPr="00F31B98">
        <w:rPr>
          <w:rFonts w:cs="Arial"/>
          <w:lang w:eastAsia="de-DE"/>
        </w:rPr>
        <w:t xml:space="preserve"> </w:t>
      </w:r>
      <w:r w:rsidR="00C13AC7" w:rsidRPr="00F31B98">
        <w:rPr>
          <w:rFonts w:cs="Arial"/>
        </w:rPr>
        <w:t>&lt;&lt;[informationNote.currentYear]&gt;&gt;</w:t>
      </w:r>
      <w:r w:rsidRPr="00F31B98">
        <w:rPr>
          <w:rFonts w:cs="Arial"/>
          <w:lang w:eastAsia="de-DE"/>
        </w:rPr>
        <w:t>) eine Erhöhung der Vertretung der Frauen feststellen.</w:t>
      </w:r>
      <w:r w:rsidRPr="00F31B98">
        <w:rPr>
          <w:rStyle w:val="Funotenzeichen"/>
          <w:rFonts w:eastAsiaTheme="minorHAnsi" w:cs="Arial"/>
          <w:lang w:eastAsia="de-DE"/>
        </w:rPr>
        <w:footnoteReference w:id="4"/>
      </w:r>
      <w:r w:rsidRPr="00F31B98">
        <w:rPr>
          <w:rFonts w:cs="Arial"/>
          <w:lang w:eastAsia="de-DE"/>
        </w:rPr>
        <w:t xml:space="preserve"> 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5"/>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05B655A1" w:rsidR="00CF5E78" w:rsidRPr="00F31B98" w:rsidRDefault="007D292E" w:rsidP="00B55E30">
            <w:pPr>
              <w:rPr>
                <w:rFonts w:cs="Arial"/>
                <w:lang w:eastAsia="de-DE"/>
              </w:rPr>
            </w:pPr>
            <w:r w:rsidRPr="00F31B98">
              <w:rPr>
                <w:rFonts w:cs="Arial"/>
              </w:rPr>
              <w:lastRenderedPageBreak/>
              <w:t>&lt;&lt;[informationNote.</w:t>
            </w:r>
            <w:r w:rsidR="00C13AC7" w:rsidRPr="00F31B98">
              <w:rPr>
                <w:rFonts w:cs="Arial"/>
              </w:rPr>
              <w:t>previousFemalePercentage</w:t>
            </w:r>
            <w:r w:rsidRPr="00F31B98">
              <w:rPr>
                <w:rFonts w:cs="Arial"/>
              </w:rPr>
              <w:t>]&gt;&gt;</w:t>
            </w:r>
            <w:r w:rsidR="00245173" w:rsidRPr="00F31B98">
              <w:rPr>
                <w:rFonts w:cs="Arial"/>
              </w:rPr>
              <w:t xml:space="preserve"> %</w:t>
            </w:r>
          </w:p>
        </w:tc>
        <w:tc>
          <w:tcPr>
            <w:tcW w:w="4559" w:type="dxa"/>
          </w:tcPr>
          <w:p w14:paraId="59192E4C" w14:textId="74DF219A" w:rsidR="00CF5E78" w:rsidRPr="00F31B98" w:rsidRDefault="007D292E" w:rsidP="00B55E30">
            <w:pPr>
              <w:rPr>
                <w:rFonts w:cs="Arial"/>
                <w:lang w:eastAsia="de-DE"/>
              </w:rPr>
            </w:pPr>
            <w:r w:rsidRPr="00F31B98">
              <w:rPr>
                <w:rFonts w:cs="Arial"/>
              </w:rPr>
              <w:t>&lt;&lt;[informationNote.</w:t>
            </w:r>
            <w:r w:rsidR="00C13AC7" w:rsidRPr="00F31B98">
              <w:rPr>
                <w:rFonts w:cs="Arial"/>
              </w:rPr>
              <w:t>previousMalePercentage</w:t>
            </w:r>
            <w:r w:rsidRPr="00F31B98">
              <w:rPr>
                <w:rFonts w:cs="Arial"/>
              </w:rPr>
              <w:t>]&gt;&gt;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2B2A90EB" w:rsidR="00CF5E78" w:rsidRPr="00F31B98" w:rsidRDefault="00CF5E78" w:rsidP="00C53073">
      <w:pPr>
        <w:jc w:val="both"/>
        <w:rPr>
          <w:rFonts w:cs="Arial"/>
          <w:lang w:eastAsia="de-DE"/>
        </w:rPr>
      </w:pPr>
      <w:r w:rsidRPr="00F31B98">
        <w:rPr>
          <w:rFonts w:cs="Arial"/>
          <w:lang w:eastAsia="de-DE"/>
        </w:rPr>
        <w:t xml:space="preserve">In </w:t>
      </w:r>
      <w:r w:rsidR="007D292E" w:rsidRPr="00F31B98">
        <w:rPr>
          <w:rFonts w:cs="Arial"/>
        </w:rPr>
        <w:t>&lt;&lt;[informationNote.</w:t>
      </w:r>
      <w:r w:rsidR="00C53073" w:rsidRPr="00F31B98">
        <w:rPr>
          <w:rFonts w:cs="Arial"/>
        </w:rPr>
        <w:t>previousHeavyUnderstuffedFemaleCommittees</w:t>
      </w:r>
      <w:r w:rsidR="007D292E" w:rsidRPr="00F31B98">
        <w:rPr>
          <w:rFonts w:cs="Arial"/>
        </w:rPr>
        <w:t>]&gt;&gt;</w:t>
      </w:r>
      <w:r w:rsidRPr="00F31B98">
        <w:rPr>
          <w:rFonts w:cs="Arial"/>
          <w:lang w:eastAsia="de-DE"/>
        </w:rPr>
        <w:t xml:space="preserve"> von </w:t>
      </w:r>
      <w:r w:rsidR="007D292E" w:rsidRPr="00F31B98">
        <w:rPr>
          <w:rFonts w:cs="Arial"/>
        </w:rPr>
        <w:t>&lt;&lt;[informationNote.</w:t>
      </w:r>
      <w:r w:rsidR="00C53073" w:rsidRPr="00F31B98">
        <w:rPr>
          <w:rFonts w:cs="Arial"/>
        </w:rPr>
        <w:t>previousTotalExtraParliamentaryCommittees</w:t>
      </w:r>
      <w:r w:rsidR="007D292E" w:rsidRPr="00F31B98">
        <w:rPr>
          <w:rFonts w:cs="Arial"/>
        </w:rPr>
        <w:t>]&gt;&gt;</w:t>
      </w:r>
      <w:r w:rsidRPr="00F31B98">
        <w:rPr>
          <w:rFonts w:cs="Arial"/>
          <w:lang w:eastAsia="de-DE"/>
        </w:rPr>
        <w:t xml:space="preserve"> APK waren die Frauenquote und in </w:t>
      </w:r>
      <w:r w:rsidR="007D292E" w:rsidRPr="00F31B98">
        <w:rPr>
          <w:rFonts w:cs="Arial"/>
        </w:rPr>
        <w:t>&lt;&lt;[informationNote.</w:t>
      </w:r>
      <w:r w:rsidR="00C53073" w:rsidRPr="00F31B98">
        <w:rPr>
          <w:rFonts w:cs="Arial"/>
        </w:rPr>
        <w:t>previousHeavyUnderstuffedMaleCommittees</w:t>
      </w:r>
      <w:r w:rsidR="007D292E" w:rsidRPr="00F31B98">
        <w:rPr>
          <w:rFonts w:cs="Arial"/>
        </w:rPr>
        <w:t>]&gt;&gt;</w:t>
      </w:r>
      <w:r w:rsidRPr="00F31B98">
        <w:rPr>
          <w:rFonts w:cs="Arial"/>
          <w:lang w:eastAsia="de-DE"/>
        </w:rPr>
        <w:t xml:space="preserve"> die Männerquote von </w:t>
      </w:r>
      <w:r w:rsidR="007D292E" w:rsidRPr="00F31B98">
        <w:rPr>
          <w:rFonts w:cs="Arial"/>
        </w:rPr>
        <w:t>&lt;&lt;[informationNote.</w:t>
      </w:r>
      <w:r w:rsidR="00C53073" w:rsidRPr="00F31B98">
        <w:rPr>
          <w:rFonts w:cs="Arial"/>
        </w:rPr>
        <w:t>previousExpectedGenderPercentage</w:t>
      </w:r>
      <w:r w:rsidR="007D292E" w:rsidRPr="00F31B98">
        <w:rPr>
          <w:rFonts w:cs="Arial"/>
        </w:rPr>
        <w:t>]&gt;&gt;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rsidP="00CF5E78">
      <w:pPr>
        <w:pStyle w:val="berschrift1"/>
        <w:numPr>
          <w:ilvl w:val="0"/>
          <w:numId w:val="56"/>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272CD34E" w:rsidR="00CF5E78" w:rsidRPr="00F31B98" w:rsidRDefault="00CF5E78" w:rsidP="00CF5E78">
      <w:pPr>
        <w:rPr>
          <w:rFonts w:cs="Arial"/>
          <w:lang w:eastAsia="de-DE"/>
        </w:rPr>
      </w:pPr>
      <w:r w:rsidRPr="00F31B98">
        <w:rPr>
          <w:rFonts w:cs="Arial"/>
          <w:lang w:eastAsia="de-DE"/>
        </w:rPr>
        <w:t xml:space="preserve">Insgesamt sind die Sprachen in den bis </w:t>
      </w:r>
      <w:r w:rsidRPr="00F31B98">
        <w:rPr>
          <w:rFonts w:cs="Arial"/>
          <w:highlight w:val="yellow"/>
          <w:lang w:eastAsia="de-DE"/>
        </w:rPr>
        <w:t>31. Juli</w:t>
      </w:r>
      <w:r w:rsidRPr="00F31B98">
        <w:rPr>
          <w:rFonts w:cs="Arial"/>
          <w:lang w:eastAsia="de-DE"/>
        </w:rPr>
        <w:t xml:space="preserve"> </w:t>
      </w:r>
      <w:r w:rsidR="00DE337F" w:rsidRPr="00F31B98">
        <w:rPr>
          <w:rFonts w:cs="Arial"/>
        </w:rPr>
        <w:t xml:space="preserve">&lt;&lt;[informationNote.termOfOfficeDateRange]&gt;&gt; </w:t>
      </w:r>
      <w:r w:rsidRPr="00F31B98">
        <w:rPr>
          <w:rFonts w:cs="Arial"/>
          <w:lang w:eastAsia="de-DE"/>
        </w:rPr>
        <w:t xml:space="preserve">zur Gesamterneuerungswahl freigegebenen </w:t>
      </w:r>
      <w:r w:rsidRPr="00F31B98">
        <w:rPr>
          <w:rFonts w:cs="Arial"/>
        </w:rPr>
        <w:t>APK</w:t>
      </w:r>
      <w:r w:rsidRPr="00F31B98">
        <w:rPr>
          <w:rFonts w:cs="Arial"/>
          <w:lang w:eastAsia="de-DE"/>
        </w:rPr>
        <w:t xml:space="preserve"> wie folgt vertreten</w:t>
      </w:r>
      <w:r w:rsidRPr="00F31B98">
        <w:rPr>
          <w:rStyle w:val="Funotenzeichen"/>
          <w:rFonts w:eastAsiaTheme="minorHAnsi" w:cs="Arial"/>
          <w:lang w:eastAsia="de-DE"/>
        </w:rPr>
        <w:footnoteReference w:id="6"/>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2"/>
        <w:gridCol w:w="2263"/>
        <w:gridCol w:w="2264"/>
        <w:gridCol w:w="2272"/>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59EF3DE5"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currentGermanPercentage</w:t>
            </w:r>
            <w:r w:rsidRPr="00F31B98">
              <w:rPr>
                <w:rFonts w:cs="Arial"/>
              </w:rPr>
              <w:t>]&gt;&gt;</w:t>
            </w:r>
            <w:r w:rsidR="00996CF8" w:rsidRPr="00F31B98">
              <w:rPr>
                <w:rFonts w:cs="Arial"/>
              </w:rPr>
              <w:t xml:space="preserve"> %</w:t>
            </w:r>
          </w:p>
        </w:tc>
        <w:tc>
          <w:tcPr>
            <w:tcW w:w="2279" w:type="dxa"/>
          </w:tcPr>
          <w:p w14:paraId="4A3FDD0C" w14:textId="3EE500E0"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currentFrenchPercentage</w:t>
            </w:r>
            <w:r w:rsidRPr="00F31B98">
              <w:rPr>
                <w:rFonts w:cs="Arial"/>
              </w:rPr>
              <w:t>]&gt;&gt;</w:t>
            </w:r>
            <w:r w:rsidR="00996CF8" w:rsidRPr="00F31B98">
              <w:rPr>
                <w:rFonts w:cs="Arial"/>
              </w:rPr>
              <w:t xml:space="preserve"> %</w:t>
            </w:r>
          </w:p>
        </w:tc>
        <w:tc>
          <w:tcPr>
            <w:tcW w:w="2280" w:type="dxa"/>
          </w:tcPr>
          <w:p w14:paraId="0F0FEFF3" w14:textId="51AF4E01"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currentItalianPercentage</w:t>
            </w:r>
            <w:r w:rsidRPr="00F31B98">
              <w:rPr>
                <w:rFonts w:cs="Arial"/>
              </w:rPr>
              <w:t>]&gt;&gt;</w:t>
            </w:r>
            <w:r w:rsidR="00996CF8" w:rsidRPr="00F31B98">
              <w:rPr>
                <w:rFonts w:cs="Arial"/>
              </w:rPr>
              <w:t xml:space="preserve"> %</w:t>
            </w:r>
          </w:p>
        </w:tc>
        <w:tc>
          <w:tcPr>
            <w:tcW w:w="2280" w:type="dxa"/>
          </w:tcPr>
          <w:p w14:paraId="717507E7" w14:textId="161C39A9" w:rsidR="00CF5E78" w:rsidRPr="00F31B98" w:rsidRDefault="00DE337F" w:rsidP="00B55E30">
            <w:pPr>
              <w:spacing w:after="120"/>
              <w:rPr>
                <w:rFonts w:cs="Arial"/>
                <w:lang w:eastAsia="de-DE"/>
              </w:rPr>
            </w:pPr>
            <w:r w:rsidRPr="00F31B98">
              <w:rPr>
                <w:rFonts w:cs="Arial"/>
              </w:rPr>
              <w:t>&lt;&lt;[informationNote.</w:t>
            </w:r>
            <w:r w:rsidR="00516C3D" w:rsidRPr="00F31B98">
              <w:rPr>
                <w:rFonts w:cs="Arial"/>
              </w:rPr>
              <w:t>currentRomanshPercentage</w:t>
            </w:r>
            <w:r w:rsidRPr="00F31B98">
              <w:rPr>
                <w:rFonts w:cs="Arial"/>
              </w:rPr>
              <w:t>]&gt;&gt;</w:t>
            </w:r>
            <w:r w:rsidR="00996CF8" w:rsidRPr="00F31B98">
              <w:rPr>
                <w:rFonts w:cs="Arial"/>
              </w:rPr>
              <w:t xml:space="preserve"> %</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7"/>
      </w:r>
      <w:r w:rsidRPr="00F31B98">
        <w:rPr>
          <w:rFonts w:cs="Arial"/>
          <w:lang w:eastAsia="de-DE"/>
        </w:rPr>
        <w:t xml:space="preserve"> </w:t>
      </w:r>
    </w:p>
    <w:p w14:paraId="5FBF65E5" w14:textId="557A2B0D"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r w:rsidR="00CF5E78" w:rsidRPr="00F31B98">
        <w:rPr>
          <w:rFonts w:cs="Arial"/>
          <w:highlight w:val="green"/>
          <w:lang w:eastAsia="de-DE"/>
        </w:rPr>
        <w:t>Deutsch ist in jeder APK vertreten</w:t>
      </w:r>
      <w:r w:rsidR="00CF5E78" w:rsidRPr="00F31B98">
        <w:rPr>
          <w:rFonts w:cs="Arial"/>
          <w:lang w:eastAsia="de-DE"/>
        </w:rPr>
        <w:t>.</w:t>
      </w:r>
    </w:p>
    <w:p w14:paraId="773CD1CE" w14:textId="77777777" w:rsidR="00185177" w:rsidRPr="00F31B98" w:rsidRDefault="00185177" w:rsidP="00CF5E78">
      <w:pPr>
        <w:rPr>
          <w:rStyle w:val="Hervorhebung"/>
          <w:rFonts w:cs="Arial"/>
          <w:i w:val="0"/>
          <w:iCs w:val="0"/>
          <w:lang w:eastAsia="de-DE"/>
        </w:rPr>
      </w:pPr>
    </w:p>
    <w:p w14:paraId="4CB4E22D" w14:textId="463DE5D3" w:rsidR="00CF5E78" w:rsidRPr="00F31B98" w:rsidRDefault="00CF5E78" w:rsidP="00CF5E78">
      <w:pPr>
        <w:rPr>
          <w:rFonts w:cs="Arial"/>
          <w:lang w:eastAsia="de-DE"/>
        </w:rPr>
      </w:pPr>
      <w:r w:rsidRPr="00F31B98">
        <w:rPr>
          <w:rFonts w:cs="Arial"/>
          <w:lang w:eastAsia="de-DE"/>
        </w:rPr>
        <w:t xml:space="preserve">Im Vergleich zu den letzten Gesamterneuerungswahlen für die Amtsperiode </w:t>
      </w:r>
      <w:r w:rsidR="00DE337F" w:rsidRPr="00F31B98">
        <w:rPr>
          <w:rFonts w:cs="Arial"/>
        </w:rPr>
        <w:t>&lt;&lt;[informationNote.</w:t>
      </w:r>
      <w:r w:rsidR="00185177" w:rsidRPr="00F31B98">
        <w:rPr>
          <w:rFonts w:cs="Arial"/>
        </w:rPr>
        <w:t>lastTermOfOfficeDateRange</w:t>
      </w:r>
      <w:r w:rsidR="00DE337F" w:rsidRPr="00F31B98">
        <w:rPr>
          <w:rFonts w:cs="Arial"/>
        </w:rPr>
        <w:t>]&gt;&gt;</w:t>
      </w:r>
      <w:r w:rsidRPr="00F31B98">
        <w:rPr>
          <w:rFonts w:cs="Arial"/>
          <w:lang w:eastAsia="de-DE"/>
        </w:rPr>
        <w:t xml:space="preserve"> lässt sich bisher (Stand </w:t>
      </w:r>
      <w:r w:rsidRPr="00F31B98">
        <w:rPr>
          <w:rFonts w:cs="Arial"/>
          <w:highlight w:val="yellow"/>
          <w:lang w:eastAsia="de-DE"/>
        </w:rPr>
        <w:t>31.</w:t>
      </w:r>
      <w:r w:rsidR="00DE337F" w:rsidRPr="00F31B98">
        <w:rPr>
          <w:rFonts w:cs="Arial"/>
          <w:highlight w:val="yellow"/>
          <w:lang w:eastAsia="de-DE"/>
        </w:rPr>
        <w:t xml:space="preserve"> </w:t>
      </w:r>
      <w:r w:rsidRPr="00F31B98">
        <w:rPr>
          <w:rFonts w:cs="Arial"/>
          <w:highlight w:val="yellow"/>
          <w:lang w:eastAsia="de-DE"/>
        </w:rPr>
        <w:t>Juli</w:t>
      </w:r>
      <w:r w:rsidRPr="00F31B98">
        <w:rPr>
          <w:rFonts w:cs="Arial"/>
          <w:lang w:eastAsia="de-DE"/>
        </w:rPr>
        <w:t xml:space="preserve"> </w:t>
      </w:r>
      <w:r w:rsidR="00DE337F" w:rsidRPr="00F31B98">
        <w:rPr>
          <w:rFonts w:cs="Arial"/>
        </w:rPr>
        <w:t>&lt;&lt;[informationNote.</w:t>
      </w:r>
      <w:r w:rsidR="00185177" w:rsidRPr="00F31B98">
        <w:rPr>
          <w:rFonts w:cs="Arial"/>
        </w:rPr>
        <w:t>currentYear</w:t>
      </w:r>
      <w:r w:rsidR="00DE337F" w:rsidRPr="00F31B98">
        <w:rPr>
          <w:rFonts w:cs="Arial"/>
        </w:rPr>
        <w:t>]&gt;&gt;</w:t>
      </w:r>
      <w:r w:rsidRPr="00F31B98">
        <w:rPr>
          <w:rFonts w:cs="Arial"/>
          <w:lang w:eastAsia="de-DE"/>
        </w:rPr>
        <w:t>) eine Erhöhung der Vertretung der Französisch- und Italienischsprachigen Personen feststellen.</w:t>
      </w:r>
      <w:r w:rsidRPr="00F31B98">
        <w:rPr>
          <w:rStyle w:val="Funotenzeichen"/>
          <w:rFonts w:eastAsiaTheme="minorHAnsi" w:cs="Arial"/>
          <w:lang w:eastAsia="de-DE"/>
        </w:rPr>
        <w:footnoteReference w:id="8"/>
      </w:r>
      <w:r w:rsidRPr="00F31B98">
        <w:rPr>
          <w:rFonts w:cs="Arial"/>
          <w:lang w:eastAsia="de-DE"/>
        </w:rPr>
        <w:t xml:space="preserve"> 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9"/>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5"/>
        <w:gridCol w:w="2264"/>
        <w:gridCol w:w="2265"/>
        <w:gridCol w:w="2267"/>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580E9570" w:rsidR="00DE337F" w:rsidRPr="00F31B98" w:rsidRDefault="00DE337F" w:rsidP="00B55E30">
            <w:pPr>
              <w:spacing w:after="120"/>
              <w:rPr>
                <w:rFonts w:cs="Arial"/>
                <w:lang w:eastAsia="de-DE"/>
              </w:rPr>
            </w:pPr>
            <w:r w:rsidRPr="00F31B98">
              <w:rPr>
                <w:rFonts w:cs="Arial"/>
              </w:rPr>
              <w:t>&lt;&lt;[informationNote.</w:t>
            </w:r>
            <w:r w:rsidR="00185177" w:rsidRPr="00F31B98">
              <w:rPr>
                <w:rFonts w:cs="Arial"/>
              </w:rPr>
              <w:t>previousGermanPercentage</w:t>
            </w:r>
            <w:r w:rsidRPr="00F31B98">
              <w:rPr>
                <w:rFonts w:cs="Arial"/>
              </w:rPr>
              <w:t>]&gt;&gt;</w:t>
            </w:r>
            <w:r w:rsidR="00996CF8" w:rsidRPr="00F31B98">
              <w:rPr>
                <w:rFonts w:cs="Arial"/>
              </w:rPr>
              <w:t xml:space="preserve"> %</w:t>
            </w:r>
          </w:p>
        </w:tc>
        <w:tc>
          <w:tcPr>
            <w:tcW w:w="2279" w:type="dxa"/>
          </w:tcPr>
          <w:p w14:paraId="4BB215D5" w14:textId="705601D4"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previousFrenchPercentage</w:t>
            </w:r>
            <w:r w:rsidRPr="00F31B98">
              <w:rPr>
                <w:rFonts w:cs="Arial"/>
              </w:rPr>
              <w:t>]&gt;&gt;</w:t>
            </w:r>
            <w:r w:rsidR="00996CF8" w:rsidRPr="00F31B98">
              <w:rPr>
                <w:rFonts w:cs="Arial"/>
              </w:rPr>
              <w:t xml:space="preserve"> %</w:t>
            </w:r>
          </w:p>
        </w:tc>
        <w:tc>
          <w:tcPr>
            <w:tcW w:w="2280" w:type="dxa"/>
          </w:tcPr>
          <w:p w14:paraId="09FC60C0" w14:textId="0FF49A71" w:rsidR="00CF5E78" w:rsidRPr="00F31B98" w:rsidRDefault="00DE337F" w:rsidP="00B55E30">
            <w:pPr>
              <w:spacing w:after="120"/>
              <w:rPr>
                <w:rFonts w:cs="Arial"/>
                <w:lang w:eastAsia="de-DE"/>
              </w:rPr>
            </w:pPr>
            <w:r w:rsidRPr="00F31B98">
              <w:rPr>
                <w:rFonts w:cs="Arial"/>
              </w:rPr>
              <w:t>&lt;&lt;[informationNote.</w:t>
            </w:r>
            <w:r w:rsidR="00185177" w:rsidRPr="00F31B98">
              <w:rPr>
                <w:rFonts w:cs="Arial"/>
              </w:rPr>
              <w:t>previousItalianPercentage</w:t>
            </w:r>
            <w:r w:rsidRPr="00F31B98">
              <w:rPr>
                <w:rFonts w:cs="Arial"/>
              </w:rPr>
              <w:t>]&gt;&gt;</w:t>
            </w:r>
            <w:r w:rsidR="00996CF8" w:rsidRPr="00F31B98">
              <w:rPr>
                <w:rFonts w:cs="Arial"/>
              </w:rPr>
              <w:t xml:space="preserve"> %</w:t>
            </w:r>
          </w:p>
        </w:tc>
        <w:tc>
          <w:tcPr>
            <w:tcW w:w="2280" w:type="dxa"/>
          </w:tcPr>
          <w:p w14:paraId="32186D75" w14:textId="5C54005D" w:rsidR="00CF5E78" w:rsidRPr="00F31B98" w:rsidRDefault="00DE337F" w:rsidP="00B55E30">
            <w:pPr>
              <w:spacing w:after="120"/>
              <w:rPr>
                <w:rFonts w:cs="Arial"/>
                <w:color w:val="000000"/>
                <w:szCs w:val="19"/>
              </w:rPr>
            </w:pPr>
            <w:r w:rsidRPr="00F31B98">
              <w:rPr>
                <w:rFonts w:cs="Arial"/>
              </w:rPr>
              <w:t>&lt;&lt;[informationNote.</w:t>
            </w:r>
            <w:r w:rsidR="00185177" w:rsidRPr="00F31B98">
              <w:rPr>
                <w:rFonts w:cs="Arial"/>
              </w:rPr>
              <w:t>previousRomanshPercentage</w:t>
            </w:r>
            <w:r w:rsidRPr="00F31B98">
              <w:rPr>
                <w:rFonts w:cs="Arial"/>
              </w:rPr>
              <w:t>]&gt;&gt;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13A6E08F" w14:textId="0E5004DA" w:rsidR="00CF5E78" w:rsidRPr="00F31B98" w:rsidRDefault="00CF5E78" w:rsidP="00CF5E78">
      <w:pPr>
        <w:rPr>
          <w:rFonts w:cs="Arial"/>
          <w:lang w:eastAsia="de-DE"/>
        </w:rPr>
      </w:pPr>
      <w:r w:rsidRPr="00F31B98">
        <w:rPr>
          <w:rFonts w:cs="Arial"/>
          <w:lang w:eastAsia="de-DE"/>
        </w:rPr>
        <w:lastRenderedPageBreak/>
        <w:t xml:space="preserve">Französisch war in </w:t>
      </w:r>
      <w:r w:rsidR="009558FF" w:rsidRPr="00F31B98">
        <w:rPr>
          <w:rFonts w:cs="Arial"/>
        </w:rPr>
        <w:t>&lt;&lt;[informationNote.previousMissingFrenchCommittees]&gt;&gt;</w:t>
      </w:r>
      <w:r w:rsidRPr="00F31B98">
        <w:rPr>
          <w:rFonts w:cs="Arial"/>
          <w:lang w:eastAsia="de-DE"/>
        </w:rPr>
        <w:t xml:space="preserve"> und Italienisch war in </w:t>
      </w:r>
      <w:r w:rsidR="009558FF" w:rsidRPr="00F31B98">
        <w:rPr>
          <w:rFonts w:cs="Arial"/>
        </w:rPr>
        <w:t xml:space="preserve">&lt;&lt;[informationNote.previousMissingItalianCommittees]&gt;&gt; </w:t>
      </w:r>
      <w:r w:rsidRPr="00F31B98">
        <w:rPr>
          <w:rFonts w:cs="Arial"/>
          <w:lang w:eastAsia="de-DE"/>
        </w:rPr>
        <w:t xml:space="preserve">von </w:t>
      </w:r>
      <w:r w:rsidR="00DE337F" w:rsidRPr="00F31B98">
        <w:rPr>
          <w:rFonts w:cs="Arial"/>
        </w:rPr>
        <w:t>&lt;&lt;[informationNote.</w:t>
      </w:r>
      <w:r w:rsidR="009558FF" w:rsidRPr="00F31B98">
        <w:rPr>
          <w:rFonts w:cs="Arial"/>
        </w:rPr>
        <w:t>previousTotalExtraParliamentaryCommittees</w:t>
      </w:r>
      <w:r w:rsidR="00DE337F" w:rsidRPr="00F31B98">
        <w:rPr>
          <w:rFonts w:cs="Arial"/>
        </w:rPr>
        <w:t>]&gt;&gt;</w:t>
      </w:r>
      <w:r w:rsidRPr="00F31B98">
        <w:rPr>
          <w:rFonts w:cs="Arial"/>
          <w:lang w:eastAsia="de-DE"/>
        </w:rPr>
        <w:t xml:space="preserve"> APK nicht vertreten und in </w:t>
      </w:r>
      <w:r w:rsidR="00DE337F" w:rsidRPr="00F31B98">
        <w:rPr>
          <w:rFonts w:cs="Arial"/>
        </w:rPr>
        <w:t>&lt;&lt;[informationNote.</w:t>
      </w:r>
      <w:r w:rsidR="009558FF" w:rsidRPr="00F31B98">
        <w:rPr>
          <w:rFonts w:cs="Arial"/>
        </w:rPr>
        <w:t>previousMissingFrenchItalianCommittees</w:t>
      </w:r>
      <w:r w:rsidR="00DE337F" w:rsidRPr="00F31B98">
        <w:rPr>
          <w:rFonts w:cs="Arial"/>
        </w:rPr>
        <w:t xml:space="preserve">]&gt;&gt; </w:t>
      </w:r>
      <w:r w:rsidRPr="00F31B98">
        <w:rPr>
          <w:rFonts w:cs="Arial"/>
          <w:highlight w:val="yellow"/>
          <w:lang w:eastAsia="de-DE"/>
        </w:rPr>
        <w:t>APK waren Französisch und Italienisch nicht vertreten.</w:t>
      </w:r>
      <w:r w:rsidR="00DB4F18" w:rsidRPr="00F31B98">
        <w:rPr>
          <w:rFonts w:cs="Arial"/>
          <w:highlight w:val="green"/>
        </w:rPr>
        <w:t xml:space="preserve"> In &lt;&lt;[informationNote.previousMissingGermanCommittees]&gt;&gt; </w:t>
      </w:r>
      <w:r w:rsidR="00DB4F18" w:rsidRPr="00F31B98">
        <w:rPr>
          <w:rFonts w:cs="Arial"/>
          <w:highlight w:val="green"/>
          <w:lang w:eastAsia="de-DE"/>
        </w:rPr>
        <w:t>APK war Deutsch nicht vertreten./ Deutsch war bereits in jeder APK vertreten.</w:t>
      </w:r>
    </w:p>
    <w:p w14:paraId="0401828E" w14:textId="77777777" w:rsidR="00CF5E78" w:rsidRPr="00F31B98" w:rsidRDefault="00CF5E78" w:rsidP="00CF5E78">
      <w:pPr>
        <w:rPr>
          <w:rFonts w:cs="Arial"/>
          <w:lang w:eastAsia="de-DE"/>
        </w:rPr>
      </w:pPr>
      <w:r w:rsidRPr="00F31B98">
        <w:rPr>
          <w:rFonts w:cs="Arial"/>
          <w:lang w:eastAsia="de-DE"/>
        </w:rPr>
        <w:br w:type="page"/>
      </w:r>
    </w:p>
    <w:p w14:paraId="48FA2254" w14:textId="77777777" w:rsidR="00CF5E78" w:rsidRPr="00F31B98" w:rsidRDefault="00CF5E78" w:rsidP="00CF5E78">
      <w:pPr>
        <w:pStyle w:val="berschrift1"/>
        <w:numPr>
          <w:ilvl w:val="0"/>
          <w:numId w:val="56"/>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10"/>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11"/>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79526ACC" w:rsidR="00CF5E78" w:rsidRPr="00F31B98" w:rsidRDefault="00CF5E78" w:rsidP="00CF5E78">
      <w:pPr>
        <w:rPr>
          <w:rFonts w:cs="Arial"/>
        </w:rPr>
      </w:pPr>
      <w:r w:rsidRPr="00F31B98">
        <w:rPr>
          <w:rFonts w:cs="Arial"/>
        </w:rPr>
        <w:t xml:space="preserve">Insgesamt weisen bisher (Stand </w:t>
      </w:r>
      <w:r w:rsidRPr="00F31B98">
        <w:rPr>
          <w:rFonts w:cs="Arial"/>
          <w:highlight w:val="yellow"/>
        </w:rPr>
        <w:t>31. Juli</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2"/>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rsidP="00CF5E78">
      <w:pPr>
        <w:pStyle w:val="berschrift1"/>
        <w:numPr>
          <w:ilvl w:val="0"/>
          <w:numId w:val="56"/>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77777777" w:rsidR="00CF5E78" w:rsidRPr="00F31B98" w:rsidRDefault="00CF5E78" w:rsidP="00CF5E78">
      <w:pPr>
        <w:rPr>
          <w:rFonts w:cs="Arial"/>
        </w:rPr>
      </w:pPr>
      <w:r w:rsidRPr="00F31B98">
        <w:rPr>
          <w:rFonts w:cs="Arial"/>
        </w:rPr>
        <w:t xml:space="preserve">Der Bundesrat hat am </w:t>
      </w:r>
      <w:r w:rsidRPr="00F31B98">
        <w:rPr>
          <w:rFonts w:cs="Arial"/>
          <w:lang w:eastAsia="de-DE"/>
        </w:rPr>
        <w:t xml:space="preserve">25. November 2020 eine neue Zielvorgabe für den Geschlechteranteil und neue Richtwerte für Landessprachen </w:t>
      </w:r>
      <w:r w:rsidRPr="00F31B98">
        <w:rPr>
          <w:rFonts w:cs="Arial"/>
        </w:rPr>
        <w:t xml:space="preserve">für die obersten Leitungsorganen der Unternehmen und Anstalten beschlossen (EXE 2020.2462).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05B3C65A"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xml:space="preserve">% für beide Geschlechter bis Ende </w:t>
      </w:r>
      <w:r w:rsidRPr="00F31B98">
        <w:rPr>
          <w:rFonts w:cs="Arial"/>
          <w:highlight w:val="yellow"/>
        </w:rPr>
        <w:t>20</w:t>
      </w:r>
      <w:r w:rsidR="000F126F" w:rsidRPr="00F31B98">
        <w:rPr>
          <w:rFonts w:cs="Arial"/>
          <w:highlight w:val="yellow"/>
        </w:rPr>
        <w:t>31</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5E50E23A"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 </w:t>
      </w:r>
      <w:r w:rsidRPr="00F31B98">
        <w:rPr>
          <w:rFonts w:cs="Arial"/>
          <w:highlight w:val="yellow"/>
        </w:rPr>
        <w:t>31. Juli</w:t>
      </w:r>
      <w:r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zur Gesamterneuerungswahl freigegebenen </w:t>
      </w:r>
      <w:r w:rsidRPr="00F31B98">
        <w:rPr>
          <w:rFonts w:cs="Arial"/>
        </w:rPr>
        <w:t>Gremien</w:t>
      </w:r>
      <w:r w:rsidRPr="00F31B98">
        <w:rPr>
          <w:rFonts w:cs="Arial"/>
          <w:lang w:eastAsia="de-DE"/>
        </w:rPr>
        <w:t xml:space="preserve"> 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7DF6A5DE"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currentGermanThresholdManagementCommittees</w:t>
            </w:r>
            <w:r w:rsidRPr="00F31B98">
              <w:rPr>
                <w:rFonts w:cs="Arial"/>
              </w:rPr>
              <w:t>]&gt;&gt;</w:t>
            </w:r>
            <w:r w:rsidR="00826AC6" w:rsidRPr="00F31B98">
              <w:rPr>
                <w:rFonts w:cs="Arial"/>
              </w:rPr>
              <w:t xml:space="preserve"> %</w:t>
            </w:r>
          </w:p>
        </w:tc>
        <w:tc>
          <w:tcPr>
            <w:tcW w:w="2265" w:type="dxa"/>
          </w:tcPr>
          <w:p w14:paraId="3B57BAE4" w14:textId="7427CB8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currentFrenchThresholdManagementCommittees</w:t>
            </w:r>
            <w:r w:rsidRPr="00F31B98">
              <w:rPr>
                <w:rFonts w:cs="Arial"/>
              </w:rPr>
              <w:t>]&gt;&gt;</w:t>
            </w:r>
            <w:r w:rsidR="00826AC6" w:rsidRPr="00F31B98">
              <w:rPr>
                <w:rFonts w:cs="Arial"/>
              </w:rPr>
              <w:t xml:space="preserve"> %</w:t>
            </w:r>
          </w:p>
        </w:tc>
        <w:tc>
          <w:tcPr>
            <w:tcW w:w="2266" w:type="dxa"/>
          </w:tcPr>
          <w:p w14:paraId="2FA99E63" w14:textId="627D1994"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currentItalianThresholdManagementCommittees</w:t>
            </w:r>
            <w:r w:rsidRPr="00F31B98">
              <w:rPr>
                <w:rFonts w:cs="Arial"/>
              </w:rPr>
              <w:t>]&gt;&gt;</w:t>
            </w:r>
            <w:r w:rsidR="00826AC6" w:rsidRPr="00F31B98">
              <w:rPr>
                <w:rFonts w:cs="Arial"/>
              </w:rPr>
              <w:t xml:space="preserve"> %</w:t>
            </w:r>
          </w:p>
        </w:tc>
        <w:tc>
          <w:tcPr>
            <w:tcW w:w="2266" w:type="dxa"/>
          </w:tcPr>
          <w:p w14:paraId="192E027A" w14:textId="0407B048"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currentRomanshThresholdManagementCommittees</w:t>
            </w:r>
            <w:r w:rsidRPr="00F31B98">
              <w:rPr>
                <w:rFonts w:cs="Arial"/>
              </w:rPr>
              <w:t>]&gt;&gt;</w:t>
            </w:r>
            <w:r w:rsidR="00826AC6" w:rsidRPr="00F31B98">
              <w:rPr>
                <w:rFonts w:cs="Arial"/>
              </w:rPr>
              <w:t xml:space="preserve"> %</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2C8FA503"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currentGermanThresholdFederalAgenciesCommittees</w:t>
            </w:r>
            <w:r w:rsidRPr="00F31B98">
              <w:rPr>
                <w:rFonts w:cs="Arial"/>
              </w:rPr>
              <w:t>]&gt;&gt;</w:t>
            </w:r>
          </w:p>
        </w:tc>
        <w:tc>
          <w:tcPr>
            <w:tcW w:w="2279" w:type="dxa"/>
          </w:tcPr>
          <w:p w14:paraId="5B67379B" w14:textId="2398B405"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Pr="00F31B98">
              <w:rPr>
                <w:rFonts w:cs="Arial"/>
              </w:rPr>
              <w:t>]&gt;&gt;</w:t>
            </w:r>
          </w:p>
        </w:tc>
        <w:tc>
          <w:tcPr>
            <w:tcW w:w="2280" w:type="dxa"/>
          </w:tcPr>
          <w:p w14:paraId="21CD12BF" w14:textId="4B0B237D"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currentItalianThresholdFederalAgenciesCommittees</w:t>
            </w:r>
            <w:r w:rsidRPr="00F31B98">
              <w:rPr>
                <w:rFonts w:cs="Arial"/>
              </w:rPr>
              <w:t>]&gt;&gt;</w:t>
            </w:r>
          </w:p>
        </w:tc>
        <w:tc>
          <w:tcPr>
            <w:tcW w:w="2280" w:type="dxa"/>
          </w:tcPr>
          <w:p w14:paraId="5354F045" w14:textId="5532980A" w:rsidR="00CF5E78" w:rsidRPr="00F31B98" w:rsidRDefault="006E3605" w:rsidP="00B55E30">
            <w:pPr>
              <w:spacing w:after="120"/>
              <w:rPr>
                <w:rFonts w:cs="Arial"/>
                <w:lang w:eastAsia="de-DE"/>
              </w:rPr>
            </w:pPr>
            <w:r w:rsidRPr="00F31B98">
              <w:rPr>
                <w:rFonts w:cs="Arial"/>
              </w:rPr>
              <w:t>&lt;&lt;[informationNote.</w:t>
            </w:r>
            <w:r w:rsidR="00B04794" w:rsidRPr="00F31B98">
              <w:rPr>
                <w:rFonts w:cs="Arial"/>
              </w:rPr>
              <w:t>currentRomanshThresholdFederalAgenciesCommittees</w:t>
            </w:r>
            <w:r w:rsidRPr="00F31B98">
              <w:rPr>
                <w:rFonts w:cs="Arial"/>
              </w:rPr>
              <w:t>]&gt;&gt;</w:t>
            </w:r>
          </w:p>
        </w:tc>
      </w:tr>
    </w:tbl>
    <w:p w14:paraId="453CCDB2" w14:textId="77777777" w:rsidR="00016097" w:rsidRPr="00F31B98" w:rsidRDefault="00016097" w:rsidP="00016097">
      <w:pPr>
        <w:rPr>
          <w:rFonts w:cs="Arial"/>
          <w:lang w:eastAsia="de-DE"/>
        </w:rPr>
      </w:pPr>
    </w:p>
    <w:p w14:paraId="778AD655" w14:textId="296FE8A5"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Pr="00F31B98">
        <w:rPr>
          <w:rFonts w:cs="Arial"/>
          <w:highlight w:val="yellow"/>
          <w:lang w:eastAsia="de-DE"/>
        </w:rPr>
        <w:t>31. Juli</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Pr="00F31B98">
        <w:rPr>
          <w:rFonts w:cs="Arial"/>
          <w:lang w:eastAsia="de-DE"/>
        </w:rPr>
        <w:t xml:space="preserve">zur Gesamterneuerungswahl freigegebenen </w:t>
      </w:r>
      <w:r w:rsidRPr="00F31B98">
        <w:rPr>
          <w:rFonts w:cs="Arial"/>
        </w:rPr>
        <w:t>Gremien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6F7B4989" w:rsidR="00CF5E78" w:rsidRPr="00F31B98" w:rsidRDefault="006E3605" w:rsidP="00B55E30">
            <w:pPr>
              <w:rPr>
                <w:rFonts w:cs="Arial"/>
                <w:lang w:eastAsia="de-DE"/>
              </w:rPr>
            </w:pPr>
            <w:r w:rsidRPr="00F31B98">
              <w:rPr>
                <w:rFonts w:cs="Arial"/>
              </w:rPr>
              <w:t>&lt;&lt;[informationNote.</w:t>
            </w:r>
            <w:r w:rsidR="00016097" w:rsidRPr="00F31B98">
              <w:rPr>
                <w:rFonts w:cs="Arial"/>
              </w:rPr>
              <w:t>currentFemaleThresholdManagementCommittees</w:t>
            </w:r>
            <w:r w:rsidRPr="00F31B98">
              <w:rPr>
                <w:rFonts w:cs="Arial"/>
              </w:rPr>
              <w:t>]&gt;&gt;</w:t>
            </w:r>
            <w:r w:rsidR="00653BB8" w:rsidRPr="00F31B98">
              <w:rPr>
                <w:rFonts w:cs="Arial"/>
              </w:rPr>
              <w:t xml:space="preserve"> %</w:t>
            </w:r>
          </w:p>
        </w:tc>
        <w:tc>
          <w:tcPr>
            <w:tcW w:w="4559" w:type="dxa"/>
          </w:tcPr>
          <w:p w14:paraId="292E4175" w14:textId="70052D47" w:rsidR="00CF5E78" w:rsidRPr="00F31B98" w:rsidRDefault="006E3605" w:rsidP="00B55E30">
            <w:pPr>
              <w:rPr>
                <w:rFonts w:cs="Arial"/>
                <w:lang w:eastAsia="de-DE"/>
              </w:rPr>
            </w:pPr>
            <w:r w:rsidRPr="00F31B98">
              <w:rPr>
                <w:rFonts w:cs="Arial"/>
              </w:rPr>
              <w:t>&lt;&lt;[informationNote.</w:t>
            </w:r>
            <w:r w:rsidR="00016097" w:rsidRPr="00F31B98">
              <w:rPr>
                <w:rFonts w:cs="Arial"/>
              </w:rPr>
              <w:t>currentMaleThresholdManagementCommittees</w:t>
            </w:r>
            <w:r w:rsidRPr="00F31B98">
              <w:rPr>
                <w:rFonts w:cs="Arial"/>
              </w:rPr>
              <w:t>]&gt;&gt;</w:t>
            </w:r>
            <w:r w:rsidR="00653BB8" w:rsidRPr="00F31B98">
              <w:rPr>
                <w:rFonts w:cs="Arial"/>
              </w:rPr>
              <w:t xml:space="preserve"> %</w:t>
            </w:r>
          </w:p>
        </w:tc>
      </w:tr>
    </w:tbl>
    <w:p w14:paraId="700F4662" w14:textId="3725EB45"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w:t>
      </w:r>
      <w:r w:rsidR="006E3605" w:rsidRPr="00F31B98">
        <w:rPr>
          <w:rFonts w:ascii="Arial" w:hAnsi="Arial" w:cs="Arial"/>
          <w:lang w:val="de-CH"/>
        </w:rPr>
        <w:t>&lt;&lt;[informationNote.</w:t>
      </w:r>
      <w:r w:rsidR="00092D0B" w:rsidRPr="00F31B98">
        <w:rPr>
          <w:rFonts w:ascii="Arial" w:hAnsi="Arial" w:cs="Arial"/>
          <w:lang w:val="de-CH"/>
        </w:rPr>
        <w:t>understuffedFemaleManagementCommittees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von </w:t>
      </w:r>
      <w:r w:rsidR="006E3605" w:rsidRPr="00F31B98">
        <w:rPr>
          <w:rFonts w:ascii="Arial" w:hAnsi="Arial" w:cs="Arial"/>
          <w:lang w:val="de-CH"/>
        </w:rPr>
        <w:t>&lt;&lt;[informationNote.</w:t>
      </w:r>
      <w:r w:rsidR="007D7EEA" w:rsidRPr="00F31B98">
        <w:rPr>
          <w:rFonts w:ascii="Arial" w:hAnsi="Arial" w:cs="Arial"/>
          <w:lang w:val="de-CH"/>
        </w:rPr>
        <w:t>totalManagementCommittees</w:t>
      </w:r>
      <w:r w:rsidR="006E3605" w:rsidRPr="00F31B98">
        <w:rPr>
          <w:rFonts w:ascii="Arial" w:hAnsi="Arial" w:cs="Arial"/>
          <w:lang w:val="de-CH"/>
        </w:rPr>
        <w:t xml:space="preserve">]&gt;&gt; </w:t>
      </w:r>
      <w:r w:rsidRPr="00F31B98">
        <w:rPr>
          <w:rFonts w:ascii="Arial" w:eastAsia="Times New Roman" w:hAnsi="Arial" w:cs="Arial"/>
          <w:lang w:val="de-CH" w:eastAsia="de-CH"/>
        </w:rPr>
        <w:t>Leitungsorgane</w:t>
      </w:r>
      <w:r w:rsidR="00092D0B" w:rsidRPr="00F31B98">
        <w:rPr>
          <w:rFonts w:ascii="Arial" w:eastAsia="Times New Roman" w:hAnsi="Arial" w:cs="Arial"/>
          <w:lang w:val="de-CH" w:eastAsia="de-CH"/>
        </w:rPr>
        <w:t>n</w:t>
      </w:r>
      <w:r w:rsidRPr="00F31B98">
        <w:rPr>
          <w:rFonts w:ascii="Arial" w:eastAsia="Times New Roman" w:hAnsi="Arial" w:cs="Arial"/>
          <w:lang w:val="de-CH" w:eastAsia="de-CH"/>
        </w:rPr>
        <w:t xml:space="preserve">, die freigegeben sind, </w:t>
      </w:r>
      <w:r w:rsidRPr="00F31B98">
        <w:rPr>
          <w:rFonts w:ascii="Arial" w:eastAsia="Times New Roman" w:hAnsi="Arial" w:cs="Arial"/>
          <w:lang w:val="de-CH" w:eastAsia="de-CH"/>
        </w:rPr>
        <w:lastRenderedPageBreak/>
        <w:t xml:space="preserve">sind gemäss der Zielquote von </w:t>
      </w:r>
      <w:r w:rsidR="00E824DE" w:rsidRPr="00F31B98">
        <w:rPr>
          <w:rFonts w:ascii="Arial" w:eastAsia="Times New Roman" w:hAnsi="Arial" w:cs="Arial"/>
          <w:lang w:val="de-CH" w:eastAsia="de-CH"/>
        </w:rPr>
        <w:t>&lt;&lt;[informationNote.expectedGenderPercentage]&gt;&gt;</w:t>
      </w:r>
      <w:r w:rsidR="00EC4486" w:rsidRPr="00F31B98">
        <w:rPr>
          <w:rFonts w:ascii="Arial" w:eastAsia="Times New Roman" w:hAnsi="Arial" w:cs="Arial"/>
          <w:lang w:val="de-CH" w:eastAsia="de-CH"/>
        </w:rPr>
        <w:t xml:space="preserve"> </w:t>
      </w:r>
      <w:r w:rsidRPr="00F31B98">
        <w:rPr>
          <w:rFonts w:ascii="Arial" w:eastAsia="Times New Roman" w:hAnsi="Arial" w:cs="Arial"/>
          <w:lang w:val="de-CH" w:eastAsia="de-CH"/>
        </w:rPr>
        <w:t>% die Frauen untervertreten.</w:t>
      </w:r>
      <w:r w:rsidRPr="00F31B98">
        <w:rPr>
          <w:rFonts w:ascii="Arial" w:eastAsia="Times New Roman" w:hAnsi="Arial" w:cs="Arial"/>
          <w:lang w:val="de-CH" w:eastAsia="de-CH"/>
        </w:rPr>
        <w:footnoteReference w:id="13"/>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150C17F6" w14:textId="77777777" w:rsidR="00CF5E78" w:rsidRPr="00F31B98" w:rsidRDefault="00CF5E78" w:rsidP="00092D0B">
      <w:pPr>
        <w:rPr>
          <w:rFonts w:cs="Arial"/>
        </w:rPr>
      </w:pPr>
      <w:r w:rsidRPr="00F31B98">
        <w:rPr>
          <w:rFonts w:cs="Arial"/>
        </w:rPr>
        <w:t>Vertretungen des Bundes</w:t>
      </w:r>
    </w:p>
    <w:p w14:paraId="6C0424FE" w14:textId="77777777" w:rsidR="00CF1E8C" w:rsidRPr="00F31B98" w:rsidRDefault="00CF1E8C" w:rsidP="00092D0B">
      <w:pPr>
        <w:rPr>
          <w:rFonts w:cs="Arial"/>
        </w:rPr>
      </w:pP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40FF0803" w:rsidR="00CF5E78" w:rsidRPr="00F31B98" w:rsidRDefault="00653BB8" w:rsidP="00092D0B">
            <w:pPr>
              <w:rPr>
                <w:rFonts w:cs="Arial"/>
              </w:rPr>
            </w:pPr>
            <w:r w:rsidRPr="00F31B98">
              <w:rPr>
                <w:rFonts w:cs="Arial"/>
              </w:rPr>
              <w:t>&lt;&lt;[informationNote.currentFemaleThresholdFederalAgenciesCommittees]&gt;&gt; %</w:t>
            </w:r>
          </w:p>
        </w:tc>
        <w:tc>
          <w:tcPr>
            <w:tcW w:w="4559" w:type="dxa"/>
          </w:tcPr>
          <w:p w14:paraId="46F62941" w14:textId="656E2C25" w:rsidR="00CF5E78" w:rsidRPr="00F31B98" w:rsidRDefault="00653BB8" w:rsidP="00092D0B">
            <w:pPr>
              <w:rPr>
                <w:rFonts w:cs="Arial"/>
              </w:rPr>
            </w:pPr>
            <w:r w:rsidRPr="00F31B98">
              <w:rPr>
                <w:rFonts w:cs="Arial"/>
              </w:rPr>
              <w:t>&lt;&lt;[informationNote.currentMaleThresholdFederalAgenciesCommittees]&gt;&gt; %</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4A7C3569"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F31B98">
        <w:rPr>
          <w:rFonts w:ascii="Arial" w:hAnsi="Arial" w:cs="Arial"/>
          <w:lang w:val="de-CH"/>
        </w:rPr>
        <w:t>&lt;&lt;[informationNote.</w:t>
      </w:r>
      <w:r w:rsidR="00CF1E8C" w:rsidRPr="00F31B98">
        <w:rPr>
          <w:rFonts w:ascii="Arial" w:hAnsi="Arial" w:cs="Arial"/>
          <w:lang w:val="de-CH"/>
        </w:rPr>
        <w:t>releasedFederalAgenciesCommittees</w:t>
      </w:r>
      <w:r w:rsidR="006E3605" w:rsidRPr="00F31B98">
        <w:rPr>
          <w:rFonts w:ascii="Arial" w:hAnsi="Arial" w:cs="Arial"/>
          <w:lang w:val="de-CH"/>
        </w:rPr>
        <w:t>]&gt;&gt;</w:t>
      </w:r>
      <w:r w:rsidRPr="00F31B98">
        <w:rPr>
          <w:rFonts w:ascii="Arial" w:eastAsia="Times New Roman" w:hAnsi="Arial" w:cs="Arial"/>
          <w:lang w:val="de-CH" w:eastAsia="de-CH"/>
        </w:rPr>
        <w:t xml:space="preserve"> Vertretungen des Bundes, die freigegeben sind, sind gemäss der Zielquote </w:t>
      </w:r>
      <w:r w:rsidRPr="00F31B98">
        <w:rPr>
          <w:rFonts w:ascii="Arial" w:hAnsi="Arial" w:cs="Arial"/>
          <w:lang w:val="de-CH"/>
        </w:rPr>
        <w:t xml:space="preserve">von </w:t>
      </w:r>
      <w:r w:rsidR="00E824DE" w:rsidRPr="00F31B98">
        <w:rPr>
          <w:rFonts w:ascii="Arial" w:hAnsi="Arial" w:cs="Arial"/>
          <w:lang w:val="de-CH"/>
        </w:rPr>
        <w:t>&lt;&lt;[informationNote.expectedGenderPercentage]&gt;&gt;</w:t>
      </w:r>
      <w:r w:rsidR="00076730" w:rsidRPr="00F31B98">
        <w:rPr>
          <w:rFonts w:ascii="Arial" w:hAnsi="Arial" w:cs="Arial"/>
          <w:lang w:val="de-CH"/>
        </w:rPr>
        <w:t xml:space="preserve"> </w:t>
      </w:r>
      <w:r w:rsidRPr="00F31B98">
        <w:rPr>
          <w:rFonts w:ascii="Arial" w:hAnsi="Arial" w:cs="Arial"/>
          <w:lang w:val="de-CH"/>
        </w:rPr>
        <w:t>% in</w:t>
      </w:r>
      <w:r w:rsidRPr="00F31B98">
        <w:rPr>
          <w:rFonts w:ascii="Arial" w:eastAsia="Times New Roman" w:hAnsi="Arial" w:cs="Arial"/>
          <w:lang w:val="de-CH" w:eastAsia="de-CH"/>
        </w:rPr>
        <w:t xml:space="preserve"> </w:t>
      </w:r>
      <w:r w:rsidR="00CF1E8C" w:rsidRPr="00F31B98">
        <w:rPr>
          <w:rFonts w:ascii="Arial" w:hAnsi="Arial" w:cs="Arial"/>
          <w:lang w:val="de-CH"/>
        </w:rPr>
        <w:t>&lt;&lt;[informationNote.understuffedFemaleManagementCommittees]&gt;&gt;</w:t>
      </w:r>
      <w:r w:rsidRPr="00F31B98">
        <w:rPr>
          <w:rFonts w:ascii="Arial" w:eastAsia="Times New Roman" w:hAnsi="Arial" w:cs="Arial"/>
          <w:lang w:val="de-CH" w:eastAsia="de-CH"/>
        </w:rPr>
        <w:t xml:space="preserve"> die Frauen und in </w:t>
      </w:r>
      <w:r w:rsidR="006E3605" w:rsidRPr="00F31B98">
        <w:rPr>
          <w:rFonts w:ascii="Arial" w:hAnsi="Arial" w:cs="Arial"/>
          <w:lang w:val="de-CH"/>
        </w:rPr>
        <w:t>&lt;&lt;[informationNote.</w:t>
      </w:r>
      <w:r w:rsidR="00CF1E8C" w:rsidRPr="00F31B98">
        <w:rPr>
          <w:rFonts w:ascii="Arial" w:hAnsi="Arial" w:cs="Arial"/>
          <w:lang w:val="de-CH"/>
        </w:rPr>
        <w:t>understuffedMaleManagementCommittees</w:t>
      </w:r>
      <w:r w:rsidR="006E3605" w:rsidRPr="00F31B98">
        <w:rPr>
          <w:rFonts w:ascii="Arial" w:hAnsi="Arial" w:cs="Arial"/>
          <w:lang w:val="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rsidP="00CF5E78">
      <w:pPr>
        <w:pStyle w:val="berschrift1"/>
        <w:numPr>
          <w:ilvl w:val="0"/>
          <w:numId w:val="56"/>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77777777"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Es werden nur Gremien berücksichtigt, die für die Gesamterneuerungswahl freigegeben wurden.</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rsidP="00CF5E78">
      <w:pPr>
        <w:pStyle w:val="berschrift1"/>
        <w:numPr>
          <w:ilvl w:val="0"/>
          <w:numId w:val="56"/>
        </w:numPr>
        <w:ind w:left="360" w:hanging="360"/>
      </w:pPr>
      <w:r w:rsidRPr="00F31B98">
        <w:t>Weiteres Vorgehen</w:t>
      </w:r>
    </w:p>
    <w:p w14:paraId="20FD2FA8" w14:textId="77777777" w:rsidR="00CF1E8C" w:rsidRPr="00F31B98" w:rsidRDefault="00CF1E8C" w:rsidP="00CF1E8C">
      <w:pPr>
        <w:rPr>
          <w:rFonts w:cs="Arial"/>
        </w:rPr>
      </w:pPr>
    </w:p>
    <w:p w14:paraId="5D688199" w14:textId="1A48062B" w:rsidR="00CF5E78" w:rsidRPr="00F31B98" w:rsidRDefault="00CF5E78" w:rsidP="00CF5E78">
      <w:pPr>
        <w:pStyle w:val="Default"/>
      </w:pPr>
      <w:r w:rsidRPr="00F31B98">
        <w:t xml:space="preserve">Die Departemente erfassen alle noch vakanten Wahlanträge bis spätestens am 31. August 2023.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Pr="00F31B98">
        <w:rPr>
          <w:highlight w:val="yellow"/>
        </w:rPr>
        <w:t>30.</w:t>
      </w:r>
      <w:r w:rsidR="00E7168F" w:rsidRPr="00F31B98">
        <w:rPr>
          <w:highlight w:val="yellow"/>
        </w:rPr>
        <w:t xml:space="preserve"> </w:t>
      </w:r>
      <w:r w:rsidRPr="00F31B98">
        <w:rPr>
          <w:highlight w:val="yellow"/>
        </w:rPr>
        <w:t>Oktober 2023</w:t>
      </w:r>
      <w:r w:rsidRPr="00F31B98">
        <w:t xml:space="preserve"> unterbreitet. Die BK unterbreitet den Antrag voraussichtlich am </w:t>
      </w:r>
      <w:r w:rsidRPr="00F31B98">
        <w:rPr>
          <w:highlight w:val="yellow"/>
        </w:rPr>
        <w:t>22. November 2023</w:t>
      </w:r>
      <w:r w:rsidRPr="00F31B98">
        <w:t xml:space="preserve"> dem Bundesrat zur Verabschiedung. Parallel zur GSK-Sitzung werden gemäss Entscheid des Bundesrates vom 4.</w:t>
      </w:r>
      <w:r w:rsidR="00E7168F" w:rsidRPr="00F31B98">
        <w:t xml:space="preserve"> </w:t>
      </w:r>
      <w:r w:rsidRPr="00F31B98">
        <w:t>Mai 2016 (EXE 2016.0261) folgende Stellen konsultiert: BJ, EFV, EPA, EBG, Delegierte für Mehrsprachigkeit. 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372D1840" w:rsidR="00CF5E78" w:rsidRPr="00B648FE" w:rsidRDefault="00CF5E78" w:rsidP="00B648FE">
      <w:pPr>
        <w:pStyle w:val="berschrift2"/>
      </w:pPr>
      <w:r w:rsidRPr="00F31B98">
        <w:lastRenderedPageBreak/>
        <w:t>Anhang 1</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7777777" w:rsidR="00CF5E78" w:rsidRPr="00F31B98" w:rsidRDefault="00CF5E78"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sidRPr="00F31B98">
        <w:rPr>
          <w:rFonts w:cs="Arial"/>
        </w:rPr>
        <w:t>freigegeben:</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77777777"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rsidP="00F32B8C">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1206848E" w:rsidR="00D02DB7" w:rsidRPr="00F31B98" w:rsidRDefault="00D02DB7" w:rsidP="00EB2066">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B648FE">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3A5378A5" w14:textId="48C966B3" w:rsidR="00CF5E78" w:rsidRPr="00F31B98" w:rsidRDefault="00CF5E78" w:rsidP="00B648FE">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00310AD7" w:rsidRPr="00F31B98">
        <w:rPr>
          <w:rFonts w:cs="Arial"/>
          <w:highlight w:val="yellow"/>
          <w:lang w:eastAsia="de-DE"/>
        </w:rPr>
        <w:t>31. Juli</w:t>
      </w:r>
      <w:r w:rsidR="00310AD7" w:rsidRPr="00F31B98">
        <w:rPr>
          <w:rFonts w:cs="Arial"/>
          <w:lang w:eastAsia="de-DE"/>
        </w:rPr>
        <w:t xml:space="preserve"> </w:t>
      </w:r>
      <w:r w:rsidR="00310AD7" w:rsidRPr="00F31B98">
        <w:rPr>
          <w:rFonts w:cs="Arial"/>
        </w:rPr>
        <w:t xml:space="preserve">&lt;&lt;[informationNote.currentYear]&gt;&gt; </w:t>
      </w:r>
      <w:r w:rsidRPr="00F31B98">
        <w:rPr>
          <w:rFonts w:cs="Arial"/>
          <w:color w:val="000000"/>
        </w:rPr>
        <w:t xml:space="preserve">für die Gesamterneuerungswahl nicht </w:t>
      </w:r>
      <w:r w:rsidRPr="00F31B98">
        <w:rPr>
          <w:rFonts w:cs="Arial"/>
        </w:rPr>
        <w:t>freigegeben werden:</w:t>
      </w:r>
    </w:p>
    <w:p w14:paraId="4908E280" w14:textId="24CD7BA9" w:rsidR="00FF6EAC" w:rsidRPr="00F31B98" w:rsidRDefault="00FF6EAC" w:rsidP="00FF6EAC">
      <w:pPr>
        <w:rPr>
          <w:rFonts w:cs="Arial"/>
        </w:rPr>
      </w:pPr>
      <w:r w:rsidRPr="00F31B98">
        <w:rPr>
          <w:rFonts w:cs="Arial"/>
          <w:highlight w:val="green"/>
        </w:rPr>
        <w:t>&lt;&lt;foreach [department in informationNote.</w:t>
      </w:r>
      <w:r w:rsidR="00CD71D6" w:rsidRPr="00F31B98">
        <w:rPr>
          <w:rFonts w:cs="Arial"/>
          <w:highlight w:val="green"/>
        </w:rPr>
        <w:t>unreleased</w:t>
      </w:r>
      <w:r w:rsidR="00A039B3" w:rsidRPr="00F31B98">
        <w:rPr>
          <w:rFonts w:cs="Arial"/>
          <w:highlight w:val="green"/>
        </w:rPr>
        <w:t>CommitteesByDepartmentAndType</w:t>
      </w:r>
      <w:r w:rsidRPr="00F31B98">
        <w:rPr>
          <w:rFonts w:cs="Arial"/>
          <w:highlight w:val="green"/>
        </w:rPr>
        <w:t>]&gt;&gt;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CF5E78">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5792C5F2"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genderUnderstuffedCommitteesByDepartmentAndType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77777777"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rsidP="00D725F7">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CF5E78">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50AD056C"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languageUnderstuffedCommitteesByDepartmentAndType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77777777"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CF5E78">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7F2CB553"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Keine Kommission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rsidP="00D306F4">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CF5E78">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4"/>
      </w:r>
    </w:p>
    <w:p w14:paraId="494ABFBA" w14:textId="57D6AEB3" w:rsidR="00FF6C49" w:rsidRPr="00F31B98" w:rsidRDefault="00FF6C49" w:rsidP="000D5AA4">
      <w:pPr>
        <w:pStyle w:val="Listenabsatz"/>
        <w:numPr>
          <w:ilvl w:val="0"/>
          <w:numId w:val="66"/>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rsidP="000D5AA4">
      <w:pPr>
        <w:pStyle w:val="Listenabsatz"/>
        <w:numPr>
          <w:ilvl w:val="0"/>
          <w:numId w:val="66"/>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60027F2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bis Ende </w:t>
      </w:r>
      <w:r w:rsidRPr="00F31B98">
        <w:rPr>
          <w:rFonts w:cs="Arial"/>
          <w:szCs w:val="24"/>
          <w:highlight w:val="yellow"/>
        </w:rPr>
        <w:t>2031</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77777777"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Keine Kommission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rsidP="005950BB">
      <w:pPr>
        <w:pStyle w:val="Listenabsatz"/>
        <w:numPr>
          <w:ilvl w:val="0"/>
          <w:numId w:val="41"/>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CF5E78">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5"/>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93D1" w14:textId="77777777" w:rsidR="002E7233" w:rsidRDefault="002E7233">
      <w:r>
        <w:separator/>
      </w:r>
    </w:p>
    <w:p w14:paraId="02719312" w14:textId="77777777" w:rsidR="002E7233" w:rsidRDefault="002E7233"/>
  </w:endnote>
  <w:endnote w:type="continuationSeparator" w:id="0">
    <w:p w14:paraId="27B12455" w14:textId="77777777" w:rsidR="002E7233" w:rsidRDefault="002E7233">
      <w:r>
        <w:continuationSeparator/>
      </w:r>
    </w:p>
    <w:p w14:paraId="51CB913E" w14:textId="77777777" w:rsidR="002E7233" w:rsidRDefault="002E72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CC9B4" w14:textId="77777777" w:rsidR="002E7233" w:rsidRDefault="002E7233">
      <w:r>
        <w:separator/>
      </w:r>
    </w:p>
    <w:p w14:paraId="2A22F468" w14:textId="77777777" w:rsidR="002E7233" w:rsidRDefault="002E7233"/>
  </w:footnote>
  <w:footnote w:type="continuationSeparator" w:id="0">
    <w:p w14:paraId="174748F6" w14:textId="77777777" w:rsidR="002E7233" w:rsidRDefault="002E7233">
      <w:r>
        <w:continuationSeparator/>
      </w:r>
    </w:p>
    <w:p w14:paraId="24C6C2E3" w14:textId="77777777" w:rsidR="002E7233" w:rsidRDefault="002E7233"/>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1608D6E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5">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6">
    <w:p w14:paraId="22CCE269"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19 Kommissionen, welche noch nicht für die Gesamterneuerungswahlen freigegeben wurden.</w:t>
      </w:r>
    </w:p>
  </w:footnote>
  <w:footnote w:id="7">
    <w:p w14:paraId="2916965C"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19 Kommissionen, welche noch nicht für die Gesamterneuerungswahlen freigegeben wurden.</w:t>
      </w:r>
    </w:p>
  </w:footnote>
  <w:footnote w:id="8">
    <w:p w14:paraId="62931472"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lang w:eastAsia="de-DE"/>
        </w:rPr>
        <w:t>Da noch Wahlanträge ausstehend sind, lassen sich noch keine definitiven Schlüsse ziehen.</w:t>
      </w:r>
    </w:p>
  </w:footnote>
  <w:footnote w:id="9">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10">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11">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2">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3">
    <w:p w14:paraId="6E3A4307" w14:textId="278CEDE1"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FC6638" w:rsidRPr="00FC6638">
        <w:rPr>
          <w:rFonts w:cs="Arial"/>
          <w:sz w:val="16"/>
          <w:szCs w:val="16"/>
        </w:rPr>
        <w:t>&lt;&lt;[informationNote.</w:t>
      </w:r>
      <w:r w:rsidR="00056F00">
        <w:rPr>
          <w:rFonts w:cs="Arial"/>
          <w:sz w:val="16"/>
          <w:szCs w:val="16"/>
        </w:rPr>
        <w:t>unreleased</w:t>
      </w:r>
      <w:r w:rsidR="00FC6638" w:rsidRPr="00FC6638">
        <w:rPr>
          <w:rFonts w:cs="Arial"/>
          <w:sz w:val="16"/>
          <w:szCs w:val="16"/>
        </w:rPr>
        <w:t>ManagementCommittees]&gt;&gt;</w:t>
      </w:r>
      <w:r>
        <w:rPr>
          <w:rFonts w:cs="Arial"/>
          <w:sz w:val="16"/>
          <w:szCs w:val="16"/>
        </w:rPr>
        <w:t xml:space="preserve"> Leitungsorgane, welche noch nicht für die Gesamterneuerungswahlen freigegeben wurden.</w:t>
      </w:r>
    </w:p>
  </w:footnote>
  <w:footnote w:id="14">
    <w:p w14:paraId="74977F30" w14:textId="77777777"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Nicht berücksichtigt sind die 4 Leitungsorgane, welche noch nicht für die Gesamterneuerungswahlen freigegeben wurden.</w:t>
      </w:r>
    </w:p>
  </w:footnote>
  <w:footnote w:id="15">
    <w:p w14:paraId="72F73BD6" w14:textId="77777777"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berücksichtigt, die für die Gesamterneuerungswahl freigegeben wurden.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53B4BCF"/>
    <w:multiLevelType w:val="hybridMultilevel"/>
    <w:tmpl w:val="26B42782"/>
    <w:lvl w:ilvl="0" w:tplc="917A899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62D107C"/>
    <w:multiLevelType w:val="hybridMultilevel"/>
    <w:tmpl w:val="E9C4C9B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0F26687C"/>
    <w:multiLevelType w:val="hybridMultilevel"/>
    <w:tmpl w:val="999466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0320E89"/>
    <w:multiLevelType w:val="hybridMultilevel"/>
    <w:tmpl w:val="F496E3A2"/>
    <w:lvl w:ilvl="0" w:tplc="557A92E6">
      <w:start w:val="1"/>
      <w:numFmt w:val="decimal"/>
      <w:lvlText w:val="%1."/>
      <w:lvlJc w:val="left"/>
      <w:pPr>
        <w:ind w:left="720" w:hanging="360"/>
      </w:pPr>
      <w:rPr>
        <w:b w:val="0"/>
        <w:bCs/>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1DA1B0C"/>
    <w:multiLevelType w:val="hybridMultilevel"/>
    <w:tmpl w:val="887EEF0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0"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1" w15:restartNumberingAfterBreak="0">
    <w:nsid w:val="179F5441"/>
    <w:multiLevelType w:val="hybridMultilevel"/>
    <w:tmpl w:val="E058293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3"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14"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15"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6"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20"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22"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2FAD294C"/>
    <w:multiLevelType w:val="hybridMultilevel"/>
    <w:tmpl w:val="6D7A7D68"/>
    <w:lvl w:ilvl="0" w:tplc="4CD4E5E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7"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28"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1"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32"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3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7"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18"/>
  </w:num>
  <w:num w:numId="2" w16cid:durableId="587033493">
    <w:abstractNumId w:val="2"/>
  </w:num>
  <w:num w:numId="3" w16cid:durableId="2102725528">
    <w:abstractNumId w:val="30"/>
  </w:num>
  <w:num w:numId="4" w16cid:durableId="408311589">
    <w:abstractNumId w:val="10"/>
  </w:num>
  <w:num w:numId="5" w16cid:durableId="1205632175">
    <w:abstractNumId w:val="36"/>
  </w:num>
  <w:num w:numId="6" w16cid:durableId="66659824">
    <w:abstractNumId w:val="16"/>
  </w:num>
  <w:num w:numId="7" w16cid:durableId="1267738339">
    <w:abstractNumId w:val="28"/>
  </w:num>
  <w:num w:numId="8" w16cid:durableId="1284119830">
    <w:abstractNumId w:val="24"/>
  </w:num>
  <w:num w:numId="9" w16cid:durableId="1175919440">
    <w:abstractNumId w:val="35"/>
  </w:num>
  <w:num w:numId="10" w16cid:durableId="1630160725">
    <w:abstractNumId w:val="12"/>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16"/>
  </w:num>
  <w:num w:numId="27" w16cid:durableId="1400983140">
    <w:abstractNumId w:val="16"/>
  </w:num>
  <w:num w:numId="28" w16cid:durableId="1463498739">
    <w:abstractNumId w:val="16"/>
  </w:num>
  <w:num w:numId="29" w16cid:durableId="90855359">
    <w:abstractNumId w:val="16"/>
  </w:num>
  <w:num w:numId="30" w16cid:durableId="1286036697">
    <w:abstractNumId w:val="16"/>
  </w:num>
  <w:num w:numId="31" w16cid:durableId="1257715062">
    <w:abstractNumId w:val="16"/>
  </w:num>
  <w:num w:numId="32" w16cid:durableId="1595825414">
    <w:abstractNumId w:val="16"/>
  </w:num>
  <w:num w:numId="33" w16cid:durableId="63710375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36"/>
  </w:num>
  <w:num w:numId="35" w16cid:durableId="1173377504">
    <w:abstractNumId w:val="36"/>
  </w:num>
  <w:num w:numId="36" w16cid:durableId="592053850">
    <w:abstractNumId w:val="36"/>
  </w:num>
  <w:num w:numId="37" w16cid:durableId="739986261">
    <w:abstractNumId w:val="33"/>
  </w:num>
  <w:num w:numId="38" w16cid:durableId="1398551481">
    <w:abstractNumId w:val="15"/>
  </w:num>
  <w:num w:numId="39" w16cid:durableId="1972205441">
    <w:abstractNumId w:val="0"/>
  </w:num>
  <w:num w:numId="40" w16cid:durableId="1954356964">
    <w:abstractNumId w:val="34"/>
  </w:num>
  <w:num w:numId="41" w16cid:durableId="993143293">
    <w:abstractNumId w:val="5"/>
  </w:num>
  <w:num w:numId="42" w16cid:durableId="1604611779">
    <w:abstractNumId w:val="31"/>
  </w:num>
  <w:num w:numId="43" w16cid:durableId="1700475242">
    <w:abstractNumId w:val="9"/>
  </w:num>
  <w:num w:numId="44" w16cid:durableId="1752660477">
    <w:abstractNumId w:val="17"/>
  </w:num>
  <w:num w:numId="45" w16cid:durableId="1505245732">
    <w:abstractNumId w:val="19"/>
  </w:num>
  <w:num w:numId="46" w16cid:durableId="1100680541">
    <w:abstractNumId w:val="27"/>
  </w:num>
  <w:num w:numId="47" w16cid:durableId="2097700178">
    <w:abstractNumId w:val="21"/>
  </w:num>
  <w:num w:numId="48" w16cid:durableId="1254971269">
    <w:abstractNumId w:val="14"/>
  </w:num>
  <w:num w:numId="49" w16cid:durableId="1241134758">
    <w:abstractNumId w:val="22"/>
  </w:num>
  <w:num w:numId="50" w16cid:durableId="1004436154">
    <w:abstractNumId w:val="37"/>
  </w:num>
  <w:num w:numId="51" w16cid:durableId="2004778405">
    <w:abstractNumId w:val="29"/>
  </w:num>
  <w:num w:numId="52" w16cid:durableId="1784499588">
    <w:abstractNumId w:val="13"/>
  </w:num>
  <w:num w:numId="53" w16cid:durableId="370880887">
    <w:abstractNumId w:val="32"/>
  </w:num>
  <w:num w:numId="54" w16cid:durableId="1750421761">
    <w:abstractNumId w:val="20"/>
  </w:num>
  <w:num w:numId="55" w16cid:durableId="1772966474">
    <w:abstractNumId w:val="26"/>
  </w:num>
  <w:num w:numId="56" w16cid:durableId="1975016665">
    <w:abstractNumId w:val="27"/>
    <w:lvlOverride w:ilvl="0">
      <w:lvl w:ilvl="0">
        <w:start w:val="1"/>
        <w:numFmt w:val="decimal"/>
        <w:lvlText w:val="%1"/>
        <w:lvlJc w:val="left"/>
        <w:pPr>
          <w:ind w:left="567" w:hanging="567"/>
        </w:pPr>
        <w:rPr>
          <w:rFonts w:hint="default"/>
          <w:b/>
          <w:bCs/>
        </w:rPr>
      </w:lvl>
    </w:lvlOverride>
  </w:num>
  <w:num w:numId="57" w16cid:durableId="1656564036">
    <w:abstractNumId w:val="8"/>
  </w:num>
  <w:num w:numId="58" w16cid:durableId="1430202964">
    <w:abstractNumId w:val="7"/>
  </w:num>
  <w:num w:numId="59" w16cid:durableId="775755186">
    <w:abstractNumId w:val="23"/>
  </w:num>
  <w:num w:numId="60" w16cid:durableId="373308556">
    <w:abstractNumId w:val="4"/>
  </w:num>
  <w:num w:numId="61" w16cid:durableId="1725979521">
    <w:abstractNumId w:val="3"/>
  </w:num>
  <w:num w:numId="62" w16cid:durableId="658198397">
    <w:abstractNumId w:val="11"/>
  </w:num>
  <w:num w:numId="63" w16cid:durableId="568268560">
    <w:abstractNumId w:val="6"/>
  </w:num>
  <w:num w:numId="64" w16cid:durableId="1717703896">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83215119">
    <w:abstractNumId w:val="12"/>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62741710">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6F00"/>
    <w:rsid w:val="00061227"/>
    <w:rsid w:val="0006243C"/>
    <w:rsid w:val="00071F97"/>
    <w:rsid w:val="00076730"/>
    <w:rsid w:val="00090386"/>
    <w:rsid w:val="00092D0B"/>
    <w:rsid w:val="0009371A"/>
    <w:rsid w:val="000A3B10"/>
    <w:rsid w:val="000C1754"/>
    <w:rsid w:val="000D5AA4"/>
    <w:rsid w:val="000F126F"/>
    <w:rsid w:val="00105097"/>
    <w:rsid w:val="0011535F"/>
    <w:rsid w:val="00123C42"/>
    <w:rsid w:val="00130651"/>
    <w:rsid w:val="00150FE1"/>
    <w:rsid w:val="00152980"/>
    <w:rsid w:val="0017106D"/>
    <w:rsid w:val="00182550"/>
    <w:rsid w:val="00185177"/>
    <w:rsid w:val="001D0CF2"/>
    <w:rsid w:val="001D5DC2"/>
    <w:rsid w:val="001E32AB"/>
    <w:rsid w:val="001E55DF"/>
    <w:rsid w:val="001F3451"/>
    <w:rsid w:val="00242774"/>
    <w:rsid w:val="00245173"/>
    <w:rsid w:val="0026774D"/>
    <w:rsid w:val="002B39DF"/>
    <w:rsid w:val="002C11E9"/>
    <w:rsid w:val="002C6EFE"/>
    <w:rsid w:val="002D6BD7"/>
    <w:rsid w:val="002E7233"/>
    <w:rsid w:val="002F51E3"/>
    <w:rsid w:val="00310AD7"/>
    <w:rsid w:val="00313633"/>
    <w:rsid w:val="00324A2D"/>
    <w:rsid w:val="00336C98"/>
    <w:rsid w:val="00360CBC"/>
    <w:rsid w:val="00373951"/>
    <w:rsid w:val="003865DA"/>
    <w:rsid w:val="003874FF"/>
    <w:rsid w:val="0039385B"/>
    <w:rsid w:val="003B5A20"/>
    <w:rsid w:val="003B5D1A"/>
    <w:rsid w:val="003B644F"/>
    <w:rsid w:val="003E04FA"/>
    <w:rsid w:val="003F4114"/>
    <w:rsid w:val="00446CC5"/>
    <w:rsid w:val="00462841"/>
    <w:rsid w:val="00463156"/>
    <w:rsid w:val="00466CDF"/>
    <w:rsid w:val="004A2A78"/>
    <w:rsid w:val="004B04EC"/>
    <w:rsid w:val="004B5AAC"/>
    <w:rsid w:val="004D6651"/>
    <w:rsid w:val="004F326C"/>
    <w:rsid w:val="004F32EC"/>
    <w:rsid w:val="00504DE7"/>
    <w:rsid w:val="0051169E"/>
    <w:rsid w:val="00512E38"/>
    <w:rsid w:val="00516C3D"/>
    <w:rsid w:val="00533ECC"/>
    <w:rsid w:val="00570159"/>
    <w:rsid w:val="0057593B"/>
    <w:rsid w:val="00577F99"/>
    <w:rsid w:val="0058694C"/>
    <w:rsid w:val="005950BB"/>
    <w:rsid w:val="005D6769"/>
    <w:rsid w:val="00622161"/>
    <w:rsid w:val="006259B7"/>
    <w:rsid w:val="006261D1"/>
    <w:rsid w:val="00643E89"/>
    <w:rsid w:val="00653BB8"/>
    <w:rsid w:val="00660153"/>
    <w:rsid w:val="00673250"/>
    <w:rsid w:val="006A0028"/>
    <w:rsid w:val="006A63DE"/>
    <w:rsid w:val="006B1BE9"/>
    <w:rsid w:val="006B3245"/>
    <w:rsid w:val="006B4E39"/>
    <w:rsid w:val="006C3D1A"/>
    <w:rsid w:val="006E3605"/>
    <w:rsid w:val="006E5734"/>
    <w:rsid w:val="00717CCB"/>
    <w:rsid w:val="00720AC7"/>
    <w:rsid w:val="00735200"/>
    <w:rsid w:val="007408DB"/>
    <w:rsid w:val="007433A6"/>
    <w:rsid w:val="00743C70"/>
    <w:rsid w:val="00751B5C"/>
    <w:rsid w:val="00752948"/>
    <w:rsid w:val="00772FB2"/>
    <w:rsid w:val="0078218F"/>
    <w:rsid w:val="007956CC"/>
    <w:rsid w:val="007A2263"/>
    <w:rsid w:val="007C12A0"/>
    <w:rsid w:val="007D292E"/>
    <w:rsid w:val="007D7EEA"/>
    <w:rsid w:val="0081623E"/>
    <w:rsid w:val="00826AC6"/>
    <w:rsid w:val="00826C29"/>
    <w:rsid w:val="00857A39"/>
    <w:rsid w:val="00857B3C"/>
    <w:rsid w:val="00876D6F"/>
    <w:rsid w:val="008A5DBE"/>
    <w:rsid w:val="008A6A39"/>
    <w:rsid w:val="008E3126"/>
    <w:rsid w:val="008F1849"/>
    <w:rsid w:val="008F5075"/>
    <w:rsid w:val="008F677C"/>
    <w:rsid w:val="008F6816"/>
    <w:rsid w:val="00915F36"/>
    <w:rsid w:val="0095067D"/>
    <w:rsid w:val="009558FF"/>
    <w:rsid w:val="00957C84"/>
    <w:rsid w:val="00961756"/>
    <w:rsid w:val="00980740"/>
    <w:rsid w:val="00983E71"/>
    <w:rsid w:val="00986FC3"/>
    <w:rsid w:val="00996CF8"/>
    <w:rsid w:val="00997CFC"/>
    <w:rsid w:val="009A7ED3"/>
    <w:rsid w:val="009B24F3"/>
    <w:rsid w:val="009C6142"/>
    <w:rsid w:val="009C6778"/>
    <w:rsid w:val="009E0378"/>
    <w:rsid w:val="009E14D7"/>
    <w:rsid w:val="009E2DFD"/>
    <w:rsid w:val="009E63C5"/>
    <w:rsid w:val="009F47CA"/>
    <w:rsid w:val="00A03594"/>
    <w:rsid w:val="00A039B3"/>
    <w:rsid w:val="00A1339A"/>
    <w:rsid w:val="00A26636"/>
    <w:rsid w:val="00A32ABE"/>
    <w:rsid w:val="00A42AC1"/>
    <w:rsid w:val="00A4379E"/>
    <w:rsid w:val="00A470A6"/>
    <w:rsid w:val="00A70AC3"/>
    <w:rsid w:val="00A759E8"/>
    <w:rsid w:val="00A804FE"/>
    <w:rsid w:val="00A92DF5"/>
    <w:rsid w:val="00AB140C"/>
    <w:rsid w:val="00AB43E6"/>
    <w:rsid w:val="00AD55C2"/>
    <w:rsid w:val="00AF460A"/>
    <w:rsid w:val="00B04794"/>
    <w:rsid w:val="00B12DDC"/>
    <w:rsid w:val="00B20E7F"/>
    <w:rsid w:val="00B44B67"/>
    <w:rsid w:val="00B45F52"/>
    <w:rsid w:val="00B648FE"/>
    <w:rsid w:val="00B6494C"/>
    <w:rsid w:val="00B74CC1"/>
    <w:rsid w:val="00B82699"/>
    <w:rsid w:val="00B87A5D"/>
    <w:rsid w:val="00B87D5F"/>
    <w:rsid w:val="00B95799"/>
    <w:rsid w:val="00BA0281"/>
    <w:rsid w:val="00BD31D5"/>
    <w:rsid w:val="00BE7A12"/>
    <w:rsid w:val="00BF0A4A"/>
    <w:rsid w:val="00C00D6C"/>
    <w:rsid w:val="00C02CC6"/>
    <w:rsid w:val="00C13AC7"/>
    <w:rsid w:val="00C22DBF"/>
    <w:rsid w:val="00C405D8"/>
    <w:rsid w:val="00C40C54"/>
    <w:rsid w:val="00C47ED6"/>
    <w:rsid w:val="00C53073"/>
    <w:rsid w:val="00C564FA"/>
    <w:rsid w:val="00C663C6"/>
    <w:rsid w:val="00C72B94"/>
    <w:rsid w:val="00C812EA"/>
    <w:rsid w:val="00CA1A64"/>
    <w:rsid w:val="00CA5BA3"/>
    <w:rsid w:val="00CC0775"/>
    <w:rsid w:val="00CC7EA6"/>
    <w:rsid w:val="00CD71D6"/>
    <w:rsid w:val="00CE27D1"/>
    <w:rsid w:val="00CF0F64"/>
    <w:rsid w:val="00CF1E8C"/>
    <w:rsid w:val="00CF5E78"/>
    <w:rsid w:val="00CF6F41"/>
    <w:rsid w:val="00D02DB7"/>
    <w:rsid w:val="00D05A6A"/>
    <w:rsid w:val="00D267C9"/>
    <w:rsid w:val="00D306F4"/>
    <w:rsid w:val="00D3157A"/>
    <w:rsid w:val="00D41CBF"/>
    <w:rsid w:val="00D44509"/>
    <w:rsid w:val="00D725F7"/>
    <w:rsid w:val="00D73A8D"/>
    <w:rsid w:val="00D853F5"/>
    <w:rsid w:val="00D93570"/>
    <w:rsid w:val="00DB4F18"/>
    <w:rsid w:val="00DC1660"/>
    <w:rsid w:val="00DD046D"/>
    <w:rsid w:val="00DD3251"/>
    <w:rsid w:val="00DE337F"/>
    <w:rsid w:val="00DE4553"/>
    <w:rsid w:val="00DE6591"/>
    <w:rsid w:val="00E01F5D"/>
    <w:rsid w:val="00E30EB4"/>
    <w:rsid w:val="00E34081"/>
    <w:rsid w:val="00E7168F"/>
    <w:rsid w:val="00E824DE"/>
    <w:rsid w:val="00E86D55"/>
    <w:rsid w:val="00E91B27"/>
    <w:rsid w:val="00EB2066"/>
    <w:rsid w:val="00EB4F3B"/>
    <w:rsid w:val="00EC4486"/>
    <w:rsid w:val="00F0126D"/>
    <w:rsid w:val="00F15891"/>
    <w:rsid w:val="00F15CA7"/>
    <w:rsid w:val="00F31B98"/>
    <w:rsid w:val="00F32B8C"/>
    <w:rsid w:val="00F42E52"/>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F47CA"/>
    <w:rPr>
      <w:rFonts w:ascii="Arial" w:hAnsi="Arial"/>
      <w:sz w:val="24"/>
      <w:lang w:val="de-CH" w:eastAsia="de-CH"/>
    </w:rPr>
  </w:style>
  <w:style w:type="paragraph" w:styleId="berschrift1">
    <w:name w:val="heading 1"/>
    <w:basedOn w:val="Standard"/>
    <w:next w:val="Standard"/>
    <w:link w:val="berschrift1Zchn"/>
    <w:qFormat/>
    <w:pPr>
      <w:keepNext/>
      <w:numPr>
        <w:numId w:val="3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33"/>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55"/>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54"/>
      </w:numPr>
      <w:spacing w:after="200"/>
      <w:ind w:left="0" w:firstLine="0"/>
    </w:pPr>
  </w:style>
  <w:style w:type="paragraph" w:customStyle="1" w:styleId="Aufzhlung12-Strich">
    <w:name w:val="Aufzählung 12 - Strich"/>
    <w:basedOn w:val="Text12"/>
    <w:uiPriority w:val="99"/>
    <w:rsid w:val="00CF5E78"/>
    <w:pPr>
      <w:numPr>
        <w:numId w:val="49"/>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50"/>
      </w:numPr>
      <w:ind w:left="0" w:firstLine="0"/>
    </w:pPr>
  </w:style>
  <w:style w:type="paragraph" w:customStyle="1" w:styleId="Aufzhlung7-Pfeil">
    <w:name w:val="Aufzählung 7 - Pfeil"/>
    <w:basedOn w:val="Aufzhlung8-Pfeil"/>
    <w:uiPriority w:val="99"/>
    <w:rsid w:val="00CF5E78"/>
    <w:pPr>
      <w:numPr>
        <w:numId w:val="51"/>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53"/>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42"/>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43"/>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44"/>
      </w:numPr>
    </w:pPr>
  </w:style>
  <w:style w:type="numbering" w:customStyle="1" w:styleId="NummerierteListemitAufzhlung">
    <w:name w:val="_NummerierteListe_mitAufzählung"/>
    <w:uiPriority w:val="99"/>
    <w:rsid w:val="00CF5E78"/>
    <w:pPr>
      <w:numPr>
        <w:numId w:val="45"/>
      </w:numPr>
    </w:pPr>
  </w:style>
  <w:style w:type="numbering" w:customStyle="1" w:styleId="nummerierteberschriften">
    <w:name w:val="_nummerierteÜberschriften"/>
    <w:uiPriority w:val="99"/>
    <w:rsid w:val="00CF5E78"/>
    <w:pPr>
      <w:numPr>
        <w:numId w:val="46"/>
      </w:numPr>
    </w:pPr>
  </w:style>
  <w:style w:type="numbering" w:customStyle="1" w:styleId="Punkt">
    <w:name w:val="_Punkt"/>
    <w:uiPriority w:val="99"/>
    <w:rsid w:val="00CF5E78"/>
    <w:pPr>
      <w:numPr>
        <w:numId w:val="47"/>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48"/>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47"/>
      </w:numPr>
      <w:ind w:left="0" w:firstLine="0"/>
      <w:contextualSpacing/>
    </w:pPr>
  </w:style>
  <w:style w:type="paragraph" w:styleId="Aufzhlungszeichen3">
    <w:name w:val="List Bullet 3"/>
    <w:aliases w:val="_Bindestrich_mehrstufig"/>
    <w:basedOn w:val="Textkrper"/>
    <w:uiPriority w:val="9"/>
    <w:qFormat/>
    <w:rsid w:val="00CF5E78"/>
    <w:pPr>
      <w:numPr>
        <w:numId w:val="43"/>
      </w:numPr>
      <w:ind w:left="0" w:firstLine="0"/>
      <w:contextualSpacing/>
    </w:pPr>
  </w:style>
  <w:style w:type="paragraph" w:styleId="Aufzhlungszeichen4">
    <w:name w:val="List Bullet 4"/>
    <w:basedOn w:val="Textkrper"/>
    <w:uiPriority w:val="9"/>
    <w:qFormat/>
    <w:rsid w:val="00CF5E78"/>
    <w:pPr>
      <w:numPr>
        <w:numId w:val="42"/>
      </w:numPr>
      <w:ind w:left="0" w:firstLine="0"/>
      <w:contextualSpacing/>
    </w:pPr>
  </w:style>
  <w:style w:type="paragraph" w:styleId="Aufzhlungszeichen">
    <w:name w:val="List Bullet"/>
    <w:aliases w:val="_Strich_mehrstufig"/>
    <w:basedOn w:val="Textkrper"/>
    <w:uiPriority w:val="9"/>
    <w:qFormat/>
    <w:rsid w:val="00CF5E78"/>
    <w:pPr>
      <w:numPr>
        <w:numId w:val="48"/>
      </w:numPr>
      <w:ind w:left="0" w:firstLine="0"/>
      <w:contextualSpacing/>
    </w:pPr>
  </w:style>
  <w:style w:type="paragraph" w:styleId="Liste">
    <w:name w:val="List"/>
    <w:basedOn w:val="Textkrper"/>
    <w:uiPriority w:val="9"/>
    <w:qFormat/>
    <w:rsid w:val="00CF5E78"/>
    <w:pPr>
      <w:numPr>
        <w:numId w:val="44"/>
      </w:numPr>
      <w:ind w:left="0" w:firstLine="0"/>
    </w:pPr>
    <w:rPr>
      <w:lang w:val="de-CH"/>
    </w:rPr>
  </w:style>
  <w:style w:type="paragraph" w:styleId="Liste2">
    <w:name w:val="List 2"/>
    <w:basedOn w:val="Textkrper"/>
    <w:uiPriority w:val="9"/>
    <w:qFormat/>
    <w:rsid w:val="00CF5E78"/>
    <w:pPr>
      <w:numPr>
        <w:numId w:val="45"/>
      </w:numPr>
      <w:ind w:left="0" w:firstLine="0"/>
      <w:contextualSpacing/>
    </w:pPr>
  </w:style>
  <w:style w:type="paragraph" w:styleId="Liste3">
    <w:name w:val="List 3"/>
    <w:basedOn w:val="Textkrper"/>
    <w:uiPriority w:val="9"/>
    <w:qFormat/>
    <w:rsid w:val="00CF5E78"/>
    <w:pPr>
      <w:numPr>
        <w:numId w:val="52"/>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2768</Words>
  <Characters>17443</Characters>
  <Application>Microsoft Office Word</Application>
  <DocSecurity>0</DocSecurity>
  <Lines>145</Lines>
  <Paragraphs>40</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20171</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315</cp:revision>
  <cp:lastPrinted>2011-10-20T08:24:00Z</cp:lastPrinted>
  <dcterms:created xsi:type="dcterms:W3CDTF">2015-08-19T07:05:00Z</dcterms:created>
  <dcterms:modified xsi:type="dcterms:W3CDTF">2026-04-14T09:40:00Z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