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C9720" w14:textId="77777777" w:rsidR="003F59CB" w:rsidRPr="00853F60" w:rsidRDefault="00000000">
      <w:pPr>
        <w:pStyle w:val="BotschaftTitel"/>
      </w:pPr>
      <w:r w:rsidRPr="00853F60">
        <w:t>Bericht</w:t>
      </w:r>
    </w:p>
    <w:p w14:paraId="160EA050" w14:textId="05EE6668" w:rsidR="003F59CB" w:rsidRPr="00853F60" w:rsidRDefault="00000000">
      <w:pPr>
        <w:pStyle w:val="BotschaftKurztitel"/>
      </w:pPr>
      <w:r w:rsidRPr="00853F60">
        <w:t>über die Gesamterneuerung der ausserparlamentarischen Kommissionen, Leitungsorgane und Vertretungen des Bundes durch den Bundesrat für die Amtsperiode</w:t>
      </w:r>
      <w:r w:rsidR="00500F5E" w:rsidRPr="00853F60">
        <w:rPr>
          <w:i/>
        </w:rPr>
        <w:t xml:space="preserve"> </w:t>
      </w:r>
      <w:r w:rsidR="00500F5E" w:rsidRPr="00853F60">
        <w:t>&lt;&lt;[</w:t>
      </w:r>
      <w:r w:rsidR="009422CB" w:rsidRPr="00853F60">
        <w:t>parliamentReport</w:t>
      </w:r>
      <w:r w:rsidR="00500F5E" w:rsidRPr="00853F60">
        <w:t>.</w:t>
      </w:r>
      <w:r w:rsidR="005907DA" w:rsidRPr="00853F60">
        <w:t>te</w:t>
      </w:r>
      <w:r w:rsidR="009422CB" w:rsidRPr="00853F60">
        <w:t>rmOfOfficeDateRange</w:t>
      </w:r>
      <w:r w:rsidR="00500F5E" w:rsidRPr="00853F60">
        <w:t>]&gt;&gt;</w:t>
      </w:r>
    </w:p>
    <w:p w14:paraId="4A28CFF0" w14:textId="77777777" w:rsidR="003F59CB" w:rsidRPr="00853F60" w:rsidRDefault="003F59CB">
      <w:pPr>
        <w:pStyle w:val="Abstand18pt"/>
      </w:pPr>
    </w:p>
    <w:p w14:paraId="1ABE10D8" w14:textId="77777777" w:rsidR="003F59CB" w:rsidRPr="00853F60" w:rsidRDefault="00000000">
      <w:pPr>
        <w:pStyle w:val="BotschaftDatum"/>
      </w:pPr>
      <w:r w:rsidRPr="00853F60">
        <w:t>vom ...</w:t>
      </w:r>
    </w:p>
    <w:p w14:paraId="0898DC1B" w14:textId="77777777" w:rsidR="003F59CB" w:rsidRPr="00853F60" w:rsidRDefault="003F59CB">
      <w:pPr>
        <w:pStyle w:val="BotschaftLinie"/>
      </w:pPr>
    </w:p>
    <w:p w14:paraId="6B409CAC" w14:textId="77777777" w:rsidR="003F59CB" w:rsidRPr="00853F60" w:rsidRDefault="00000000">
      <w:pPr>
        <w:pStyle w:val="Absatz"/>
        <w:spacing w:line="240" w:lineRule="auto"/>
        <w:rPr>
          <w:b/>
          <w:sz w:val="20"/>
        </w:rPr>
      </w:pPr>
      <w:r w:rsidRPr="00853F60">
        <w:br w:type="page"/>
      </w:r>
      <w:r w:rsidRPr="00853F60">
        <w:rPr>
          <w:b/>
          <w:sz w:val="20"/>
        </w:rPr>
        <w:lastRenderedPageBreak/>
        <w:t>Übersicht</w:t>
      </w:r>
    </w:p>
    <w:p w14:paraId="28C75A69" w14:textId="77777777" w:rsidR="003F59CB" w:rsidRPr="00853F60" w:rsidRDefault="003F59CB">
      <w:pPr>
        <w:pStyle w:val="Abstand18pt"/>
      </w:pPr>
    </w:p>
    <w:p w14:paraId="02E44597" w14:textId="77777777" w:rsidR="003F59CB" w:rsidRPr="00853F60" w:rsidRDefault="00000000">
      <w:pPr>
        <w:pStyle w:val="Absatz"/>
        <w:rPr>
          <w:rStyle w:val="ErrorZ"/>
          <w:rFonts w:ascii="Times New Roman" w:hAnsi="Times New Roman"/>
          <w:iCs/>
          <w:color w:val="auto"/>
        </w:rPr>
      </w:pPr>
      <w:r w:rsidRPr="00853F60">
        <w:rPr>
          <w:rStyle w:val="ErrorZ"/>
          <w:rFonts w:ascii="Times New Roman" w:hAnsi="Times New Roman"/>
          <w:iCs/>
          <w:color w:val="auto"/>
          <w:highlight w:val="lightGray"/>
        </w:rPr>
        <w:t>[Freitext]</w:t>
      </w:r>
    </w:p>
    <w:p w14:paraId="0A4E645C" w14:textId="77777777" w:rsidR="003F59CB" w:rsidRPr="00853F60" w:rsidRDefault="003F59CB">
      <w:pPr>
        <w:pStyle w:val="Absatz"/>
        <w:rPr>
          <w:lang w:val="de-DE"/>
        </w:rPr>
      </w:pPr>
    </w:p>
    <w:p w14:paraId="7C6CE13B" w14:textId="77777777" w:rsidR="003F59CB" w:rsidRPr="00853F60" w:rsidRDefault="003F59CB">
      <w:pPr>
        <w:pStyle w:val="Absatz"/>
        <w:rPr>
          <w:lang w:val="de-DE"/>
        </w:rPr>
      </w:pPr>
    </w:p>
    <w:p w14:paraId="78099406" w14:textId="77777777" w:rsidR="003F59CB" w:rsidRPr="00853F60" w:rsidRDefault="00000000">
      <w:pPr>
        <w:pStyle w:val="Inhaltsverzeichnisberschrift"/>
        <w:rPr>
          <w:rFonts w:ascii="Times New Roman" w:hAnsi="Times New Roman" w:cs="Times New Roman"/>
          <w:sz w:val="18"/>
          <w:lang w:val="de-DE"/>
        </w:rPr>
      </w:pPr>
      <w:bookmarkStart w:id="0" w:name="_Toc312913748"/>
      <w:bookmarkStart w:id="1" w:name="_Toc312913900"/>
      <w:r w:rsidRPr="00853F60">
        <w:rPr>
          <w:rFonts w:ascii="Times New Roman" w:hAnsi="Times New Roman" w:cs="Times New Roman"/>
          <w:sz w:val="18"/>
          <w:lang w:val="de-DE"/>
        </w:rPr>
        <w:br w:type="page"/>
      </w:r>
    </w:p>
    <w:sdt>
      <w:sdtPr>
        <w:rPr>
          <w:rFonts w:ascii="Arial" w:eastAsia="Times New Roman" w:hAnsi="Arial" w:cs="Times New Roman"/>
          <w:color w:val="auto"/>
          <w:kern w:val="2"/>
          <w:sz w:val="22"/>
          <w:szCs w:val="22"/>
          <w:lang w:val="fr-FR" w:eastAsia="en-US"/>
          <w14:ligatures w14:val="standardContextual"/>
        </w:rPr>
        <w:id w:val="1763721113"/>
        <w:docPartObj>
          <w:docPartGallery w:val="Table of Contents"/>
          <w:docPartUnique/>
        </w:docPartObj>
      </w:sdtPr>
      <w:sdtEndPr>
        <w:rPr>
          <w:rFonts w:eastAsiaTheme="minorHAnsi"/>
          <w:b/>
          <w:bCs/>
        </w:rPr>
      </w:sdtEndPr>
      <w:sdtContent>
        <w:p w14:paraId="2280A7FD" w14:textId="77777777" w:rsidR="003F59CB" w:rsidRPr="00853F60" w:rsidRDefault="00000000">
          <w:pPr>
            <w:pStyle w:val="FormatvorlageInhaltsverzeichnisberschriftTimesNewRoman9PtRosa"/>
            <w:rPr>
              <w:rFonts w:eastAsia="Times New Roman" w:cs="Times New Roman"/>
              <w:b/>
              <w:color w:val="auto"/>
              <w:sz w:val="24"/>
            </w:rPr>
          </w:pPr>
          <w:r w:rsidRPr="00853F60">
            <w:rPr>
              <w:rFonts w:eastAsia="Times New Roman" w:cs="Times New Roman"/>
              <w:b/>
              <w:color w:val="auto"/>
              <w:sz w:val="24"/>
            </w:rPr>
            <w:t>Inhaltsverzeichnis</w:t>
          </w:r>
        </w:p>
        <w:p w14:paraId="3CB9477D" w14:textId="77777777" w:rsidR="003F59CB" w:rsidRPr="00853F60" w:rsidRDefault="003F59CB">
          <w:pPr>
            <w:rPr>
              <w:rFonts w:ascii="Times New Roman" w:hAnsi="Times New Roman" w:cs="Times New Roman"/>
            </w:rPr>
          </w:pPr>
        </w:p>
        <w:p w14:paraId="2AF85131" w14:textId="77777777" w:rsidR="003F59CB" w:rsidRPr="00853F60" w:rsidRDefault="00000000">
          <w:pPr>
            <w:rPr>
              <w:rFonts w:ascii="Times New Roman" w:hAnsi="Times New Roman" w:cs="Times New Roman"/>
              <w:b/>
              <w:bCs/>
              <w:lang w:val="fr-FR"/>
            </w:rPr>
          </w:pPr>
          <w:r w:rsidRPr="00853F60">
            <w:rPr>
              <w:rFonts w:ascii="Times New Roman" w:hAnsi="Times New Roman" w:cs="Times New Roman"/>
              <w:b/>
              <w:bCs/>
              <w:lang w:val="fr-FR"/>
            </w:rPr>
            <w:t>Übersicht</w:t>
          </w:r>
        </w:p>
        <w:p w14:paraId="134F82EB" w14:textId="77777777" w:rsidR="003F59CB" w:rsidRPr="00853F60" w:rsidRDefault="003F59CB">
          <w:pPr>
            <w:rPr>
              <w:rFonts w:ascii="Times New Roman" w:hAnsi="Times New Roman" w:cs="Times New Roman"/>
              <w:b/>
              <w:bCs/>
              <w:lang w:val="fr-FR"/>
            </w:rPr>
          </w:pPr>
        </w:p>
        <w:p w14:paraId="6C5E3B19" w14:textId="77777777" w:rsidR="003F59CB" w:rsidRPr="00853F60" w:rsidRDefault="00000000">
          <w:pPr>
            <w:pStyle w:val="Verzeichnis1"/>
            <w:rPr>
              <w:rFonts w:eastAsiaTheme="minorEastAsia"/>
              <w:b w:val="0"/>
              <w:noProof/>
              <w:sz w:val="22"/>
              <w:szCs w:val="22"/>
              <w:lang w:eastAsia="de-CH"/>
            </w:rPr>
          </w:pPr>
          <w:r w:rsidRPr="00853F60">
            <w:rPr>
              <w:b w:val="0"/>
            </w:rPr>
            <w:fldChar w:fldCharType="begin"/>
          </w:r>
          <w:r w:rsidRPr="00853F60">
            <w:rPr>
              <w:b w:val="0"/>
            </w:rPr>
            <w:instrText xml:space="preserve"> TOC \o "1-3" \h \z \u </w:instrText>
          </w:r>
          <w:r w:rsidRPr="00853F60">
            <w:rPr>
              <w:b w:val="0"/>
            </w:rPr>
            <w:fldChar w:fldCharType="separate"/>
          </w:r>
          <w:hyperlink w:anchor="_Toc119671626" w:history="1">
            <w:r w:rsidR="003F59CB" w:rsidRPr="00853F60">
              <w:rPr>
                <w:rStyle w:val="Hyperlink"/>
                <w:noProof/>
              </w:rPr>
              <w:t>1</w:t>
            </w:r>
            <w:r w:rsidR="003F59CB" w:rsidRPr="00853F60">
              <w:rPr>
                <w:rFonts w:eastAsiaTheme="minorEastAsia"/>
                <w:b w:val="0"/>
                <w:noProof/>
                <w:sz w:val="22"/>
                <w:szCs w:val="22"/>
                <w:lang w:eastAsia="de-CH"/>
              </w:rPr>
              <w:tab/>
            </w:r>
            <w:r w:rsidR="003F59CB" w:rsidRPr="00853F60">
              <w:rPr>
                <w:rStyle w:val="Hyperlink"/>
                <w:u w:val="none"/>
              </w:rPr>
              <w:t>Ausgangslage</w:t>
            </w:r>
            <w:r w:rsidR="003F59CB" w:rsidRPr="00853F60">
              <w:rPr>
                <w:noProof/>
                <w:webHidden/>
              </w:rPr>
              <w:tab/>
            </w:r>
            <w:r w:rsidR="003F59CB" w:rsidRPr="00853F60">
              <w:rPr>
                <w:noProof/>
                <w:webHidden/>
              </w:rPr>
              <w:fldChar w:fldCharType="begin"/>
            </w:r>
            <w:r w:rsidR="003F59CB" w:rsidRPr="00853F60">
              <w:rPr>
                <w:noProof/>
                <w:webHidden/>
              </w:rPr>
              <w:instrText xml:space="preserve"> PAGEREF _Toc119671626 \h </w:instrText>
            </w:r>
            <w:r w:rsidR="003F59CB" w:rsidRPr="00853F60">
              <w:rPr>
                <w:noProof/>
                <w:webHidden/>
              </w:rPr>
            </w:r>
            <w:r w:rsidR="003F59CB" w:rsidRPr="00853F60">
              <w:rPr>
                <w:noProof/>
                <w:webHidden/>
              </w:rPr>
              <w:fldChar w:fldCharType="separate"/>
            </w:r>
            <w:r w:rsidR="003F59CB" w:rsidRPr="00853F60">
              <w:rPr>
                <w:noProof/>
                <w:webHidden/>
              </w:rPr>
              <w:t>4</w:t>
            </w:r>
            <w:r w:rsidR="003F59CB" w:rsidRPr="00853F60">
              <w:rPr>
                <w:noProof/>
                <w:webHidden/>
              </w:rPr>
              <w:fldChar w:fldCharType="end"/>
            </w:r>
          </w:hyperlink>
        </w:p>
        <w:p w14:paraId="760E2417" w14:textId="77777777" w:rsidR="003F59CB" w:rsidRPr="00853F60" w:rsidRDefault="003F59CB">
          <w:pPr>
            <w:pStyle w:val="Verzeichnis2"/>
            <w:rPr>
              <w:rFonts w:eastAsiaTheme="minorEastAsia"/>
              <w:noProof/>
              <w:szCs w:val="22"/>
              <w:lang w:eastAsia="de-CH"/>
            </w:rPr>
          </w:pPr>
          <w:hyperlink w:anchor="_Toc119671627" w:history="1">
            <w:r w:rsidRPr="00853F60">
              <w:rPr>
                <w:rStyle w:val="Hyperlink"/>
                <w:noProof/>
              </w:rPr>
              <w:t>1.1</w:t>
            </w:r>
            <w:r w:rsidRPr="00853F60">
              <w:rPr>
                <w:rFonts w:eastAsiaTheme="minorEastAsia"/>
                <w:noProof/>
                <w:szCs w:val="22"/>
                <w:lang w:eastAsia="de-CH"/>
              </w:rPr>
              <w:tab/>
            </w:r>
            <w:r w:rsidRPr="00853F60">
              <w:rPr>
                <w:rStyle w:val="Hyperlink"/>
                <w:u w:val="none"/>
              </w:rPr>
              <w:t>Gesamterneuerungswahlen</w:t>
            </w:r>
            <w:r w:rsidRPr="00853F60">
              <w:rPr>
                <w:noProof/>
                <w:webHidden/>
              </w:rPr>
              <w:tab/>
            </w:r>
            <w:r w:rsidRPr="00853F60">
              <w:rPr>
                <w:noProof/>
                <w:webHidden/>
              </w:rPr>
              <w:fldChar w:fldCharType="begin"/>
            </w:r>
            <w:r w:rsidRPr="00853F60">
              <w:rPr>
                <w:noProof/>
                <w:webHidden/>
              </w:rPr>
              <w:instrText xml:space="preserve"> PAGEREF _Toc119671627 \h </w:instrText>
            </w:r>
            <w:r w:rsidRPr="00853F60">
              <w:rPr>
                <w:noProof/>
                <w:webHidden/>
              </w:rPr>
            </w:r>
            <w:r w:rsidRPr="00853F60">
              <w:rPr>
                <w:noProof/>
                <w:webHidden/>
              </w:rPr>
              <w:fldChar w:fldCharType="separate"/>
            </w:r>
            <w:r w:rsidRPr="00853F60">
              <w:rPr>
                <w:noProof/>
                <w:webHidden/>
              </w:rPr>
              <w:t>4</w:t>
            </w:r>
            <w:r w:rsidRPr="00853F60">
              <w:rPr>
                <w:noProof/>
                <w:webHidden/>
              </w:rPr>
              <w:fldChar w:fldCharType="end"/>
            </w:r>
          </w:hyperlink>
        </w:p>
        <w:p w14:paraId="178B89DB" w14:textId="77777777" w:rsidR="003F59CB" w:rsidRPr="00853F60" w:rsidRDefault="003F59CB">
          <w:pPr>
            <w:pStyle w:val="Verzeichnis2"/>
            <w:rPr>
              <w:rFonts w:eastAsiaTheme="minorEastAsia"/>
              <w:noProof/>
              <w:szCs w:val="22"/>
              <w:lang w:eastAsia="de-CH"/>
            </w:rPr>
          </w:pPr>
          <w:hyperlink w:anchor="_Toc119671628" w:history="1">
            <w:r w:rsidRPr="00853F60">
              <w:rPr>
                <w:rStyle w:val="Hyperlink"/>
                <w:noProof/>
              </w:rPr>
              <w:t>1.2</w:t>
            </w:r>
            <w:r w:rsidRPr="00853F60">
              <w:rPr>
                <w:rFonts w:eastAsiaTheme="minorEastAsia"/>
                <w:noProof/>
                <w:szCs w:val="22"/>
                <w:lang w:eastAsia="de-CH"/>
              </w:rPr>
              <w:tab/>
            </w:r>
            <w:r w:rsidRPr="00853F60">
              <w:rPr>
                <w:rStyle w:val="Hyperlink"/>
                <w:noProof/>
              </w:rPr>
              <w:t>Vorgaben im Hinblick auf die Zusammensetzung</w:t>
            </w:r>
            <w:r w:rsidRPr="00853F60">
              <w:rPr>
                <w:noProof/>
                <w:webHidden/>
              </w:rPr>
              <w:tab/>
            </w:r>
            <w:r w:rsidRPr="00853F60">
              <w:rPr>
                <w:noProof/>
                <w:webHidden/>
              </w:rPr>
              <w:fldChar w:fldCharType="begin"/>
            </w:r>
            <w:r w:rsidRPr="00853F60">
              <w:rPr>
                <w:noProof/>
                <w:webHidden/>
              </w:rPr>
              <w:instrText xml:space="preserve"> PAGEREF _Toc119671628 \h </w:instrText>
            </w:r>
            <w:r w:rsidRPr="00853F60">
              <w:rPr>
                <w:noProof/>
                <w:webHidden/>
              </w:rPr>
            </w:r>
            <w:r w:rsidRPr="00853F60">
              <w:rPr>
                <w:noProof/>
                <w:webHidden/>
              </w:rPr>
              <w:fldChar w:fldCharType="separate"/>
            </w:r>
            <w:r w:rsidRPr="00853F60">
              <w:rPr>
                <w:noProof/>
                <w:webHidden/>
              </w:rPr>
              <w:t>5</w:t>
            </w:r>
            <w:r w:rsidRPr="00853F60">
              <w:rPr>
                <w:noProof/>
                <w:webHidden/>
              </w:rPr>
              <w:fldChar w:fldCharType="end"/>
            </w:r>
          </w:hyperlink>
        </w:p>
        <w:p w14:paraId="5F346801" w14:textId="77777777" w:rsidR="003F59CB" w:rsidRPr="00853F60" w:rsidRDefault="003F59CB">
          <w:pPr>
            <w:pStyle w:val="Verzeichnis2"/>
            <w:rPr>
              <w:rFonts w:eastAsiaTheme="minorEastAsia"/>
              <w:noProof/>
              <w:szCs w:val="22"/>
              <w:lang w:eastAsia="de-CH"/>
            </w:rPr>
          </w:pPr>
          <w:hyperlink w:anchor="_Toc119671629" w:history="1">
            <w:r w:rsidRPr="00853F60">
              <w:rPr>
                <w:rStyle w:val="Hyperlink"/>
                <w:noProof/>
              </w:rPr>
              <w:t>1.3</w:t>
            </w:r>
            <w:r w:rsidRPr="00853F60">
              <w:rPr>
                <w:rFonts w:eastAsiaTheme="minorEastAsia"/>
                <w:noProof/>
                <w:szCs w:val="22"/>
                <w:lang w:eastAsia="de-CH"/>
              </w:rPr>
              <w:tab/>
            </w:r>
            <w:r w:rsidRPr="00853F60">
              <w:rPr>
                <w:rStyle w:val="Hyperlink"/>
                <w:noProof/>
              </w:rPr>
              <w:t>Vertretung der Geschlechter und der Sprachgemeinschaften</w:t>
            </w:r>
            <w:r w:rsidRPr="00853F60">
              <w:rPr>
                <w:noProof/>
                <w:webHidden/>
              </w:rPr>
              <w:tab/>
            </w:r>
            <w:r w:rsidRPr="00853F60">
              <w:rPr>
                <w:noProof/>
                <w:webHidden/>
              </w:rPr>
              <w:fldChar w:fldCharType="begin"/>
            </w:r>
            <w:r w:rsidRPr="00853F60">
              <w:rPr>
                <w:noProof/>
                <w:webHidden/>
              </w:rPr>
              <w:instrText xml:space="preserve"> PAGEREF _Toc119671629 \h </w:instrText>
            </w:r>
            <w:r w:rsidRPr="00853F60">
              <w:rPr>
                <w:noProof/>
                <w:webHidden/>
              </w:rPr>
            </w:r>
            <w:r w:rsidRPr="00853F60">
              <w:rPr>
                <w:noProof/>
                <w:webHidden/>
              </w:rPr>
              <w:fldChar w:fldCharType="separate"/>
            </w:r>
            <w:r w:rsidRPr="00853F60">
              <w:rPr>
                <w:noProof/>
                <w:webHidden/>
              </w:rPr>
              <w:t>5</w:t>
            </w:r>
            <w:r w:rsidRPr="00853F60">
              <w:rPr>
                <w:noProof/>
                <w:webHidden/>
              </w:rPr>
              <w:fldChar w:fldCharType="end"/>
            </w:r>
          </w:hyperlink>
        </w:p>
        <w:p w14:paraId="7886D935" w14:textId="77777777" w:rsidR="003F59CB" w:rsidRPr="00853F60" w:rsidRDefault="003F59CB">
          <w:pPr>
            <w:pStyle w:val="Verzeichnis2"/>
            <w:rPr>
              <w:rFonts w:eastAsiaTheme="minorEastAsia"/>
              <w:noProof/>
              <w:szCs w:val="22"/>
              <w:lang w:eastAsia="de-CH"/>
            </w:rPr>
          </w:pPr>
          <w:hyperlink w:anchor="_Toc119671630" w:history="1">
            <w:r w:rsidRPr="00853F60">
              <w:rPr>
                <w:rStyle w:val="Hyperlink"/>
                <w:noProof/>
              </w:rPr>
              <w:t>1.4</w:t>
            </w:r>
            <w:r w:rsidRPr="00853F60">
              <w:rPr>
                <w:rFonts w:eastAsiaTheme="minorEastAsia"/>
                <w:noProof/>
                <w:szCs w:val="22"/>
                <w:lang w:eastAsia="de-CH"/>
              </w:rPr>
              <w:tab/>
            </w:r>
            <w:r w:rsidRPr="00853F60">
              <w:rPr>
                <w:rStyle w:val="Hyperlink"/>
                <w:noProof/>
              </w:rPr>
              <w:t>Überprüfung der ausserparlamentarischen Kommissionen 2018</w:t>
            </w:r>
            <w:r w:rsidRPr="00853F60">
              <w:rPr>
                <w:noProof/>
                <w:webHidden/>
              </w:rPr>
              <w:tab/>
            </w:r>
            <w:r w:rsidRPr="00853F60">
              <w:rPr>
                <w:noProof/>
                <w:webHidden/>
              </w:rPr>
              <w:fldChar w:fldCharType="begin"/>
            </w:r>
            <w:r w:rsidRPr="00853F60">
              <w:rPr>
                <w:noProof/>
                <w:webHidden/>
              </w:rPr>
              <w:instrText xml:space="preserve"> PAGEREF _Toc119671630 \h </w:instrText>
            </w:r>
            <w:r w:rsidRPr="00853F60">
              <w:rPr>
                <w:noProof/>
                <w:webHidden/>
              </w:rPr>
            </w:r>
            <w:r w:rsidRPr="00853F60">
              <w:rPr>
                <w:noProof/>
                <w:webHidden/>
              </w:rPr>
              <w:fldChar w:fldCharType="separate"/>
            </w:r>
            <w:r w:rsidRPr="00853F60">
              <w:rPr>
                <w:noProof/>
                <w:webHidden/>
              </w:rPr>
              <w:t>5</w:t>
            </w:r>
            <w:r w:rsidRPr="00853F60">
              <w:rPr>
                <w:noProof/>
                <w:webHidden/>
              </w:rPr>
              <w:fldChar w:fldCharType="end"/>
            </w:r>
          </w:hyperlink>
        </w:p>
        <w:p w14:paraId="6847C734" w14:textId="77777777" w:rsidR="003F59CB" w:rsidRPr="00853F60" w:rsidRDefault="003F59CB">
          <w:pPr>
            <w:pStyle w:val="Verzeichnis1"/>
            <w:rPr>
              <w:rFonts w:eastAsiaTheme="minorEastAsia"/>
              <w:b w:val="0"/>
              <w:noProof/>
              <w:sz w:val="22"/>
              <w:szCs w:val="22"/>
              <w:lang w:eastAsia="de-CH"/>
            </w:rPr>
          </w:pPr>
          <w:hyperlink w:anchor="_Toc119671631" w:history="1">
            <w:r w:rsidRPr="00853F60">
              <w:rPr>
                <w:rStyle w:val="Hyperlink"/>
                <w:noProof/>
              </w:rPr>
              <w:t>2</w:t>
            </w:r>
            <w:r w:rsidRPr="00853F60">
              <w:rPr>
                <w:rFonts w:eastAsiaTheme="minorEastAsia"/>
                <w:b w:val="0"/>
                <w:noProof/>
                <w:sz w:val="22"/>
                <w:szCs w:val="22"/>
                <w:lang w:eastAsia="de-CH"/>
              </w:rPr>
              <w:tab/>
            </w:r>
            <w:r w:rsidRPr="00853F60">
              <w:rPr>
                <w:rStyle w:val="Hyperlink"/>
                <w:noProof/>
              </w:rPr>
              <w:t>Berichterstattung in den Anhängen</w:t>
            </w:r>
            <w:r w:rsidRPr="00853F60">
              <w:rPr>
                <w:noProof/>
                <w:webHidden/>
              </w:rPr>
              <w:tab/>
            </w:r>
            <w:r w:rsidRPr="00853F60">
              <w:rPr>
                <w:noProof/>
                <w:webHidden/>
              </w:rPr>
              <w:fldChar w:fldCharType="begin"/>
            </w:r>
            <w:r w:rsidRPr="00853F60">
              <w:rPr>
                <w:noProof/>
                <w:webHidden/>
              </w:rPr>
              <w:instrText xml:space="preserve"> PAGEREF _Toc119671631 \h </w:instrText>
            </w:r>
            <w:r w:rsidRPr="00853F60">
              <w:rPr>
                <w:noProof/>
                <w:webHidden/>
              </w:rPr>
            </w:r>
            <w:r w:rsidRPr="00853F60">
              <w:rPr>
                <w:noProof/>
                <w:webHidden/>
              </w:rPr>
              <w:fldChar w:fldCharType="separate"/>
            </w:r>
            <w:r w:rsidRPr="00853F60">
              <w:rPr>
                <w:noProof/>
                <w:webHidden/>
              </w:rPr>
              <w:t>6</w:t>
            </w:r>
            <w:r w:rsidRPr="00853F60">
              <w:rPr>
                <w:noProof/>
                <w:webHidden/>
              </w:rPr>
              <w:fldChar w:fldCharType="end"/>
            </w:r>
          </w:hyperlink>
        </w:p>
        <w:p w14:paraId="24B206F6" w14:textId="77777777" w:rsidR="003F59CB" w:rsidRPr="00853F60" w:rsidRDefault="003F59CB">
          <w:pPr>
            <w:pStyle w:val="Verzeichnis2"/>
            <w:rPr>
              <w:rFonts w:eastAsiaTheme="minorEastAsia"/>
              <w:noProof/>
              <w:szCs w:val="22"/>
              <w:lang w:eastAsia="de-CH"/>
            </w:rPr>
          </w:pPr>
          <w:hyperlink w:anchor="_Toc119671632" w:history="1">
            <w:r w:rsidRPr="00853F60">
              <w:rPr>
                <w:rStyle w:val="Hyperlink"/>
                <w:noProof/>
              </w:rPr>
              <w:t>2.1</w:t>
            </w:r>
            <w:r w:rsidRPr="00853F60">
              <w:rPr>
                <w:rFonts w:eastAsiaTheme="minorEastAsia"/>
                <w:noProof/>
                <w:szCs w:val="22"/>
                <w:lang w:eastAsia="de-CH"/>
              </w:rPr>
              <w:tab/>
            </w:r>
            <w:r w:rsidRPr="00853F60">
              <w:rPr>
                <w:rStyle w:val="Hyperlink"/>
                <w:noProof/>
              </w:rPr>
              <w:t>Inhalt</w:t>
            </w:r>
            <w:r w:rsidRPr="00853F60">
              <w:rPr>
                <w:noProof/>
                <w:webHidden/>
              </w:rPr>
              <w:tab/>
            </w:r>
            <w:r w:rsidRPr="00853F60">
              <w:rPr>
                <w:noProof/>
                <w:webHidden/>
              </w:rPr>
              <w:fldChar w:fldCharType="begin"/>
            </w:r>
            <w:r w:rsidRPr="00853F60">
              <w:rPr>
                <w:noProof/>
                <w:webHidden/>
              </w:rPr>
              <w:instrText xml:space="preserve"> PAGEREF _Toc119671632 \h </w:instrText>
            </w:r>
            <w:r w:rsidRPr="00853F60">
              <w:rPr>
                <w:noProof/>
                <w:webHidden/>
              </w:rPr>
            </w:r>
            <w:r w:rsidRPr="00853F60">
              <w:rPr>
                <w:noProof/>
                <w:webHidden/>
              </w:rPr>
              <w:fldChar w:fldCharType="separate"/>
            </w:r>
            <w:r w:rsidRPr="00853F60">
              <w:rPr>
                <w:noProof/>
                <w:webHidden/>
              </w:rPr>
              <w:t>6</w:t>
            </w:r>
            <w:r w:rsidRPr="00853F60">
              <w:rPr>
                <w:noProof/>
                <w:webHidden/>
              </w:rPr>
              <w:fldChar w:fldCharType="end"/>
            </w:r>
          </w:hyperlink>
        </w:p>
        <w:p w14:paraId="5CC1C283" w14:textId="77777777" w:rsidR="003F59CB" w:rsidRPr="00853F60" w:rsidRDefault="003F59CB">
          <w:pPr>
            <w:pStyle w:val="Verzeichnis2"/>
            <w:rPr>
              <w:rFonts w:eastAsiaTheme="minorEastAsia"/>
              <w:noProof/>
              <w:sz w:val="22"/>
              <w:szCs w:val="22"/>
              <w:lang w:eastAsia="de-CH"/>
            </w:rPr>
          </w:pPr>
          <w:hyperlink w:anchor="_Toc119671633" w:history="1">
            <w:r w:rsidRPr="00853F60">
              <w:rPr>
                <w:rStyle w:val="Hyperlink"/>
                <w:noProof/>
              </w:rPr>
              <w:t>2.2</w:t>
            </w:r>
            <w:r w:rsidRPr="00853F60">
              <w:rPr>
                <w:rFonts w:eastAsiaTheme="minorEastAsia"/>
                <w:noProof/>
                <w:sz w:val="22"/>
                <w:szCs w:val="22"/>
                <w:lang w:eastAsia="de-CH"/>
              </w:rPr>
              <w:tab/>
            </w:r>
            <w:r w:rsidRPr="00853F60">
              <w:rPr>
                <w:rStyle w:val="Hyperlink"/>
                <w:u w:val="none"/>
              </w:rPr>
              <w:t>Erläuterungen</w:t>
            </w:r>
            <w:r w:rsidRPr="00853F60">
              <w:rPr>
                <w:rStyle w:val="Hyperlink"/>
                <w:noProof/>
              </w:rPr>
              <w:t xml:space="preserve"> zu den Anhängen</w:t>
            </w:r>
            <w:r w:rsidRPr="00853F60">
              <w:rPr>
                <w:noProof/>
                <w:webHidden/>
              </w:rPr>
              <w:tab/>
            </w:r>
            <w:r w:rsidRPr="00853F60">
              <w:rPr>
                <w:noProof/>
                <w:webHidden/>
              </w:rPr>
              <w:fldChar w:fldCharType="begin"/>
            </w:r>
            <w:r w:rsidRPr="00853F60">
              <w:rPr>
                <w:noProof/>
                <w:webHidden/>
              </w:rPr>
              <w:instrText xml:space="preserve"> PAGEREF _Toc119671633 \h </w:instrText>
            </w:r>
            <w:r w:rsidRPr="00853F60">
              <w:rPr>
                <w:noProof/>
                <w:webHidden/>
              </w:rPr>
            </w:r>
            <w:r w:rsidRPr="00853F60">
              <w:rPr>
                <w:noProof/>
                <w:webHidden/>
              </w:rPr>
              <w:fldChar w:fldCharType="separate"/>
            </w:r>
            <w:r w:rsidRPr="00853F60">
              <w:rPr>
                <w:noProof/>
                <w:webHidden/>
              </w:rPr>
              <w:t>6</w:t>
            </w:r>
            <w:r w:rsidRPr="00853F60">
              <w:rPr>
                <w:noProof/>
                <w:webHidden/>
              </w:rPr>
              <w:fldChar w:fldCharType="end"/>
            </w:r>
          </w:hyperlink>
        </w:p>
        <w:p w14:paraId="10500FCF" w14:textId="77777777" w:rsidR="003F59CB" w:rsidRPr="00853F60" w:rsidRDefault="00000000">
          <w:pPr>
            <w:ind w:right="27"/>
            <w:rPr>
              <w:rFonts w:ascii="Times New Roman" w:hAnsi="Times New Roman" w:cs="Times New Roman"/>
              <w:b/>
              <w:bCs/>
              <w:lang w:val="fr-FR"/>
            </w:rPr>
          </w:pPr>
          <w:r w:rsidRPr="00853F60">
            <w:rPr>
              <w:rFonts w:ascii="Times New Roman" w:eastAsia="Times New Roman" w:hAnsi="Times New Roman" w:cs="Times New Roman"/>
              <w:b/>
              <w:sz w:val="18"/>
              <w:szCs w:val="18"/>
              <w:lang w:eastAsia="de-DE"/>
            </w:rPr>
            <w:fldChar w:fldCharType="end"/>
          </w:r>
        </w:p>
        <w:p w14:paraId="6A7B211C" w14:textId="77777777" w:rsidR="003F59CB" w:rsidRPr="00853F60" w:rsidRDefault="00000000">
          <w:pPr>
            <w:pStyle w:val="Verzeichnis1"/>
            <w:ind w:right="27"/>
            <w:rPr>
              <w:b w:val="0"/>
              <w:bCs/>
            </w:rPr>
          </w:pPr>
          <w:r w:rsidRPr="00853F60">
            <w:rPr>
              <w:rStyle w:val="Hyperlink"/>
              <w:noProof/>
              <w:u w:val="none"/>
            </w:rPr>
            <w:t>Anhänge</w:t>
          </w:r>
        </w:p>
        <w:p w14:paraId="10B20FC2" w14:textId="77777777" w:rsidR="003F59CB" w:rsidRPr="00853F60" w:rsidRDefault="00000000">
          <w:pPr>
            <w:pStyle w:val="Verzeichnis2"/>
          </w:pPr>
          <w:r w:rsidRPr="00853F60">
            <w:t>1</w:t>
          </w:r>
          <w:r w:rsidRPr="00853F60">
            <w:tab/>
            <w:t>Für die Amtsperiode 2020–2023 bestellte Gremien</w:t>
          </w:r>
          <w:r w:rsidRPr="00853F60">
            <w:tab/>
            <w:t>XX</w:t>
          </w:r>
        </w:p>
        <w:p w14:paraId="1A133E20" w14:textId="77777777" w:rsidR="003F59CB" w:rsidRPr="00853F60" w:rsidRDefault="00000000">
          <w:pPr>
            <w:pStyle w:val="Verzeichnis2"/>
          </w:pPr>
          <w:r w:rsidRPr="00853F60">
            <w:t>2</w:t>
          </w:r>
          <w:r w:rsidRPr="00853F60">
            <w:tab/>
            <w:t>Für die Amtsperiode 2020–2023 nicht bestellte oder später bestellte Gremien</w:t>
          </w:r>
          <w:r w:rsidRPr="00853F60">
            <w:tab/>
            <w:t>XX</w:t>
          </w:r>
        </w:p>
        <w:p w14:paraId="6F431163" w14:textId="77777777" w:rsidR="003F59CB" w:rsidRPr="00853F60" w:rsidRDefault="00000000">
          <w:pPr>
            <w:pStyle w:val="Verzeichnis2"/>
          </w:pPr>
          <w:r w:rsidRPr="00853F60">
            <w:t>3</w:t>
          </w:r>
          <w:r w:rsidRPr="00853F60">
            <w:tab/>
            <w:t>Aufgehobene oder zusammengelegte Kommissionen</w:t>
          </w:r>
          <w:r w:rsidRPr="00853F60">
            <w:tab/>
            <w:t>XX</w:t>
          </w:r>
        </w:p>
        <w:p w14:paraId="7AFEF2E8" w14:textId="77777777" w:rsidR="003F59CB" w:rsidRPr="00853F60" w:rsidRDefault="00000000">
          <w:pPr>
            <w:pStyle w:val="Verzeichnis2"/>
          </w:pPr>
          <w:r w:rsidRPr="00853F60">
            <w:t>4</w:t>
          </w:r>
          <w:r w:rsidRPr="00853F60">
            <w:tab/>
            <w:t>Organisatorisch neu zugeordnete Kommissionen</w:t>
          </w:r>
          <w:r w:rsidRPr="00853F60">
            <w:tab/>
            <w:t>XX</w:t>
          </w:r>
        </w:p>
        <w:p w14:paraId="21B99682" w14:textId="77777777" w:rsidR="003F59CB" w:rsidRPr="00853F60" w:rsidRDefault="00000000">
          <w:pPr>
            <w:pStyle w:val="Verzeichnis2"/>
          </w:pPr>
          <w:r w:rsidRPr="00853F60">
            <w:t>5</w:t>
          </w:r>
          <w:r w:rsidRPr="00853F60">
            <w:tab/>
            <w:t xml:space="preserve">Finanzielle Auswirkungen </w:t>
          </w:r>
          <w:r w:rsidRPr="00853F60">
            <w:tab/>
            <w:t>XX</w:t>
          </w:r>
        </w:p>
        <w:p w14:paraId="67CFC62D" w14:textId="77777777" w:rsidR="003F59CB" w:rsidRPr="00853F60" w:rsidRDefault="00000000">
          <w:pPr>
            <w:pStyle w:val="Verzeichnis2"/>
          </w:pPr>
          <w:r w:rsidRPr="00853F60">
            <w:t>6</w:t>
          </w:r>
          <w:r w:rsidRPr="00853F60">
            <w:tab/>
            <w:t>Vakanzen</w:t>
          </w:r>
          <w:r w:rsidRPr="00853F60">
            <w:tab/>
            <w:t>XX</w:t>
          </w:r>
        </w:p>
        <w:p w14:paraId="28F29B18" w14:textId="77777777" w:rsidR="003F59CB" w:rsidRPr="00853F60" w:rsidRDefault="00000000">
          <w:pPr>
            <w:pStyle w:val="Verzeichnis2"/>
          </w:pPr>
          <w:r w:rsidRPr="00853F60">
            <w:t>7</w:t>
          </w:r>
          <w:r w:rsidRPr="00853F60">
            <w:tab/>
            <w:t xml:space="preserve">Kommissionen mit mehr als 15 Mitgliedern </w:t>
          </w:r>
          <w:r w:rsidRPr="00853F60">
            <w:tab/>
            <w:t>XX</w:t>
          </w:r>
        </w:p>
        <w:p w14:paraId="7E34AD06" w14:textId="77777777" w:rsidR="003F59CB" w:rsidRPr="00853F60" w:rsidRDefault="00000000">
          <w:pPr>
            <w:pStyle w:val="Verzeichnis2"/>
          </w:pPr>
          <w:r w:rsidRPr="00853F60">
            <w:t>8</w:t>
          </w:r>
          <w:r w:rsidRPr="00853F60">
            <w:tab/>
            <w:t>Unterschreitung des Frauen- oder Männeranteils von 40 Prozent</w:t>
          </w:r>
          <w:r w:rsidRPr="00853F60">
            <w:tab/>
            <w:t>XX</w:t>
          </w:r>
        </w:p>
        <w:p w14:paraId="45DEC00E" w14:textId="77777777" w:rsidR="003F59CB" w:rsidRPr="00853F60" w:rsidRDefault="00000000">
          <w:pPr>
            <w:pStyle w:val="Verzeichnis2"/>
          </w:pPr>
          <w:r w:rsidRPr="00853F60">
            <w:t>9</w:t>
          </w:r>
          <w:r w:rsidRPr="00853F60">
            <w:tab/>
            <w:t>Unterschreitung des Mindestanteils deutsch-, französisch- und italienischsprachiger Personen</w:t>
          </w:r>
          <w:r w:rsidRPr="00853F60">
            <w:tab/>
            <w:t>XX</w:t>
          </w:r>
        </w:p>
        <w:p w14:paraId="0D7AC31D" w14:textId="77777777" w:rsidR="003F59CB" w:rsidRPr="00853F60" w:rsidRDefault="00000000">
          <w:pPr>
            <w:pStyle w:val="Verzeichnis2"/>
          </w:pPr>
          <w:r w:rsidRPr="00853F60">
            <w:t>10</w:t>
          </w:r>
          <w:r w:rsidRPr="00853F60">
            <w:tab/>
            <w:t>Abweichungen von der Amtszeitbeschränkung</w:t>
          </w:r>
          <w:r w:rsidRPr="00853F60">
            <w:tab/>
            <w:t>XX</w:t>
          </w:r>
        </w:p>
        <w:p w14:paraId="399BE3D6" w14:textId="77777777" w:rsidR="003F59CB" w:rsidRPr="00853F60" w:rsidRDefault="00000000">
          <w:pPr>
            <w:pStyle w:val="Verzeichnis2"/>
          </w:pPr>
          <w:r w:rsidRPr="00853F60">
            <w:t>11</w:t>
          </w:r>
          <w:r w:rsidRPr="00853F60">
            <w:tab/>
            <w:t>Kommissionen mit Mitgliedern der Bundesversammlung</w:t>
          </w:r>
          <w:r w:rsidRPr="00853F60">
            <w:tab/>
            <w:t>XX</w:t>
          </w:r>
        </w:p>
        <w:p w14:paraId="2C805A57" w14:textId="77777777" w:rsidR="003F59CB" w:rsidRPr="00853F60" w:rsidRDefault="00000000">
          <w:pPr>
            <w:pStyle w:val="Verzeichnis2"/>
          </w:pPr>
          <w:r w:rsidRPr="00853F60">
            <w:t>12</w:t>
          </w:r>
          <w:r w:rsidRPr="00853F60">
            <w:tab/>
            <w:t>Gremien mit einer abweichenden Amtsperiode</w:t>
          </w:r>
          <w:r w:rsidRPr="00853F60">
            <w:tab/>
            <w:t>XX</w:t>
          </w:r>
        </w:p>
        <w:p w14:paraId="53168E07" w14:textId="77777777" w:rsidR="003F59CB" w:rsidRPr="00853F60" w:rsidRDefault="00000000">
          <w:pPr>
            <w:rPr>
              <w:rFonts w:ascii="Times New Roman" w:hAnsi="Times New Roman" w:cs="Times New Roman"/>
            </w:rPr>
          </w:pPr>
        </w:p>
      </w:sdtContent>
    </w:sdt>
    <w:p w14:paraId="235374E4" w14:textId="77777777" w:rsidR="003F59CB" w:rsidRPr="00853F60" w:rsidRDefault="00000000">
      <w:pPr>
        <w:pStyle w:val="BotschaftKurztitel"/>
        <w:rPr>
          <w:sz w:val="24"/>
        </w:rPr>
      </w:pPr>
      <w:r w:rsidRPr="00853F60">
        <w:br w:type="page"/>
      </w:r>
    </w:p>
    <w:p w14:paraId="53B81A35" w14:textId="77777777" w:rsidR="003F59CB" w:rsidRPr="00853F60" w:rsidRDefault="00000000">
      <w:pPr>
        <w:pStyle w:val="TitelBotschaftinnen"/>
      </w:pPr>
      <w:r w:rsidRPr="00853F60">
        <w:lastRenderedPageBreak/>
        <w:t>Bericht</w:t>
      </w:r>
    </w:p>
    <w:p w14:paraId="12F1E53E" w14:textId="77777777" w:rsidR="003F59CB" w:rsidRPr="00853F60" w:rsidRDefault="00000000">
      <w:pPr>
        <w:pStyle w:val="berschrift1"/>
      </w:pPr>
      <w:bookmarkStart w:id="2" w:name="_Toc119671626"/>
      <w:r w:rsidRPr="00853F60">
        <w:t>Ausgangslage</w:t>
      </w:r>
      <w:bookmarkEnd w:id="0"/>
      <w:bookmarkEnd w:id="1"/>
      <w:bookmarkEnd w:id="2"/>
    </w:p>
    <w:p w14:paraId="64F427CE" w14:textId="77777777" w:rsidR="003F59CB" w:rsidRPr="00853F60" w:rsidRDefault="00000000">
      <w:pPr>
        <w:pStyle w:val="berschrift2"/>
      </w:pPr>
      <w:bookmarkStart w:id="3" w:name="_Toc119671627"/>
      <w:r w:rsidRPr="00853F60">
        <w:t>Gesamterneuerungswahlen</w:t>
      </w:r>
      <w:bookmarkEnd w:id="3"/>
    </w:p>
    <w:p w14:paraId="05A7F117" w14:textId="77777777" w:rsidR="003F59CB" w:rsidRPr="00853F60" w:rsidRDefault="00000000">
      <w:pPr>
        <w:pStyle w:val="Absatz"/>
      </w:pPr>
      <w:r w:rsidRPr="00853F60">
        <w:t>Gegenstand dieses Berichts sind die folgenden Gremien: die ausserparlamentarische Kommissionen (Kommissionen) nach den Artikeln 57</w:t>
      </w:r>
      <w:r w:rsidRPr="00853F60">
        <w:rPr>
          <w:i/>
        </w:rPr>
        <w:t>a</w:t>
      </w:r>
      <w:r w:rsidRPr="00853F60">
        <w:t xml:space="preserve"> ff. des Regierungs- und Verwaltungsorganisationsgesetzes vom 21. März 1997</w:t>
      </w:r>
      <w:r w:rsidRPr="00853F60">
        <w:rPr>
          <w:rStyle w:val="Funotenzeichen"/>
        </w:rPr>
        <w:footnoteReference w:id="1"/>
      </w:r>
      <w:r w:rsidRPr="00853F60">
        <w:t xml:space="preserve"> (RVOG), die Leitungsorgane von Anstalten des Bundes (Leistungsorgane) und die Vertretungen des Bundes in Organisationen des öffentlichen oder privaten Rechts (Vertretungen des Bundes) nach Artikel 8</w:t>
      </w:r>
      <w:r w:rsidRPr="00853F60">
        <w:rPr>
          <w:i/>
        </w:rPr>
        <w:t>j</w:t>
      </w:r>
      <w:r w:rsidRPr="00853F60">
        <w:t xml:space="preserve"> der Regierungs- und Verwaltungsorganisationsverordnung vom 25. November 1998</w:t>
      </w:r>
      <w:r w:rsidRPr="00853F60">
        <w:rPr>
          <w:rStyle w:val="Funotenzeichen"/>
          <w:iCs/>
        </w:rPr>
        <w:footnoteReference w:id="2"/>
      </w:r>
      <w:r w:rsidRPr="00853F60">
        <w:rPr>
          <w:rStyle w:val="Hervorhebung"/>
          <w:i w:val="0"/>
        </w:rPr>
        <w:t xml:space="preserve"> </w:t>
      </w:r>
      <w:r w:rsidRPr="00853F60">
        <w:t>(RVOV), die keine ausserparlamentarischen Kommissionen sind.</w:t>
      </w:r>
    </w:p>
    <w:p w14:paraId="16D8BE5F" w14:textId="76D4E716" w:rsidR="003F59CB" w:rsidRPr="00853F60" w:rsidRDefault="00000000">
      <w:pPr>
        <w:pStyle w:val="Absatz"/>
        <w:rPr>
          <w:rStyle w:val="Hervorhebung"/>
          <w:i w:val="0"/>
        </w:rPr>
      </w:pPr>
      <w:r w:rsidRPr="00853F60">
        <w:rPr>
          <w:rStyle w:val="Hervorhebung"/>
          <w:i w:val="0"/>
        </w:rPr>
        <w:t xml:space="preserve">Die Amtsperiode der Mehrheit der vom Bericht erfassten Gremien endete auf den 31. Dezember </w:t>
      </w:r>
      <w:r w:rsidRPr="00853F60">
        <w:rPr>
          <w:rStyle w:val="Hervorhebung"/>
          <w:highlight w:val="lightGray"/>
        </w:rPr>
        <w:t>[Freitext]</w:t>
      </w:r>
      <w:r w:rsidRPr="00853F60">
        <w:rPr>
          <w:rStyle w:val="Hervorhebung"/>
          <w:i w:val="0"/>
        </w:rPr>
        <w:t xml:space="preserve">. Aus diesem Grund mussten diese Gremien für die Amtsperiode </w:t>
      </w:r>
      <w:r w:rsidR="00875E86" w:rsidRPr="00853F60">
        <w:rPr>
          <w:rStyle w:val="Hervorhebung"/>
          <w:i w:val="0"/>
        </w:rPr>
        <w:t>&lt;&lt;[parliamentReport.termOfOfficeDateRange]&gt;&gt;</w:t>
      </w:r>
      <w:r w:rsidRPr="00853F60">
        <w:rPr>
          <w:rStyle w:val="Hervorhebung"/>
          <w:i w:val="0"/>
        </w:rPr>
        <w:t xml:space="preserve"> durch den Bundesrat neu bestellt werden. Gemäss Artikel</w:t>
      </w:r>
      <w:r w:rsidR="00A75C69" w:rsidRPr="00853F60">
        <w:rPr>
          <w:rStyle w:val="Hervorhebung"/>
          <w:i w:val="0"/>
        </w:rPr>
        <w:t xml:space="preserve"> </w:t>
      </w:r>
      <w:r w:rsidRPr="00853F60">
        <w:rPr>
          <w:rStyle w:val="Hervorhebung"/>
          <w:i w:val="0"/>
        </w:rPr>
        <w:t>8</w:t>
      </w:r>
      <w:r w:rsidRPr="00853F60">
        <w:rPr>
          <w:rStyle w:val="Hervorhebung"/>
        </w:rPr>
        <w:t>h</w:t>
      </w:r>
      <w:r w:rsidRPr="00853F60">
        <w:rPr>
          <w:rStyle w:val="Hervorhebung"/>
          <w:i w:val="0"/>
        </w:rPr>
        <w:t xml:space="preserve"> Absatz</w:t>
      </w:r>
      <w:r w:rsidR="00A75C69" w:rsidRPr="00853F60">
        <w:rPr>
          <w:rStyle w:val="Hervorhebung"/>
          <w:i w:val="0"/>
        </w:rPr>
        <w:t xml:space="preserve"> </w:t>
      </w:r>
      <w:r w:rsidRPr="00853F60">
        <w:rPr>
          <w:rStyle w:val="Hervorhebung"/>
          <w:i w:val="0"/>
        </w:rPr>
        <w:t xml:space="preserve">3 RVOV erstattet die Bundeskanzlei dem Bundesrat nach den Gesamterneuerungswahlen zuhanden der eidgenössischen Räte Bericht über die Zusammensetzung der ausserparlamentarischen Kommissionen. </w:t>
      </w:r>
    </w:p>
    <w:p w14:paraId="140C1323" w14:textId="39B5EEB7" w:rsidR="003F59CB" w:rsidRPr="00853F60" w:rsidRDefault="00000000">
      <w:pPr>
        <w:pStyle w:val="Absatz"/>
      </w:pPr>
      <w:r w:rsidRPr="00853F60">
        <w:t xml:space="preserve">Der Bundesrat hat die Mitglieder dieser Gremien am </w:t>
      </w:r>
      <w:r w:rsidRPr="00853F60">
        <w:rPr>
          <w:i/>
          <w:highlight w:val="lightGray"/>
        </w:rPr>
        <w:t>[Freitext]</w:t>
      </w:r>
      <w:r w:rsidRPr="00853F60">
        <w:t xml:space="preserve"> gesamthaft neu gewählt. </w:t>
      </w:r>
      <w:r w:rsidRPr="00853F60">
        <w:rPr>
          <w:i/>
          <w:highlight w:val="lightGray"/>
        </w:rPr>
        <w:t>[Freitext]</w:t>
      </w:r>
      <w:r w:rsidRPr="00853F60">
        <w:t xml:space="preserve"> Gremien wurden dem Bundesrat vom zuständigen Departement separat unterbreitet. </w:t>
      </w:r>
      <w:r w:rsidRPr="00853F60">
        <w:rPr>
          <w:szCs w:val="18"/>
        </w:rPr>
        <w:t>Der Bundesrat hat rund</w:t>
      </w:r>
      <w:r w:rsidR="005907DA" w:rsidRPr="00853F60">
        <w:rPr>
          <w:szCs w:val="18"/>
        </w:rPr>
        <w:t xml:space="preserve"> &lt;&lt;[parliamentReport.</w:t>
      </w:r>
      <w:r w:rsidR="00344DE2" w:rsidRPr="00853F60">
        <w:rPr>
          <w:szCs w:val="18"/>
        </w:rPr>
        <w:t>numberOfMembers</w:t>
      </w:r>
      <w:r w:rsidR="005907DA" w:rsidRPr="00853F60">
        <w:rPr>
          <w:szCs w:val="18"/>
        </w:rPr>
        <w:t>]&gt;&gt;</w:t>
      </w:r>
      <w:r w:rsidRPr="00853F60">
        <w:rPr>
          <w:szCs w:val="18"/>
        </w:rPr>
        <w:t xml:space="preserve"> Mitglieder in</w:t>
      </w:r>
      <w:r w:rsidR="00344DE2" w:rsidRPr="00853F60">
        <w:rPr>
          <w:szCs w:val="18"/>
        </w:rPr>
        <w:t xml:space="preserve"> &lt;&lt;[parliamentReport.numberOfCommittees]&gt;&gt;</w:t>
      </w:r>
      <w:r w:rsidRPr="00853F60">
        <w:rPr>
          <w:szCs w:val="18"/>
        </w:rPr>
        <w:t xml:space="preserve"> Gremien gewähl</w:t>
      </w:r>
      <w:r w:rsidRPr="00853F60">
        <w:t>t.</w:t>
      </w:r>
    </w:p>
    <w:p w14:paraId="2E46EA47" w14:textId="77777777" w:rsidR="003F59CB" w:rsidRPr="00853F60" w:rsidRDefault="00000000">
      <w:pPr>
        <w:pStyle w:val="Absatz"/>
      </w:pPr>
      <w:r w:rsidRPr="00853F60">
        <w:t>In die Gesamterneuerungswahlen, sind diejenigen Gremien, deren Mitglieder zwar vom Bundesrat gewählt respektive bestimmt (oder von den zuständigen Departementen im Auftrag des Bundesrates zuhanden der Generalversammlungen zur Wahl vorgeschlagen) werden, die jedoch eine abweichende Amtsperiode haben, nicht eingeschlossen.</w:t>
      </w:r>
    </w:p>
    <w:p w14:paraId="719660FC" w14:textId="77777777" w:rsidR="003F59CB" w:rsidRPr="00853F60" w:rsidRDefault="003F59CB">
      <w:pPr>
        <w:pStyle w:val="Abstand18pt"/>
      </w:pPr>
    </w:p>
    <w:p w14:paraId="3113906B" w14:textId="77777777" w:rsidR="003F59CB" w:rsidRPr="00853F60" w:rsidRDefault="00000000">
      <w:pPr>
        <w:pStyle w:val="berschrift2"/>
      </w:pPr>
      <w:bookmarkStart w:id="4" w:name="_Toc119671628"/>
      <w:r w:rsidRPr="00853F60">
        <w:t>Vorgaben im Hinblick auf die Zusammensetzung</w:t>
      </w:r>
      <w:bookmarkEnd w:id="4"/>
    </w:p>
    <w:p w14:paraId="56982FDD" w14:textId="77777777" w:rsidR="003F59CB" w:rsidRPr="00853F60" w:rsidRDefault="00000000">
      <w:pPr>
        <w:pStyle w:val="Absatz"/>
      </w:pPr>
      <w:r w:rsidRPr="00853F60">
        <w:t>Aufgrund der Artikel 57</w:t>
      </w:r>
      <w:r w:rsidRPr="00853F60">
        <w:rPr>
          <w:i/>
        </w:rPr>
        <w:t>a</w:t>
      </w:r>
      <w:r w:rsidRPr="00853F60">
        <w:t xml:space="preserve"> ff. RVOG und der Artikel 8</w:t>
      </w:r>
      <w:r w:rsidRPr="00853F60">
        <w:rPr>
          <w:i/>
        </w:rPr>
        <w:t>a</w:t>
      </w:r>
      <w:r w:rsidRPr="00853F60">
        <w:t xml:space="preserve"> ff. RVOV sind im Hinblick auf die Zusammensetzung der Kommissionen verschiedene Vorgaben zu beachten. </w:t>
      </w:r>
    </w:p>
    <w:p w14:paraId="277106B5" w14:textId="77777777" w:rsidR="003F59CB" w:rsidRPr="00853F60" w:rsidRDefault="00000000">
      <w:pPr>
        <w:pStyle w:val="Absatz"/>
      </w:pPr>
      <w:r w:rsidRPr="00853F60">
        <w:t xml:space="preserve">Diese Vorgaben finden ausschliesslich Anwendung auf ausserparlamentarische Kommissionen (Verwaltungs- und Behördenkommissionen) und gelten nicht für die übrigen Gremien (Leitungsorgane und Vertretungen des Bundes). </w:t>
      </w:r>
    </w:p>
    <w:p w14:paraId="361B03EE" w14:textId="77777777" w:rsidR="003F59CB" w:rsidRPr="00853F60" w:rsidRDefault="00000000">
      <w:pPr>
        <w:pStyle w:val="Absatz"/>
      </w:pPr>
      <w:r w:rsidRPr="00853F60">
        <w:t>Die Vorgaben beziehen sich insbesondere auf die Anzahl Mitglieder, auf eine ausgewogene Vertretung der Geschlechter und der Sprachgemeinschaften und auf die Amtszeitbeschränkung. Abweichungen von diesen Vorgaben sind zwar zulässig, müssen aber begründet werden.</w:t>
      </w:r>
    </w:p>
    <w:p w14:paraId="45728173" w14:textId="77777777" w:rsidR="003F59CB" w:rsidRPr="00853F60" w:rsidRDefault="003F59CB">
      <w:pPr>
        <w:pStyle w:val="Abstand18pt"/>
      </w:pPr>
    </w:p>
    <w:p w14:paraId="6F703004" w14:textId="053DC2C2" w:rsidR="00E069F4" w:rsidRDefault="00E069F4" w:rsidP="00E069F4">
      <w:pPr>
        <w:pStyle w:val="berschrift2"/>
        <w:tabs>
          <w:tab w:val="num" w:pos="394"/>
        </w:tabs>
      </w:pPr>
      <w:bookmarkStart w:id="5" w:name="_Toc119671629"/>
      <w:bookmarkStart w:id="6" w:name="_Toc119671630"/>
      <w:r w:rsidRPr="00853F60">
        <w:lastRenderedPageBreak/>
        <w:t>Vertretung der Geschlechter und der Sprachgemeinschaften</w:t>
      </w:r>
      <w:bookmarkEnd w:id="5"/>
    </w:p>
    <w:p w14:paraId="53F3E73A" w14:textId="77777777" w:rsidR="00E069F4" w:rsidRPr="00853F60" w:rsidRDefault="00E069F4" w:rsidP="00E069F4">
      <w:pPr>
        <w:pStyle w:val="Absatz"/>
      </w:pPr>
      <w:r w:rsidRPr="00853F60">
        <w:rPr>
          <w:i/>
          <w:highlight w:val="lightGray"/>
        </w:rPr>
        <w:t>[Freitext]</w:t>
      </w:r>
      <w:r w:rsidRPr="00853F60">
        <w:t xml:space="preserve"> </w:t>
      </w:r>
    </w:p>
    <w:p w14:paraId="58DD4B7B" w14:textId="77777777" w:rsidR="00E069F4" w:rsidRPr="00853F60" w:rsidRDefault="00E069F4" w:rsidP="00E069F4">
      <w:pPr>
        <w:pStyle w:val="Abstand18pt"/>
      </w:pPr>
    </w:p>
    <w:p w14:paraId="48BED542" w14:textId="55C1308B" w:rsidR="003F59CB" w:rsidRPr="00853F60" w:rsidRDefault="00000000">
      <w:pPr>
        <w:pStyle w:val="berschrift2"/>
        <w:tabs>
          <w:tab w:val="num" w:pos="394"/>
        </w:tabs>
      </w:pPr>
      <w:r w:rsidRPr="00853F60">
        <w:t>Überprüfung der ausserparlamentarischen Kommissionen 2018</w:t>
      </w:r>
      <w:bookmarkEnd w:id="6"/>
    </w:p>
    <w:p w14:paraId="5C081C91" w14:textId="77777777" w:rsidR="003F59CB" w:rsidRPr="00853F60" w:rsidRDefault="00000000">
      <w:pPr>
        <w:pStyle w:val="Absatz"/>
      </w:pPr>
      <w:r w:rsidRPr="00853F60">
        <w:t>Artikel 57</w:t>
      </w:r>
      <w:r w:rsidRPr="00853F60">
        <w:rPr>
          <w:i/>
        </w:rPr>
        <w:t>d</w:t>
      </w:r>
      <w:r w:rsidRPr="00853F60">
        <w:t xml:space="preserve"> RVOG verpflichtet dazu, Notwendigkeit, Aufgaben und Zusammensetzung der ausserparlamentarischen Kommissionen alle vier Jahre im Rahmen der Gesamterneuerungswahlen zu überprüfen. Überprüft wurden alle Verwaltungs- und Behördenkommissionen. </w:t>
      </w:r>
    </w:p>
    <w:p w14:paraId="3E3CCD7A" w14:textId="77777777" w:rsidR="003F59CB" w:rsidRPr="00853F60" w:rsidRDefault="00000000">
      <w:pPr>
        <w:pStyle w:val="Absatz"/>
      </w:pPr>
      <w:r w:rsidRPr="00853F60">
        <w:t xml:space="preserve">Diese Gremien wurden </w:t>
      </w:r>
      <w:r w:rsidRPr="00853F60">
        <w:rPr>
          <w:i/>
          <w:highlight w:val="lightGray"/>
        </w:rPr>
        <w:t>[Freitext]</w:t>
      </w:r>
      <w:r w:rsidRPr="00853F60">
        <w:t xml:space="preserve"> durch die zuständigen Departemente im Hinblick auf die Gesamterneuerungswahlen </w:t>
      </w:r>
      <w:r w:rsidRPr="00853F60">
        <w:rPr>
          <w:i/>
          <w:highlight w:val="lightGray"/>
        </w:rPr>
        <w:t>[Freitext]</w:t>
      </w:r>
      <w:r w:rsidRPr="00853F60">
        <w:t xml:space="preserve"> überprüft. Das Ergebnis wurde am </w:t>
      </w:r>
      <w:r w:rsidRPr="00853F60">
        <w:rPr>
          <w:i/>
          <w:highlight w:val="lightGray"/>
        </w:rPr>
        <w:t>[Freitext]</w:t>
      </w:r>
      <w:r w:rsidRPr="00853F60">
        <w:t xml:space="preserve"> vom Bundesrat zur Kenntnis genommen. Die dabei beschlossene Aufhebung einzelner Kommissionen und die finanziellen Auswirkungen dieser Aufhebungen werden in den Anhängen </w:t>
      </w:r>
      <w:r w:rsidRPr="00853F60">
        <w:rPr>
          <w:i/>
          <w:highlight w:val="lightGray"/>
        </w:rPr>
        <w:t>[Freitext]</w:t>
      </w:r>
      <w:r w:rsidRPr="00853F60">
        <w:t xml:space="preserve"> und </w:t>
      </w:r>
      <w:r w:rsidRPr="00853F60">
        <w:rPr>
          <w:i/>
          <w:highlight w:val="lightGray"/>
        </w:rPr>
        <w:t>[Freitext]</w:t>
      </w:r>
      <w:r w:rsidRPr="00853F60">
        <w:t xml:space="preserve"> ausgewiesen.</w:t>
      </w:r>
    </w:p>
    <w:p w14:paraId="3DA3A341" w14:textId="77777777" w:rsidR="003F59CB" w:rsidRPr="00853F60" w:rsidRDefault="00000000">
      <w:pPr>
        <w:pStyle w:val="Absatz"/>
        <w:rPr>
          <w:i/>
        </w:rPr>
      </w:pPr>
      <w:r w:rsidRPr="00853F60">
        <w:t xml:space="preserve">Der Bundesrat hat die Aufhebung von </w:t>
      </w:r>
      <w:r w:rsidRPr="00853F60">
        <w:rPr>
          <w:i/>
          <w:highlight w:val="lightGray"/>
        </w:rPr>
        <w:t>[Freitext]</w:t>
      </w:r>
      <w:r w:rsidRPr="00853F60">
        <w:t xml:space="preserve"> Kommissionen beschlossen, wovon </w:t>
      </w:r>
      <w:r w:rsidRPr="00853F60">
        <w:rPr>
          <w:i/>
          <w:highlight w:val="lightGray"/>
        </w:rPr>
        <w:t>[Freitext]</w:t>
      </w:r>
      <w:r w:rsidRPr="00853F60">
        <w:t xml:space="preserve"> bereits aufgehoben sind. Die verbleibenden </w:t>
      </w:r>
      <w:r w:rsidRPr="00853F60">
        <w:rPr>
          <w:i/>
          <w:highlight w:val="lightGray"/>
        </w:rPr>
        <w:t>[Freitext]</w:t>
      </w:r>
      <w:r w:rsidRPr="00853F60">
        <w:t xml:space="preserve"> Kommissionen werden zu einem späteren Zeitpunkt aufgelöst. Auf den </w:t>
      </w:r>
      <w:r w:rsidRPr="00853F60">
        <w:rPr>
          <w:i/>
          <w:highlight w:val="lightGray"/>
        </w:rPr>
        <w:t>[Freitext]</w:t>
      </w:r>
      <w:r w:rsidRPr="00853F60">
        <w:t xml:space="preserve">wurde mit der </w:t>
      </w:r>
      <w:r w:rsidRPr="00853F60">
        <w:rPr>
          <w:i/>
          <w:highlight w:val="lightGray"/>
        </w:rPr>
        <w:t>[Freitext]</w:t>
      </w:r>
      <w:r w:rsidRPr="00853F60">
        <w:t xml:space="preserve"> eine neue Kommission eingesetzt.</w:t>
      </w:r>
    </w:p>
    <w:p w14:paraId="49BAB799" w14:textId="77777777" w:rsidR="003F59CB" w:rsidRPr="00853F60" w:rsidRDefault="00000000">
      <w:pPr>
        <w:pStyle w:val="Absatz"/>
      </w:pPr>
      <w:r w:rsidRPr="00853F60">
        <w:t xml:space="preserve">Die Gesamterneuerungswahlen </w:t>
      </w:r>
      <w:r w:rsidRPr="00853F60">
        <w:rPr>
          <w:i/>
          <w:highlight w:val="lightGray"/>
        </w:rPr>
        <w:t>[Freitext]</w:t>
      </w:r>
      <w:r w:rsidRPr="00853F60">
        <w:t xml:space="preserve"> erfolgten schliesslich für </w:t>
      </w:r>
      <w:r w:rsidRPr="00853F60">
        <w:rPr>
          <w:i/>
          <w:highlight w:val="lightGray"/>
        </w:rPr>
        <w:t>[Freitext]</w:t>
      </w:r>
      <w:r w:rsidRPr="00853F60">
        <w:t xml:space="preserve"> Kommissionen. </w:t>
      </w:r>
      <w:r w:rsidRPr="00853F60">
        <w:rPr>
          <w:i/>
          <w:highlight w:val="lightGray"/>
        </w:rPr>
        <w:t>[Freitext]</w:t>
      </w:r>
      <w:r w:rsidRPr="00853F60">
        <w:rPr>
          <w:i/>
        </w:rPr>
        <w:t xml:space="preserve"> </w:t>
      </w:r>
      <w:r w:rsidRPr="00853F60">
        <w:t xml:space="preserve">Kommissionen sind zurzeit nicht bestellt. Nach der Überprüfung vor vier Jahren waren es insgesamt </w:t>
      </w:r>
      <w:r w:rsidRPr="00853F60">
        <w:rPr>
          <w:i/>
          <w:highlight w:val="lightGray"/>
        </w:rPr>
        <w:t>[Freitext]</w:t>
      </w:r>
      <w:r w:rsidRPr="00853F60">
        <w:t xml:space="preserve"> Kommissionen; damit hat sich der Bestand der Kommissionen in diesen vier Jahren um </w:t>
      </w:r>
      <w:r w:rsidRPr="00853F60">
        <w:rPr>
          <w:i/>
          <w:highlight w:val="lightGray"/>
        </w:rPr>
        <w:t>[Freitext]</w:t>
      </w:r>
      <w:r w:rsidRPr="00853F60">
        <w:t>Prozent reduziert.</w:t>
      </w:r>
    </w:p>
    <w:p w14:paraId="1B225142" w14:textId="77777777" w:rsidR="003F59CB" w:rsidRPr="00853F60" w:rsidRDefault="00000000">
      <w:pPr>
        <w:pStyle w:val="Absatz"/>
      </w:pPr>
      <w:r w:rsidRPr="00853F60">
        <w:t xml:space="preserve">Bei der Überprüfung </w:t>
      </w:r>
      <w:r w:rsidRPr="00853F60">
        <w:rPr>
          <w:i/>
          <w:highlight w:val="lightGray"/>
        </w:rPr>
        <w:t>[Freitext]</w:t>
      </w:r>
      <w:r w:rsidRPr="00853F60">
        <w:t xml:space="preserve"> ging es zudem um folgende Punkte:</w:t>
      </w:r>
    </w:p>
    <w:p w14:paraId="0E94214E" w14:textId="77777777" w:rsidR="003F59CB" w:rsidRPr="00853F60" w:rsidRDefault="00000000">
      <w:pPr>
        <w:pStyle w:val="Absatz"/>
      </w:pPr>
      <w:r w:rsidRPr="00853F60">
        <w:rPr>
          <w:i/>
          <w:highlight w:val="lightGray"/>
        </w:rPr>
        <w:t>[Freitext]</w:t>
      </w:r>
    </w:p>
    <w:p w14:paraId="63CE5605" w14:textId="77777777" w:rsidR="003F59CB" w:rsidRPr="00853F60" w:rsidRDefault="003F59CB">
      <w:pPr>
        <w:pStyle w:val="Abstand18pt"/>
      </w:pPr>
      <w:bookmarkStart w:id="7" w:name="_Toc68314967"/>
    </w:p>
    <w:p w14:paraId="7DC6EFDB" w14:textId="77777777" w:rsidR="003F59CB" w:rsidRPr="00853F60" w:rsidRDefault="00000000">
      <w:pPr>
        <w:pStyle w:val="berschrift1"/>
        <w:tabs>
          <w:tab w:val="num" w:pos="244"/>
        </w:tabs>
      </w:pPr>
      <w:bookmarkStart w:id="8" w:name="_Toc119671631"/>
      <w:r w:rsidRPr="00853F60">
        <w:t>Berichterstattung in den Anhängen</w:t>
      </w:r>
      <w:bookmarkEnd w:id="8"/>
    </w:p>
    <w:p w14:paraId="53EC8FEE" w14:textId="77777777" w:rsidR="003F59CB" w:rsidRPr="00853F60" w:rsidRDefault="00000000">
      <w:pPr>
        <w:pStyle w:val="berschrift2"/>
      </w:pPr>
      <w:bookmarkStart w:id="9" w:name="_Toc119671632"/>
      <w:r w:rsidRPr="00853F60">
        <w:t>Inhalt</w:t>
      </w:r>
      <w:bookmarkEnd w:id="9"/>
    </w:p>
    <w:p w14:paraId="355A828A" w14:textId="77777777" w:rsidR="003F59CB" w:rsidRPr="00853F60" w:rsidRDefault="00000000">
      <w:pPr>
        <w:pStyle w:val="Absatz"/>
      </w:pPr>
      <w:r w:rsidRPr="00853F60">
        <w:t xml:space="preserve">In den </w:t>
      </w:r>
      <w:r w:rsidRPr="00853F60">
        <w:rPr>
          <w:i/>
        </w:rPr>
        <w:t xml:space="preserve">Anhängen </w:t>
      </w:r>
      <w:r w:rsidRPr="00853F60">
        <w:rPr>
          <w:i/>
          <w:highlight w:val="lightGray"/>
        </w:rPr>
        <w:t>[Freitext]</w:t>
      </w:r>
      <w:r w:rsidRPr="00853F60">
        <w:rPr>
          <w:rStyle w:val="ErrorZ"/>
          <w:rFonts w:ascii="Times New Roman" w:hAnsi="Times New Roman"/>
        </w:rPr>
        <w:t xml:space="preserve"> </w:t>
      </w:r>
      <w:r w:rsidRPr="00853F60">
        <w:t xml:space="preserve">finden sich Angaben zu denjenigen Gremien, die im Rahmen der Gesamterneuerungswahlen </w:t>
      </w:r>
      <w:r w:rsidRPr="00853F60">
        <w:rPr>
          <w:i/>
          <w:highlight w:val="lightGray"/>
        </w:rPr>
        <w:t>[Freitext]</w:t>
      </w:r>
      <w:r w:rsidRPr="00853F60">
        <w:rPr>
          <w:rStyle w:val="ErrorZ"/>
          <w:rFonts w:ascii="Times New Roman" w:hAnsi="Times New Roman"/>
        </w:rPr>
        <w:t xml:space="preserve"> </w:t>
      </w:r>
      <w:r w:rsidRPr="00853F60">
        <w:t xml:space="preserve">bestätigt, aufgehoben, zusammengelegt oder </w:t>
      </w:r>
      <w:r w:rsidRPr="00853F60">
        <w:rPr>
          <w:szCs w:val="24"/>
        </w:rPr>
        <w:t>organisatorisch</w:t>
      </w:r>
      <w:r w:rsidRPr="00853F60">
        <w:t xml:space="preserve"> neu zugeordnet wurden, sowie zu den nicht bestellten oder nach den Gesamterneuerungswahlen bestellten Gremien. In </w:t>
      </w:r>
      <w:r w:rsidRPr="00853F60">
        <w:rPr>
          <w:i/>
        </w:rPr>
        <w:t>Anhang</w:t>
      </w:r>
      <w:r w:rsidRPr="00853F60">
        <w:t xml:space="preserve"> </w:t>
      </w:r>
      <w:r w:rsidRPr="00853F60">
        <w:rPr>
          <w:i/>
          <w:highlight w:val="lightGray"/>
        </w:rPr>
        <w:t>[Freitext]</w:t>
      </w:r>
      <w:r w:rsidRPr="00853F60">
        <w:t xml:space="preserve"> werden </w:t>
      </w:r>
      <w:r w:rsidRPr="00853F60">
        <w:rPr>
          <w:szCs w:val="24"/>
        </w:rPr>
        <w:t>die finanziellen Auswirkungen dargelegt</w:t>
      </w:r>
      <w:r w:rsidRPr="00853F60">
        <w:t xml:space="preserve">, in </w:t>
      </w:r>
      <w:r w:rsidRPr="00853F60">
        <w:rPr>
          <w:i/>
        </w:rPr>
        <w:t>Anhang</w:t>
      </w:r>
      <w:r w:rsidRPr="00853F60">
        <w:t xml:space="preserve"> </w:t>
      </w:r>
      <w:r w:rsidRPr="00853F60">
        <w:rPr>
          <w:i/>
          <w:highlight w:val="lightGray"/>
        </w:rPr>
        <w:t>[Freitext]</w:t>
      </w:r>
      <w:r w:rsidRPr="00853F60">
        <w:t xml:space="preserve"> die Vakanzen aufgeführt. Die Abweichungen von den gesetzlichen Bestimmungen betreffend die Zusammensetzung von Kommissionen sind mit den entsprechenden Begründungen in den </w:t>
      </w:r>
      <w:r w:rsidRPr="00853F60">
        <w:rPr>
          <w:i/>
        </w:rPr>
        <w:t xml:space="preserve">Anhängen </w:t>
      </w:r>
      <w:r w:rsidRPr="00853F60">
        <w:rPr>
          <w:i/>
          <w:highlight w:val="lightGray"/>
        </w:rPr>
        <w:t>[Freitext]</w:t>
      </w:r>
      <w:r w:rsidRPr="00853F60">
        <w:rPr>
          <w:rStyle w:val="ErrorZ"/>
          <w:rFonts w:ascii="Times New Roman" w:hAnsi="Times New Roman"/>
        </w:rPr>
        <w:t xml:space="preserve"> </w:t>
      </w:r>
      <w:r w:rsidRPr="00853F60">
        <w:t xml:space="preserve">dargestellt. In den </w:t>
      </w:r>
      <w:r w:rsidRPr="00853F60">
        <w:rPr>
          <w:i/>
        </w:rPr>
        <w:t xml:space="preserve">Anhängen </w:t>
      </w:r>
      <w:r w:rsidRPr="00853F60">
        <w:rPr>
          <w:i/>
          <w:highlight w:val="lightGray"/>
        </w:rPr>
        <w:t>[Freitext]</w:t>
      </w:r>
      <w:r w:rsidRPr="00853F60">
        <w:t xml:space="preserve"> werden Kommissionen aufgelistet, in denen Mitglieder der Bundesversammlung und Angehörigen der Bundesverwaltung Einsitz nehmen. In </w:t>
      </w:r>
      <w:r w:rsidRPr="00853F60">
        <w:rPr>
          <w:i/>
        </w:rPr>
        <w:t xml:space="preserve">Anhang </w:t>
      </w:r>
      <w:r w:rsidRPr="00853F60">
        <w:rPr>
          <w:i/>
          <w:highlight w:val="lightGray"/>
        </w:rPr>
        <w:t>[Freitext]</w:t>
      </w:r>
      <w:r w:rsidRPr="00853F60">
        <w:t xml:space="preserve"> werden schliesslich auch diejenigen Gremien aufgeführt, die eine andere Amtsperiode haben.</w:t>
      </w:r>
    </w:p>
    <w:p w14:paraId="6C4EC33E" w14:textId="77777777" w:rsidR="003F59CB" w:rsidRPr="00853F60" w:rsidRDefault="00000000">
      <w:pPr>
        <w:pStyle w:val="Absatz"/>
      </w:pPr>
      <w:r w:rsidRPr="00853F60">
        <w:lastRenderedPageBreak/>
        <w:t xml:space="preserve">Die Anhänge (sowie die diesbezüglichen Kommentare in Ziff. 2.2 unten) geben die Situation zum Zeitpunkt der vollständigen Erneuerung von </w:t>
      </w:r>
      <w:r w:rsidRPr="00853F60">
        <w:rPr>
          <w:i/>
          <w:highlight w:val="lightGray"/>
        </w:rPr>
        <w:t>[Freitext]</w:t>
      </w:r>
      <w:r w:rsidRPr="00853F60">
        <w:t xml:space="preserve"> wieder. Änderungen, die zwischen der vollständigen Erneuerung und der Erstellung dieses Berichts eingetreten sind, sind durch Fußnoten gekennzeichnet</w:t>
      </w:r>
      <w:r w:rsidRPr="00853F60">
        <w:rPr>
          <w:rStyle w:val="Funotenzeichen"/>
        </w:rPr>
        <w:footnoteReference w:id="3"/>
      </w:r>
      <w:r w:rsidRPr="00853F60">
        <w:t>. Der Bundeskanzlei sind zurzeit keine Gremien zugeordnet.</w:t>
      </w:r>
    </w:p>
    <w:p w14:paraId="24A51CEF" w14:textId="77777777" w:rsidR="003F59CB" w:rsidRPr="00853F60" w:rsidRDefault="003F59CB">
      <w:pPr>
        <w:pStyle w:val="Abstand18pt"/>
      </w:pPr>
    </w:p>
    <w:p w14:paraId="6D53B697" w14:textId="77777777" w:rsidR="003F59CB" w:rsidRPr="00853F60" w:rsidRDefault="00000000">
      <w:pPr>
        <w:pStyle w:val="berschrift2"/>
      </w:pPr>
      <w:bookmarkStart w:id="10" w:name="_Toc119671633"/>
      <w:r w:rsidRPr="00853F60">
        <w:t>Erläuterungen zu den Anhängen</w:t>
      </w:r>
      <w:bookmarkEnd w:id="10"/>
    </w:p>
    <w:bookmarkEnd w:id="7"/>
    <w:p w14:paraId="3F90C0C8" w14:textId="77777777" w:rsidR="003F59CB" w:rsidRPr="00853F60" w:rsidRDefault="00000000">
      <w:pPr>
        <w:pStyle w:val="TitelArtikelKomm"/>
      </w:pPr>
      <w:r w:rsidRPr="00853F60">
        <w:t xml:space="preserve">Anhang </w:t>
      </w:r>
      <w:r w:rsidRPr="00853F60">
        <w:rPr>
          <w:i w:val="0"/>
          <w:highlight w:val="lightGray"/>
        </w:rPr>
        <w:t>[Freitext]</w:t>
      </w:r>
      <w:r w:rsidRPr="00853F60">
        <w:t xml:space="preserve">: </w:t>
      </w:r>
    </w:p>
    <w:p w14:paraId="2F40914C" w14:textId="7C426169" w:rsidR="003F59CB" w:rsidRPr="00853F60" w:rsidRDefault="00000000">
      <w:pPr>
        <w:pStyle w:val="Absatz"/>
        <w:rPr>
          <w:b/>
        </w:rPr>
      </w:pPr>
      <w:r w:rsidRPr="00853F60">
        <w:rPr>
          <w:b/>
        </w:rPr>
        <w:t xml:space="preserve">Für die Amtsperiode </w:t>
      </w:r>
      <w:r w:rsidR="005B7234" w:rsidRPr="00853F60">
        <w:rPr>
          <w:b/>
          <w:szCs w:val="18"/>
        </w:rPr>
        <w:t>&lt;&lt;[parliamentReport.termOfOfficeDateRange]&gt;&gt;</w:t>
      </w:r>
      <w:r w:rsidRPr="00853F60">
        <w:rPr>
          <w:b/>
        </w:rPr>
        <w:t xml:space="preserve"> bestellte Gremien</w:t>
      </w:r>
    </w:p>
    <w:p w14:paraId="5B12E5E0" w14:textId="27504242" w:rsidR="003F59CB" w:rsidRPr="00853F60" w:rsidRDefault="00000000">
      <w:pPr>
        <w:pStyle w:val="Absatz"/>
      </w:pPr>
      <w:r w:rsidRPr="00853F60">
        <w:t xml:space="preserve">Die Liste in Anhang </w:t>
      </w:r>
      <w:r w:rsidRPr="00853F60">
        <w:rPr>
          <w:i/>
          <w:highlight w:val="lightGray"/>
        </w:rPr>
        <w:t>[Freitext]</w:t>
      </w:r>
      <w:r w:rsidRPr="00853F60">
        <w:t xml:space="preserve"> umfasst</w:t>
      </w:r>
      <w:r w:rsidR="00344DE2" w:rsidRPr="00853F60">
        <w:t xml:space="preserve"> &lt;&lt;[parliamentReport.numberOfAuthoritiesCommissions]&gt;&gt;</w:t>
      </w:r>
      <w:r w:rsidRPr="00853F60">
        <w:t xml:space="preserve"> Behördenkommissionen, </w:t>
      </w:r>
      <w:r w:rsidR="00344DE2" w:rsidRPr="00853F60">
        <w:t>&lt;&lt;[parliamentReport.numberOfAdministrationCommissions]&gt;&gt;</w:t>
      </w:r>
      <w:r w:rsidRPr="00853F60">
        <w:t xml:space="preserve"> Verwaltungskommissionen, </w:t>
      </w:r>
      <w:r w:rsidR="00344DE2" w:rsidRPr="00853F60">
        <w:t>&lt;&lt;[parliamentReport.numberOfManagementCommittees]&gt;&gt;</w:t>
      </w:r>
      <w:r w:rsidRPr="00853F60">
        <w:t xml:space="preserve"> Leitungsorgane und </w:t>
      </w:r>
      <w:r w:rsidR="00344DE2" w:rsidRPr="00853F60">
        <w:t>&lt;&lt;[parliamentReport.</w:t>
      </w:r>
      <w:r w:rsidR="00A12581" w:rsidRPr="00853F60">
        <w:t>n</w:t>
      </w:r>
      <w:r w:rsidR="00344DE2" w:rsidRPr="00853F60">
        <w:t>umberOfFederalAgenciesCommittees]&gt;&gt;</w:t>
      </w:r>
      <w:r w:rsidRPr="00853F60">
        <w:t xml:space="preserve"> Vertretungen des Bundes. </w:t>
      </w:r>
    </w:p>
    <w:p w14:paraId="7F09B756" w14:textId="5C96AFDC" w:rsidR="003F59CB" w:rsidRPr="00853F60" w:rsidRDefault="00000000">
      <w:pPr>
        <w:pStyle w:val="Absatz"/>
      </w:pPr>
      <w:r w:rsidRPr="00853F60">
        <w:t xml:space="preserve">Der </w:t>
      </w:r>
      <w:r w:rsidRPr="00853F60">
        <w:rPr>
          <w:szCs w:val="18"/>
        </w:rPr>
        <w:t xml:space="preserve">Bundesrat hat im Rahmen der Gesamterneuerungswahlen für die Amtsperiode [Freitext] somit insgesamt </w:t>
      </w:r>
      <w:r w:rsidR="00A12581" w:rsidRPr="00853F60">
        <w:rPr>
          <w:szCs w:val="18"/>
        </w:rPr>
        <w:t>&lt;&lt;[parliamentReport.numberOfCommittees]&gt;&gt;</w:t>
      </w:r>
      <w:r w:rsidRPr="00853F60">
        <w:rPr>
          <w:szCs w:val="18"/>
        </w:rPr>
        <w:t xml:space="preserve"> Gremien bestel</w:t>
      </w:r>
      <w:r w:rsidRPr="00853F60">
        <w:t>lt.</w:t>
      </w:r>
    </w:p>
    <w:p w14:paraId="32CB4CD6" w14:textId="77777777" w:rsidR="003F59CB" w:rsidRPr="00853F60" w:rsidRDefault="00000000">
      <w:pPr>
        <w:pStyle w:val="Absatz"/>
      </w:pPr>
      <w:r w:rsidRPr="00853F60">
        <w:t xml:space="preserve">In die Gesamterneuerungswahlen sind diejenigen Gremien nicht eingeschlossen, deren Mitglieder zwar vom Bundesrat gewählt werden, die jedoch eine andere Amtsperiode haben oder vom Bundesrat mit separatem Antrag durch die Departemente noch zu wählen sind. </w:t>
      </w:r>
    </w:p>
    <w:p w14:paraId="3C4F8B7A" w14:textId="77777777" w:rsidR="003F59CB" w:rsidRPr="00853F60" w:rsidRDefault="00000000">
      <w:pPr>
        <w:pStyle w:val="TitelArtikelKomm"/>
      </w:pPr>
      <w:r w:rsidRPr="00853F60">
        <w:t xml:space="preserve">Anhang </w:t>
      </w:r>
      <w:r w:rsidRPr="00853F60">
        <w:rPr>
          <w:i w:val="0"/>
          <w:highlight w:val="lightGray"/>
        </w:rPr>
        <w:t>[Freitext]</w:t>
      </w:r>
      <w:r w:rsidRPr="00853F60">
        <w:t xml:space="preserve">: </w:t>
      </w:r>
    </w:p>
    <w:p w14:paraId="52A6AA13" w14:textId="642B0F92" w:rsidR="003F59CB" w:rsidRPr="00853F60" w:rsidRDefault="00000000">
      <w:pPr>
        <w:pStyle w:val="Absatz"/>
        <w:rPr>
          <w:b/>
        </w:rPr>
      </w:pPr>
      <w:r w:rsidRPr="00853F60">
        <w:rPr>
          <w:b/>
        </w:rPr>
        <w:t xml:space="preserve">Für die </w:t>
      </w:r>
      <w:r w:rsidRPr="00853F60">
        <w:rPr>
          <w:b/>
          <w:szCs w:val="18"/>
        </w:rPr>
        <w:t xml:space="preserve">Amtsperiode </w:t>
      </w:r>
      <w:r w:rsidR="000B6827" w:rsidRPr="00853F60">
        <w:rPr>
          <w:b/>
          <w:szCs w:val="18"/>
        </w:rPr>
        <w:t>&lt;&lt;[parliamentReport.termOfOfficeDateRange]&gt;&gt;</w:t>
      </w:r>
      <w:r w:rsidR="000B6827" w:rsidRPr="00853F60">
        <w:rPr>
          <w:rStyle w:val="Hervorhebung"/>
          <w:b/>
          <w:szCs w:val="18"/>
        </w:rPr>
        <w:t xml:space="preserve"> </w:t>
      </w:r>
      <w:r w:rsidRPr="00853F60">
        <w:rPr>
          <w:b/>
          <w:szCs w:val="18"/>
        </w:rPr>
        <w:t>nicht</w:t>
      </w:r>
      <w:r w:rsidRPr="00853F60">
        <w:rPr>
          <w:b/>
        </w:rPr>
        <w:t xml:space="preserve"> bestellte oder später bestellte Gremien</w:t>
      </w:r>
    </w:p>
    <w:p w14:paraId="5ED7842D" w14:textId="77777777" w:rsidR="003F59CB" w:rsidRPr="00853F60" w:rsidRDefault="00000000">
      <w:pPr>
        <w:pStyle w:val="Absatz"/>
        <w:rPr>
          <w:b/>
        </w:rPr>
      </w:pPr>
      <w:r w:rsidRPr="00853F60">
        <w:t xml:space="preserve">Die Liste in Anhang </w:t>
      </w:r>
      <w:r w:rsidRPr="00853F60">
        <w:rPr>
          <w:i/>
          <w:highlight w:val="lightGray"/>
        </w:rPr>
        <w:t>[Freitext]</w:t>
      </w:r>
      <w:r w:rsidRPr="00853F60">
        <w:t xml:space="preserve"> umfasst </w:t>
      </w:r>
      <w:r w:rsidRPr="00853F60">
        <w:rPr>
          <w:i/>
          <w:highlight w:val="lightGray"/>
        </w:rPr>
        <w:t>[Freitext]</w:t>
      </w:r>
      <w:r w:rsidRPr="00853F60">
        <w:t xml:space="preserve"> Kommissionen, die für die Amtsperiode </w:t>
      </w:r>
      <w:r w:rsidRPr="00853F60">
        <w:rPr>
          <w:i/>
          <w:highlight w:val="lightGray"/>
        </w:rPr>
        <w:t>[Freitext]</w:t>
      </w:r>
      <w:r w:rsidRPr="00853F60">
        <w:t xml:space="preserve"> nicht bestellt werden, und </w:t>
      </w:r>
      <w:r w:rsidRPr="00853F60">
        <w:rPr>
          <w:i/>
          <w:highlight w:val="lightGray"/>
        </w:rPr>
        <w:t>[Freitext]</w:t>
      </w:r>
      <w:r w:rsidRPr="00853F60">
        <w:t xml:space="preserve"> das nach den Gesamterneuerungswahlen mit separatem Antrag bestellt wurde.</w:t>
      </w:r>
    </w:p>
    <w:p w14:paraId="0CF6940F" w14:textId="77777777" w:rsidR="003F59CB" w:rsidRPr="00853F60" w:rsidRDefault="00000000">
      <w:pPr>
        <w:pStyle w:val="TitelArtikelKomm"/>
      </w:pPr>
      <w:r w:rsidRPr="00853F60">
        <w:t xml:space="preserve">Anhang </w:t>
      </w:r>
      <w:r w:rsidRPr="00853F60">
        <w:rPr>
          <w:i w:val="0"/>
          <w:highlight w:val="lightGray"/>
        </w:rPr>
        <w:t>[Freitext]</w:t>
      </w:r>
      <w:r w:rsidRPr="00853F60">
        <w:t>:</w:t>
      </w:r>
    </w:p>
    <w:p w14:paraId="6A9AB187" w14:textId="77777777" w:rsidR="003F59CB" w:rsidRPr="00853F60" w:rsidRDefault="00000000">
      <w:pPr>
        <w:pStyle w:val="Absatz"/>
        <w:rPr>
          <w:b/>
        </w:rPr>
      </w:pPr>
      <w:r w:rsidRPr="00853F60">
        <w:rPr>
          <w:b/>
        </w:rPr>
        <w:t>Aufgehobene oder zusammengelegte Kommissionen</w:t>
      </w:r>
    </w:p>
    <w:p w14:paraId="4B997D15" w14:textId="77777777" w:rsidR="003F59CB" w:rsidRPr="00853F60" w:rsidRDefault="00000000">
      <w:pPr>
        <w:pStyle w:val="Absatz"/>
      </w:pPr>
      <w:r w:rsidRPr="00853F60">
        <w:t xml:space="preserve">Der Bundesrat hat die Aufhebung von </w:t>
      </w:r>
      <w:r w:rsidRPr="00853F60">
        <w:rPr>
          <w:i/>
          <w:highlight w:val="lightGray"/>
        </w:rPr>
        <w:t>[Freitext]</w:t>
      </w:r>
      <w:r w:rsidRPr="00853F60">
        <w:t xml:space="preserve"> Kommissionen beschlossen, wovon </w:t>
      </w:r>
      <w:r w:rsidRPr="00853F60">
        <w:rPr>
          <w:i/>
          <w:highlight w:val="lightGray"/>
        </w:rPr>
        <w:t>[Freitext]</w:t>
      </w:r>
      <w:r w:rsidRPr="00853F60">
        <w:t xml:space="preserve"> bereits aufgehoben sind. </w:t>
      </w:r>
    </w:p>
    <w:p w14:paraId="5A605DD4" w14:textId="77777777" w:rsidR="003F59CB" w:rsidRPr="00853F60" w:rsidRDefault="00000000">
      <w:pPr>
        <w:pStyle w:val="TitelArtikelKomm"/>
      </w:pPr>
      <w:r w:rsidRPr="00853F60">
        <w:t xml:space="preserve">Anhang </w:t>
      </w:r>
      <w:r w:rsidRPr="00853F60">
        <w:rPr>
          <w:i w:val="0"/>
          <w:highlight w:val="lightGray"/>
        </w:rPr>
        <w:t>[Freitext]</w:t>
      </w:r>
      <w:r w:rsidRPr="00853F60">
        <w:t xml:space="preserve">: </w:t>
      </w:r>
    </w:p>
    <w:p w14:paraId="3DFC67A1" w14:textId="77777777" w:rsidR="003F59CB" w:rsidRPr="00853F60" w:rsidRDefault="00000000">
      <w:pPr>
        <w:pStyle w:val="Tabkrper49pt-fett"/>
      </w:pPr>
      <w:r w:rsidRPr="00853F60">
        <w:rPr>
          <w:szCs w:val="24"/>
        </w:rPr>
        <w:t>Organisatorisch</w:t>
      </w:r>
      <w:r w:rsidRPr="00853F60">
        <w:rPr>
          <w:rStyle w:val="ErrorZ"/>
          <w:rFonts w:ascii="Times New Roman" w:hAnsi="Times New Roman"/>
        </w:rPr>
        <w:t xml:space="preserve"> </w:t>
      </w:r>
      <w:r w:rsidRPr="00853F60">
        <w:t>neu zugeordnete Kommissionen</w:t>
      </w:r>
    </w:p>
    <w:p w14:paraId="17206E9F" w14:textId="77777777" w:rsidR="003F59CB" w:rsidRPr="00853F60" w:rsidRDefault="00000000">
      <w:pPr>
        <w:pStyle w:val="Absatz"/>
        <w:rPr>
          <w:szCs w:val="24"/>
        </w:rPr>
      </w:pPr>
      <w:r w:rsidRPr="00853F60">
        <w:rPr>
          <w:szCs w:val="24"/>
        </w:rPr>
        <w:t xml:space="preserve">Gemäss Ergebnis der Überprüfung handelt es sich bei </w:t>
      </w:r>
      <w:r w:rsidRPr="00853F60">
        <w:rPr>
          <w:i/>
          <w:highlight w:val="lightGray"/>
        </w:rPr>
        <w:t>[Freitext]</w:t>
      </w:r>
      <w:r w:rsidRPr="00853F60">
        <w:rPr>
          <w:szCs w:val="24"/>
        </w:rPr>
        <w:t xml:space="preserve"> bisherigen Kommissionen nicht um eigentliche ausserparlamentarische Kommissionen nach Artikel 57</w:t>
      </w:r>
      <w:r w:rsidRPr="00853F60">
        <w:rPr>
          <w:i/>
          <w:szCs w:val="24"/>
        </w:rPr>
        <w:t>a</w:t>
      </w:r>
      <w:r w:rsidRPr="00853F60">
        <w:rPr>
          <w:szCs w:val="24"/>
        </w:rPr>
        <w:t xml:space="preserve"> </w:t>
      </w:r>
      <w:r w:rsidRPr="00853F60">
        <w:rPr>
          <w:szCs w:val="24"/>
        </w:rPr>
        <w:lastRenderedPageBreak/>
        <w:t>RVOG. Diese wurden aus dem Kommissionenwesen ausgegliedert und organisatorisch den Leitungsorganen und Vertretungen des Bundes oder den verwaltungsinternen Koordinationsorganen (Art. 55 RVOG) oder anderweitig neu zugeordnet.</w:t>
      </w:r>
    </w:p>
    <w:p w14:paraId="52408926" w14:textId="77777777" w:rsidR="003F59CB" w:rsidRPr="00853F60" w:rsidRDefault="00000000">
      <w:pPr>
        <w:pStyle w:val="TitelArtikelKomm"/>
      </w:pPr>
      <w:r w:rsidRPr="00853F60">
        <w:t xml:space="preserve">Anhang </w:t>
      </w:r>
      <w:r w:rsidRPr="00853F60">
        <w:rPr>
          <w:i w:val="0"/>
          <w:highlight w:val="lightGray"/>
        </w:rPr>
        <w:t>[Freitext]</w:t>
      </w:r>
      <w:r w:rsidRPr="00853F60">
        <w:t xml:space="preserve">: </w:t>
      </w:r>
    </w:p>
    <w:p w14:paraId="10DA6A46" w14:textId="77777777" w:rsidR="003F59CB" w:rsidRPr="00853F60" w:rsidRDefault="00000000">
      <w:pPr>
        <w:pStyle w:val="Tabkrper49pt-fett"/>
      </w:pPr>
      <w:r w:rsidRPr="00853F60">
        <w:t>Finanzielle Auswirkungen</w:t>
      </w:r>
    </w:p>
    <w:p w14:paraId="262BAF63" w14:textId="77777777" w:rsidR="003F59CB" w:rsidRPr="00853F60" w:rsidRDefault="00000000">
      <w:pPr>
        <w:pStyle w:val="Absatz"/>
      </w:pPr>
      <w:r w:rsidRPr="00853F60">
        <w:t xml:space="preserve">Die jährlichen Einsparungen infolge des Ergebnisses der Überprüfung (Aufhebung, Zusammenlegung oder organisatorische Neuzuordnung von Kommissionen) wurden eruiert und sind in Anhang </w:t>
      </w:r>
      <w:r w:rsidRPr="00853F60">
        <w:rPr>
          <w:i/>
          <w:highlight w:val="lightGray"/>
        </w:rPr>
        <w:t>[Freitext]</w:t>
      </w:r>
      <w:r w:rsidRPr="00853F60">
        <w:t xml:space="preserve"> aufgeführt. Es resultieren jährlich wiederkehrende Einsparungen in der Höhe von rund </w:t>
      </w:r>
      <w:r w:rsidRPr="00853F60">
        <w:rPr>
          <w:i/>
          <w:highlight w:val="lightGray"/>
        </w:rPr>
        <w:t>[Freitext]</w:t>
      </w:r>
      <w:r w:rsidRPr="00853F60">
        <w:rPr>
          <w:szCs w:val="24"/>
        </w:rPr>
        <w:t xml:space="preserve"> </w:t>
      </w:r>
      <w:r w:rsidRPr="00853F60">
        <w:t>Franken.</w:t>
      </w:r>
    </w:p>
    <w:p w14:paraId="74F42607" w14:textId="644E66FB" w:rsidR="003F59CB" w:rsidRPr="00853F60" w:rsidRDefault="00000000">
      <w:pPr>
        <w:pStyle w:val="Absatz"/>
        <w:rPr>
          <w:rStyle w:val="Hervorhebung"/>
          <w:i w:val="0"/>
        </w:rPr>
      </w:pPr>
      <w:r w:rsidRPr="00853F60">
        <w:rPr>
          <w:rStyle w:val="Hervorhebung"/>
          <w:i w:val="0"/>
        </w:rPr>
        <w:t>Die besonderen Ausgaben nach Artikel 8</w:t>
      </w:r>
      <w:r w:rsidRPr="00853F60">
        <w:rPr>
          <w:rStyle w:val="Hervorhebung"/>
        </w:rPr>
        <w:t>o</w:t>
      </w:r>
      <w:r w:rsidRPr="00853F60">
        <w:rPr>
          <w:rStyle w:val="Hervorhebung"/>
          <w:i w:val="0"/>
        </w:rPr>
        <w:t xml:space="preserve"> Absatz 3</w:t>
      </w:r>
      <w:r w:rsidRPr="00853F60">
        <w:rPr>
          <w:rStyle w:val="Hervorhebung"/>
          <w:i w:val="0"/>
          <w:vertAlign w:val="superscript"/>
        </w:rPr>
        <w:t>bis</w:t>
      </w:r>
      <w:r w:rsidRPr="00853F60">
        <w:rPr>
          <w:rStyle w:val="Hervorhebung"/>
          <w:i w:val="0"/>
        </w:rPr>
        <w:t xml:space="preserve"> B</w:t>
      </w:r>
      <w:r w:rsidR="005B7234">
        <w:rPr>
          <w:rStyle w:val="Hervorhebung"/>
          <w:i w:val="0"/>
        </w:rPr>
        <w:t>u</w:t>
      </w:r>
      <w:r w:rsidRPr="00853F60">
        <w:rPr>
          <w:rStyle w:val="Hervorhebung"/>
          <w:i w:val="0"/>
        </w:rPr>
        <w:t xml:space="preserve">chstabe b (zusätzliche Pauschalen) und Absatz 4 (zusätzliche Taggelder) RVOV werden ebenfalls in Anhang </w:t>
      </w:r>
      <w:r w:rsidRPr="00853F60">
        <w:rPr>
          <w:i/>
          <w:highlight w:val="lightGray"/>
        </w:rPr>
        <w:t>[Freitext]</w:t>
      </w:r>
      <w:r w:rsidRPr="00853F60">
        <w:rPr>
          <w:rStyle w:val="Hervorhebung"/>
          <w:i w:val="0"/>
        </w:rPr>
        <w:t xml:space="preserve"> ausgewiesen.</w:t>
      </w:r>
    </w:p>
    <w:p w14:paraId="5563DC2B" w14:textId="77777777" w:rsidR="003F59CB" w:rsidRPr="00853F60" w:rsidRDefault="00000000">
      <w:pPr>
        <w:pStyle w:val="TitelArtikelKomm"/>
      </w:pPr>
      <w:r w:rsidRPr="00853F60">
        <w:t xml:space="preserve">Anhang </w:t>
      </w:r>
      <w:r w:rsidRPr="00853F60">
        <w:rPr>
          <w:i w:val="0"/>
          <w:highlight w:val="lightGray"/>
        </w:rPr>
        <w:t>[Freitext]</w:t>
      </w:r>
      <w:r w:rsidRPr="00853F60">
        <w:t xml:space="preserve">: </w:t>
      </w:r>
    </w:p>
    <w:p w14:paraId="730240C0" w14:textId="77777777" w:rsidR="003F59CB" w:rsidRPr="00853F60" w:rsidRDefault="00000000">
      <w:pPr>
        <w:pStyle w:val="Tabkrper49pt-fett"/>
      </w:pPr>
      <w:r w:rsidRPr="00853F60">
        <w:t>Vakanzen</w:t>
      </w:r>
    </w:p>
    <w:p w14:paraId="387AEB81" w14:textId="5A880489" w:rsidR="003F59CB" w:rsidRPr="00853F60" w:rsidRDefault="00000000">
      <w:pPr>
        <w:pStyle w:val="Absatz"/>
      </w:pPr>
      <w:r w:rsidRPr="00853F60">
        <w:rPr>
          <w:szCs w:val="18"/>
        </w:rPr>
        <w:t xml:space="preserve">In </w:t>
      </w:r>
      <w:r w:rsidR="00A12581" w:rsidRPr="00853F60">
        <w:rPr>
          <w:szCs w:val="18"/>
        </w:rPr>
        <w:t xml:space="preserve">&lt;&lt;[parliamentReport.numberOfVacancies]&gt;&gt; </w:t>
      </w:r>
      <w:r w:rsidRPr="00853F60">
        <w:rPr>
          <w:szCs w:val="18"/>
        </w:rPr>
        <w:t>Gremien</w:t>
      </w:r>
      <w:r w:rsidRPr="00853F60">
        <w:t xml:space="preserve"> sind nach der Gesamterneuerungswahlen </w:t>
      </w:r>
      <w:r w:rsidRPr="00853F60">
        <w:rPr>
          <w:i/>
          <w:highlight w:val="lightGray"/>
        </w:rPr>
        <w:t>[Freitext]</w:t>
      </w:r>
      <w:r w:rsidRPr="00853F60">
        <w:rPr>
          <w:szCs w:val="24"/>
        </w:rPr>
        <w:t xml:space="preserve"> </w:t>
      </w:r>
      <w:r w:rsidRPr="00853F60">
        <w:t>noch nicht alle Sitze besetzt. Diese werden im Laufe der Legislaturperiode besetzt. Die zuständigen Departemente unterbreiten hierzu dem Bundesrat ihre Wahlvorschläge.</w:t>
      </w:r>
    </w:p>
    <w:p w14:paraId="5EA9811D" w14:textId="77777777" w:rsidR="003F59CB" w:rsidRPr="00853F60" w:rsidRDefault="00000000">
      <w:pPr>
        <w:pStyle w:val="TitelArtikelKomm"/>
      </w:pPr>
      <w:r w:rsidRPr="00853F60">
        <w:t xml:space="preserve">Anhang </w:t>
      </w:r>
      <w:r w:rsidRPr="00853F60">
        <w:rPr>
          <w:i w:val="0"/>
          <w:highlight w:val="lightGray"/>
        </w:rPr>
        <w:t>[Freitext]</w:t>
      </w:r>
      <w:r w:rsidRPr="00853F60">
        <w:t xml:space="preserve">: </w:t>
      </w:r>
    </w:p>
    <w:p w14:paraId="27CB19CA" w14:textId="77777777" w:rsidR="003F59CB" w:rsidRPr="00853F60" w:rsidRDefault="003F59CB">
      <w:pPr>
        <w:pStyle w:val="Tabkrper49pt-fett"/>
      </w:pPr>
      <w:hyperlink w:anchor="_Toc185739552" w:history="1">
        <w:r w:rsidRPr="00853F60">
          <w:t>Kommissionen mit mehr als 15 Mitgliedern</w:t>
        </w:r>
        <w:r w:rsidRPr="00853F60">
          <w:rPr>
            <w:webHidden/>
          </w:rPr>
          <w:tab/>
        </w:r>
      </w:hyperlink>
    </w:p>
    <w:p w14:paraId="35A93592" w14:textId="77777777" w:rsidR="003F59CB" w:rsidRPr="00853F60" w:rsidRDefault="00000000">
      <w:pPr>
        <w:pStyle w:val="Absatz"/>
        <w:rPr>
          <w:rStyle w:val="Hervorhebung"/>
          <w:i w:val="0"/>
        </w:rPr>
      </w:pPr>
      <w:r w:rsidRPr="00853F60">
        <w:rPr>
          <w:rStyle w:val="Hervorhebung"/>
          <w:i w:val="0"/>
        </w:rPr>
        <w:t>Nach Artikel 57</w:t>
      </w:r>
      <w:r w:rsidRPr="00853F60">
        <w:rPr>
          <w:rStyle w:val="Hervorhebung"/>
        </w:rPr>
        <w:t>e</w:t>
      </w:r>
      <w:r w:rsidRPr="00853F60">
        <w:rPr>
          <w:rStyle w:val="Hervorhebung"/>
          <w:i w:val="0"/>
        </w:rPr>
        <w:t xml:space="preserve"> Absatz 1 RVOG darf die Anzahl der Mitglieder von Kommissionen die Höchstzahl von 15 in der Regel nicht überschreiten; Abweichungen sind zu begründen (Art. 8</w:t>
      </w:r>
      <w:r w:rsidRPr="00853F60">
        <w:rPr>
          <w:rStyle w:val="Hervorhebung"/>
        </w:rPr>
        <w:t>d</w:t>
      </w:r>
      <w:r w:rsidRPr="00853F60">
        <w:rPr>
          <w:rStyle w:val="Hervorhebung"/>
          <w:i w:val="0"/>
        </w:rPr>
        <w:t xml:space="preserve"> RVOV). In Anhang </w:t>
      </w:r>
      <w:r w:rsidRPr="00853F60">
        <w:rPr>
          <w:i/>
          <w:highlight w:val="lightGray"/>
        </w:rPr>
        <w:t>[Freitext]</w:t>
      </w:r>
      <w:r w:rsidRPr="00853F60">
        <w:rPr>
          <w:rStyle w:val="Hervorhebung"/>
          <w:i w:val="0"/>
        </w:rPr>
        <w:t xml:space="preserve"> werden mit entsprechenden Begründungen diejenigen Kommissionen aufgeführt, die mehr als 15 Mitglieder aufweisen. </w:t>
      </w:r>
    </w:p>
    <w:p w14:paraId="3778FE0D" w14:textId="51017E30" w:rsidR="003F59CB" w:rsidRPr="00853F60" w:rsidRDefault="00000000">
      <w:pPr>
        <w:pStyle w:val="Absatz"/>
      </w:pPr>
      <w:r w:rsidRPr="00853F60">
        <w:rPr>
          <w:szCs w:val="18"/>
        </w:rPr>
        <w:t>Insgesamt verfügen</w:t>
      </w:r>
      <w:r w:rsidR="00A12581" w:rsidRPr="00853F60">
        <w:rPr>
          <w:szCs w:val="18"/>
        </w:rPr>
        <w:t xml:space="preserve"> &lt;&lt;[parliamentReport.</w:t>
      </w:r>
      <w:r w:rsidR="00C13E1C" w:rsidRPr="00853F60">
        <w:rPr>
          <w:szCs w:val="18"/>
        </w:rPr>
        <w:t>moreThan15Members</w:t>
      </w:r>
      <w:r w:rsidR="00A12581" w:rsidRPr="00853F60">
        <w:rPr>
          <w:szCs w:val="18"/>
        </w:rPr>
        <w:t xml:space="preserve">]&gt;&gt; </w:t>
      </w:r>
      <w:r w:rsidRPr="00853F60">
        <w:rPr>
          <w:szCs w:val="18"/>
        </w:rPr>
        <w:t>von</w:t>
      </w:r>
      <w:r w:rsidR="00C13E1C" w:rsidRPr="00853F60">
        <w:rPr>
          <w:szCs w:val="18"/>
        </w:rPr>
        <w:t xml:space="preserve"> &lt;&lt;[parliamentReport</w:t>
      </w:r>
      <w:r w:rsidR="000C676E" w:rsidRPr="00853F60">
        <w:rPr>
          <w:szCs w:val="18"/>
        </w:rPr>
        <w:t>.numberOfExtraParliamentaryCommissions</w:t>
      </w:r>
      <w:r w:rsidR="00C13E1C" w:rsidRPr="00853F60">
        <w:rPr>
          <w:szCs w:val="18"/>
        </w:rPr>
        <w:t>]&gt;&gt;</w:t>
      </w:r>
      <w:r w:rsidRPr="00853F60">
        <w:rPr>
          <w:szCs w:val="18"/>
        </w:rPr>
        <w:t xml:space="preserve"> Kommissionen</w:t>
      </w:r>
      <w:r w:rsidRPr="00853F60">
        <w:t xml:space="preserve"> über mehr als 15 Mitglieder.</w:t>
      </w:r>
    </w:p>
    <w:p w14:paraId="37B714A9" w14:textId="77777777" w:rsidR="003F59CB" w:rsidRPr="00853F60" w:rsidRDefault="00000000">
      <w:pPr>
        <w:pStyle w:val="TitelArtikelKomm"/>
      </w:pPr>
      <w:r w:rsidRPr="00853F60">
        <w:t xml:space="preserve">Anhang </w:t>
      </w:r>
      <w:r w:rsidRPr="00853F60">
        <w:rPr>
          <w:i w:val="0"/>
          <w:highlight w:val="lightGray"/>
        </w:rPr>
        <w:t>[Freitext]</w:t>
      </w:r>
      <w:r w:rsidRPr="00853F60">
        <w:t xml:space="preserve">: </w:t>
      </w:r>
    </w:p>
    <w:p w14:paraId="05A06C5E" w14:textId="77777777" w:rsidR="003F59CB" w:rsidRPr="00853F60" w:rsidRDefault="003F59CB">
      <w:pPr>
        <w:pStyle w:val="Tabkrper49pt-fett"/>
      </w:pPr>
      <w:hyperlink w:anchor="_Toc185739554" w:history="1">
        <w:r w:rsidRPr="00853F60">
          <w:t xml:space="preserve">Unterschreitung des Frauen- oder Männeranteils von 40 Prozent </w:t>
        </w:r>
      </w:hyperlink>
    </w:p>
    <w:p w14:paraId="766A04DF" w14:textId="4C3CCEC6" w:rsidR="003F59CB" w:rsidRPr="00853F60" w:rsidRDefault="00000000">
      <w:pPr>
        <w:pStyle w:val="Absatz"/>
      </w:pPr>
      <w:r w:rsidRPr="00853F60">
        <w:t xml:space="preserve">Kommissionen müssen unter Berücksichtigung ihrer Aufgaben nach Geschlecht ausgewogen zusammengesetzt </w:t>
      </w:r>
      <w:r w:rsidRPr="00853F60">
        <w:rPr>
          <w:rStyle w:val="Hervorhebung"/>
          <w:i w:val="0"/>
        </w:rPr>
        <w:t>sein (Art. 57</w:t>
      </w:r>
      <w:r w:rsidRPr="00853F60">
        <w:rPr>
          <w:rStyle w:val="Hervorhebung"/>
        </w:rPr>
        <w:t>e</w:t>
      </w:r>
      <w:r w:rsidRPr="00853F60">
        <w:rPr>
          <w:rStyle w:val="Hervorhebung"/>
          <w:i w:val="0"/>
        </w:rPr>
        <w:t xml:space="preserve"> Abs. 2 RVOG).</w:t>
      </w:r>
      <w:r w:rsidRPr="00853F60">
        <w:t xml:space="preserve"> Frauen und Männer müssen in einer Kommission je mit mindestens 40 Prozent vertreten </w:t>
      </w:r>
      <w:r w:rsidRPr="00853F60">
        <w:rPr>
          <w:rStyle w:val="Hervorhebung"/>
          <w:i w:val="0"/>
        </w:rPr>
        <w:t>sein (Art.</w:t>
      </w:r>
      <w:r w:rsidR="00C13E1C" w:rsidRPr="00853F60">
        <w:rPr>
          <w:rStyle w:val="Hervorhebung"/>
          <w:i w:val="0"/>
        </w:rPr>
        <w:t xml:space="preserve"> </w:t>
      </w:r>
      <w:r w:rsidRPr="00853F60">
        <w:rPr>
          <w:rStyle w:val="Hervorhebung"/>
          <w:i w:val="0"/>
        </w:rPr>
        <w:t>8</w:t>
      </w:r>
      <w:r w:rsidRPr="00853F60">
        <w:rPr>
          <w:rStyle w:val="Hervorhebung"/>
        </w:rPr>
        <w:t>c</w:t>
      </w:r>
      <w:r w:rsidRPr="00853F60">
        <w:rPr>
          <w:rStyle w:val="Hervorhebung"/>
          <w:i w:val="0"/>
        </w:rPr>
        <w:t xml:space="preserve"> Abs. 1 RVOV).</w:t>
      </w:r>
      <w:r w:rsidRPr="00853F60">
        <w:t xml:space="preserve"> In Anhang </w:t>
      </w:r>
      <w:r w:rsidRPr="00853F60">
        <w:rPr>
          <w:i/>
          <w:highlight w:val="lightGray"/>
        </w:rPr>
        <w:t>[Freitext]</w:t>
      </w:r>
      <w:r w:rsidRPr="00853F60">
        <w:t xml:space="preserve"> werden diejenigen Kommissionen aufgeführt, die den vorgeschriebenen Frauen- oder Männeranteil von</w:t>
      </w:r>
      <w:r w:rsidR="00DE59D4" w:rsidRPr="00853F60">
        <w:t xml:space="preserve"> 40</w:t>
      </w:r>
      <w:r w:rsidRPr="00853F60">
        <w:t xml:space="preserve"> Prozent unterschreiten. Die Unterschreitungen werden begründet. Es ist anzumerken, dass die Ersatzmitglieder dabei mitgerechnet werden.</w:t>
      </w:r>
    </w:p>
    <w:p w14:paraId="5C49DE17" w14:textId="77777777" w:rsidR="003F59CB" w:rsidRPr="00853F60" w:rsidRDefault="00000000">
      <w:pPr>
        <w:pStyle w:val="Absatz"/>
        <w:rPr>
          <w:szCs w:val="18"/>
        </w:rPr>
      </w:pPr>
      <w:r w:rsidRPr="00853F60">
        <w:t>Insg</w:t>
      </w:r>
      <w:r w:rsidRPr="00853F60">
        <w:rPr>
          <w:szCs w:val="18"/>
        </w:rPr>
        <w:t xml:space="preserve">esamt sind die Geschlechter in den Kommissionen wie folgt vertreten: </w:t>
      </w:r>
    </w:p>
    <w:p w14:paraId="18D9F498" w14:textId="621C4EF1" w:rsidR="003F59CB" w:rsidRPr="00853F60" w:rsidRDefault="00000000">
      <w:pPr>
        <w:pStyle w:val="Listenabsatz"/>
        <w:numPr>
          <w:ilvl w:val="0"/>
          <w:numId w:val="51"/>
        </w:numPr>
        <w:tabs>
          <w:tab w:val="right" w:pos="1134"/>
        </w:tabs>
        <w:jc w:val="both"/>
        <w:rPr>
          <w:rFonts w:ascii="Times New Roman" w:eastAsia="Times New Roman" w:hAnsi="Times New Roman" w:cs="Times New Roman"/>
          <w:kern w:val="0"/>
          <w:sz w:val="18"/>
          <w:szCs w:val="18"/>
          <w:lang w:eastAsia="de-DE"/>
          <w14:ligatures w14:val="none"/>
        </w:rPr>
      </w:pPr>
      <w:r w:rsidRPr="00853F60">
        <w:rPr>
          <w:rFonts w:ascii="Times New Roman" w:eastAsia="Times New Roman" w:hAnsi="Times New Roman" w:cs="Times New Roman"/>
          <w:kern w:val="0"/>
          <w:sz w:val="18"/>
          <w:szCs w:val="18"/>
          <w:lang w:eastAsia="de-DE"/>
          <w14:ligatures w14:val="none"/>
        </w:rPr>
        <w:t>Frauen:</w:t>
      </w:r>
      <w:r w:rsidR="00C13E1C" w:rsidRPr="00853F60">
        <w:rPr>
          <w:rFonts w:ascii="Times New Roman" w:eastAsia="Times New Roman" w:hAnsi="Times New Roman" w:cs="Times New Roman"/>
          <w:kern w:val="0"/>
          <w:sz w:val="18"/>
          <w:szCs w:val="18"/>
          <w:lang w:eastAsia="de-DE"/>
          <w14:ligatures w14:val="none"/>
        </w:rPr>
        <w:t xml:space="preserve"> &lt;&lt;[parliamentReport.femalePercentage]&gt;&gt;</w:t>
      </w:r>
      <w:r w:rsidRPr="00853F60">
        <w:rPr>
          <w:rFonts w:ascii="Times New Roman" w:eastAsia="Times New Roman" w:hAnsi="Times New Roman" w:cs="Times New Roman"/>
          <w:kern w:val="0"/>
          <w:sz w:val="18"/>
          <w:szCs w:val="18"/>
          <w:lang w:eastAsia="de-DE"/>
          <w14:ligatures w14:val="none"/>
        </w:rPr>
        <w:t xml:space="preserve"> %</w:t>
      </w:r>
    </w:p>
    <w:p w14:paraId="7C8935B2" w14:textId="02969517" w:rsidR="003F59CB" w:rsidRPr="00853F60" w:rsidRDefault="00000000">
      <w:pPr>
        <w:pStyle w:val="Listenabsatz"/>
        <w:numPr>
          <w:ilvl w:val="0"/>
          <w:numId w:val="51"/>
        </w:numPr>
        <w:tabs>
          <w:tab w:val="right" w:pos="1134"/>
        </w:tabs>
        <w:jc w:val="both"/>
        <w:rPr>
          <w:rFonts w:ascii="Times New Roman" w:eastAsia="Times New Roman" w:hAnsi="Times New Roman" w:cs="Times New Roman"/>
          <w:kern w:val="0"/>
          <w:sz w:val="18"/>
          <w:szCs w:val="18"/>
          <w:lang w:eastAsia="de-DE"/>
          <w14:ligatures w14:val="none"/>
        </w:rPr>
      </w:pPr>
      <w:r w:rsidRPr="00853F60">
        <w:rPr>
          <w:rFonts w:ascii="Times New Roman" w:eastAsia="Times New Roman" w:hAnsi="Times New Roman" w:cs="Times New Roman"/>
          <w:kern w:val="0"/>
          <w:sz w:val="18"/>
          <w:szCs w:val="18"/>
          <w:lang w:eastAsia="de-DE"/>
          <w14:ligatures w14:val="none"/>
        </w:rPr>
        <w:lastRenderedPageBreak/>
        <w:t>Männer:</w:t>
      </w:r>
      <w:r w:rsidR="00C13E1C" w:rsidRPr="00853F60">
        <w:rPr>
          <w:rFonts w:ascii="Times New Roman" w:eastAsia="Times New Roman" w:hAnsi="Times New Roman" w:cs="Times New Roman"/>
          <w:kern w:val="0"/>
          <w:sz w:val="18"/>
          <w:szCs w:val="18"/>
          <w:lang w:eastAsia="de-DE"/>
          <w14:ligatures w14:val="none"/>
        </w:rPr>
        <w:t xml:space="preserve"> &lt;&lt;[parliamentReport.malePercentage]&gt;&gt;</w:t>
      </w:r>
      <w:r w:rsidRPr="00853F60">
        <w:rPr>
          <w:rFonts w:ascii="Times New Roman" w:eastAsia="Times New Roman" w:hAnsi="Times New Roman" w:cs="Times New Roman"/>
          <w:kern w:val="0"/>
          <w:sz w:val="18"/>
          <w:szCs w:val="18"/>
          <w:lang w:eastAsia="de-DE"/>
          <w14:ligatures w14:val="none"/>
        </w:rPr>
        <w:t xml:space="preserve"> %</w:t>
      </w:r>
    </w:p>
    <w:p w14:paraId="36DDDCA2" w14:textId="7FB84F53" w:rsidR="003F59CB" w:rsidRPr="00853F60" w:rsidRDefault="00000000">
      <w:pPr>
        <w:pStyle w:val="Absatz"/>
      </w:pPr>
      <w:r w:rsidRPr="00853F60">
        <w:rPr>
          <w:szCs w:val="18"/>
        </w:rPr>
        <w:t>In</w:t>
      </w:r>
      <w:r w:rsidR="00C13E1C" w:rsidRPr="00853F60">
        <w:rPr>
          <w:szCs w:val="18"/>
        </w:rPr>
        <w:t xml:space="preserve"> &lt;&lt;[parliamentReport.femaleUnderStuffed]&gt;&gt;</w:t>
      </w:r>
      <w:r w:rsidRPr="00853F60">
        <w:rPr>
          <w:szCs w:val="18"/>
        </w:rPr>
        <w:t xml:space="preserve"> von</w:t>
      </w:r>
      <w:r w:rsidR="00C13E1C" w:rsidRPr="00853F60">
        <w:rPr>
          <w:szCs w:val="18"/>
        </w:rPr>
        <w:t xml:space="preserve"> &lt;&lt;[parliamentReport.</w:t>
      </w:r>
      <w:r w:rsidR="000C676E" w:rsidRPr="00853F60">
        <w:rPr>
          <w:szCs w:val="18"/>
        </w:rPr>
        <w:t>numberOfExtraParliamentaryCommissions</w:t>
      </w:r>
      <w:r w:rsidR="00C13E1C" w:rsidRPr="00853F60">
        <w:rPr>
          <w:szCs w:val="18"/>
        </w:rPr>
        <w:t xml:space="preserve">]&gt;&gt; </w:t>
      </w:r>
      <w:r w:rsidRPr="00853F60">
        <w:rPr>
          <w:szCs w:val="18"/>
        </w:rPr>
        <w:t>ausserparlamentarischen Kommissionen sind die Frauen untervertreten. In</w:t>
      </w:r>
      <w:r w:rsidR="00C13E1C" w:rsidRPr="00853F60">
        <w:rPr>
          <w:szCs w:val="18"/>
        </w:rPr>
        <w:t xml:space="preserve"> &lt;&lt;[parliamentReport.maleUnderStuffed]&gt;&gt; </w:t>
      </w:r>
      <w:r w:rsidRPr="00853F60">
        <w:rPr>
          <w:szCs w:val="18"/>
        </w:rPr>
        <w:t xml:space="preserve">Kommissionen </w:t>
      </w:r>
      <w:r w:rsidRPr="00853F60">
        <w:t>sind die Männer untervertreten.</w:t>
      </w:r>
    </w:p>
    <w:p w14:paraId="78660D23" w14:textId="77777777" w:rsidR="003F59CB" w:rsidRPr="00853F60" w:rsidRDefault="003F59CB">
      <w:pPr>
        <w:pStyle w:val="Abstand18pt"/>
      </w:pPr>
    </w:p>
    <w:p w14:paraId="3808AC31" w14:textId="77777777" w:rsidR="003F59CB" w:rsidRPr="00853F60" w:rsidRDefault="00000000">
      <w:pPr>
        <w:pStyle w:val="TitelArtikelKomm"/>
      </w:pPr>
      <w:r w:rsidRPr="00853F60">
        <w:t xml:space="preserve">Anhang </w:t>
      </w:r>
      <w:r w:rsidRPr="00853F60">
        <w:rPr>
          <w:i w:val="0"/>
          <w:highlight w:val="lightGray"/>
        </w:rPr>
        <w:t>[Freitext]</w:t>
      </w:r>
      <w:r w:rsidRPr="00853F60">
        <w:t xml:space="preserve">: </w:t>
      </w:r>
    </w:p>
    <w:p w14:paraId="3FC2A459" w14:textId="77777777" w:rsidR="003F59CB" w:rsidRPr="00853F60" w:rsidRDefault="00000000">
      <w:pPr>
        <w:pStyle w:val="Tabkrper49pt-fett"/>
      </w:pPr>
      <w:r w:rsidRPr="00853F60">
        <w:t>Unterschreitung des Mindestanteils deutsch-, französisch- und italienischsprachiger Personen</w:t>
      </w:r>
    </w:p>
    <w:p w14:paraId="2927CE4A" w14:textId="39715B35" w:rsidR="003F59CB" w:rsidRPr="00853F60" w:rsidRDefault="00000000">
      <w:pPr>
        <w:pStyle w:val="Absatz"/>
        <w:rPr>
          <w:szCs w:val="18"/>
        </w:rPr>
      </w:pPr>
      <w:r w:rsidRPr="00853F60">
        <w:t xml:space="preserve">Kommissionen müssen unter Berücksichtigung ihrer Aufgaben nach Sprachen ausgewogen zusammengesetzt </w:t>
      </w:r>
      <w:r w:rsidRPr="00853F60">
        <w:rPr>
          <w:rStyle w:val="Hervorhebung"/>
          <w:i w:val="0"/>
        </w:rPr>
        <w:t>sein (Art. 57</w:t>
      </w:r>
      <w:r w:rsidRPr="00853F60">
        <w:rPr>
          <w:rStyle w:val="Hervorhebung"/>
        </w:rPr>
        <w:t>e</w:t>
      </w:r>
      <w:r w:rsidRPr="00853F60">
        <w:rPr>
          <w:rStyle w:val="Hervorhebung"/>
          <w:i w:val="0"/>
        </w:rPr>
        <w:t xml:space="preserve"> Abs. 2 RVOG)</w:t>
      </w:r>
      <w:r w:rsidRPr="00853F60">
        <w:t xml:space="preserve">. Nach Möglichkeit müssen deutsch-, französisch- und italienischsprachige Personen in Kommissionen vertreten </w:t>
      </w:r>
      <w:r w:rsidRPr="00853F60">
        <w:rPr>
          <w:rStyle w:val="Hervorhebung"/>
          <w:i w:val="0"/>
        </w:rPr>
        <w:t>sein (Art. 8</w:t>
      </w:r>
      <w:r w:rsidRPr="00853F60">
        <w:rPr>
          <w:rStyle w:val="Hervorhebung"/>
        </w:rPr>
        <w:t>c</w:t>
      </w:r>
      <w:r w:rsidRPr="00853F60">
        <w:rPr>
          <w:rStyle w:val="Hervorhebung"/>
          <w:i w:val="0"/>
          <w:vertAlign w:val="superscript"/>
        </w:rPr>
        <w:t>bis</w:t>
      </w:r>
      <w:r w:rsidRPr="00853F60">
        <w:rPr>
          <w:rStyle w:val="Hervorhebung"/>
          <w:i w:val="0"/>
        </w:rPr>
        <w:t xml:space="preserve"> Abs. 1 RVOV)</w:t>
      </w:r>
      <w:r w:rsidRPr="00853F60">
        <w:t xml:space="preserve">. Deutsch ist in allen Kommissionen mit mindestens einer Person vertreten. In Anhang </w:t>
      </w:r>
      <w:r w:rsidRPr="00853F60">
        <w:rPr>
          <w:i/>
          <w:highlight w:val="lightGray"/>
        </w:rPr>
        <w:t>[Freitext]</w:t>
      </w:r>
      <w:r w:rsidRPr="00853F60">
        <w:t xml:space="preserve"> werden diejenigen Kommissionen aufgeführt, in denen Französisch oder Italienisch nicht mit mindestens einer Person vertreten ist. Die Untervertretungen werden begründet. </w:t>
      </w:r>
      <w:r w:rsidRPr="00853F60">
        <w:rPr>
          <w:szCs w:val="18"/>
        </w:rPr>
        <w:t xml:space="preserve">Französisch ist in </w:t>
      </w:r>
      <w:r w:rsidR="00DB7BB7" w:rsidRPr="00853F60">
        <w:rPr>
          <w:szCs w:val="18"/>
        </w:rPr>
        <w:t xml:space="preserve">&lt;&lt;[parliamentReport.frenchMissing]&gt;&gt; </w:t>
      </w:r>
      <w:r w:rsidRPr="00853F60">
        <w:rPr>
          <w:szCs w:val="18"/>
        </w:rPr>
        <w:t>und Italienisch ist in</w:t>
      </w:r>
      <w:r w:rsidR="00DB7BB7" w:rsidRPr="00853F60">
        <w:rPr>
          <w:szCs w:val="18"/>
        </w:rPr>
        <w:t xml:space="preserve"> &lt;&lt;[parliamentReport.italianMissing]&gt;&gt; </w:t>
      </w:r>
      <w:r w:rsidRPr="00853F60">
        <w:rPr>
          <w:szCs w:val="18"/>
        </w:rPr>
        <w:t>von</w:t>
      </w:r>
      <w:r w:rsidR="00DB7BB7" w:rsidRPr="00853F60">
        <w:rPr>
          <w:szCs w:val="18"/>
        </w:rPr>
        <w:t xml:space="preserve"> &lt;&lt;[parliamentReport.</w:t>
      </w:r>
      <w:r w:rsidR="000C676E" w:rsidRPr="00853F60">
        <w:rPr>
          <w:szCs w:val="18"/>
        </w:rPr>
        <w:t>numberOfExtraParliamentaryCommissions</w:t>
      </w:r>
      <w:r w:rsidR="00DB7BB7" w:rsidRPr="00853F60">
        <w:rPr>
          <w:szCs w:val="18"/>
        </w:rPr>
        <w:t xml:space="preserve">]&gt;&gt; </w:t>
      </w:r>
      <w:r w:rsidRPr="00853F60">
        <w:rPr>
          <w:szCs w:val="18"/>
        </w:rPr>
        <w:t>ausserparlamentarischen Kommissionen nicht vertreten. In</w:t>
      </w:r>
      <w:r w:rsidR="00DB7BB7" w:rsidRPr="00853F60">
        <w:rPr>
          <w:szCs w:val="18"/>
        </w:rPr>
        <w:t xml:space="preserve"> &lt;&lt;[parliamentReport.</w:t>
      </w:r>
      <w:r w:rsidR="00921031" w:rsidRPr="00853F60">
        <w:rPr>
          <w:szCs w:val="18"/>
        </w:rPr>
        <w:t>frenchAndItalianMissing</w:t>
      </w:r>
      <w:r w:rsidR="00DB7BB7" w:rsidRPr="00853F60">
        <w:rPr>
          <w:szCs w:val="18"/>
        </w:rPr>
        <w:t xml:space="preserve">]&gt;&gt; </w:t>
      </w:r>
      <w:r w:rsidRPr="00853F60">
        <w:rPr>
          <w:szCs w:val="18"/>
        </w:rPr>
        <w:t>Kommission</w:t>
      </w:r>
      <w:r w:rsidR="00FF2DB3" w:rsidRPr="00853F60">
        <w:rPr>
          <w:szCs w:val="18"/>
        </w:rPr>
        <w:t>en</w:t>
      </w:r>
      <w:r w:rsidRPr="00853F60">
        <w:rPr>
          <w:szCs w:val="18"/>
        </w:rPr>
        <w:t xml:space="preserve"> ist weder Französisch noch Italienisch vertreten.</w:t>
      </w:r>
    </w:p>
    <w:p w14:paraId="7721AC32" w14:textId="77777777" w:rsidR="003F59CB" w:rsidRPr="00853F60" w:rsidRDefault="003F59CB">
      <w:pPr>
        <w:pStyle w:val="Absatz"/>
        <w:rPr>
          <w:szCs w:val="18"/>
        </w:rPr>
      </w:pPr>
    </w:p>
    <w:p w14:paraId="61D7E6A9" w14:textId="77777777" w:rsidR="003F59CB" w:rsidRPr="00853F60" w:rsidRDefault="00000000">
      <w:pPr>
        <w:pStyle w:val="Absatz"/>
        <w:rPr>
          <w:szCs w:val="18"/>
        </w:rPr>
      </w:pPr>
      <w:r w:rsidRPr="00853F60">
        <w:rPr>
          <w:szCs w:val="18"/>
        </w:rPr>
        <w:t xml:space="preserve">Die sprachliche Verteilung sieht insgesamt wie folgt aus: </w:t>
      </w:r>
    </w:p>
    <w:p w14:paraId="32B8BBD6" w14:textId="5B79BA61" w:rsidR="003F59CB" w:rsidRPr="00853F60" w:rsidRDefault="00000000">
      <w:pPr>
        <w:pStyle w:val="Listenabsatz"/>
        <w:numPr>
          <w:ilvl w:val="0"/>
          <w:numId w:val="51"/>
        </w:numPr>
        <w:tabs>
          <w:tab w:val="right" w:pos="2268"/>
        </w:tabs>
        <w:rPr>
          <w:rFonts w:ascii="Times New Roman" w:eastAsia="Times New Roman" w:hAnsi="Times New Roman" w:cs="Times New Roman"/>
          <w:kern w:val="0"/>
          <w:sz w:val="18"/>
          <w:szCs w:val="18"/>
          <w:lang w:eastAsia="de-DE"/>
          <w14:ligatures w14:val="none"/>
        </w:rPr>
      </w:pPr>
      <w:r w:rsidRPr="00853F60">
        <w:rPr>
          <w:rFonts w:ascii="Times New Roman" w:eastAsia="Times New Roman" w:hAnsi="Times New Roman" w:cs="Times New Roman"/>
          <w:kern w:val="0"/>
          <w:sz w:val="18"/>
          <w:szCs w:val="18"/>
          <w:lang w:eastAsia="de-DE"/>
          <w14:ligatures w14:val="none"/>
        </w:rPr>
        <w:t>Deutsch</w:t>
      </w:r>
      <w:r w:rsidR="00921031" w:rsidRPr="00853F60">
        <w:rPr>
          <w:rFonts w:ascii="Times New Roman" w:eastAsia="Times New Roman" w:hAnsi="Times New Roman" w:cs="Times New Roman"/>
          <w:kern w:val="0"/>
          <w:sz w:val="18"/>
          <w:szCs w:val="18"/>
          <w:lang w:eastAsia="de-DE"/>
          <w14:ligatures w14:val="none"/>
        </w:rPr>
        <w:t xml:space="preserve"> &lt;&lt;[parliamentReport.germanPercentage]&gt;&gt;</w:t>
      </w:r>
      <w:r w:rsidRPr="00853F60">
        <w:rPr>
          <w:rFonts w:ascii="Times New Roman" w:eastAsia="Times New Roman" w:hAnsi="Times New Roman" w:cs="Times New Roman"/>
          <w:kern w:val="0"/>
          <w:sz w:val="18"/>
          <w:szCs w:val="18"/>
          <w:lang w:eastAsia="de-DE"/>
          <w14:ligatures w14:val="none"/>
        </w:rPr>
        <w:t xml:space="preserve"> %</w:t>
      </w:r>
    </w:p>
    <w:p w14:paraId="740ABD6E" w14:textId="67F00B8E" w:rsidR="003F59CB" w:rsidRPr="00853F60" w:rsidRDefault="00000000">
      <w:pPr>
        <w:pStyle w:val="Listenabsatz"/>
        <w:numPr>
          <w:ilvl w:val="0"/>
          <w:numId w:val="51"/>
        </w:numPr>
        <w:tabs>
          <w:tab w:val="right" w:pos="2268"/>
        </w:tabs>
        <w:rPr>
          <w:rFonts w:ascii="Times New Roman" w:eastAsia="Times New Roman" w:hAnsi="Times New Roman" w:cs="Times New Roman"/>
          <w:kern w:val="0"/>
          <w:sz w:val="18"/>
          <w:szCs w:val="18"/>
          <w:lang w:eastAsia="de-DE"/>
          <w14:ligatures w14:val="none"/>
        </w:rPr>
      </w:pPr>
      <w:r w:rsidRPr="00853F60">
        <w:rPr>
          <w:rFonts w:ascii="Times New Roman" w:eastAsia="Times New Roman" w:hAnsi="Times New Roman" w:cs="Times New Roman"/>
          <w:kern w:val="0"/>
          <w:sz w:val="18"/>
          <w:szCs w:val="18"/>
          <w:lang w:eastAsia="de-DE"/>
          <w14:ligatures w14:val="none"/>
        </w:rPr>
        <w:t>Französisch</w:t>
      </w:r>
      <w:r w:rsidR="00921031" w:rsidRPr="00853F60">
        <w:rPr>
          <w:rFonts w:ascii="Times New Roman" w:eastAsia="Times New Roman" w:hAnsi="Times New Roman" w:cs="Times New Roman"/>
          <w:kern w:val="0"/>
          <w:sz w:val="18"/>
          <w:szCs w:val="18"/>
          <w:lang w:eastAsia="de-DE"/>
          <w14:ligatures w14:val="none"/>
        </w:rPr>
        <w:t xml:space="preserve"> &lt;&lt;[parliamentReport.frenchPercentage]&gt;&gt;</w:t>
      </w:r>
      <w:r w:rsidRPr="00853F60">
        <w:rPr>
          <w:rFonts w:ascii="Times New Roman" w:eastAsia="Times New Roman" w:hAnsi="Times New Roman" w:cs="Times New Roman"/>
          <w:kern w:val="0"/>
          <w:sz w:val="18"/>
          <w:szCs w:val="18"/>
          <w:lang w:eastAsia="de-DE"/>
          <w14:ligatures w14:val="none"/>
        </w:rPr>
        <w:t xml:space="preserve"> %</w:t>
      </w:r>
    </w:p>
    <w:p w14:paraId="5B122A1B" w14:textId="7EF82B23" w:rsidR="003F59CB" w:rsidRPr="00853F60" w:rsidRDefault="00000000">
      <w:pPr>
        <w:pStyle w:val="Listenabsatz"/>
        <w:numPr>
          <w:ilvl w:val="0"/>
          <w:numId w:val="51"/>
        </w:numPr>
        <w:tabs>
          <w:tab w:val="right" w:pos="2268"/>
        </w:tabs>
        <w:rPr>
          <w:rFonts w:ascii="Times New Roman" w:eastAsia="Times New Roman" w:hAnsi="Times New Roman" w:cs="Times New Roman"/>
          <w:kern w:val="0"/>
          <w:sz w:val="18"/>
          <w:szCs w:val="18"/>
          <w:lang w:eastAsia="de-DE"/>
          <w14:ligatures w14:val="none"/>
        </w:rPr>
      </w:pPr>
      <w:r w:rsidRPr="00853F60">
        <w:rPr>
          <w:rFonts w:ascii="Times New Roman" w:eastAsia="Times New Roman" w:hAnsi="Times New Roman" w:cs="Times New Roman"/>
          <w:kern w:val="0"/>
          <w:sz w:val="18"/>
          <w:szCs w:val="18"/>
          <w:lang w:eastAsia="de-DE"/>
          <w14:ligatures w14:val="none"/>
        </w:rPr>
        <w:t xml:space="preserve">Italienisch </w:t>
      </w:r>
      <w:r w:rsidR="00921031" w:rsidRPr="00853F60">
        <w:rPr>
          <w:rFonts w:ascii="Times New Roman" w:eastAsia="Times New Roman" w:hAnsi="Times New Roman" w:cs="Times New Roman"/>
          <w:kern w:val="0"/>
          <w:sz w:val="18"/>
          <w:szCs w:val="18"/>
          <w:lang w:eastAsia="de-DE"/>
          <w14:ligatures w14:val="none"/>
        </w:rPr>
        <w:t xml:space="preserve">&lt;&lt;[parliamentReport.italianPercentage]&gt;&gt; </w:t>
      </w:r>
      <w:r w:rsidRPr="00853F60">
        <w:rPr>
          <w:rFonts w:ascii="Times New Roman" w:eastAsia="Times New Roman" w:hAnsi="Times New Roman" w:cs="Times New Roman"/>
          <w:kern w:val="0"/>
          <w:sz w:val="18"/>
          <w:szCs w:val="18"/>
          <w:lang w:eastAsia="de-DE"/>
          <w14:ligatures w14:val="none"/>
        </w:rPr>
        <w:t>%</w:t>
      </w:r>
    </w:p>
    <w:p w14:paraId="62E64578" w14:textId="119BD4C7" w:rsidR="003F59CB" w:rsidRPr="00853F60" w:rsidRDefault="00000000">
      <w:pPr>
        <w:pStyle w:val="Listenabsatz"/>
        <w:numPr>
          <w:ilvl w:val="0"/>
          <w:numId w:val="51"/>
        </w:numPr>
        <w:tabs>
          <w:tab w:val="right" w:pos="2268"/>
        </w:tabs>
        <w:rPr>
          <w:rFonts w:ascii="Times New Roman" w:eastAsia="Times New Roman" w:hAnsi="Times New Roman" w:cs="Times New Roman"/>
          <w:kern w:val="0"/>
          <w:sz w:val="18"/>
          <w:szCs w:val="18"/>
          <w:lang w:eastAsia="de-DE"/>
          <w14:ligatures w14:val="none"/>
        </w:rPr>
      </w:pPr>
      <w:r w:rsidRPr="00853F60">
        <w:rPr>
          <w:rFonts w:ascii="Times New Roman" w:eastAsia="Times New Roman" w:hAnsi="Times New Roman" w:cs="Times New Roman"/>
          <w:kern w:val="0"/>
          <w:sz w:val="18"/>
          <w:szCs w:val="18"/>
          <w:lang w:eastAsia="de-DE"/>
          <w14:ligatures w14:val="none"/>
        </w:rPr>
        <w:t>Rätoromanisch</w:t>
      </w:r>
      <w:r w:rsidR="00921031" w:rsidRPr="00853F60">
        <w:rPr>
          <w:rFonts w:ascii="Times New Roman" w:eastAsia="Times New Roman" w:hAnsi="Times New Roman" w:cs="Times New Roman"/>
          <w:kern w:val="0"/>
          <w:sz w:val="18"/>
          <w:szCs w:val="18"/>
          <w:lang w:eastAsia="de-DE"/>
          <w14:ligatures w14:val="none"/>
        </w:rPr>
        <w:t xml:space="preserve"> &lt;&lt;[parliamentReport.romanshPercentage]&gt;&gt;</w:t>
      </w:r>
      <w:r w:rsidRPr="00853F60">
        <w:rPr>
          <w:rFonts w:ascii="Times New Roman" w:eastAsia="Times New Roman" w:hAnsi="Times New Roman" w:cs="Times New Roman"/>
          <w:kern w:val="0"/>
          <w:sz w:val="18"/>
          <w:szCs w:val="18"/>
          <w:lang w:eastAsia="de-DE"/>
          <w14:ligatures w14:val="none"/>
        </w:rPr>
        <w:t xml:space="preserve"> %</w:t>
      </w:r>
    </w:p>
    <w:p w14:paraId="3703E981" w14:textId="77777777" w:rsidR="003F59CB" w:rsidRPr="00853F60" w:rsidRDefault="00000000">
      <w:pPr>
        <w:pStyle w:val="TitelArtikelKomm"/>
        <w:rPr>
          <w:i w:val="0"/>
        </w:rPr>
      </w:pPr>
      <w:r w:rsidRPr="00853F60">
        <w:rPr>
          <w:i w:val="0"/>
        </w:rPr>
        <w:t xml:space="preserve">Anhang [Freitext]: </w:t>
      </w:r>
    </w:p>
    <w:p w14:paraId="2C21DCB2" w14:textId="77777777" w:rsidR="003F59CB" w:rsidRPr="00853F60" w:rsidRDefault="00000000">
      <w:pPr>
        <w:pStyle w:val="Tabkrper49pt-fett"/>
      </w:pPr>
      <w:r w:rsidRPr="00853F60">
        <w:t>Abweichungen von der Amtszeitbeschränkung</w:t>
      </w:r>
    </w:p>
    <w:p w14:paraId="2A1C628C" w14:textId="77777777" w:rsidR="003F59CB" w:rsidRPr="00853F60" w:rsidRDefault="00000000">
      <w:pPr>
        <w:pStyle w:val="Absatz"/>
      </w:pPr>
      <w:r w:rsidRPr="00853F60">
        <w:t xml:space="preserve">Die Amtszeit von Kommissionsmitgliedern ist auf 12 Jahre beschränkt, wobei der Bundesrat die Amtszeit in begründeten Einzelfällen auf höchstens 16 Jahre verlängern </w:t>
      </w:r>
      <w:r w:rsidRPr="00853F60">
        <w:rPr>
          <w:rStyle w:val="Hervorhebung"/>
          <w:i w:val="0"/>
        </w:rPr>
        <w:t>kann (Art. 8</w:t>
      </w:r>
      <w:r w:rsidRPr="00853F60">
        <w:rPr>
          <w:rStyle w:val="Hervorhebung"/>
        </w:rPr>
        <w:t>i</w:t>
      </w:r>
      <w:r w:rsidRPr="00853F60">
        <w:rPr>
          <w:rStyle w:val="Hervorhebung"/>
          <w:i w:val="0"/>
        </w:rPr>
        <w:t xml:space="preserve"> RVOV)</w:t>
      </w:r>
      <w:r w:rsidRPr="00853F60">
        <w:t xml:space="preserve">. Die Amtszeitbeschränkung gilt nicht für Bundesangestellte, deren Mitgliedschaft für die Aufgabenerfüllung erforderlich ist oder in einem anderen Erlass zwingend vorgeschrieben </w:t>
      </w:r>
      <w:r w:rsidRPr="00853F60">
        <w:rPr>
          <w:rStyle w:val="Hervorhebung"/>
          <w:i w:val="0"/>
        </w:rPr>
        <w:t>wird (Art. 8</w:t>
      </w:r>
      <w:r w:rsidRPr="00853F60">
        <w:rPr>
          <w:rStyle w:val="Hervorhebung"/>
        </w:rPr>
        <w:t>i</w:t>
      </w:r>
      <w:r w:rsidRPr="00853F60">
        <w:rPr>
          <w:rStyle w:val="Hervorhebung"/>
          <w:i w:val="0"/>
        </w:rPr>
        <w:t xml:space="preserve"> Abs. 3 RVOV)</w:t>
      </w:r>
      <w:r w:rsidRPr="00853F60">
        <w:t xml:space="preserve">. In Anhang </w:t>
      </w:r>
      <w:r w:rsidRPr="00853F60">
        <w:rPr>
          <w:i/>
          <w:highlight w:val="lightGray"/>
        </w:rPr>
        <w:t>[Freitext]</w:t>
      </w:r>
      <w:r w:rsidRPr="00853F60">
        <w:t xml:space="preserve"> werden diejenigen Kommissionen aufgeführt, bei denen einzelne Mitglieder zu Beginn der neuen Amtsperiode eine Amtszeit von mehr als 12 Jahren aufweisen. </w:t>
      </w:r>
    </w:p>
    <w:p w14:paraId="1DFD4C15" w14:textId="63EC4A0D" w:rsidR="003F59CB" w:rsidRPr="00853F60" w:rsidRDefault="00000000">
      <w:pPr>
        <w:pStyle w:val="Absatz"/>
      </w:pPr>
      <w:r w:rsidRPr="00853F60">
        <w:t>Insgesamt weisen</w:t>
      </w:r>
      <w:r w:rsidR="00921031" w:rsidRPr="00853F60">
        <w:t xml:space="preserve"> &lt;&lt;[parliamentReport.longerThan12Years]&gt;&gt; </w:t>
      </w:r>
      <w:r w:rsidRPr="00853F60">
        <w:t>Mitglieder eine Amtszeit von mehr als 12 Jahren auf.</w:t>
      </w:r>
    </w:p>
    <w:p w14:paraId="195C9673" w14:textId="77777777" w:rsidR="003F59CB" w:rsidRPr="00853F60" w:rsidRDefault="003F59CB">
      <w:pPr>
        <w:pStyle w:val="Abstand18pt"/>
      </w:pPr>
    </w:p>
    <w:p w14:paraId="100484EF" w14:textId="77777777" w:rsidR="003F59CB" w:rsidRPr="00853F60" w:rsidRDefault="00000000">
      <w:pPr>
        <w:pStyle w:val="TitelArtikelKomm"/>
      </w:pPr>
      <w:r w:rsidRPr="00853F60">
        <w:lastRenderedPageBreak/>
        <w:t xml:space="preserve">Anhang </w:t>
      </w:r>
      <w:r w:rsidRPr="00853F60">
        <w:rPr>
          <w:i w:val="0"/>
          <w:highlight w:val="lightGray"/>
        </w:rPr>
        <w:t>[Freitext]</w:t>
      </w:r>
      <w:r w:rsidRPr="00853F60">
        <w:t xml:space="preserve">: </w:t>
      </w:r>
    </w:p>
    <w:p w14:paraId="186C7F6C" w14:textId="77777777" w:rsidR="003F59CB" w:rsidRPr="00853F60" w:rsidRDefault="00000000">
      <w:pPr>
        <w:pStyle w:val="Tabkrper49pt-fett"/>
      </w:pPr>
      <w:r w:rsidRPr="00853F60">
        <w:t>Kommissionen mit Mitgliedern der Bundesversammlung</w:t>
      </w:r>
    </w:p>
    <w:p w14:paraId="1561075D" w14:textId="77777777" w:rsidR="003F59CB" w:rsidRPr="00853F60" w:rsidRDefault="00000000">
      <w:pPr>
        <w:pStyle w:val="Absatz"/>
      </w:pPr>
      <w:r w:rsidRPr="00853F60">
        <w:t xml:space="preserve">Nach Artikel 14 Buchstabe c des Parlamentsgesetzes vom 13. Dezember </w:t>
      </w:r>
      <w:r w:rsidRPr="00853F60">
        <w:rPr>
          <w:rStyle w:val="Hervorhebung"/>
          <w:i w:val="0"/>
        </w:rPr>
        <w:t>2002</w:t>
      </w:r>
      <w:r w:rsidRPr="00853F60">
        <w:rPr>
          <w:rStyle w:val="Funotenzeichen"/>
          <w:iCs/>
        </w:rPr>
        <w:footnoteReference w:id="4"/>
      </w:r>
      <w:r w:rsidRPr="00853F60">
        <w:t xml:space="preserve"> dürfen Mitglieder der ausserparlamentarischen Kommissionen mit Entscheidkompetenzen (Behördenkommissionen) nicht der Bundesversammlung angehören. In Kommissionen mit beratender und vorbereitender Funktion (Verwaltungskommissionen) sind Mitglieder der Bundesversammlung nur ausnahmsweise wählbar. In Anhang </w:t>
      </w:r>
      <w:r w:rsidRPr="00853F60">
        <w:rPr>
          <w:i/>
          <w:highlight w:val="lightGray"/>
        </w:rPr>
        <w:t>[Freitext]</w:t>
      </w:r>
      <w:r w:rsidRPr="00853F60">
        <w:t xml:space="preserve"> werden diejenigen Verwaltungskommissionen aufgeführt, in die ausnahmsweise ein Mitglied der Bundesversammlung gewählt wurde. </w:t>
      </w:r>
    </w:p>
    <w:p w14:paraId="466425F2" w14:textId="2684E0D7" w:rsidR="003F59CB" w:rsidRPr="00853F60" w:rsidRDefault="00000000">
      <w:pPr>
        <w:pStyle w:val="Absatz"/>
      </w:pPr>
      <w:r w:rsidRPr="00853F60">
        <w:t>In insgesamt</w:t>
      </w:r>
      <w:r w:rsidR="00921031" w:rsidRPr="00853F60">
        <w:t xml:space="preserve"> &lt;&lt;[parliamentReport.adminCommWithFederalAssemblyMembers]&gt;&gt; </w:t>
      </w:r>
      <w:r w:rsidRPr="00853F60">
        <w:t>Verwaltungskommissionen sind</w:t>
      </w:r>
      <w:r w:rsidR="00921031" w:rsidRPr="00853F60">
        <w:t xml:space="preserve"> &lt;&lt;[parliamentReport.adminCommMembersWithFederalAssembly]&gt;&gt; </w:t>
      </w:r>
      <w:r w:rsidRPr="00853F60">
        <w:t xml:space="preserve">Mitglieder der eidgenössischen Räte vertreten. </w:t>
      </w:r>
    </w:p>
    <w:p w14:paraId="0B10805F" w14:textId="77777777" w:rsidR="003F59CB" w:rsidRPr="00853F60" w:rsidRDefault="00000000">
      <w:pPr>
        <w:pStyle w:val="TitelArtikelKomm"/>
      </w:pPr>
      <w:r w:rsidRPr="00853F60">
        <w:t xml:space="preserve">Anhang </w:t>
      </w:r>
      <w:r w:rsidRPr="00853F60">
        <w:rPr>
          <w:i w:val="0"/>
          <w:highlight w:val="lightGray"/>
        </w:rPr>
        <w:t>[Freitext]</w:t>
      </w:r>
      <w:r w:rsidRPr="00853F60">
        <w:t>:</w:t>
      </w:r>
    </w:p>
    <w:p w14:paraId="13196C9E" w14:textId="77777777" w:rsidR="003F59CB" w:rsidRPr="00853F60" w:rsidRDefault="00000000">
      <w:pPr>
        <w:pStyle w:val="Tabkrper49pt-fett"/>
      </w:pPr>
      <w:r w:rsidRPr="00853F60">
        <w:t>Kommissionen mit Angehörigen der Bundesverwaltung</w:t>
      </w:r>
    </w:p>
    <w:p w14:paraId="5168B467" w14:textId="3CAE2D41" w:rsidR="003F59CB" w:rsidRPr="00853F60" w:rsidRDefault="00000000">
      <w:pPr>
        <w:pStyle w:val="Absatz"/>
      </w:pPr>
      <w:r w:rsidRPr="00853F60">
        <w:t>Nach Artikel 57</w:t>
      </w:r>
      <w:r w:rsidRPr="00853F60">
        <w:rPr>
          <w:i/>
        </w:rPr>
        <w:t>e</w:t>
      </w:r>
      <w:r w:rsidRPr="00853F60">
        <w:t xml:space="preserve"> Absatz 3 RVOG dürfen Angehörige der Bundesverwaltung nur in begründeten Einzelfällen als Mitglieder einer ausserparlamentarischen Kommission gewählt werden. In Anhang </w:t>
      </w:r>
      <w:r w:rsidR="00574CF7" w:rsidRPr="00853F60">
        <w:rPr>
          <w:highlight w:val="lightGray"/>
        </w:rPr>
        <w:t>[Freitext]</w:t>
      </w:r>
      <w:r w:rsidRPr="00853F60">
        <w:t xml:space="preserve"> werden diejenigen Kommissionen (Behörden- und Verwaltungskommissionen) aufgeführt, in die ausnahmsweise eine Angehörige oder ein Angehöriger der Bundesverwaltung gewählt werden soll.</w:t>
      </w:r>
    </w:p>
    <w:p w14:paraId="38DDA670" w14:textId="2DFA169E" w:rsidR="003F59CB" w:rsidRPr="00853F60" w:rsidRDefault="00000000">
      <w:pPr>
        <w:pStyle w:val="Absatz"/>
      </w:pPr>
      <w:r w:rsidRPr="00853F60">
        <w:t>In insgesamt</w:t>
      </w:r>
      <w:r w:rsidR="00921031" w:rsidRPr="00853F60">
        <w:t xml:space="preserve"> &lt;&lt;[parliamentReport.commissionsWithFederalDutyMembers]&gt;&gt; </w:t>
      </w:r>
      <w:r w:rsidRPr="00853F60">
        <w:t>Kommissionen sind</w:t>
      </w:r>
      <w:r w:rsidR="00921031" w:rsidRPr="00853F60">
        <w:t xml:space="preserve"> &lt;&lt;[parliamentReport.commissionsMembersWithFederalDuty]&gt;&gt;</w:t>
      </w:r>
      <w:r w:rsidRPr="00853F60">
        <w:t xml:space="preserve"> Angehörigen der Bundesverwaltung vertreten.</w:t>
      </w:r>
    </w:p>
    <w:p w14:paraId="2A46FA6B" w14:textId="77777777" w:rsidR="003F59CB" w:rsidRPr="00853F60" w:rsidRDefault="00000000">
      <w:pPr>
        <w:pStyle w:val="TitelArtikelKomm"/>
      </w:pPr>
      <w:r w:rsidRPr="00853F60">
        <w:t xml:space="preserve">Anhang </w:t>
      </w:r>
      <w:r w:rsidRPr="00853F60">
        <w:rPr>
          <w:i w:val="0"/>
          <w:highlight w:val="lightGray"/>
        </w:rPr>
        <w:t>[Freitext]</w:t>
      </w:r>
      <w:r w:rsidRPr="00853F60">
        <w:t>:</w:t>
      </w:r>
    </w:p>
    <w:p w14:paraId="0001ABA6" w14:textId="77777777" w:rsidR="003F59CB" w:rsidRPr="00853F60" w:rsidRDefault="00000000">
      <w:pPr>
        <w:pStyle w:val="Tabkrper49pt-fett"/>
      </w:pPr>
      <w:r w:rsidRPr="00853F60">
        <w:t>Gremien mit einer abweichenden Amtsperiode</w:t>
      </w:r>
    </w:p>
    <w:p w14:paraId="5B22AB70" w14:textId="1BB575BE" w:rsidR="008C0DDB" w:rsidRPr="00853F60" w:rsidRDefault="00847D7B">
      <w:pPr>
        <w:pStyle w:val="Absatz"/>
      </w:pPr>
      <w:r w:rsidRPr="00853F60">
        <w:t>&lt;&lt;[parliamentReport.otherCommitteeTypes]&gt;&gt; Gremien weisen eine abweichende Amtsperiode auf und waren daher nicht Bestandteil dieser Gesamterneuerungswahlen.</w:t>
      </w:r>
    </w:p>
    <w:p w14:paraId="1B72BCC9" w14:textId="77777777" w:rsidR="008C0DDB" w:rsidRPr="00853F60" w:rsidRDefault="008C0DDB">
      <w:pPr>
        <w:spacing w:line="240" w:lineRule="auto"/>
        <w:rPr>
          <w:rFonts w:ascii="Times New Roman" w:eastAsia="Times New Roman" w:hAnsi="Times New Roman" w:cs="Times New Roman"/>
          <w:kern w:val="0"/>
          <w:sz w:val="18"/>
          <w:szCs w:val="20"/>
          <w:lang w:eastAsia="de-DE"/>
          <w14:ligatures w14:val="none"/>
        </w:rPr>
      </w:pPr>
      <w:r w:rsidRPr="00853F60">
        <w:rPr>
          <w:rFonts w:ascii="Times New Roman" w:hAnsi="Times New Roman" w:cs="Times New Roman"/>
        </w:rPr>
        <w:br w:type="page"/>
      </w:r>
    </w:p>
    <w:p w14:paraId="55629DA9" w14:textId="77777777" w:rsidR="008C0DDB" w:rsidRPr="00853F60" w:rsidRDefault="008C0DDB" w:rsidP="008C0DDB">
      <w:pPr>
        <w:pStyle w:val="TitelAnhrechts"/>
        <w:rPr>
          <w:i w:val="0"/>
        </w:rPr>
      </w:pPr>
      <w:r w:rsidRPr="00853F60">
        <w:lastRenderedPageBreak/>
        <w:t xml:space="preserve">Anhang </w:t>
      </w:r>
      <w:r w:rsidRPr="00853F60">
        <w:rPr>
          <w:i w:val="0"/>
          <w:highlight w:val="lightGray"/>
        </w:rPr>
        <w:t>[Freitext]</w:t>
      </w:r>
    </w:p>
    <w:p w14:paraId="7C0D2243" w14:textId="6EB2D880" w:rsidR="008C0DDB" w:rsidRPr="00853F60" w:rsidRDefault="008C0DDB" w:rsidP="008C0DDB">
      <w:pPr>
        <w:pStyle w:val="TitelAnhang"/>
      </w:pPr>
      <w:r w:rsidRPr="00853F60">
        <w:t xml:space="preserve">Für die Amtsperiode </w:t>
      </w:r>
      <w:r w:rsidRPr="00853F60">
        <w:rPr>
          <w:sz w:val="20"/>
        </w:rPr>
        <w:t>&lt;&lt;[</w:t>
      </w:r>
      <w:r w:rsidRPr="00853F60">
        <w:t>parliamentReport</w:t>
      </w:r>
      <w:r w:rsidRPr="00853F60">
        <w:rPr>
          <w:sz w:val="20"/>
        </w:rPr>
        <w:t>.</w:t>
      </w:r>
      <w:r w:rsidRPr="00853F60">
        <w:t>termOfOfficeDateRange</w:t>
      </w:r>
      <w:r w:rsidRPr="00853F60">
        <w:rPr>
          <w:sz w:val="20"/>
        </w:rPr>
        <w:t>]&gt;&gt;</w:t>
      </w:r>
      <w:r w:rsidRPr="00853F60">
        <w:t xml:space="preserve"> bestellte Gremien</w:t>
      </w:r>
    </w:p>
    <w:p w14:paraId="1EE860F3" w14:textId="77777777" w:rsidR="008C0DDB" w:rsidRPr="00853F60" w:rsidRDefault="008C0DDB" w:rsidP="008C0DDB">
      <w:pPr>
        <w:pStyle w:val="Abstand18pt"/>
      </w:pPr>
    </w:p>
    <w:p w14:paraId="0132CBB6" w14:textId="0AE212E3" w:rsidR="0058421F" w:rsidRPr="00853F60" w:rsidRDefault="0058421F" w:rsidP="0058421F">
      <w:pPr>
        <w:rPr>
          <w:rFonts w:ascii="Times New Roman" w:hAnsi="Times New Roman" w:cs="Times New Roman"/>
          <w:sz w:val="18"/>
          <w:szCs w:val="18"/>
          <w:lang w:val="en-US"/>
        </w:rPr>
      </w:pPr>
      <w:r w:rsidRPr="00853F60">
        <w:rPr>
          <w:rFonts w:ascii="Times New Roman" w:hAnsi="Times New Roman" w:cs="Times New Roman"/>
          <w:sz w:val="18"/>
          <w:szCs w:val="18"/>
          <w:lang w:val="en-US"/>
        </w:rPr>
        <w:t xml:space="preserve">&lt;&lt;foreach [department in </w:t>
      </w:r>
      <w:r w:rsidR="00263C7D" w:rsidRPr="00853F60">
        <w:rPr>
          <w:rFonts w:ascii="Times New Roman" w:hAnsi="Times New Roman" w:cs="Times New Roman"/>
          <w:sz w:val="18"/>
          <w:szCs w:val="18"/>
          <w:lang w:val="en-US"/>
        </w:rPr>
        <w:t>parliamentReport</w:t>
      </w:r>
      <w:r w:rsidRPr="00853F60">
        <w:rPr>
          <w:rFonts w:ascii="Times New Roman" w:hAnsi="Times New Roman" w:cs="Times New Roman"/>
          <w:sz w:val="18"/>
          <w:szCs w:val="18"/>
          <w:lang w:val="en-US"/>
        </w:rPr>
        <w:t>.</w:t>
      </w:r>
      <w:r w:rsidR="00C34BB5" w:rsidRPr="00853F60">
        <w:rPr>
          <w:rFonts w:ascii="Times New Roman" w:hAnsi="Times New Roman" w:cs="Times New Roman"/>
          <w:sz w:val="18"/>
          <w:szCs w:val="18"/>
          <w:lang w:val="en-US"/>
        </w:rPr>
        <w:t>releasedCommittees</w:t>
      </w:r>
      <w:r w:rsidRPr="00853F60">
        <w:rPr>
          <w:rFonts w:ascii="Times New Roman" w:hAnsi="Times New Roman" w:cs="Times New Roman"/>
          <w:sz w:val="18"/>
          <w:szCs w:val="18"/>
          <w:lang w:val="en-US"/>
        </w:rPr>
        <w:t>]&gt;&gt;</w:t>
      </w:r>
    </w:p>
    <w:p w14:paraId="0C1D281B" w14:textId="77777777" w:rsidR="00CE2F60" w:rsidRPr="00853F60" w:rsidRDefault="00CE2F60" w:rsidP="00E069F4">
      <w:pPr>
        <w:spacing w:before="120" w:after="60"/>
        <w:rPr>
          <w:rStyle w:val="Fett"/>
          <w:rFonts w:ascii="Times New Roman" w:hAnsi="Times New Roman" w:cs="Times New Roman"/>
          <w:sz w:val="18"/>
          <w:szCs w:val="18"/>
        </w:rPr>
      </w:pPr>
      <w:r w:rsidRPr="00853F60">
        <w:rPr>
          <w:rStyle w:val="Fett"/>
          <w:rFonts w:ascii="Times New Roman" w:hAnsi="Times New Roman" w:cs="Times New Roman"/>
          <w:sz w:val="18"/>
          <w:szCs w:val="18"/>
        </w:rPr>
        <w:t>Im Geschäftsbereich des &lt;&lt;[department.name]&gt;&gt;</w:t>
      </w:r>
    </w:p>
    <w:p w14:paraId="228CE176" w14:textId="12CA8EB8" w:rsidR="004D1BA5" w:rsidRPr="00853F60" w:rsidRDefault="004D1BA5" w:rsidP="00E069F4">
      <w:pPr>
        <w:rPr>
          <w:rFonts w:ascii="Times New Roman" w:hAnsi="Times New Roman" w:cs="Times New Roman"/>
          <w:sz w:val="18"/>
          <w:szCs w:val="18"/>
          <w:lang w:val="en-US" w:eastAsia="de-DE"/>
        </w:rPr>
      </w:pPr>
      <w:r w:rsidRPr="00853F60">
        <w:rPr>
          <w:rFonts w:ascii="Times New Roman" w:hAnsi="Times New Roman" w:cs="Times New Roman"/>
          <w:sz w:val="18"/>
          <w:szCs w:val="18"/>
          <w:lang w:val="en-US"/>
        </w:rPr>
        <w:t>&lt;&lt;if [</w:t>
      </w:r>
      <w:r w:rsidR="00871AFF" w:rsidRPr="00853F60">
        <w:rPr>
          <w:rFonts w:ascii="Times New Roman" w:hAnsi="Times New Roman" w:cs="Times New Roman"/>
          <w:sz w:val="18"/>
          <w:szCs w:val="18"/>
          <w:lang w:val="en-US"/>
        </w:rPr>
        <w:t>!</w:t>
      </w:r>
      <w:r w:rsidR="007D7C39" w:rsidRPr="00853F60">
        <w:rPr>
          <w:rFonts w:ascii="Times New Roman" w:hAnsi="Times New Roman" w:cs="Times New Roman"/>
          <w:sz w:val="18"/>
          <w:szCs w:val="18"/>
          <w:lang w:val="en-US"/>
        </w:rPr>
        <w:t>department.</w:t>
      </w:r>
      <w:r w:rsidR="00871AFF" w:rsidRPr="00853F60">
        <w:rPr>
          <w:rFonts w:ascii="Times New Roman" w:hAnsi="Times New Roman" w:cs="Times New Roman"/>
          <w:bCs/>
          <w:sz w:val="18"/>
          <w:szCs w:val="18"/>
          <w:lang w:val="en-US"/>
        </w:rPr>
        <w:t>committeeTypes.Any()</w:t>
      </w:r>
      <w:r w:rsidRPr="00853F60">
        <w:rPr>
          <w:rFonts w:ascii="Times New Roman" w:hAnsi="Times New Roman" w:cs="Times New Roman"/>
          <w:sz w:val="18"/>
          <w:szCs w:val="18"/>
          <w:lang w:val="en-US"/>
        </w:rPr>
        <w:t>]&gt;&gt;Keine Kommission&lt;&lt;/if&gt;&gt;</w:t>
      </w:r>
    </w:p>
    <w:p w14:paraId="55EAF953" w14:textId="77777777" w:rsidR="00F243B3" w:rsidRPr="00853F60" w:rsidRDefault="00F243B3" w:rsidP="00F243B3">
      <w:pPr>
        <w:rPr>
          <w:rFonts w:ascii="Times New Roman" w:hAnsi="Times New Roman" w:cs="Times New Roman"/>
          <w:bCs/>
          <w:sz w:val="18"/>
          <w:szCs w:val="18"/>
          <w:lang w:val="en-US"/>
        </w:rPr>
      </w:pPr>
      <w:r w:rsidRPr="00853F60">
        <w:rPr>
          <w:rFonts w:ascii="Times New Roman" w:hAnsi="Times New Roman" w:cs="Times New Roman"/>
          <w:bCs/>
          <w:sz w:val="18"/>
          <w:szCs w:val="18"/>
          <w:lang w:val="en-US"/>
        </w:rPr>
        <w:t>&lt;&lt;foreach [committeeType in department.committeeTypes]&gt;&gt;</w:t>
      </w:r>
    </w:p>
    <w:p w14:paraId="326BCC8E" w14:textId="1D1562C9" w:rsidR="00F243B3" w:rsidRPr="00853F60" w:rsidRDefault="00F243B3" w:rsidP="00F243B3">
      <w:pPr>
        <w:rPr>
          <w:rFonts w:ascii="Times New Roman" w:eastAsia="Times New Roman" w:hAnsi="Times New Roman" w:cs="Times New Roman"/>
          <w:i/>
          <w:iCs/>
          <w:kern w:val="0"/>
          <w:sz w:val="18"/>
          <w:szCs w:val="18"/>
          <w:lang w:val="en-US" w:eastAsia="de-DE"/>
          <w14:ligatures w14:val="none"/>
        </w:rPr>
      </w:pPr>
      <w:r w:rsidRPr="00853F60">
        <w:rPr>
          <w:rFonts w:ascii="Times New Roman" w:eastAsia="Times New Roman" w:hAnsi="Times New Roman" w:cs="Times New Roman"/>
          <w:i/>
          <w:iCs/>
          <w:kern w:val="0"/>
          <w:sz w:val="18"/>
          <w:szCs w:val="18"/>
          <w:lang w:val="en-US" w:eastAsia="de-DE"/>
          <w14:ligatures w14:val="none"/>
        </w:rPr>
        <w:t>&lt;&lt;[</w:t>
      </w:r>
      <w:r w:rsidRPr="00853F60">
        <w:rPr>
          <w:rFonts w:ascii="Times New Roman" w:hAnsi="Times New Roman" w:cs="Times New Roman"/>
          <w:i/>
          <w:iCs/>
          <w:sz w:val="18"/>
          <w:szCs w:val="18"/>
          <w:lang w:val="en-US" w:eastAsia="de-DE"/>
        </w:rPr>
        <w:t>committeeType</w:t>
      </w:r>
      <w:r w:rsidR="008A1DDA" w:rsidRPr="00853F60">
        <w:rPr>
          <w:rFonts w:ascii="Times New Roman" w:hAnsi="Times New Roman" w:cs="Times New Roman"/>
          <w:i/>
          <w:iCs/>
          <w:sz w:val="18"/>
          <w:szCs w:val="18"/>
          <w:lang w:val="en-US" w:eastAsia="de-DE"/>
        </w:rPr>
        <w:t>.committeeType</w:t>
      </w:r>
      <w:r w:rsidRPr="00853F60">
        <w:rPr>
          <w:rFonts w:ascii="Times New Roman" w:eastAsia="Times New Roman" w:hAnsi="Times New Roman" w:cs="Times New Roman"/>
          <w:i/>
          <w:iCs/>
          <w:kern w:val="0"/>
          <w:sz w:val="18"/>
          <w:szCs w:val="18"/>
          <w:lang w:val="en-US" w:eastAsia="de-DE"/>
          <w14:ligatures w14:val="none"/>
        </w:rPr>
        <w:t>]&gt;&gt;</w:t>
      </w:r>
    </w:p>
    <w:p w14:paraId="357A7A9D" w14:textId="77777777" w:rsidR="0096780C" w:rsidRPr="00853F60" w:rsidRDefault="0096780C" w:rsidP="0096780C">
      <w:pPr>
        <w:ind w:firstLine="360"/>
        <w:rPr>
          <w:rFonts w:ascii="Times New Roman" w:eastAsia="Times New Roman" w:hAnsi="Times New Roman" w:cs="Times New Roman"/>
          <w:sz w:val="18"/>
          <w:szCs w:val="18"/>
          <w:lang w:val="en-US" w:eastAsia="de-DE"/>
        </w:rPr>
      </w:pPr>
      <w:r w:rsidRPr="00853F60">
        <w:rPr>
          <w:rFonts w:ascii="Times New Roman" w:hAnsi="Times New Roman" w:cs="Times New Roman"/>
          <w:bCs/>
          <w:sz w:val="18"/>
          <w:szCs w:val="18"/>
          <w:lang w:val="en-US"/>
        </w:rPr>
        <w:t>&lt;&lt;foreach [committee in committeeType.committees]&gt;&gt;</w:t>
      </w:r>
    </w:p>
    <w:p w14:paraId="36BEAADC" w14:textId="230673FE" w:rsidR="0096780C" w:rsidRPr="00853F60" w:rsidRDefault="0096780C" w:rsidP="00A8325D">
      <w:pPr>
        <w:pStyle w:val="Listenabsatz"/>
        <w:numPr>
          <w:ilvl w:val="0"/>
          <w:numId w:val="54"/>
        </w:numPr>
        <w:spacing w:before="60" w:after="40"/>
        <w:ind w:left="357" w:hanging="357"/>
        <w:rPr>
          <w:rFonts w:ascii="Times New Roman" w:eastAsia="Times New Roman" w:hAnsi="Times New Roman" w:cs="Times New Roman"/>
          <w:sz w:val="18"/>
          <w:szCs w:val="18"/>
          <w:lang w:val="en-US" w:eastAsia="de-DE"/>
        </w:rPr>
      </w:pPr>
      <w:r w:rsidRPr="00853F60">
        <w:rPr>
          <w:rFonts w:ascii="Times New Roman" w:eastAsia="Times New Roman" w:hAnsi="Times New Roman" w:cs="Times New Roman"/>
          <w:kern w:val="0"/>
          <w:sz w:val="18"/>
          <w:szCs w:val="18"/>
          <w:lang w:val="en-US" w:eastAsia="de-DE"/>
          <w14:ligatures w14:val="none"/>
        </w:rPr>
        <w:t>&lt;&lt;[</w:t>
      </w:r>
      <w:r w:rsidRPr="00853F60">
        <w:rPr>
          <w:rFonts w:ascii="Times New Roman" w:hAnsi="Times New Roman" w:cs="Times New Roman"/>
          <w:bCs/>
          <w:sz w:val="18"/>
          <w:szCs w:val="18"/>
          <w:lang w:val="en-US"/>
        </w:rPr>
        <w:t>committee.</w:t>
      </w:r>
      <w:r w:rsidRPr="00853F60">
        <w:rPr>
          <w:rFonts w:ascii="Times New Roman" w:eastAsia="Times New Roman" w:hAnsi="Times New Roman" w:cs="Times New Roman"/>
          <w:kern w:val="0"/>
          <w:sz w:val="18"/>
          <w:szCs w:val="18"/>
          <w:lang w:val="en-US" w:eastAsia="de-DE"/>
          <w14:ligatures w14:val="none"/>
        </w:rPr>
        <w:t>name]&gt;&gt;</w:t>
      </w:r>
    </w:p>
    <w:p w14:paraId="3D2E9537" w14:textId="77777777" w:rsidR="005E4954" w:rsidRDefault="00DA64AB" w:rsidP="005E4954">
      <w:pPr>
        <w:pStyle w:val="Listenabsatz"/>
        <w:ind w:left="0"/>
        <w:rPr>
          <w:rFonts w:ascii="Times New Roman" w:eastAsia="Times New Roman" w:hAnsi="Times New Roman"/>
          <w:sz w:val="18"/>
          <w:szCs w:val="20"/>
          <w:lang w:eastAsia="de-DE"/>
        </w:rPr>
      </w:pPr>
      <w:r w:rsidRPr="00853F60">
        <w:rPr>
          <w:rFonts w:ascii="Times New Roman" w:eastAsia="Times New Roman" w:hAnsi="Times New Roman" w:cs="Times New Roman"/>
          <w:b/>
          <w:kern w:val="0"/>
          <w:sz w:val="18"/>
          <w:szCs w:val="18"/>
          <w:lang w:val="en-US" w:eastAsia="de-DE"/>
          <w14:ligatures w14:val="none"/>
        </w:rPr>
        <w:t>&lt;&lt;/foreach&gt;&gt;&lt;&lt;/foreach&gt;&gt;</w:t>
      </w:r>
    </w:p>
    <w:p w14:paraId="3F1F3CB7" w14:textId="77777777" w:rsidR="005E4954" w:rsidRDefault="005E4954" w:rsidP="005E4954">
      <w:pPr>
        <w:pStyle w:val="Abstand18pt"/>
        <w:spacing w:before="200"/>
      </w:pPr>
    </w:p>
    <w:p w14:paraId="4BCA24EB" w14:textId="2C691B3D" w:rsidR="0068552D" w:rsidRPr="00853F60" w:rsidRDefault="0058421F" w:rsidP="005E4954">
      <w:pPr>
        <w:pStyle w:val="Listenabsatz"/>
        <w:ind w:left="0"/>
        <w:rPr>
          <w:rFonts w:ascii="Times New Roman" w:hAnsi="Times New Roman" w:cs="Times New Roman"/>
          <w:sz w:val="18"/>
          <w:szCs w:val="18"/>
          <w:lang w:val="en-US"/>
        </w:rPr>
      </w:pPr>
      <w:r w:rsidRPr="00853F60">
        <w:rPr>
          <w:rFonts w:ascii="Times New Roman" w:hAnsi="Times New Roman" w:cs="Times New Roman"/>
          <w:sz w:val="18"/>
          <w:szCs w:val="18"/>
          <w:lang w:val="en-US"/>
        </w:rPr>
        <w:t>&lt;&lt;/foreach&gt;&gt;</w:t>
      </w:r>
    </w:p>
    <w:p w14:paraId="799D1C61" w14:textId="77777777" w:rsidR="0068552D" w:rsidRPr="00853F60" w:rsidRDefault="0068552D">
      <w:pPr>
        <w:spacing w:line="240" w:lineRule="auto"/>
        <w:rPr>
          <w:rFonts w:ascii="Times New Roman" w:hAnsi="Times New Roman" w:cs="Times New Roman"/>
          <w:lang w:val="en-US"/>
        </w:rPr>
      </w:pPr>
      <w:r w:rsidRPr="00853F60">
        <w:rPr>
          <w:rFonts w:ascii="Times New Roman" w:hAnsi="Times New Roman" w:cs="Times New Roman"/>
          <w:lang w:val="en-US"/>
        </w:rPr>
        <w:br w:type="page"/>
      </w:r>
    </w:p>
    <w:p w14:paraId="1B569BD1" w14:textId="77777777" w:rsidR="0068552D" w:rsidRPr="00853F60" w:rsidRDefault="0068552D" w:rsidP="0068552D">
      <w:pPr>
        <w:pStyle w:val="TitelAnhrechts"/>
        <w:rPr>
          <w:i w:val="0"/>
        </w:rPr>
      </w:pPr>
      <w:r w:rsidRPr="00853F60">
        <w:lastRenderedPageBreak/>
        <w:t xml:space="preserve">Anhang </w:t>
      </w:r>
      <w:r w:rsidRPr="00853F60">
        <w:rPr>
          <w:i w:val="0"/>
          <w:highlight w:val="lightGray"/>
        </w:rPr>
        <w:t>[Freitext]</w:t>
      </w:r>
    </w:p>
    <w:p w14:paraId="64A46E06" w14:textId="77777777" w:rsidR="0068552D" w:rsidRPr="00853F60" w:rsidRDefault="0068552D" w:rsidP="0068552D">
      <w:pPr>
        <w:pStyle w:val="TitelAnhang"/>
      </w:pPr>
      <w:r w:rsidRPr="00853F60">
        <w:t xml:space="preserve">Für die Amtsperiode </w:t>
      </w:r>
      <w:r w:rsidRPr="00853F60">
        <w:rPr>
          <w:sz w:val="20"/>
        </w:rPr>
        <w:t>&lt;&lt;[</w:t>
      </w:r>
      <w:r w:rsidRPr="00853F60">
        <w:t>parliamentReport</w:t>
      </w:r>
      <w:r w:rsidRPr="00853F60">
        <w:rPr>
          <w:sz w:val="20"/>
        </w:rPr>
        <w:t>.</w:t>
      </w:r>
      <w:r w:rsidRPr="00853F60">
        <w:t>termOfOfficeDateRange</w:t>
      </w:r>
      <w:r w:rsidRPr="00853F60">
        <w:rPr>
          <w:sz w:val="20"/>
        </w:rPr>
        <w:t>]&gt;&gt;</w:t>
      </w:r>
      <w:r w:rsidRPr="00853F60">
        <w:t xml:space="preserve"> nicht- oder später bestellte Gremien</w:t>
      </w:r>
    </w:p>
    <w:p w14:paraId="131DD8DD" w14:textId="77777777" w:rsidR="0068552D" w:rsidRPr="00853F60" w:rsidRDefault="0068552D" w:rsidP="0068552D">
      <w:pPr>
        <w:pStyle w:val="Abstand18pt"/>
      </w:pPr>
    </w:p>
    <w:p w14:paraId="7B155359" w14:textId="77777777" w:rsidR="0068552D" w:rsidRPr="00853F60" w:rsidRDefault="0068552D" w:rsidP="0068552D">
      <w:pPr>
        <w:rPr>
          <w:rFonts w:ascii="Times New Roman" w:hAnsi="Times New Roman" w:cs="Times New Roman"/>
          <w:sz w:val="18"/>
          <w:szCs w:val="18"/>
          <w:lang w:val="en-US"/>
        </w:rPr>
      </w:pPr>
      <w:r w:rsidRPr="00853F60">
        <w:rPr>
          <w:rFonts w:ascii="Times New Roman" w:hAnsi="Times New Roman" w:cs="Times New Roman"/>
          <w:sz w:val="18"/>
          <w:szCs w:val="18"/>
          <w:lang w:val="en-US"/>
        </w:rPr>
        <w:t>&lt;&lt;foreach [department in parliamentReport.unreleasedCommittees]&gt;&gt;</w:t>
      </w:r>
    </w:p>
    <w:p w14:paraId="5FE7D960" w14:textId="77777777" w:rsidR="00D232B4" w:rsidRPr="00853F60" w:rsidRDefault="00D232B4" w:rsidP="00E069F4">
      <w:pPr>
        <w:spacing w:before="120" w:after="60"/>
        <w:rPr>
          <w:rStyle w:val="Fett"/>
          <w:rFonts w:ascii="Times New Roman" w:hAnsi="Times New Roman" w:cs="Times New Roman"/>
          <w:sz w:val="18"/>
          <w:szCs w:val="18"/>
        </w:rPr>
      </w:pPr>
      <w:r w:rsidRPr="00853F60">
        <w:rPr>
          <w:rStyle w:val="Fett"/>
          <w:rFonts w:ascii="Times New Roman" w:hAnsi="Times New Roman" w:cs="Times New Roman"/>
          <w:sz w:val="18"/>
          <w:szCs w:val="18"/>
        </w:rPr>
        <w:t>Im Geschäftsbereich des &lt;&lt;[department.name]&gt;&gt;</w:t>
      </w:r>
    </w:p>
    <w:p w14:paraId="4A9C115B" w14:textId="3C59E972" w:rsidR="0068552D" w:rsidRPr="00853F60" w:rsidRDefault="0068552D" w:rsidP="00E069F4">
      <w:pPr>
        <w:rPr>
          <w:rFonts w:ascii="Times New Roman" w:hAnsi="Times New Roman" w:cs="Times New Roman"/>
          <w:sz w:val="18"/>
          <w:szCs w:val="18"/>
          <w:lang w:val="en-US" w:eastAsia="de-DE"/>
        </w:rPr>
      </w:pPr>
      <w:r w:rsidRPr="00853F60">
        <w:rPr>
          <w:rFonts w:ascii="Times New Roman" w:hAnsi="Times New Roman" w:cs="Times New Roman"/>
          <w:sz w:val="18"/>
          <w:szCs w:val="18"/>
          <w:lang w:val="en-US"/>
        </w:rPr>
        <w:t>&lt;&lt;if [</w:t>
      </w:r>
      <w:r w:rsidR="00111A26" w:rsidRPr="00853F60">
        <w:rPr>
          <w:rFonts w:ascii="Times New Roman" w:hAnsi="Times New Roman" w:cs="Times New Roman"/>
          <w:sz w:val="18"/>
          <w:szCs w:val="18"/>
          <w:lang w:val="en-US"/>
        </w:rPr>
        <w:t>!</w:t>
      </w:r>
      <w:r w:rsidRPr="00853F60">
        <w:rPr>
          <w:rFonts w:ascii="Times New Roman" w:hAnsi="Times New Roman" w:cs="Times New Roman"/>
          <w:sz w:val="18"/>
          <w:szCs w:val="18"/>
          <w:lang w:val="en-US"/>
        </w:rPr>
        <w:t>department.</w:t>
      </w:r>
      <w:r w:rsidR="00111A26" w:rsidRPr="00853F60">
        <w:rPr>
          <w:rFonts w:ascii="Times New Roman" w:hAnsi="Times New Roman" w:cs="Times New Roman"/>
          <w:bCs/>
          <w:sz w:val="18"/>
          <w:szCs w:val="18"/>
          <w:lang w:val="en-US"/>
        </w:rPr>
        <w:t>committeeTypes.Any()</w:t>
      </w:r>
      <w:r w:rsidRPr="00853F60">
        <w:rPr>
          <w:rFonts w:ascii="Times New Roman" w:hAnsi="Times New Roman" w:cs="Times New Roman"/>
          <w:sz w:val="18"/>
          <w:szCs w:val="18"/>
          <w:lang w:val="en-US"/>
        </w:rPr>
        <w:t>]&gt;&gt;Keine Kommission&lt;&lt;/if&gt;&gt;</w:t>
      </w:r>
    </w:p>
    <w:p w14:paraId="2BB26023" w14:textId="77777777" w:rsidR="0068552D" w:rsidRPr="00853F60" w:rsidRDefault="0068552D" w:rsidP="0068552D">
      <w:pPr>
        <w:rPr>
          <w:rFonts w:ascii="Times New Roman" w:hAnsi="Times New Roman" w:cs="Times New Roman"/>
          <w:bCs/>
          <w:sz w:val="18"/>
          <w:szCs w:val="18"/>
          <w:lang w:val="en-US"/>
        </w:rPr>
      </w:pPr>
      <w:r w:rsidRPr="00853F60">
        <w:rPr>
          <w:rFonts w:ascii="Times New Roman" w:hAnsi="Times New Roman" w:cs="Times New Roman"/>
          <w:bCs/>
          <w:sz w:val="18"/>
          <w:szCs w:val="18"/>
          <w:lang w:val="en-US"/>
        </w:rPr>
        <w:t>&lt;&lt;foreach [committeeType in department.committeeTypes]&gt;&gt;</w:t>
      </w:r>
    </w:p>
    <w:p w14:paraId="751EDE2D" w14:textId="77777777" w:rsidR="0068552D" w:rsidRPr="00853F60" w:rsidRDefault="0068552D" w:rsidP="0068552D">
      <w:pPr>
        <w:rPr>
          <w:rFonts w:ascii="Times New Roman" w:eastAsia="Times New Roman" w:hAnsi="Times New Roman" w:cs="Times New Roman"/>
          <w:i/>
          <w:iCs/>
          <w:kern w:val="0"/>
          <w:sz w:val="18"/>
          <w:szCs w:val="18"/>
          <w:lang w:val="en-US" w:eastAsia="de-DE"/>
          <w14:ligatures w14:val="none"/>
        </w:rPr>
      </w:pPr>
      <w:r w:rsidRPr="00853F60">
        <w:rPr>
          <w:rFonts w:ascii="Times New Roman" w:eastAsia="Times New Roman" w:hAnsi="Times New Roman" w:cs="Times New Roman"/>
          <w:i/>
          <w:iCs/>
          <w:kern w:val="0"/>
          <w:sz w:val="18"/>
          <w:szCs w:val="18"/>
          <w:lang w:val="en-US" w:eastAsia="de-DE"/>
          <w14:ligatures w14:val="none"/>
        </w:rPr>
        <w:t>&lt;&lt;[</w:t>
      </w:r>
      <w:r w:rsidRPr="00853F60">
        <w:rPr>
          <w:rFonts w:ascii="Times New Roman" w:hAnsi="Times New Roman" w:cs="Times New Roman"/>
          <w:i/>
          <w:iCs/>
          <w:sz w:val="18"/>
          <w:szCs w:val="18"/>
          <w:lang w:val="en-US" w:eastAsia="de-DE"/>
        </w:rPr>
        <w:t>committeeType.committeeType</w:t>
      </w:r>
      <w:r w:rsidRPr="00853F60">
        <w:rPr>
          <w:rFonts w:ascii="Times New Roman" w:eastAsia="Times New Roman" w:hAnsi="Times New Roman" w:cs="Times New Roman"/>
          <w:i/>
          <w:iCs/>
          <w:kern w:val="0"/>
          <w:sz w:val="18"/>
          <w:szCs w:val="18"/>
          <w:lang w:val="en-US" w:eastAsia="de-DE"/>
          <w14:ligatures w14:val="none"/>
        </w:rPr>
        <w:t>]&gt;&gt;</w:t>
      </w:r>
    </w:p>
    <w:p w14:paraId="3C3E5EC8" w14:textId="77777777" w:rsidR="0068552D" w:rsidRPr="00853F60" w:rsidRDefault="0068552D" w:rsidP="0068552D">
      <w:pPr>
        <w:ind w:firstLine="360"/>
        <w:rPr>
          <w:rFonts w:ascii="Times New Roman" w:eastAsia="Times New Roman" w:hAnsi="Times New Roman" w:cs="Times New Roman"/>
          <w:sz w:val="18"/>
          <w:szCs w:val="18"/>
          <w:lang w:val="en-US" w:eastAsia="de-DE"/>
        </w:rPr>
      </w:pPr>
      <w:r w:rsidRPr="00853F60">
        <w:rPr>
          <w:rFonts w:ascii="Times New Roman" w:hAnsi="Times New Roman" w:cs="Times New Roman"/>
          <w:bCs/>
          <w:sz w:val="18"/>
          <w:szCs w:val="18"/>
          <w:lang w:val="en-US"/>
        </w:rPr>
        <w:t>&lt;&lt;foreach [committee in committeeType.committees]&gt;&gt;</w:t>
      </w:r>
    </w:p>
    <w:p w14:paraId="3FC6F101" w14:textId="77777777" w:rsidR="0068552D" w:rsidRPr="00E069F4" w:rsidRDefault="0068552D" w:rsidP="0017657F">
      <w:pPr>
        <w:pStyle w:val="Listenabsatz"/>
        <w:numPr>
          <w:ilvl w:val="0"/>
          <w:numId w:val="54"/>
        </w:numPr>
        <w:spacing w:before="60" w:after="40"/>
        <w:ind w:left="357" w:hanging="357"/>
        <w:rPr>
          <w:rFonts w:ascii="Times New Roman" w:eastAsia="Times New Roman" w:hAnsi="Times New Roman" w:cs="Times New Roman"/>
          <w:i/>
          <w:iCs/>
          <w:sz w:val="18"/>
          <w:szCs w:val="18"/>
          <w:lang w:val="en-US" w:eastAsia="de-DE"/>
        </w:rPr>
      </w:pPr>
      <w:r w:rsidRPr="00E069F4">
        <w:rPr>
          <w:rFonts w:ascii="Times New Roman" w:eastAsia="Times New Roman" w:hAnsi="Times New Roman" w:cs="Times New Roman"/>
          <w:i/>
          <w:iCs/>
          <w:kern w:val="0"/>
          <w:sz w:val="18"/>
          <w:szCs w:val="18"/>
          <w:lang w:val="en-US" w:eastAsia="de-DE"/>
          <w14:ligatures w14:val="none"/>
        </w:rPr>
        <w:t>&lt;&lt;[</w:t>
      </w:r>
      <w:r w:rsidRPr="00E069F4">
        <w:rPr>
          <w:rFonts w:ascii="Times New Roman" w:hAnsi="Times New Roman" w:cs="Times New Roman"/>
          <w:bCs/>
          <w:i/>
          <w:iCs/>
          <w:sz w:val="18"/>
          <w:szCs w:val="18"/>
          <w:lang w:val="en-US"/>
        </w:rPr>
        <w:t>committee.</w:t>
      </w:r>
      <w:r w:rsidRPr="00E069F4">
        <w:rPr>
          <w:rFonts w:ascii="Times New Roman" w:eastAsia="Times New Roman" w:hAnsi="Times New Roman" w:cs="Times New Roman"/>
          <w:i/>
          <w:iCs/>
          <w:kern w:val="0"/>
          <w:sz w:val="18"/>
          <w:szCs w:val="18"/>
          <w:lang w:val="en-US" w:eastAsia="de-DE"/>
          <w14:ligatures w14:val="none"/>
        </w:rPr>
        <w:t>name]&gt;&gt;</w:t>
      </w:r>
    </w:p>
    <w:p w14:paraId="5320B946" w14:textId="77777777" w:rsidR="009F3A3B" w:rsidRDefault="0068552D" w:rsidP="009F3A3B">
      <w:pPr>
        <w:pStyle w:val="Listenabsatz"/>
        <w:ind w:left="0"/>
        <w:rPr>
          <w:rFonts w:ascii="Times New Roman" w:eastAsia="Times New Roman" w:hAnsi="Times New Roman"/>
          <w:sz w:val="18"/>
          <w:szCs w:val="20"/>
          <w:lang w:eastAsia="de-DE"/>
        </w:rPr>
      </w:pPr>
      <w:r w:rsidRPr="00853F60">
        <w:rPr>
          <w:rFonts w:ascii="Times New Roman" w:eastAsia="Times New Roman" w:hAnsi="Times New Roman" w:cs="Times New Roman"/>
          <w:b/>
          <w:kern w:val="0"/>
          <w:sz w:val="18"/>
          <w:szCs w:val="18"/>
          <w:lang w:val="en-US" w:eastAsia="de-DE"/>
          <w14:ligatures w14:val="none"/>
        </w:rPr>
        <w:t>&lt;&lt;/foreach&gt;&gt;&lt;&lt;/foreach&gt;&gt;</w:t>
      </w:r>
    </w:p>
    <w:p w14:paraId="297093EA" w14:textId="77777777" w:rsidR="009F3A3B" w:rsidRDefault="009F3A3B" w:rsidP="009F3A3B">
      <w:pPr>
        <w:pStyle w:val="Abstand18pt"/>
        <w:spacing w:before="200"/>
      </w:pPr>
    </w:p>
    <w:p w14:paraId="1CC30E86" w14:textId="5EE7378C" w:rsidR="0068552D" w:rsidRPr="00853F60" w:rsidRDefault="0068552D" w:rsidP="009F3A3B">
      <w:pPr>
        <w:pStyle w:val="Listenabsatz"/>
        <w:ind w:left="0"/>
        <w:rPr>
          <w:rFonts w:ascii="Times New Roman" w:hAnsi="Times New Roman" w:cs="Times New Roman"/>
          <w:sz w:val="18"/>
          <w:szCs w:val="18"/>
        </w:rPr>
      </w:pPr>
      <w:r w:rsidRPr="00853F60">
        <w:rPr>
          <w:rFonts w:ascii="Times New Roman" w:hAnsi="Times New Roman" w:cs="Times New Roman"/>
          <w:sz w:val="18"/>
          <w:szCs w:val="18"/>
          <w:lang w:val="en-US"/>
        </w:rPr>
        <w:t>&lt;&lt;/foreach&gt;&gt;</w:t>
      </w:r>
    </w:p>
    <w:p w14:paraId="1E935714" w14:textId="3F2F1E5D" w:rsidR="00113573" w:rsidRPr="00853F60" w:rsidRDefault="00113573">
      <w:pPr>
        <w:spacing w:line="240" w:lineRule="auto"/>
        <w:rPr>
          <w:rFonts w:ascii="Times New Roman" w:hAnsi="Times New Roman" w:cs="Times New Roman"/>
        </w:rPr>
      </w:pPr>
      <w:r w:rsidRPr="00853F60">
        <w:rPr>
          <w:rFonts w:ascii="Times New Roman" w:hAnsi="Times New Roman" w:cs="Times New Roman"/>
        </w:rPr>
        <w:br w:type="page"/>
      </w:r>
    </w:p>
    <w:p w14:paraId="34E8CA9C" w14:textId="79834AC0" w:rsidR="00113573" w:rsidRPr="00853F60" w:rsidRDefault="00113573" w:rsidP="00113573">
      <w:pPr>
        <w:pStyle w:val="TitelAnhrechts"/>
        <w:rPr>
          <w:i w:val="0"/>
        </w:rPr>
      </w:pPr>
      <w:r w:rsidRPr="00853F60">
        <w:lastRenderedPageBreak/>
        <w:t xml:space="preserve">Anhang </w:t>
      </w:r>
      <w:r w:rsidRPr="00853F60">
        <w:rPr>
          <w:i w:val="0"/>
          <w:highlight w:val="lightGray"/>
        </w:rPr>
        <w:t>[Freitext]</w:t>
      </w:r>
    </w:p>
    <w:p w14:paraId="61B19757" w14:textId="77777777" w:rsidR="00113573" w:rsidRPr="00853F60" w:rsidRDefault="00113573" w:rsidP="00113573">
      <w:pPr>
        <w:pStyle w:val="TitelAnhang"/>
      </w:pPr>
      <w:r w:rsidRPr="00853F60">
        <w:t xml:space="preserve">Für die Amtsperiode </w:t>
      </w:r>
      <w:r w:rsidRPr="00853F60">
        <w:rPr>
          <w:sz w:val="20"/>
        </w:rPr>
        <w:t>&lt;&lt;[</w:t>
      </w:r>
      <w:r w:rsidRPr="00853F60">
        <w:t>parliamentReport</w:t>
      </w:r>
      <w:r w:rsidRPr="00853F60">
        <w:rPr>
          <w:sz w:val="20"/>
        </w:rPr>
        <w:t>.</w:t>
      </w:r>
      <w:r w:rsidRPr="00853F60">
        <w:t>termOfOfficeDateRange</w:t>
      </w:r>
      <w:r w:rsidRPr="00853F60">
        <w:rPr>
          <w:sz w:val="20"/>
        </w:rPr>
        <w:t>]&gt;&gt;</w:t>
      </w:r>
      <w:r w:rsidRPr="00853F60">
        <w:t xml:space="preserve"> aufgehobene oder zusammengelegte Gremien</w:t>
      </w:r>
    </w:p>
    <w:p w14:paraId="7507C82F" w14:textId="77777777" w:rsidR="00113573" w:rsidRPr="00853F60" w:rsidRDefault="00113573" w:rsidP="00113573">
      <w:pPr>
        <w:pStyle w:val="Abstand18pt"/>
      </w:pPr>
    </w:p>
    <w:p w14:paraId="1F9BD4E7" w14:textId="53D126B0" w:rsidR="001A5323" w:rsidRPr="00853F60" w:rsidRDefault="001A5323" w:rsidP="001A5323">
      <w:pPr>
        <w:rPr>
          <w:rFonts w:ascii="Times New Roman" w:hAnsi="Times New Roman" w:cs="Times New Roman"/>
          <w:sz w:val="18"/>
          <w:szCs w:val="18"/>
          <w:lang w:val="en-US"/>
        </w:rPr>
      </w:pPr>
      <w:r w:rsidRPr="00853F60">
        <w:rPr>
          <w:rFonts w:ascii="Times New Roman" w:hAnsi="Times New Roman" w:cs="Times New Roman"/>
          <w:sz w:val="18"/>
          <w:szCs w:val="18"/>
          <w:lang w:val="en-US"/>
        </w:rPr>
        <w:t>&lt;&lt;foreach [department in parliamentReport.disbandedCommittees]&gt;&gt;</w:t>
      </w:r>
    </w:p>
    <w:p w14:paraId="26D64D3A" w14:textId="77777777" w:rsidR="00D232B4" w:rsidRPr="00853F60" w:rsidRDefault="00D232B4" w:rsidP="00E069F4">
      <w:pPr>
        <w:spacing w:before="120" w:after="60"/>
        <w:rPr>
          <w:rStyle w:val="Fett"/>
          <w:rFonts w:ascii="Times New Roman" w:hAnsi="Times New Roman" w:cs="Times New Roman"/>
          <w:sz w:val="18"/>
          <w:szCs w:val="18"/>
        </w:rPr>
      </w:pPr>
      <w:r w:rsidRPr="00853F60">
        <w:rPr>
          <w:rStyle w:val="Fett"/>
          <w:rFonts w:ascii="Times New Roman" w:hAnsi="Times New Roman" w:cs="Times New Roman"/>
          <w:sz w:val="18"/>
          <w:szCs w:val="18"/>
        </w:rPr>
        <w:t>Im Geschäftsbereich des &lt;&lt;[department.name]&gt;&gt;</w:t>
      </w:r>
    </w:p>
    <w:p w14:paraId="69BA909D" w14:textId="2BD91614" w:rsidR="00D80B59" w:rsidRPr="00853F60" w:rsidRDefault="00D80B59" w:rsidP="00E069F4">
      <w:pPr>
        <w:rPr>
          <w:rFonts w:ascii="Times New Roman" w:hAnsi="Times New Roman" w:cs="Times New Roman"/>
          <w:sz w:val="18"/>
          <w:szCs w:val="18"/>
          <w:lang w:val="en-US" w:eastAsia="de-DE"/>
        </w:rPr>
      </w:pPr>
      <w:r w:rsidRPr="00853F60">
        <w:rPr>
          <w:rFonts w:ascii="Times New Roman" w:hAnsi="Times New Roman" w:cs="Times New Roman"/>
          <w:sz w:val="18"/>
          <w:szCs w:val="18"/>
          <w:lang w:val="en-US"/>
        </w:rPr>
        <w:t>&lt;&lt;if [!department.</w:t>
      </w:r>
      <w:r w:rsidRPr="00853F60">
        <w:rPr>
          <w:rFonts w:ascii="Times New Roman" w:hAnsi="Times New Roman" w:cs="Times New Roman"/>
          <w:bCs/>
          <w:sz w:val="18"/>
          <w:szCs w:val="18"/>
          <w:lang w:val="en-US"/>
        </w:rPr>
        <w:t>committees.Any()</w:t>
      </w:r>
      <w:r w:rsidRPr="00853F60">
        <w:rPr>
          <w:rFonts w:ascii="Times New Roman" w:hAnsi="Times New Roman" w:cs="Times New Roman"/>
          <w:sz w:val="18"/>
          <w:szCs w:val="18"/>
          <w:lang w:val="en-US"/>
        </w:rPr>
        <w:t>]&gt;&gt;Keine Kommission&lt;&lt;/if&gt;&gt;</w:t>
      </w:r>
    </w:p>
    <w:p w14:paraId="67FD2080" w14:textId="6CEA5812" w:rsidR="00D80B59" w:rsidRPr="00853F60" w:rsidRDefault="00D80B59" w:rsidP="00E069F4">
      <w:pPr>
        <w:rPr>
          <w:rFonts w:ascii="Times New Roman" w:eastAsia="Times New Roman" w:hAnsi="Times New Roman" w:cs="Times New Roman"/>
          <w:sz w:val="18"/>
          <w:szCs w:val="18"/>
          <w:lang w:val="en-US" w:eastAsia="de-DE"/>
        </w:rPr>
      </w:pPr>
      <w:r w:rsidRPr="00853F60">
        <w:rPr>
          <w:rFonts w:ascii="Times New Roman" w:hAnsi="Times New Roman" w:cs="Times New Roman"/>
          <w:bCs/>
          <w:sz w:val="18"/>
          <w:szCs w:val="18"/>
          <w:lang w:val="en-US"/>
        </w:rPr>
        <w:t xml:space="preserve">&lt;&lt;foreach [committee in </w:t>
      </w:r>
      <w:r w:rsidR="00E2548E" w:rsidRPr="00853F60">
        <w:rPr>
          <w:rFonts w:ascii="Times New Roman" w:hAnsi="Times New Roman" w:cs="Times New Roman"/>
          <w:bCs/>
          <w:sz w:val="18"/>
          <w:szCs w:val="18"/>
          <w:lang w:val="en-US"/>
        </w:rPr>
        <w:t>department</w:t>
      </w:r>
      <w:r w:rsidRPr="00853F60">
        <w:rPr>
          <w:rFonts w:ascii="Times New Roman" w:hAnsi="Times New Roman" w:cs="Times New Roman"/>
          <w:bCs/>
          <w:sz w:val="18"/>
          <w:szCs w:val="18"/>
          <w:lang w:val="en-US"/>
        </w:rPr>
        <w:t>.committees]&gt;&gt;</w:t>
      </w:r>
    </w:p>
    <w:p w14:paraId="74D4C6AF" w14:textId="77777777" w:rsidR="00D80B59" w:rsidRPr="00E069F4" w:rsidRDefault="00D80B59" w:rsidP="0017657F">
      <w:pPr>
        <w:pStyle w:val="Listenabsatz"/>
        <w:numPr>
          <w:ilvl w:val="0"/>
          <w:numId w:val="54"/>
        </w:numPr>
        <w:spacing w:before="60" w:after="40"/>
        <w:ind w:left="357" w:hanging="357"/>
        <w:rPr>
          <w:rFonts w:ascii="Times New Roman" w:eastAsia="Times New Roman" w:hAnsi="Times New Roman" w:cs="Times New Roman"/>
          <w:i/>
          <w:iCs/>
          <w:sz w:val="18"/>
          <w:szCs w:val="18"/>
          <w:lang w:val="en-US" w:eastAsia="de-DE"/>
        </w:rPr>
      </w:pPr>
      <w:r w:rsidRPr="00E069F4">
        <w:rPr>
          <w:rFonts w:ascii="Times New Roman" w:eastAsia="Times New Roman" w:hAnsi="Times New Roman" w:cs="Times New Roman"/>
          <w:i/>
          <w:iCs/>
          <w:kern w:val="0"/>
          <w:sz w:val="18"/>
          <w:szCs w:val="18"/>
          <w:lang w:val="en-US" w:eastAsia="de-DE"/>
          <w14:ligatures w14:val="none"/>
        </w:rPr>
        <w:t>&lt;&lt;[</w:t>
      </w:r>
      <w:r w:rsidRPr="00E069F4">
        <w:rPr>
          <w:rFonts w:ascii="Times New Roman" w:hAnsi="Times New Roman" w:cs="Times New Roman"/>
          <w:bCs/>
          <w:i/>
          <w:iCs/>
          <w:sz w:val="18"/>
          <w:szCs w:val="18"/>
          <w:lang w:val="en-US"/>
        </w:rPr>
        <w:t>committee.</w:t>
      </w:r>
      <w:r w:rsidRPr="00E069F4">
        <w:rPr>
          <w:rFonts w:ascii="Times New Roman" w:eastAsia="Times New Roman" w:hAnsi="Times New Roman" w:cs="Times New Roman"/>
          <w:i/>
          <w:iCs/>
          <w:kern w:val="0"/>
          <w:sz w:val="18"/>
          <w:szCs w:val="18"/>
          <w:lang w:val="en-US" w:eastAsia="de-DE"/>
          <w14:ligatures w14:val="none"/>
        </w:rPr>
        <w:t>name]&gt;&gt;</w:t>
      </w:r>
    </w:p>
    <w:p w14:paraId="7EE3E55B" w14:textId="2D6E0352" w:rsidR="00176FD0" w:rsidRPr="00853F60" w:rsidRDefault="00176FD0" w:rsidP="00176FD0">
      <w:pPr>
        <w:pStyle w:val="Listenabsatz"/>
        <w:spacing w:before="60" w:after="40"/>
        <w:ind w:left="357"/>
        <w:rPr>
          <w:rFonts w:ascii="Times New Roman" w:eastAsia="Times New Roman" w:hAnsi="Times New Roman" w:cs="Times New Roman"/>
          <w:sz w:val="18"/>
          <w:szCs w:val="18"/>
          <w:lang w:val="en-US" w:eastAsia="de-DE"/>
        </w:rPr>
      </w:pPr>
      <w:r w:rsidRPr="00853F60">
        <w:rPr>
          <w:rFonts w:ascii="Times New Roman" w:eastAsia="Times New Roman" w:hAnsi="Times New Roman" w:cs="Times New Roman"/>
          <w:kern w:val="0"/>
          <w:sz w:val="18"/>
          <w:szCs w:val="18"/>
          <w:lang w:val="en-US" w:eastAsia="de-DE"/>
          <w14:ligatures w14:val="none"/>
        </w:rPr>
        <w:t>&lt;&lt;[</w:t>
      </w:r>
      <w:r w:rsidRPr="00853F60">
        <w:rPr>
          <w:rFonts w:ascii="Times New Roman" w:hAnsi="Times New Roman" w:cs="Times New Roman"/>
          <w:bCs/>
          <w:sz w:val="18"/>
          <w:szCs w:val="18"/>
          <w:lang w:val="en-US"/>
        </w:rPr>
        <w:t>committee.</w:t>
      </w:r>
      <w:r w:rsidRPr="00853F60">
        <w:rPr>
          <w:rFonts w:ascii="Times New Roman" w:eastAsia="Times New Roman" w:hAnsi="Times New Roman" w:cs="Times New Roman"/>
          <w:kern w:val="0"/>
          <w:sz w:val="18"/>
          <w:szCs w:val="18"/>
          <w:lang w:val="en-US" w:eastAsia="de-DE"/>
          <w14:ligatures w14:val="none"/>
        </w:rPr>
        <w:t>freeText]&gt;&gt;</w:t>
      </w:r>
    </w:p>
    <w:p w14:paraId="6B0877DF" w14:textId="77777777" w:rsidR="009F3A3B" w:rsidRDefault="00D80B59" w:rsidP="009F3A3B">
      <w:pPr>
        <w:pStyle w:val="Listenabsatz"/>
        <w:ind w:left="0"/>
        <w:rPr>
          <w:rFonts w:ascii="Times New Roman" w:eastAsia="Times New Roman" w:hAnsi="Times New Roman"/>
          <w:sz w:val="18"/>
          <w:szCs w:val="20"/>
          <w:lang w:eastAsia="de-DE"/>
        </w:rPr>
      </w:pPr>
      <w:r w:rsidRPr="00853F60">
        <w:rPr>
          <w:rFonts w:ascii="Times New Roman" w:eastAsia="Times New Roman" w:hAnsi="Times New Roman" w:cs="Times New Roman"/>
          <w:b/>
          <w:kern w:val="0"/>
          <w:sz w:val="18"/>
          <w:szCs w:val="18"/>
          <w:lang w:val="en-US" w:eastAsia="de-DE"/>
          <w14:ligatures w14:val="none"/>
        </w:rPr>
        <w:t>&lt;&lt;/foreach&gt;&gt;</w:t>
      </w:r>
    </w:p>
    <w:p w14:paraId="3EEBA11F" w14:textId="77777777" w:rsidR="009F3A3B" w:rsidRDefault="009F3A3B" w:rsidP="009F3A3B">
      <w:pPr>
        <w:pStyle w:val="Abstand18pt"/>
        <w:spacing w:before="200"/>
      </w:pPr>
    </w:p>
    <w:p w14:paraId="0DACA703" w14:textId="7090E685" w:rsidR="00364104" w:rsidRPr="00853F60" w:rsidRDefault="00D80B59" w:rsidP="009F3A3B">
      <w:pPr>
        <w:pStyle w:val="Listenabsatz"/>
        <w:ind w:left="0"/>
        <w:rPr>
          <w:rFonts w:ascii="Times New Roman" w:hAnsi="Times New Roman" w:cs="Times New Roman"/>
          <w:sz w:val="18"/>
          <w:szCs w:val="18"/>
          <w:lang w:val="en-US"/>
        </w:rPr>
      </w:pPr>
      <w:r w:rsidRPr="00853F60">
        <w:rPr>
          <w:rFonts w:ascii="Times New Roman" w:hAnsi="Times New Roman" w:cs="Times New Roman"/>
          <w:sz w:val="18"/>
          <w:szCs w:val="18"/>
          <w:lang w:val="en-US"/>
        </w:rPr>
        <w:t>&lt;&lt;/foreach&gt;&gt;</w:t>
      </w:r>
    </w:p>
    <w:p w14:paraId="181F9BD6" w14:textId="77777777" w:rsidR="00364104" w:rsidRPr="00853F60" w:rsidRDefault="00364104">
      <w:pPr>
        <w:spacing w:line="240" w:lineRule="auto"/>
        <w:rPr>
          <w:rFonts w:ascii="Times New Roman" w:hAnsi="Times New Roman" w:cs="Times New Roman"/>
          <w:lang w:val="en-US"/>
        </w:rPr>
      </w:pPr>
      <w:r w:rsidRPr="00853F60">
        <w:rPr>
          <w:rFonts w:ascii="Times New Roman" w:hAnsi="Times New Roman" w:cs="Times New Roman"/>
          <w:lang w:val="en-US"/>
        </w:rPr>
        <w:br w:type="page"/>
      </w:r>
    </w:p>
    <w:p w14:paraId="24C94103" w14:textId="77777777" w:rsidR="00364104" w:rsidRPr="00853F60" w:rsidRDefault="00364104" w:rsidP="00364104">
      <w:pPr>
        <w:pStyle w:val="TitelAnhrechts"/>
        <w:rPr>
          <w:i w:val="0"/>
        </w:rPr>
      </w:pPr>
      <w:r w:rsidRPr="00853F60">
        <w:lastRenderedPageBreak/>
        <w:t xml:space="preserve">Anhang </w:t>
      </w:r>
      <w:r w:rsidRPr="00853F60">
        <w:rPr>
          <w:i w:val="0"/>
          <w:highlight w:val="lightGray"/>
        </w:rPr>
        <w:t>[Freitext]</w:t>
      </w:r>
    </w:p>
    <w:p w14:paraId="0FAA1233" w14:textId="4A8C9A86" w:rsidR="00364104" w:rsidRPr="00853F60" w:rsidRDefault="00364104" w:rsidP="00364104">
      <w:pPr>
        <w:pStyle w:val="TitelAnhang"/>
      </w:pPr>
      <w:r w:rsidRPr="00853F60">
        <w:t>Finanzielle Auswirkungen</w:t>
      </w:r>
    </w:p>
    <w:p w14:paraId="0A88F484" w14:textId="77777777" w:rsidR="00364104" w:rsidRPr="00853F60" w:rsidRDefault="00364104" w:rsidP="00364104">
      <w:pPr>
        <w:pStyle w:val="Abstand18pt"/>
      </w:pPr>
    </w:p>
    <w:p w14:paraId="43191217" w14:textId="77777777" w:rsidR="00364104" w:rsidRPr="00853F60" w:rsidRDefault="00364104" w:rsidP="00364104">
      <w:pPr>
        <w:rPr>
          <w:rFonts w:ascii="Times New Roman" w:hAnsi="Times New Roman" w:cs="Times New Roman"/>
          <w:sz w:val="18"/>
          <w:szCs w:val="18"/>
          <w:lang w:val="en-US"/>
        </w:rPr>
      </w:pPr>
      <w:r w:rsidRPr="00853F60">
        <w:rPr>
          <w:rFonts w:ascii="Times New Roman" w:hAnsi="Times New Roman" w:cs="Times New Roman"/>
          <w:sz w:val="18"/>
          <w:szCs w:val="18"/>
          <w:lang w:val="en-US"/>
        </w:rPr>
        <w:t>&lt;&lt;foreach [department in parliamentReport.financialImpactsCommittees]&gt;&gt;</w:t>
      </w:r>
    </w:p>
    <w:p w14:paraId="7FC03BC8" w14:textId="77777777" w:rsidR="00D232B4" w:rsidRPr="00853F60" w:rsidRDefault="00D232B4" w:rsidP="00E069F4">
      <w:pPr>
        <w:spacing w:before="120" w:after="60"/>
        <w:rPr>
          <w:rStyle w:val="Fett"/>
          <w:rFonts w:ascii="Times New Roman" w:hAnsi="Times New Roman" w:cs="Times New Roman"/>
          <w:sz w:val="18"/>
          <w:szCs w:val="18"/>
        </w:rPr>
      </w:pPr>
      <w:r w:rsidRPr="00853F60">
        <w:rPr>
          <w:rStyle w:val="Fett"/>
          <w:rFonts w:ascii="Times New Roman" w:hAnsi="Times New Roman" w:cs="Times New Roman"/>
          <w:sz w:val="18"/>
          <w:szCs w:val="18"/>
        </w:rPr>
        <w:t>Im Geschäftsbereich des &lt;&lt;[department.name]&gt;&gt;</w:t>
      </w:r>
    </w:p>
    <w:p w14:paraId="33A6AD0C" w14:textId="77777777" w:rsidR="00DF3EA2" w:rsidRDefault="00DF3EA2" w:rsidP="00DF3EA2">
      <w:pPr>
        <w:pStyle w:val="TitelAnhKurztit"/>
        <w:rPr>
          <w:bCs/>
          <w:i/>
          <w:iCs/>
        </w:rPr>
      </w:pPr>
      <w:r>
        <w:rPr>
          <w:bCs/>
          <w:i/>
          <w:iCs/>
        </w:rPr>
        <w:t>1. Kosteneinsparungen</w:t>
      </w:r>
    </w:p>
    <w:p w14:paraId="1C497CCE" w14:textId="77777777" w:rsidR="00DF3EA2" w:rsidRDefault="00DF3EA2" w:rsidP="00DF3EA2">
      <w:pPr>
        <w:pStyle w:val="TitelAnhKurztit"/>
        <w:jc w:val="both"/>
        <w:rPr>
          <w:b w:val="0"/>
          <w:sz w:val="18"/>
          <w:szCs w:val="18"/>
        </w:rPr>
      </w:pPr>
      <w:r>
        <w:rPr>
          <w:b w:val="0"/>
          <w:i/>
          <w:sz w:val="18"/>
          <w:szCs w:val="18"/>
          <w:highlight w:val="lightGray"/>
        </w:rPr>
        <w:t>[Freitext]</w:t>
      </w:r>
    </w:p>
    <w:p w14:paraId="4A459D56" w14:textId="77777777" w:rsidR="00DF3EA2" w:rsidRDefault="00DF3EA2" w:rsidP="00DF3EA2">
      <w:pPr>
        <w:pStyle w:val="TitelAnhKurztit"/>
        <w:rPr>
          <w:bCs/>
          <w:i/>
          <w:iCs/>
        </w:rPr>
      </w:pPr>
      <w:r>
        <w:rPr>
          <w:bCs/>
          <w:i/>
          <w:iCs/>
        </w:rPr>
        <w:t>2. Besondere Ausgaben</w:t>
      </w:r>
    </w:p>
    <w:p w14:paraId="6BB1D66A" w14:textId="77777777" w:rsidR="00DF3EA2" w:rsidRDefault="00DF3EA2" w:rsidP="00DF3EA2">
      <w:pPr>
        <w:pStyle w:val="TitelAnhKurztit"/>
        <w:jc w:val="both"/>
        <w:rPr>
          <w:b w:val="0"/>
          <w:sz w:val="18"/>
          <w:szCs w:val="18"/>
        </w:rPr>
      </w:pPr>
      <w:r>
        <w:rPr>
          <w:b w:val="0"/>
          <w:i/>
          <w:sz w:val="18"/>
          <w:szCs w:val="18"/>
          <w:highlight w:val="lightGray"/>
        </w:rPr>
        <w:t>[Freitext]</w:t>
      </w:r>
    </w:p>
    <w:p w14:paraId="1AF98765" w14:textId="77777777" w:rsidR="00DF3EA2" w:rsidRPr="00574CF7" w:rsidRDefault="00DF3EA2" w:rsidP="00DF3EA2">
      <w:pPr>
        <w:pStyle w:val="Abstand18pt"/>
        <w:numPr>
          <w:ilvl w:val="0"/>
          <w:numId w:val="51"/>
        </w:numPr>
        <w:jc w:val="both"/>
      </w:pPr>
    </w:p>
    <w:p w14:paraId="0AD304A9" w14:textId="77777777" w:rsidR="00364104" w:rsidRPr="00853F60" w:rsidRDefault="00364104" w:rsidP="00364104">
      <w:pPr>
        <w:rPr>
          <w:rFonts w:ascii="Times New Roman" w:hAnsi="Times New Roman" w:cs="Times New Roman"/>
          <w:sz w:val="18"/>
          <w:szCs w:val="18"/>
        </w:rPr>
      </w:pPr>
      <w:r w:rsidRPr="00853F60">
        <w:rPr>
          <w:rFonts w:ascii="Times New Roman" w:hAnsi="Times New Roman" w:cs="Times New Roman"/>
          <w:sz w:val="18"/>
          <w:szCs w:val="18"/>
        </w:rPr>
        <w:t>&lt;&lt;/foreach&gt;&gt;</w:t>
      </w:r>
    </w:p>
    <w:p w14:paraId="30ECA8EB" w14:textId="1D1F09D1" w:rsidR="00E84DE4" w:rsidRPr="00853F60" w:rsidRDefault="00E84DE4">
      <w:pPr>
        <w:spacing w:line="240" w:lineRule="auto"/>
        <w:rPr>
          <w:rFonts w:ascii="Times New Roman" w:hAnsi="Times New Roman" w:cs="Times New Roman"/>
        </w:rPr>
      </w:pPr>
      <w:r w:rsidRPr="00853F60">
        <w:rPr>
          <w:rFonts w:ascii="Times New Roman" w:hAnsi="Times New Roman" w:cs="Times New Roman"/>
        </w:rPr>
        <w:br w:type="page"/>
      </w:r>
    </w:p>
    <w:p w14:paraId="00BB8484" w14:textId="77777777" w:rsidR="00E84DE4" w:rsidRPr="00853F60" w:rsidRDefault="00E84DE4" w:rsidP="00E84DE4">
      <w:pPr>
        <w:pStyle w:val="TitelAnhrechts"/>
        <w:rPr>
          <w:i w:val="0"/>
        </w:rPr>
      </w:pPr>
      <w:r w:rsidRPr="00853F60">
        <w:lastRenderedPageBreak/>
        <w:t xml:space="preserve">Anhang </w:t>
      </w:r>
      <w:r w:rsidRPr="00853F60">
        <w:rPr>
          <w:i w:val="0"/>
          <w:highlight w:val="lightGray"/>
        </w:rPr>
        <w:t>[Freitext]</w:t>
      </w:r>
    </w:p>
    <w:p w14:paraId="34D775F3" w14:textId="77777777" w:rsidR="00E84DE4" w:rsidRPr="00853F60" w:rsidRDefault="00E84DE4" w:rsidP="00E84DE4">
      <w:pPr>
        <w:pStyle w:val="TitelAnhang"/>
      </w:pPr>
      <w:r w:rsidRPr="00853F60">
        <w:t xml:space="preserve">Vakanzen für die Amtsperiode </w:t>
      </w:r>
      <w:r w:rsidRPr="00853F60">
        <w:rPr>
          <w:sz w:val="20"/>
        </w:rPr>
        <w:t>&lt;&lt;[</w:t>
      </w:r>
      <w:r w:rsidRPr="00853F60">
        <w:t>parliamentReport</w:t>
      </w:r>
      <w:r w:rsidRPr="00853F60">
        <w:rPr>
          <w:sz w:val="20"/>
        </w:rPr>
        <w:t>.</w:t>
      </w:r>
      <w:r w:rsidRPr="00853F60">
        <w:t>termOfOfficeDateRange</w:t>
      </w:r>
      <w:r w:rsidRPr="00853F60">
        <w:rPr>
          <w:sz w:val="20"/>
        </w:rPr>
        <w:t>]&gt;&gt;</w:t>
      </w:r>
      <w:r w:rsidRPr="00853F60">
        <w:t xml:space="preserve"> </w:t>
      </w:r>
    </w:p>
    <w:p w14:paraId="48D4B562" w14:textId="77777777" w:rsidR="00E84DE4" w:rsidRPr="00853F60" w:rsidRDefault="00E84DE4" w:rsidP="00E84DE4">
      <w:pPr>
        <w:pStyle w:val="Abstand18pt"/>
      </w:pPr>
    </w:p>
    <w:p w14:paraId="233F483B" w14:textId="77777777" w:rsidR="00E84DE4" w:rsidRPr="00853F60" w:rsidRDefault="00E84DE4" w:rsidP="00E84DE4">
      <w:pPr>
        <w:rPr>
          <w:rFonts w:ascii="Times New Roman" w:hAnsi="Times New Roman" w:cs="Times New Roman"/>
          <w:sz w:val="18"/>
          <w:szCs w:val="18"/>
          <w:lang w:val="en-US"/>
        </w:rPr>
      </w:pPr>
      <w:r w:rsidRPr="00853F60">
        <w:rPr>
          <w:rFonts w:ascii="Times New Roman" w:hAnsi="Times New Roman" w:cs="Times New Roman"/>
          <w:sz w:val="18"/>
          <w:szCs w:val="18"/>
          <w:lang w:val="en-US"/>
        </w:rPr>
        <w:t>&lt;&lt;foreach [department in parliamentReport.vacanciesCommittees]&gt;&gt;</w:t>
      </w:r>
    </w:p>
    <w:p w14:paraId="00573745" w14:textId="77777777" w:rsidR="00D3090D" w:rsidRPr="00853F60" w:rsidRDefault="00D3090D" w:rsidP="00E069F4">
      <w:pPr>
        <w:spacing w:before="120" w:after="60"/>
        <w:rPr>
          <w:rStyle w:val="Fett"/>
          <w:rFonts w:ascii="Times New Roman" w:hAnsi="Times New Roman" w:cs="Times New Roman"/>
          <w:sz w:val="18"/>
          <w:szCs w:val="18"/>
        </w:rPr>
      </w:pPr>
      <w:r w:rsidRPr="00853F60">
        <w:rPr>
          <w:rStyle w:val="Fett"/>
          <w:rFonts w:ascii="Times New Roman" w:hAnsi="Times New Roman" w:cs="Times New Roman"/>
          <w:sz w:val="18"/>
          <w:szCs w:val="18"/>
        </w:rPr>
        <w:t>Im Geschäftsbereich des &lt;&lt;[department.name]&gt;&gt;</w:t>
      </w:r>
    </w:p>
    <w:p w14:paraId="3D1204A4" w14:textId="77777777" w:rsidR="00F25D5F" w:rsidRPr="00853F60" w:rsidRDefault="00F25D5F" w:rsidP="00E069F4">
      <w:pPr>
        <w:rPr>
          <w:rFonts w:ascii="Times New Roman" w:hAnsi="Times New Roman" w:cs="Times New Roman"/>
          <w:sz w:val="18"/>
          <w:szCs w:val="18"/>
          <w:lang w:val="en-US" w:eastAsia="de-DE"/>
        </w:rPr>
      </w:pPr>
      <w:r w:rsidRPr="00853F60">
        <w:rPr>
          <w:rFonts w:ascii="Times New Roman" w:hAnsi="Times New Roman" w:cs="Times New Roman"/>
          <w:sz w:val="18"/>
          <w:szCs w:val="18"/>
          <w:lang w:val="en-US"/>
        </w:rPr>
        <w:t>&lt;&lt;if [!department.</w:t>
      </w:r>
      <w:r w:rsidRPr="00853F60">
        <w:rPr>
          <w:rFonts w:ascii="Times New Roman" w:hAnsi="Times New Roman" w:cs="Times New Roman"/>
          <w:bCs/>
          <w:sz w:val="18"/>
          <w:szCs w:val="18"/>
          <w:lang w:val="en-US"/>
        </w:rPr>
        <w:t>committees.Any()</w:t>
      </w:r>
      <w:r w:rsidRPr="00853F60">
        <w:rPr>
          <w:rFonts w:ascii="Times New Roman" w:hAnsi="Times New Roman" w:cs="Times New Roman"/>
          <w:sz w:val="18"/>
          <w:szCs w:val="18"/>
          <w:lang w:val="en-US"/>
        </w:rPr>
        <w:t>]&gt;&gt;Keine Kommission&lt;&lt;/if&gt;&gt;</w:t>
      </w:r>
    </w:p>
    <w:p w14:paraId="7748E2D6" w14:textId="77777777" w:rsidR="00F25D5F" w:rsidRPr="00853F60" w:rsidRDefault="00F25D5F" w:rsidP="00E069F4">
      <w:pPr>
        <w:rPr>
          <w:rFonts w:ascii="Times New Roman" w:eastAsia="Times New Roman" w:hAnsi="Times New Roman" w:cs="Times New Roman"/>
          <w:sz w:val="18"/>
          <w:szCs w:val="18"/>
          <w:lang w:val="en-US" w:eastAsia="de-DE"/>
        </w:rPr>
      </w:pPr>
      <w:r w:rsidRPr="00853F60">
        <w:rPr>
          <w:rFonts w:ascii="Times New Roman" w:hAnsi="Times New Roman" w:cs="Times New Roman"/>
          <w:bCs/>
          <w:sz w:val="18"/>
          <w:szCs w:val="18"/>
          <w:lang w:val="en-US"/>
        </w:rPr>
        <w:t>&lt;&lt;foreach [committee in department.committees]&gt;&gt;</w:t>
      </w:r>
    </w:p>
    <w:p w14:paraId="42333516" w14:textId="77777777" w:rsidR="00F25D5F" w:rsidRPr="00E069F4" w:rsidRDefault="00F25D5F" w:rsidP="0017657F">
      <w:pPr>
        <w:pStyle w:val="Listenabsatz"/>
        <w:numPr>
          <w:ilvl w:val="0"/>
          <w:numId w:val="54"/>
        </w:numPr>
        <w:spacing w:before="60" w:after="40"/>
        <w:ind w:left="357" w:hanging="357"/>
        <w:rPr>
          <w:rFonts w:ascii="Times New Roman" w:eastAsia="Times New Roman" w:hAnsi="Times New Roman" w:cs="Times New Roman"/>
          <w:i/>
          <w:iCs/>
          <w:sz w:val="18"/>
          <w:szCs w:val="18"/>
          <w:lang w:val="en-US" w:eastAsia="de-DE"/>
        </w:rPr>
      </w:pPr>
      <w:r w:rsidRPr="00E069F4">
        <w:rPr>
          <w:rFonts w:ascii="Times New Roman" w:eastAsia="Times New Roman" w:hAnsi="Times New Roman" w:cs="Times New Roman"/>
          <w:i/>
          <w:iCs/>
          <w:kern w:val="0"/>
          <w:sz w:val="18"/>
          <w:szCs w:val="18"/>
          <w:lang w:val="en-US" w:eastAsia="de-DE"/>
          <w14:ligatures w14:val="none"/>
        </w:rPr>
        <w:t>&lt;&lt;[</w:t>
      </w:r>
      <w:r w:rsidRPr="00E069F4">
        <w:rPr>
          <w:rFonts w:ascii="Times New Roman" w:hAnsi="Times New Roman" w:cs="Times New Roman"/>
          <w:bCs/>
          <w:i/>
          <w:iCs/>
          <w:sz w:val="18"/>
          <w:szCs w:val="18"/>
          <w:lang w:val="en-US"/>
        </w:rPr>
        <w:t>committee.</w:t>
      </w:r>
      <w:r w:rsidRPr="00E069F4">
        <w:rPr>
          <w:rFonts w:ascii="Times New Roman" w:eastAsia="Times New Roman" w:hAnsi="Times New Roman" w:cs="Times New Roman"/>
          <w:i/>
          <w:iCs/>
          <w:kern w:val="0"/>
          <w:sz w:val="18"/>
          <w:szCs w:val="18"/>
          <w:lang w:val="en-US" w:eastAsia="de-DE"/>
          <w14:ligatures w14:val="none"/>
        </w:rPr>
        <w:t>name]&gt;&gt;</w:t>
      </w:r>
    </w:p>
    <w:p w14:paraId="778A9D3E" w14:textId="77777777" w:rsidR="009F3A3B" w:rsidRDefault="00F25D5F" w:rsidP="009F3A3B">
      <w:pPr>
        <w:pStyle w:val="Listenabsatz"/>
        <w:ind w:left="0"/>
        <w:rPr>
          <w:rFonts w:ascii="Times New Roman" w:eastAsia="Times New Roman" w:hAnsi="Times New Roman"/>
          <w:sz w:val="18"/>
          <w:szCs w:val="20"/>
          <w:lang w:eastAsia="de-DE"/>
        </w:rPr>
      </w:pPr>
      <w:r w:rsidRPr="00853F60">
        <w:rPr>
          <w:rFonts w:ascii="Times New Roman" w:eastAsia="Times New Roman" w:hAnsi="Times New Roman" w:cs="Times New Roman"/>
          <w:b/>
          <w:kern w:val="0"/>
          <w:sz w:val="18"/>
          <w:szCs w:val="18"/>
          <w:lang w:val="en-US" w:eastAsia="de-DE"/>
          <w14:ligatures w14:val="none"/>
        </w:rPr>
        <w:t>&lt;&lt;/foreach&gt;&gt;</w:t>
      </w:r>
    </w:p>
    <w:p w14:paraId="1BBF4F4F" w14:textId="77777777" w:rsidR="009F3A3B" w:rsidRDefault="009F3A3B" w:rsidP="009F3A3B">
      <w:pPr>
        <w:pStyle w:val="Abstand18pt"/>
        <w:spacing w:before="200"/>
      </w:pPr>
    </w:p>
    <w:p w14:paraId="73C71A1B" w14:textId="15523FE0" w:rsidR="00E84DE4" w:rsidRPr="00853F60" w:rsidRDefault="00E84DE4" w:rsidP="009F3A3B">
      <w:pPr>
        <w:pStyle w:val="Listenabsatz"/>
        <w:ind w:left="0"/>
        <w:rPr>
          <w:rFonts w:ascii="Times New Roman" w:hAnsi="Times New Roman" w:cs="Times New Roman"/>
          <w:sz w:val="18"/>
          <w:szCs w:val="18"/>
        </w:rPr>
      </w:pPr>
      <w:r w:rsidRPr="00853F60">
        <w:rPr>
          <w:rFonts w:ascii="Times New Roman" w:hAnsi="Times New Roman" w:cs="Times New Roman"/>
          <w:sz w:val="18"/>
          <w:szCs w:val="18"/>
          <w:lang w:val="en-US"/>
        </w:rPr>
        <w:t>&lt;&lt;/foreach&gt;&gt;</w:t>
      </w:r>
    </w:p>
    <w:p w14:paraId="4AC84994" w14:textId="1ED4A734" w:rsidR="00100837" w:rsidRPr="00853F60" w:rsidRDefault="00100837">
      <w:pPr>
        <w:spacing w:line="240" w:lineRule="auto"/>
        <w:rPr>
          <w:rFonts w:ascii="Times New Roman" w:hAnsi="Times New Roman" w:cs="Times New Roman"/>
        </w:rPr>
      </w:pPr>
      <w:r w:rsidRPr="00853F60">
        <w:rPr>
          <w:rFonts w:ascii="Times New Roman" w:hAnsi="Times New Roman" w:cs="Times New Roman"/>
        </w:rPr>
        <w:br w:type="page"/>
      </w:r>
    </w:p>
    <w:p w14:paraId="49FB8763" w14:textId="77777777" w:rsidR="00100837" w:rsidRPr="00853F60" w:rsidRDefault="00100837" w:rsidP="00100837">
      <w:pPr>
        <w:pStyle w:val="TitelAnhrechts"/>
        <w:rPr>
          <w:i w:val="0"/>
        </w:rPr>
      </w:pPr>
      <w:r w:rsidRPr="00853F60">
        <w:lastRenderedPageBreak/>
        <w:t xml:space="preserve">Anhang </w:t>
      </w:r>
      <w:r w:rsidRPr="00853F60">
        <w:rPr>
          <w:i w:val="0"/>
          <w:highlight w:val="lightGray"/>
        </w:rPr>
        <w:t>[Freitext]</w:t>
      </w:r>
    </w:p>
    <w:p w14:paraId="5185CD16" w14:textId="77777777" w:rsidR="00100837" w:rsidRPr="00853F60" w:rsidRDefault="00100837" w:rsidP="00100837">
      <w:pPr>
        <w:pStyle w:val="TitelAnhang"/>
      </w:pPr>
      <w:r w:rsidRPr="00853F60">
        <w:t xml:space="preserve">Kommissionen mit mehr als 15 Mitgliedern für die Amtsperiode </w:t>
      </w:r>
      <w:r w:rsidRPr="00853F60">
        <w:rPr>
          <w:sz w:val="20"/>
        </w:rPr>
        <w:t>&lt;&lt;[</w:t>
      </w:r>
      <w:r w:rsidRPr="00853F60">
        <w:t>parliamentReport</w:t>
      </w:r>
      <w:r w:rsidRPr="00853F60">
        <w:rPr>
          <w:sz w:val="20"/>
        </w:rPr>
        <w:t>.</w:t>
      </w:r>
      <w:r w:rsidRPr="00853F60">
        <w:t>termOfOfficeDateRange</w:t>
      </w:r>
      <w:r w:rsidRPr="00853F60">
        <w:rPr>
          <w:sz w:val="20"/>
        </w:rPr>
        <w:t>]&gt;&gt;</w:t>
      </w:r>
      <w:r w:rsidRPr="00853F60">
        <w:t xml:space="preserve"> </w:t>
      </w:r>
    </w:p>
    <w:p w14:paraId="1519A2F5" w14:textId="77777777" w:rsidR="00100837" w:rsidRPr="00853F60" w:rsidRDefault="00100837" w:rsidP="00100837">
      <w:pPr>
        <w:pStyle w:val="Abstand18pt"/>
      </w:pPr>
    </w:p>
    <w:p w14:paraId="138D3BF1" w14:textId="77777777" w:rsidR="00100837" w:rsidRPr="00853F60" w:rsidRDefault="00100837" w:rsidP="00100837">
      <w:pPr>
        <w:rPr>
          <w:rFonts w:ascii="Times New Roman" w:hAnsi="Times New Roman" w:cs="Times New Roman"/>
          <w:sz w:val="18"/>
          <w:szCs w:val="18"/>
          <w:lang w:val="en-US"/>
        </w:rPr>
      </w:pPr>
      <w:r w:rsidRPr="00853F60">
        <w:rPr>
          <w:rFonts w:ascii="Times New Roman" w:hAnsi="Times New Roman" w:cs="Times New Roman"/>
          <w:sz w:val="18"/>
          <w:szCs w:val="18"/>
          <w:lang w:val="en-US"/>
        </w:rPr>
        <w:t>&lt;&lt;foreach [department in parliamentReport.moreThan15MembersCommittees]&gt;&gt;</w:t>
      </w:r>
    </w:p>
    <w:p w14:paraId="42348356" w14:textId="77777777" w:rsidR="00D3090D" w:rsidRPr="00853F60" w:rsidRDefault="00D3090D" w:rsidP="00E069F4">
      <w:pPr>
        <w:spacing w:before="120" w:after="60"/>
        <w:rPr>
          <w:rStyle w:val="Fett"/>
          <w:rFonts w:ascii="Times New Roman" w:hAnsi="Times New Roman" w:cs="Times New Roman"/>
          <w:sz w:val="18"/>
          <w:szCs w:val="18"/>
        </w:rPr>
      </w:pPr>
      <w:r w:rsidRPr="00853F60">
        <w:rPr>
          <w:rStyle w:val="Fett"/>
          <w:rFonts w:ascii="Times New Roman" w:hAnsi="Times New Roman" w:cs="Times New Roman"/>
          <w:sz w:val="18"/>
          <w:szCs w:val="18"/>
        </w:rPr>
        <w:t>Im Geschäftsbereich des &lt;&lt;[department.name]&gt;&gt;</w:t>
      </w:r>
    </w:p>
    <w:p w14:paraId="5EB7F8E9" w14:textId="3C283302" w:rsidR="00100837" w:rsidRPr="00853F60" w:rsidRDefault="00100837" w:rsidP="00E069F4">
      <w:pPr>
        <w:rPr>
          <w:rFonts w:ascii="Times New Roman" w:hAnsi="Times New Roman" w:cs="Times New Roman"/>
          <w:sz w:val="18"/>
          <w:szCs w:val="18"/>
          <w:lang w:val="en-US"/>
        </w:rPr>
      </w:pPr>
      <w:r w:rsidRPr="00853F60">
        <w:rPr>
          <w:rFonts w:ascii="Times New Roman" w:hAnsi="Times New Roman" w:cs="Times New Roman"/>
          <w:sz w:val="18"/>
          <w:szCs w:val="18"/>
          <w:lang w:val="en-US"/>
        </w:rPr>
        <w:t>&lt;&lt;if [</w:t>
      </w:r>
      <w:r w:rsidR="009902DD" w:rsidRPr="00853F60">
        <w:rPr>
          <w:rFonts w:ascii="Times New Roman" w:hAnsi="Times New Roman" w:cs="Times New Roman"/>
          <w:sz w:val="18"/>
          <w:szCs w:val="18"/>
          <w:lang w:val="en-US"/>
        </w:rPr>
        <w:t>!department.</w:t>
      </w:r>
      <w:r w:rsidR="009902DD" w:rsidRPr="00853F60">
        <w:rPr>
          <w:rFonts w:ascii="Times New Roman" w:hAnsi="Times New Roman" w:cs="Times New Roman"/>
          <w:bCs/>
          <w:sz w:val="18"/>
          <w:szCs w:val="18"/>
          <w:lang w:val="en-US"/>
        </w:rPr>
        <w:t>committees.Any()</w:t>
      </w:r>
      <w:r w:rsidRPr="00853F60">
        <w:rPr>
          <w:rFonts w:ascii="Times New Roman" w:hAnsi="Times New Roman" w:cs="Times New Roman"/>
          <w:sz w:val="18"/>
          <w:szCs w:val="18"/>
          <w:lang w:val="en-US"/>
        </w:rPr>
        <w:t>]&gt;&gt;Keine Kommission&lt;&lt;/if&gt;&gt;</w:t>
      </w:r>
    </w:p>
    <w:p w14:paraId="52D4F2E3" w14:textId="77777777" w:rsidR="00100837" w:rsidRPr="00853F60" w:rsidRDefault="00100837" w:rsidP="00E069F4">
      <w:pPr>
        <w:rPr>
          <w:rFonts w:ascii="Times New Roman" w:eastAsia="Times New Roman" w:hAnsi="Times New Roman" w:cs="Times New Roman"/>
          <w:sz w:val="18"/>
          <w:szCs w:val="18"/>
          <w:lang w:val="en-US" w:eastAsia="de-DE"/>
        </w:rPr>
      </w:pPr>
      <w:r w:rsidRPr="00853F60">
        <w:rPr>
          <w:rFonts w:ascii="Times New Roman" w:hAnsi="Times New Roman" w:cs="Times New Roman"/>
          <w:bCs/>
          <w:sz w:val="18"/>
          <w:szCs w:val="18"/>
          <w:lang w:val="en-US"/>
        </w:rPr>
        <w:t xml:space="preserve">&lt;&lt;foreach [committee in </w:t>
      </w:r>
      <w:r w:rsidRPr="00853F60">
        <w:rPr>
          <w:rFonts w:ascii="Times New Roman" w:hAnsi="Times New Roman" w:cs="Times New Roman"/>
          <w:sz w:val="18"/>
          <w:szCs w:val="18"/>
          <w:lang w:val="en-US"/>
        </w:rPr>
        <w:t>department</w:t>
      </w:r>
      <w:r w:rsidRPr="00853F60">
        <w:rPr>
          <w:rFonts w:ascii="Times New Roman" w:hAnsi="Times New Roman" w:cs="Times New Roman"/>
          <w:bCs/>
          <w:sz w:val="18"/>
          <w:szCs w:val="18"/>
          <w:lang w:val="en-US"/>
        </w:rPr>
        <w:t>.committees]&gt;&gt;</w:t>
      </w:r>
    </w:p>
    <w:p w14:paraId="4E76CC0D" w14:textId="77777777" w:rsidR="00100837" w:rsidRPr="00853F60" w:rsidRDefault="00100837" w:rsidP="0017657F">
      <w:pPr>
        <w:pStyle w:val="Listenabsatz"/>
        <w:numPr>
          <w:ilvl w:val="0"/>
          <w:numId w:val="54"/>
        </w:numPr>
        <w:spacing w:before="60" w:after="40"/>
        <w:ind w:left="357" w:hanging="357"/>
        <w:rPr>
          <w:rFonts w:ascii="Times New Roman" w:eastAsia="Times New Roman" w:hAnsi="Times New Roman" w:cs="Times New Roman"/>
          <w:sz w:val="18"/>
          <w:szCs w:val="18"/>
          <w:lang w:val="en-US" w:eastAsia="de-DE"/>
        </w:rPr>
      </w:pPr>
      <w:r w:rsidRPr="00E069F4">
        <w:rPr>
          <w:rFonts w:ascii="Times New Roman" w:eastAsia="Times New Roman" w:hAnsi="Times New Roman" w:cs="Times New Roman"/>
          <w:i/>
          <w:iCs/>
          <w:kern w:val="0"/>
          <w:sz w:val="18"/>
          <w:szCs w:val="18"/>
          <w:lang w:val="en-US" w:eastAsia="de-DE"/>
          <w14:ligatures w14:val="none"/>
        </w:rPr>
        <w:t>&lt;&lt;[</w:t>
      </w:r>
      <w:r w:rsidRPr="00E069F4">
        <w:rPr>
          <w:rFonts w:ascii="Times New Roman" w:hAnsi="Times New Roman" w:cs="Times New Roman"/>
          <w:bCs/>
          <w:i/>
          <w:iCs/>
          <w:sz w:val="18"/>
          <w:szCs w:val="18"/>
          <w:lang w:val="en-US"/>
        </w:rPr>
        <w:t>committee.</w:t>
      </w:r>
      <w:r w:rsidRPr="00E069F4">
        <w:rPr>
          <w:rFonts w:ascii="Times New Roman" w:eastAsia="Times New Roman" w:hAnsi="Times New Roman" w:cs="Times New Roman"/>
          <w:i/>
          <w:iCs/>
          <w:kern w:val="0"/>
          <w:sz w:val="18"/>
          <w:szCs w:val="18"/>
          <w:lang w:val="en-US" w:eastAsia="de-DE"/>
          <w14:ligatures w14:val="none"/>
        </w:rPr>
        <w:t>name]&gt;&gt;:</w:t>
      </w:r>
      <w:r w:rsidRPr="00853F60">
        <w:rPr>
          <w:rFonts w:ascii="Times New Roman" w:eastAsia="Times New Roman" w:hAnsi="Times New Roman" w:cs="Times New Roman"/>
          <w:kern w:val="0"/>
          <w:sz w:val="18"/>
          <w:szCs w:val="18"/>
          <w:lang w:val="en-US" w:eastAsia="de-DE"/>
          <w14:ligatures w14:val="none"/>
        </w:rPr>
        <w:t xml:space="preserve"> &lt;&lt;[</w:t>
      </w:r>
      <w:r w:rsidRPr="00853F60">
        <w:rPr>
          <w:rFonts w:ascii="Times New Roman" w:hAnsi="Times New Roman" w:cs="Times New Roman"/>
          <w:bCs/>
          <w:sz w:val="18"/>
          <w:szCs w:val="18"/>
          <w:lang w:val="en-US"/>
        </w:rPr>
        <w:t>committee.memberCount</w:t>
      </w:r>
      <w:r w:rsidRPr="00853F60">
        <w:rPr>
          <w:rFonts w:ascii="Times New Roman" w:eastAsia="Times New Roman" w:hAnsi="Times New Roman" w:cs="Times New Roman"/>
          <w:kern w:val="0"/>
          <w:sz w:val="18"/>
          <w:szCs w:val="18"/>
          <w:lang w:val="en-US" w:eastAsia="de-DE"/>
          <w14:ligatures w14:val="none"/>
        </w:rPr>
        <w:t>]&gt;&gt; Mitglieder</w:t>
      </w:r>
    </w:p>
    <w:p w14:paraId="6127A0AD" w14:textId="77777777" w:rsidR="009F3A3B" w:rsidRDefault="00100837" w:rsidP="00421C0E">
      <w:pPr>
        <w:pStyle w:val="Absatz"/>
        <w:ind w:firstLine="357"/>
        <w:rPr>
          <w:noProof/>
        </w:rPr>
      </w:pPr>
      <w:r w:rsidRPr="00A84812">
        <w:rPr>
          <w:i/>
          <w:iCs/>
          <w:szCs w:val="18"/>
          <w:lang w:val="en-US"/>
        </w:rPr>
        <w:t xml:space="preserve">Begründung: </w:t>
      </w:r>
      <w:r w:rsidRPr="00853F60">
        <w:rPr>
          <w:szCs w:val="18"/>
          <w:lang w:val="en-US"/>
        </w:rPr>
        <w:t>&lt;&lt;[</w:t>
      </w:r>
      <w:r w:rsidRPr="00853F60">
        <w:rPr>
          <w:bCs/>
          <w:szCs w:val="18"/>
          <w:lang w:val="en-US"/>
        </w:rPr>
        <w:t>committee.justification</w:t>
      </w:r>
      <w:r w:rsidRPr="00853F60">
        <w:rPr>
          <w:szCs w:val="18"/>
          <w:lang w:val="en-US"/>
        </w:rPr>
        <w:t>]&gt;&gt;</w:t>
      </w:r>
    </w:p>
    <w:p w14:paraId="484BFF7D" w14:textId="77777777" w:rsidR="009F3A3B" w:rsidRDefault="009F3A3B" w:rsidP="009F3A3B">
      <w:pPr>
        <w:pStyle w:val="Abstand18pt"/>
        <w:spacing w:before="120"/>
      </w:pPr>
    </w:p>
    <w:p w14:paraId="047A4618" w14:textId="269534CE" w:rsidR="009F3A3B" w:rsidRDefault="00100837" w:rsidP="009F3A3B">
      <w:pPr>
        <w:pStyle w:val="Listenabsatz"/>
        <w:ind w:left="360"/>
        <w:rPr>
          <w:rFonts w:ascii="Times New Roman" w:eastAsia="Times New Roman" w:hAnsi="Times New Roman"/>
          <w:sz w:val="18"/>
          <w:szCs w:val="20"/>
          <w:lang w:eastAsia="de-DE"/>
        </w:rPr>
      </w:pPr>
      <w:r w:rsidRPr="00853F60">
        <w:rPr>
          <w:rFonts w:ascii="Times New Roman" w:eastAsia="Times New Roman" w:hAnsi="Times New Roman" w:cs="Times New Roman"/>
          <w:b/>
          <w:kern w:val="0"/>
          <w:sz w:val="18"/>
          <w:szCs w:val="18"/>
          <w:lang w:val="en-US" w:eastAsia="de-DE"/>
          <w14:ligatures w14:val="none"/>
        </w:rPr>
        <w:t>&lt;&lt;/foreach&gt;&gt;</w:t>
      </w:r>
    </w:p>
    <w:p w14:paraId="61DFAEBB" w14:textId="77777777" w:rsidR="009F3A3B" w:rsidRDefault="009F3A3B" w:rsidP="009F3A3B">
      <w:pPr>
        <w:pStyle w:val="Abstand18pt"/>
        <w:spacing w:before="200"/>
      </w:pPr>
    </w:p>
    <w:p w14:paraId="102DBF44" w14:textId="5D3F159F" w:rsidR="00100837" w:rsidRPr="00853F60" w:rsidRDefault="00100837" w:rsidP="009F3A3B">
      <w:pPr>
        <w:pStyle w:val="Listenabsatz"/>
        <w:ind w:left="0"/>
        <w:rPr>
          <w:rFonts w:ascii="Times New Roman" w:hAnsi="Times New Roman" w:cs="Times New Roman"/>
          <w:sz w:val="18"/>
          <w:szCs w:val="18"/>
        </w:rPr>
      </w:pPr>
      <w:r w:rsidRPr="00853F60">
        <w:rPr>
          <w:rFonts w:ascii="Times New Roman" w:hAnsi="Times New Roman" w:cs="Times New Roman"/>
          <w:sz w:val="18"/>
          <w:szCs w:val="18"/>
          <w:lang w:val="en-US"/>
        </w:rPr>
        <w:t>&lt;&lt;/foreach&gt;&gt;</w:t>
      </w:r>
    </w:p>
    <w:p w14:paraId="5F1F2C83" w14:textId="6D04C5F2" w:rsidR="009902DD" w:rsidRPr="00853F60" w:rsidRDefault="009902DD">
      <w:pPr>
        <w:spacing w:line="240" w:lineRule="auto"/>
        <w:rPr>
          <w:rFonts w:ascii="Times New Roman" w:hAnsi="Times New Roman" w:cs="Times New Roman"/>
        </w:rPr>
      </w:pPr>
      <w:r w:rsidRPr="00853F60">
        <w:rPr>
          <w:rFonts w:ascii="Times New Roman" w:hAnsi="Times New Roman" w:cs="Times New Roman"/>
        </w:rPr>
        <w:br w:type="page"/>
      </w:r>
    </w:p>
    <w:p w14:paraId="61C9597A" w14:textId="77777777" w:rsidR="009902DD" w:rsidRPr="00853F60" w:rsidRDefault="009902DD" w:rsidP="009902DD">
      <w:pPr>
        <w:pStyle w:val="TitelAnhrechts"/>
        <w:rPr>
          <w:i w:val="0"/>
        </w:rPr>
      </w:pPr>
      <w:r w:rsidRPr="00853F60">
        <w:lastRenderedPageBreak/>
        <w:t xml:space="preserve">Anhang </w:t>
      </w:r>
      <w:r w:rsidRPr="00853F60">
        <w:rPr>
          <w:i w:val="0"/>
          <w:highlight w:val="lightGray"/>
        </w:rPr>
        <w:t>[Freitext]</w:t>
      </w:r>
    </w:p>
    <w:p w14:paraId="047A810E" w14:textId="77777777" w:rsidR="009902DD" w:rsidRPr="00853F60" w:rsidRDefault="009902DD" w:rsidP="009902DD">
      <w:pPr>
        <w:pStyle w:val="TitelAnhang"/>
      </w:pPr>
      <w:r w:rsidRPr="00853F60">
        <w:t xml:space="preserve">Unterschreitung des Frauen- oder Männeranteils für die Amtsperiode </w:t>
      </w:r>
      <w:r w:rsidRPr="00853F60">
        <w:rPr>
          <w:sz w:val="20"/>
        </w:rPr>
        <w:t>&lt;&lt;[</w:t>
      </w:r>
      <w:r w:rsidRPr="00853F60">
        <w:t>parliamentReport</w:t>
      </w:r>
      <w:r w:rsidRPr="00853F60">
        <w:rPr>
          <w:sz w:val="20"/>
        </w:rPr>
        <w:t>.</w:t>
      </w:r>
      <w:r w:rsidRPr="00853F60">
        <w:t>termOfOfficeDateRange</w:t>
      </w:r>
      <w:r w:rsidRPr="00853F60">
        <w:rPr>
          <w:sz w:val="20"/>
        </w:rPr>
        <w:t>]&gt;&gt;</w:t>
      </w:r>
      <w:r w:rsidRPr="00853F60">
        <w:t xml:space="preserve"> </w:t>
      </w:r>
    </w:p>
    <w:p w14:paraId="6AB5A07E" w14:textId="77777777" w:rsidR="009902DD" w:rsidRPr="00853F60" w:rsidRDefault="009902DD" w:rsidP="009902DD">
      <w:pPr>
        <w:pStyle w:val="Abstand18pt"/>
      </w:pPr>
    </w:p>
    <w:p w14:paraId="54DAFAA2" w14:textId="77777777" w:rsidR="009902DD" w:rsidRPr="00853F60" w:rsidRDefault="009902DD" w:rsidP="009902DD">
      <w:pPr>
        <w:rPr>
          <w:rFonts w:ascii="Times New Roman" w:hAnsi="Times New Roman" w:cs="Times New Roman"/>
          <w:sz w:val="18"/>
          <w:szCs w:val="18"/>
          <w:lang w:val="en-US"/>
        </w:rPr>
      </w:pPr>
      <w:r w:rsidRPr="00853F60">
        <w:rPr>
          <w:rFonts w:ascii="Times New Roman" w:hAnsi="Times New Roman" w:cs="Times New Roman"/>
          <w:sz w:val="18"/>
          <w:szCs w:val="18"/>
          <w:lang w:val="en-US"/>
        </w:rPr>
        <w:t>&lt;&lt;foreach [department in parliamentReport.MissingGenderMembersCommittees]&gt;&gt;</w:t>
      </w:r>
    </w:p>
    <w:p w14:paraId="59171C92" w14:textId="77777777" w:rsidR="00D3090D" w:rsidRPr="00853F60" w:rsidRDefault="00D3090D" w:rsidP="00E069F4">
      <w:pPr>
        <w:spacing w:before="120" w:after="60"/>
        <w:rPr>
          <w:rStyle w:val="Fett"/>
          <w:rFonts w:ascii="Times New Roman" w:hAnsi="Times New Roman" w:cs="Times New Roman"/>
          <w:sz w:val="18"/>
          <w:szCs w:val="18"/>
        </w:rPr>
      </w:pPr>
      <w:r w:rsidRPr="00853F60">
        <w:rPr>
          <w:rStyle w:val="Fett"/>
          <w:rFonts w:ascii="Times New Roman" w:hAnsi="Times New Roman" w:cs="Times New Roman"/>
          <w:sz w:val="18"/>
          <w:szCs w:val="18"/>
        </w:rPr>
        <w:t>Im Geschäftsbereich des &lt;&lt;[department.name]&gt;&gt;</w:t>
      </w:r>
    </w:p>
    <w:p w14:paraId="2DD6E1B0" w14:textId="520FBFD9" w:rsidR="009902DD" w:rsidRPr="00853F60" w:rsidRDefault="009902DD" w:rsidP="00621A76">
      <w:pPr>
        <w:rPr>
          <w:rFonts w:ascii="Times New Roman" w:hAnsi="Times New Roman" w:cs="Times New Roman"/>
          <w:sz w:val="18"/>
          <w:szCs w:val="18"/>
          <w:lang w:val="en-US"/>
        </w:rPr>
      </w:pPr>
      <w:r w:rsidRPr="00853F60">
        <w:rPr>
          <w:rFonts w:ascii="Times New Roman" w:hAnsi="Times New Roman" w:cs="Times New Roman"/>
          <w:sz w:val="18"/>
          <w:szCs w:val="18"/>
          <w:lang w:val="en-US"/>
        </w:rPr>
        <w:t>&lt;&lt;if [!department.</w:t>
      </w:r>
      <w:r w:rsidRPr="00853F60">
        <w:rPr>
          <w:rFonts w:ascii="Times New Roman" w:hAnsi="Times New Roman" w:cs="Times New Roman"/>
          <w:bCs/>
          <w:sz w:val="18"/>
          <w:szCs w:val="18"/>
          <w:lang w:val="en-US"/>
        </w:rPr>
        <w:t>committees.Any()</w:t>
      </w:r>
      <w:r w:rsidRPr="00853F60">
        <w:rPr>
          <w:rFonts w:ascii="Times New Roman" w:hAnsi="Times New Roman" w:cs="Times New Roman"/>
          <w:sz w:val="18"/>
          <w:szCs w:val="18"/>
          <w:lang w:val="en-US"/>
        </w:rPr>
        <w:t xml:space="preserve">]&gt;&gt;Keine </w:t>
      </w:r>
      <w:r w:rsidR="00CF1AC6" w:rsidRPr="00853F60">
        <w:rPr>
          <w:rFonts w:ascii="Times New Roman" w:hAnsi="Times New Roman" w:cs="Times New Roman"/>
          <w:sz w:val="18"/>
          <w:szCs w:val="18"/>
          <w:lang w:val="en-US"/>
        </w:rPr>
        <w:t>Untervertretung</w:t>
      </w:r>
      <w:r w:rsidR="00D752A5" w:rsidRPr="00853F60">
        <w:rPr>
          <w:rFonts w:ascii="Times New Roman" w:hAnsi="Times New Roman" w:cs="Times New Roman"/>
          <w:sz w:val="18"/>
          <w:szCs w:val="18"/>
          <w:lang w:val="en-US"/>
        </w:rPr>
        <w:t>&lt;&lt;else&gt;&gt;</w:t>
      </w:r>
      <w:r w:rsidR="00D752A5" w:rsidRPr="00A84812">
        <w:rPr>
          <w:rFonts w:ascii="Times New Roman" w:hAnsi="Times New Roman" w:cs="Times New Roman"/>
          <w:i/>
          <w:iCs/>
          <w:sz w:val="18"/>
          <w:szCs w:val="18"/>
          <w:lang w:val="en-US" w:eastAsia="de-DE"/>
        </w:rPr>
        <w:t>Massnahme Departement:</w:t>
      </w:r>
      <w:r w:rsidR="00D752A5" w:rsidRPr="00853F60">
        <w:rPr>
          <w:rFonts w:ascii="Times New Roman" w:hAnsi="Times New Roman" w:cs="Times New Roman"/>
          <w:sz w:val="18"/>
          <w:szCs w:val="18"/>
          <w:lang w:val="en-US" w:eastAsia="de-DE"/>
        </w:rPr>
        <w:t xml:space="preserve"> &lt;&lt;[department.measure]&gt;&gt;</w:t>
      </w:r>
      <w:r w:rsidRPr="00853F60">
        <w:rPr>
          <w:rFonts w:ascii="Times New Roman" w:hAnsi="Times New Roman" w:cs="Times New Roman"/>
          <w:sz w:val="18"/>
          <w:szCs w:val="18"/>
          <w:lang w:val="en-US"/>
        </w:rPr>
        <w:t>&lt;&lt;/if&gt;&gt;</w:t>
      </w:r>
    </w:p>
    <w:p w14:paraId="279CEF83" w14:textId="77777777" w:rsidR="009902DD" w:rsidRPr="00853F60" w:rsidRDefault="009902DD" w:rsidP="00E069F4">
      <w:pPr>
        <w:rPr>
          <w:rFonts w:ascii="Times New Roman" w:eastAsia="Times New Roman" w:hAnsi="Times New Roman" w:cs="Times New Roman"/>
          <w:sz w:val="18"/>
          <w:szCs w:val="18"/>
          <w:lang w:val="en-US" w:eastAsia="de-DE"/>
        </w:rPr>
      </w:pPr>
      <w:r w:rsidRPr="00853F60">
        <w:rPr>
          <w:rFonts w:ascii="Times New Roman" w:hAnsi="Times New Roman" w:cs="Times New Roman"/>
          <w:bCs/>
          <w:sz w:val="18"/>
          <w:szCs w:val="18"/>
          <w:lang w:val="en-US"/>
        </w:rPr>
        <w:t xml:space="preserve">&lt;&lt;foreach [committee in </w:t>
      </w:r>
      <w:r w:rsidRPr="00853F60">
        <w:rPr>
          <w:rFonts w:ascii="Times New Roman" w:hAnsi="Times New Roman" w:cs="Times New Roman"/>
          <w:sz w:val="18"/>
          <w:szCs w:val="18"/>
          <w:lang w:val="en-US"/>
        </w:rPr>
        <w:t>department</w:t>
      </w:r>
      <w:r w:rsidRPr="00853F60">
        <w:rPr>
          <w:rFonts w:ascii="Times New Roman" w:hAnsi="Times New Roman" w:cs="Times New Roman"/>
          <w:bCs/>
          <w:sz w:val="18"/>
          <w:szCs w:val="18"/>
          <w:lang w:val="en-US"/>
        </w:rPr>
        <w:t>.committees]&gt;&gt;</w:t>
      </w:r>
    </w:p>
    <w:p w14:paraId="62BA48E4" w14:textId="3A8F6417" w:rsidR="00AF4E61" w:rsidRPr="00853F60" w:rsidRDefault="009902DD" w:rsidP="00A8325D">
      <w:pPr>
        <w:pStyle w:val="Listenabsatz"/>
        <w:numPr>
          <w:ilvl w:val="0"/>
          <w:numId w:val="54"/>
        </w:numPr>
        <w:spacing w:before="60" w:after="40"/>
        <w:ind w:left="357" w:hanging="357"/>
        <w:rPr>
          <w:rFonts w:ascii="Times New Roman" w:eastAsia="Times New Roman" w:hAnsi="Times New Roman" w:cs="Times New Roman"/>
          <w:kern w:val="0"/>
          <w:sz w:val="18"/>
          <w:szCs w:val="18"/>
          <w:lang w:val="en-US" w:eastAsia="de-DE"/>
          <w14:ligatures w14:val="none"/>
        </w:rPr>
      </w:pPr>
      <w:r w:rsidRPr="00E069F4">
        <w:rPr>
          <w:rFonts w:ascii="Times New Roman" w:eastAsia="Times New Roman" w:hAnsi="Times New Roman" w:cs="Times New Roman"/>
          <w:i/>
          <w:iCs/>
          <w:kern w:val="0"/>
          <w:sz w:val="18"/>
          <w:szCs w:val="18"/>
          <w:lang w:val="en-US" w:eastAsia="de-DE"/>
          <w14:ligatures w14:val="none"/>
        </w:rPr>
        <w:t>&lt;&lt;[committee.name]&gt;&gt;:</w:t>
      </w:r>
      <w:r w:rsidRPr="00853F60">
        <w:rPr>
          <w:rFonts w:ascii="Times New Roman" w:eastAsia="Times New Roman" w:hAnsi="Times New Roman" w:cs="Times New Roman"/>
          <w:kern w:val="0"/>
          <w:sz w:val="18"/>
          <w:szCs w:val="18"/>
          <w:lang w:val="en-US" w:eastAsia="de-DE"/>
          <w14:ligatures w14:val="none"/>
        </w:rPr>
        <w:t xml:space="preserve"> </w:t>
      </w:r>
      <w:r w:rsidR="00AF4E61" w:rsidRPr="00853F60">
        <w:rPr>
          <w:rFonts w:ascii="Times New Roman" w:eastAsia="Times New Roman" w:hAnsi="Times New Roman" w:cs="Times New Roman"/>
          <w:kern w:val="0"/>
          <w:sz w:val="18"/>
          <w:szCs w:val="18"/>
          <w:lang w:val="en-US" w:eastAsia="de-DE"/>
          <w14:ligatures w14:val="none"/>
        </w:rPr>
        <w:t xml:space="preserve">&lt;&lt;if [committee.femaleMissingPercentage </w:t>
      </w:r>
      <w:r w:rsidR="00477214" w:rsidRPr="00853F60">
        <w:rPr>
          <w:rFonts w:ascii="Times New Roman" w:eastAsia="Times New Roman" w:hAnsi="Times New Roman" w:cs="Times New Roman"/>
          <w:kern w:val="0"/>
          <w:sz w:val="18"/>
          <w:szCs w:val="18"/>
          <w:lang w:val="en-US" w:eastAsia="de-DE"/>
          <w14:ligatures w14:val="none"/>
        </w:rPr>
        <w:t>&lt;</w:t>
      </w:r>
      <w:r w:rsidR="00AF4E61" w:rsidRPr="00853F60">
        <w:rPr>
          <w:rFonts w:ascii="Times New Roman" w:hAnsi="Times New Roman" w:cs="Times New Roman"/>
          <w:sz w:val="18"/>
          <w:szCs w:val="18"/>
          <w:lang w:val="en-US"/>
        </w:rPr>
        <w:t xml:space="preserve"> 40]&gt;&gt;</w:t>
      </w:r>
      <w:r w:rsidR="00AF4E61" w:rsidRPr="00853F60">
        <w:rPr>
          <w:rFonts w:ascii="Times New Roman" w:eastAsia="Times New Roman" w:hAnsi="Times New Roman" w:cs="Times New Roman"/>
          <w:kern w:val="0"/>
          <w:sz w:val="18"/>
          <w:szCs w:val="18"/>
          <w:lang w:val="en-US" w:eastAsia="de-DE"/>
          <w14:ligatures w14:val="none"/>
        </w:rPr>
        <w:t>&lt;&lt;[</w:t>
      </w:r>
      <w:r w:rsidR="00AF4E61" w:rsidRPr="00853F60">
        <w:rPr>
          <w:rFonts w:ascii="Times New Roman" w:hAnsi="Times New Roman" w:cs="Times New Roman"/>
          <w:bCs/>
          <w:sz w:val="18"/>
          <w:szCs w:val="18"/>
          <w:lang w:val="en-US"/>
        </w:rPr>
        <w:t>committee.</w:t>
      </w:r>
      <w:r w:rsidR="00AF4E61" w:rsidRPr="00853F60">
        <w:rPr>
          <w:rFonts w:ascii="Times New Roman" w:eastAsia="Times New Roman" w:hAnsi="Times New Roman" w:cs="Times New Roman"/>
          <w:kern w:val="0"/>
          <w:sz w:val="18"/>
          <w:szCs w:val="18"/>
          <w:lang w:val="en-US" w:eastAsia="de-DE"/>
          <w14:ligatures w14:val="none"/>
        </w:rPr>
        <w:t>femaleMissingPercentage]&gt;&gt;% Frauen</w:t>
      </w:r>
      <w:r w:rsidR="00AF4E61" w:rsidRPr="00853F60">
        <w:rPr>
          <w:rFonts w:ascii="Times New Roman" w:hAnsi="Times New Roman" w:cs="Times New Roman"/>
          <w:sz w:val="18"/>
          <w:szCs w:val="18"/>
          <w:lang w:val="en-US"/>
        </w:rPr>
        <w:t>&lt;&lt;/if&gt;&gt;&lt;&lt;if [committee.</w:t>
      </w:r>
      <w:r w:rsidR="00AF4E61" w:rsidRPr="00853F60">
        <w:rPr>
          <w:rFonts w:ascii="Times New Roman" w:eastAsia="Times New Roman" w:hAnsi="Times New Roman" w:cs="Times New Roman"/>
          <w:kern w:val="0"/>
          <w:sz w:val="18"/>
          <w:szCs w:val="18"/>
          <w:lang w:val="en-US" w:eastAsia="de-DE"/>
          <w14:ligatures w14:val="none"/>
        </w:rPr>
        <w:t xml:space="preserve"> maleMissingPercentage </w:t>
      </w:r>
      <w:r w:rsidR="00477214" w:rsidRPr="00853F60">
        <w:rPr>
          <w:rFonts w:ascii="Times New Roman" w:eastAsia="Times New Roman" w:hAnsi="Times New Roman" w:cs="Times New Roman"/>
          <w:kern w:val="0"/>
          <w:sz w:val="18"/>
          <w:szCs w:val="18"/>
          <w:lang w:val="en-US" w:eastAsia="de-DE"/>
          <w14:ligatures w14:val="none"/>
        </w:rPr>
        <w:t>&lt;</w:t>
      </w:r>
      <w:r w:rsidR="00AF4E61" w:rsidRPr="00853F60">
        <w:rPr>
          <w:rFonts w:ascii="Times New Roman" w:eastAsia="Times New Roman" w:hAnsi="Times New Roman" w:cs="Times New Roman"/>
          <w:kern w:val="0"/>
          <w:sz w:val="18"/>
          <w:szCs w:val="18"/>
          <w:lang w:val="en-US" w:eastAsia="de-DE"/>
          <w14:ligatures w14:val="none"/>
        </w:rPr>
        <w:t xml:space="preserve"> 40</w:t>
      </w:r>
      <w:r w:rsidR="00AF4E61" w:rsidRPr="00853F60">
        <w:rPr>
          <w:rFonts w:ascii="Times New Roman" w:hAnsi="Times New Roman" w:cs="Times New Roman"/>
          <w:sz w:val="18"/>
          <w:szCs w:val="18"/>
          <w:lang w:val="en-US"/>
        </w:rPr>
        <w:t>]&gt;&gt;</w:t>
      </w:r>
      <w:r w:rsidR="00AF4E61" w:rsidRPr="00853F60">
        <w:rPr>
          <w:rFonts w:ascii="Times New Roman" w:eastAsia="Times New Roman" w:hAnsi="Times New Roman" w:cs="Times New Roman"/>
          <w:kern w:val="0"/>
          <w:sz w:val="18"/>
          <w:szCs w:val="18"/>
          <w:lang w:val="en-US" w:eastAsia="de-DE"/>
          <w14:ligatures w14:val="none"/>
        </w:rPr>
        <w:t>&lt;&lt;[</w:t>
      </w:r>
      <w:r w:rsidR="00AF4E61" w:rsidRPr="00853F60">
        <w:rPr>
          <w:rFonts w:ascii="Times New Roman" w:hAnsi="Times New Roman" w:cs="Times New Roman"/>
          <w:bCs/>
          <w:sz w:val="18"/>
          <w:szCs w:val="18"/>
          <w:lang w:val="en-US"/>
        </w:rPr>
        <w:t>committee.</w:t>
      </w:r>
      <w:r w:rsidR="00AF4E61" w:rsidRPr="00853F60">
        <w:rPr>
          <w:rFonts w:ascii="Times New Roman" w:eastAsia="Times New Roman" w:hAnsi="Times New Roman" w:cs="Times New Roman"/>
          <w:kern w:val="0"/>
          <w:sz w:val="18"/>
          <w:szCs w:val="18"/>
          <w:lang w:val="en-US" w:eastAsia="de-DE"/>
          <w14:ligatures w14:val="none"/>
        </w:rPr>
        <w:t>maleMissingPercentage]&gt;&gt;% Männer</w:t>
      </w:r>
      <w:r w:rsidR="00AF4E61" w:rsidRPr="00853F60">
        <w:rPr>
          <w:rFonts w:ascii="Times New Roman" w:hAnsi="Times New Roman" w:cs="Times New Roman"/>
          <w:sz w:val="18"/>
          <w:szCs w:val="18"/>
          <w:lang w:val="en-US"/>
        </w:rPr>
        <w:t>&lt;&lt;/if&gt;&gt;</w:t>
      </w:r>
    </w:p>
    <w:p w14:paraId="00323D60" w14:textId="5EDC3DD6" w:rsidR="009902DD" w:rsidRPr="00853F60" w:rsidRDefault="009902DD" w:rsidP="009902DD">
      <w:pPr>
        <w:pStyle w:val="Listenabsatz"/>
        <w:ind w:left="360"/>
        <w:rPr>
          <w:rFonts w:ascii="Times New Roman" w:eastAsia="Times New Roman" w:hAnsi="Times New Roman" w:cs="Times New Roman"/>
          <w:kern w:val="0"/>
          <w:sz w:val="18"/>
          <w:szCs w:val="18"/>
          <w:lang w:val="en-US" w:eastAsia="de-DE"/>
          <w14:ligatures w14:val="none"/>
        </w:rPr>
      </w:pPr>
      <w:r w:rsidRPr="00621A76">
        <w:rPr>
          <w:rFonts w:ascii="Times New Roman" w:eastAsia="Times New Roman" w:hAnsi="Times New Roman" w:cs="Times New Roman"/>
          <w:i/>
          <w:iCs/>
          <w:kern w:val="0"/>
          <w:sz w:val="18"/>
          <w:szCs w:val="18"/>
          <w:lang w:val="en-US" w:eastAsia="de-DE"/>
          <w14:ligatures w14:val="none"/>
        </w:rPr>
        <w:t>Begründung:</w:t>
      </w:r>
      <w:r w:rsidRPr="00853F60">
        <w:rPr>
          <w:rFonts w:ascii="Times New Roman" w:eastAsia="Times New Roman" w:hAnsi="Times New Roman" w:cs="Times New Roman"/>
          <w:kern w:val="0"/>
          <w:sz w:val="18"/>
          <w:szCs w:val="18"/>
          <w:lang w:val="en-US" w:eastAsia="de-DE"/>
          <w14:ligatures w14:val="none"/>
        </w:rPr>
        <w:t xml:space="preserve"> &lt;&lt;[</w:t>
      </w:r>
      <w:r w:rsidRPr="00853F60">
        <w:rPr>
          <w:rFonts w:ascii="Times New Roman" w:hAnsi="Times New Roman" w:cs="Times New Roman"/>
          <w:bCs/>
          <w:sz w:val="18"/>
          <w:szCs w:val="18"/>
          <w:lang w:val="en-US"/>
        </w:rPr>
        <w:t>committee.</w:t>
      </w:r>
      <w:r w:rsidR="00C73BC9" w:rsidRPr="00853F60">
        <w:rPr>
          <w:rFonts w:ascii="Times New Roman" w:hAnsi="Times New Roman" w:cs="Times New Roman"/>
          <w:bCs/>
          <w:sz w:val="18"/>
          <w:szCs w:val="18"/>
          <w:lang w:val="en-US"/>
        </w:rPr>
        <w:t>justification</w:t>
      </w:r>
      <w:r w:rsidRPr="00853F60">
        <w:rPr>
          <w:rFonts w:ascii="Times New Roman" w:eastAsia="Times New Roman" w:hAnsi="Times New Roman" w:cs="Times New Roman"/>
          <w:kern w:val="0"/>
          <w:sz w:val="18"/>
          <w:szCs w:val="18"/>
          <w:lang w:val="en-US" w:eastAsia="de-DE"/>
          <w14:ligatures w14:val="none"/>
        </w:rPr>
        <w:t>]&gt;&gt;</w:t>
      </w:r>
    </w:p>
    <w:p w14:paraId="698E0884" w14:textId="6983A5F0" w:rsidR="009F3A3B" w:rsidRPr="009F3A3B" w:rsidRDefault="00C73BC9" w:rsidP="009F3A3B">
      <w:pPr>
        <w:pStyle w:val="Listenabsatz"/>
        <w:ind w:left="360"/>
        <w:rPr>
          <w:rFonts w:ascii="Times New Roman" w:eastAsia="Times New Roman" w:hAnsi="Times New Roman" w:cs="Times New Roman"/>
          <w:kern w:val="0"/>
          <w:sz w:val="18"/>
          <w:szCs w:val="18"/>
          <w:lang w:val="en-US" w:eastAsia="de-DE"/>
          <w14:ligatures w14:val="none"/>
        </w:rPr>
      </w:pPr>
      <w:r w:rsidRPr="00621A76">
        <w:rPr>
          <w:rFonts w:ascii="Times New Roman" w:eastAsia="Times New Roman" w:hAnsi="Times New Roman" w:cs="Times New Roman"/>
          <w:i/>
          <w:iCs/>
          <w:kern w:val="0"/>
          <w:sz w:val="18"/>
          <w:szCs w:val="18"/>
          <w:lang w:val="en-US" w:eastAsia="de-DE"/>
          <w14:ligatures w14:val="none"/>
        </w:rPr>
        <w:t>Massnahme:</w:t>
      </w:r>
      <w:r w:rsidRPr="00853F60">
        <w:rPr>
          <w:rFonts w:ascii="Times New Roman" w:eastAsia="Times New Roman" w:hAnsi="Times New Roman" w:cs="Times New Roman"/>
          <w:kern w:val="0"/>
          <w:sz w:val="18"/>
          <w:szCs w:val="18"/>
          <w:lang w:val="en-US" w:eastAsia="de-DE"/>
          <w14:ligatures w14:val="none"/>
        </w:rPr>
        <w:t xml:space="preserve"> &lt;&lt;[</w:t>
      </w:r>
      <w:r w:rsidRPr="00853F60">
        <w:rPr>
          <w:rFonts w:ascii="Times New Roman" w:hAnsi="Times New Roman" w:cs="Times New Roman"/>
          <w:bCs/>
          <w:sz w:val="18"/>
          <w:szCs w:val="18"/>
          <w:lang w:val="en-US"/>
        </w:rPr>
        <w:t>committee.measure</w:t>
      </w:r>
      <w:r w:rsidRPr="00853F60">
        <w:rPr>
          <w:rFonts w:ascii="Times New Roman" w:eastAsia="Times New Roman" w:hAnsi="Times New Roman" w:cs="Times New Roman"/>
          <w:kern w:val="0"/>
          <w:sz w:val="18"/>
          <w:szCs w:val="18"/>
          <w:lang w:val="en-US" w:eastAsia="de-DE"/>
          <w14:ligatures w14:val="none"/>
        </w:rPr>
        <w:t>]&gt;&gt;</w:t>
      </w:r>
    </w:p>
    <w:p w14:paraId="08E99915" w14:textId="77777777" w:rsidR="009F3A3B" w:rsidRPr="00574CF7" w:rsidRDefault="009F3A3B" w:rsidP="009F3A3B">
      <w:pPr>
        <w:pStyle w:val="Abstand18pt"/>
        <w:spacing w:before="120"/>
        <w:rPr>
          <w:lang w:val="en-US"/>
        </w:rPr>
      </w:pPr>
    </w:p>
    <w:p w14:paraId="55C756FA" w14:textId="77777777" w:rsidR="009F3A3B" w:rsidRDefault="009902DD" w:rsidP="009F3A3B">
      <w:pPr>
        <w:pStyle w:val="Listenabsatz"/>
        <w:ind w:left="0"/>
        <w:rPr>
          <w:rFonts w:ascii="Times New Roman" w:eastAsia="Times New Roman" w:hAnsi="Times New Roman"/>
          <w:sz w:val="18"/>
          <w:szCs w:val="20"/>
          <w:lang w:eastAsia="de-DE"/>
        </w:rPr>
      </w:pPr>
      <w:r w:rsidRPr="00853F60">
        <w:rPr>
          <w:rFonts w:ascii="Times New Roman" w:eastAsia="Times New Roman" w:hAnsi="Times New Roman" w:cs="Times New Roman"/>
          <w:b/>
          <w:kern w:val="0"/>
          <w:sz w:val="20"/>
          <w:szCs w:val="20"/>
          <w:lang w:eastAsia="de-DE"/>
          <w14:ligatures w14:val="none"/>
        </w:rPr>
        <w:t>&lt;&lt;/foreach&gt;&gt;</w:t>
      </w:r>
    </w:p>
    <w:p w14:paraId="5B60AAD5" w14:textId="77777777" w:rsidR="009F3A3B" w:rsidRDefault="009F3A3B" w:rsidP="009F3A3B">
      <w:pPr>
        <w:pStyle w:val="Abstand18pt"/>
        <w:spacing w:before="200"/>
      </w:pPr>
    </w:p>
    <w:p w14:paraId="392F02B3" w14:textId="26868A71" w:rsidR="009902DD" w:rsidRPr="00853F60" w:rsidRDefault="009902DD" w:rsidP="009F3A3B">
      <w:pPr>
        <w:pStyle w:val="Listenabsatz"/>
        <w:ind w:left="0"/>
        <w:rPr>
          <w:rFonts w:ascii="Times New Roman" w:hAnsi="Times New Roman" w:cs="Times New Roman"/>
        </w:rPr>
      </w:pPr>
      <w:r w:rsidRPr="00853F60">
        <w:rPr>
          <w:rFonts w:ascii="Times New Roman" w:hAnsi="Times New Roman" w:cs="Times New Roman"/>
        </w:rPr>
        <w:t>&lt;&lt;/foreach&gt;&gt;</w:t>
      </w:r>
    </w:p>
    <w:p w14:paraId="6B2ABE09" w14:textId="5C424FB1" w:rsidR="007660C9" w:rsidRPr="00853F60" w:rsidRDefault="007660C9">
      <w:pPr>
        <w:spacing w:line="240" w:lineRule="auto"/>
        <w:rPr>
          <w:rFonts w:ascii="Times New Roman" w:hAnsi="Times New Roman" w:cs="Times New Roman"/>
        </w:rPr>
      </w:pPr>
      <w:r w:rsidRPr="00853F60">
        <w:rPr>
          <w:rFonts w:ascii="Times New Roman" w:hAnsi="Times New Roman" w:cs="Times New Roman"/>
        </w:rPr>
        <w:br w:type="page"/>
      </w:r>
    </w:p>
    <w:p w14:paraId="25F4BE66" w14:textId="77777777" w:rsidR="007660C9" w:rsidRPr="00853F60" w:rsidRDefault="007660C9" w:rsidP="007660C9">
      <w:pPr>
        <w:pStyle w:val="TitelAnhrechts"/>
        <w:rPr>
          <w:i w:val="0"/>
        </w:rPr>
      </w:pPr>
      <w:r w:rsidRPr="00853F60">
        <w:lastRenderedPageBreak/>
        <w:t xml:space="preserve">Anhang </w:t>
      </w:r>
      <w:r w:rsidRPr="00853F60">
        <w:rPr>
          <w:i w:val="0"/>
          <w:highlight w:val="lightGray"/>
        </w:rPr>
        <w:t>[Freitext]</w:t>
      </w:r>
    </w:p>
    <w:p w14:paraId="393916C3" w14:textId="17B9569E" w:rsidR="007660C9" w:rsidRPr="00853F60" w:rsidRDefault="007660C9" w:rsidP="007660C9">
      <w:pPr>
        <w:pStyle w:val="TitelAnhang"/>
      </w:pPr>
      <w:r w:rsidRPr="00853F60">
        <w:t xml:space="preserve">Unterschreitung des Mindestanteils deutsch-, französisch- und italienischsprachiger Personen für die Amtsperiode </w:t>
      </w:r>
      <w:r w:rsidRPr="00853F60">
        <w:rPr>
          <w:sz w:val="20"/>
        </w:rPr>
        <w:t>&lt;&lt;[</w:t>
      </w:r>
      <w:r w:rsidRPr="00853F60">
        <w:t>parliamentReport</w:t>
      </w:r>
      <w:r w:rsidRPr="00853F60">
        <w:rPr>
          <w:sz w:val="20"/>
        </w:rPr>
        <w:t>.</w:t>
      </w:r>
      <w:r w:rsidRPr="00853F60">
        <w:t>termOfOfficeDateRange</w:t>
      </w:r>
      <w:r w:rsidRPr="00853F60">
        <w:rPr>
          <w:sz w:val="20"/>
        </w:rPr>
        <w:t>]&gt;&gt;</w:t>
      </w:r>
      <w:r w:rsidRPr="00853F60">
        <w:t xml:space="preserve"> </w:t>
      </w:r>
    </w:p>
    <w:p w14:paraId="5E2B0A29" w14:textId="77777777" w:rsidR="007660C9" w:rsidRPr="00853F60" w:rsidRDefault="007660C9" w:rsidP="007660C9">
      <w:pPr>
        <w:pStyle w:val="Abstand18pt"/>
      </w:pPr>
    </w:p>
    <w:p w14:paraId="3431A023" w14:textId="0DD06C60" w:rsidR="007660C9" w:rsidRPr="00853F60" w:rsidRDefault="007660C9" w:rsidP="007660C9">
      <w:pPr>
        <w:rPr>
          <w:rFonts w:ascii="Times New Roman" w:hAnsi="Times New Roman" w:cs="Times New Roman"/>
          <w:sz w:val="18"/>
          <w:szCs w:val="18"/>
          <w:lang w:val="en-US"/>
        </w:rPr>
      </w:pPr>
      <w:r w:rsidRPr="00853F60">
        <w:rPr>
          <w:rFonts w:ascii="Times New Roman" w:hAnsi="Times New Roman" w:cs="Times New Roman"/>
          <w:sz w:val="18"/>
          <w:szCs w:val="18"/>
          <w:lang w:val="en-US"/>
        </w:rPr>
        <w:t>&lt;&lt;foreach [department in parliamentReport.MissingLanguageMembersCommittees]&gt;&gt;</w:t>
      </w:r>
    </w:p>
    <w:p w14:paraId="2AC2446D" w14:textId="77777777" w:rsidR="00D3090D" w:rsidRPr="00853F60" w:rsidRDefault="00D3090D" w:rsidP="00E069F4">
      <w:pPr>
        <w:spacing w:before="120" w:after="60"/>
        <w:rPr>
          <w:rStyle w:val="Fett"/>
          <w:rFonts w:ascii="Times New Roman" w:hAnsi="Times New Roman" w:cs="Times New Roman"/>
          <w:sz w:val="18"/>
          <w:szCs w:val="18"/>
        </w:rPr>
      </w:pPr>
      <w:r w:rsidRPr="00853F60">
        <w:rPr>
          <w:rStyle w:val="Fett"/>
          <w:rFonts w:ascii="Times New Roman" w:hAnsi="Times New Roman" w:cs="Times New Roman"/>
          <w:sz w:val="18"/>
          <w:szCs w:val="18"/>
        </w:rPr>
        <w:t>Im Geschäftsbereich des &lt;&lt;[department.name]&gt;&gt;</w:t>
      </w:r>
    </w:p>
    <w:p w14:paraId="01F4C2F7" w14:textId="0FCEBDD1" w:rsidR="00674407" w:rsidRPr="00853F60" w:rsidRDefault="007660C9" w:rsidP="00621A76">
      <w:pPr>
        <w:rPr>
          <w:rFonts w:ascii="Times New Roman" w:hAnsi="Times New Roman" w:cs="Times New Roman"/>
          <w:sz w:val="18"/>
          <w:szCs w:val="18"/>
          <w:lang w:val="en-US" w:eastAsia="de-DE"/>
        </w:rPr>
      </w:pPr>
      <w:r w:rsidRPr="00853F60">
        <w:rPr>
          <w:rFonts w:ascii="Times New Roman" w:hAnsi="Times New Roman" w:cs="Times New Roman"/>
          <w:sz w:val="18"/>
          <w:szCs w:val="18"/>
          <w:lang w:val="en-US"/>
        </w:rPr>
        <w:t>&lt;&lt;if [!department.</w:t>
      </w:r>
      <w:r w:rsidRPr="00853F60">
        <w:rPr>
          <w:rFonts w:ascii="Times New Roman" w:hAnsi="Times New Roman" w:cs="Times New Roman"/>
          <w:bCs/>
          <w:sz w:val="18"/>
          <w:szCs w:val="18"/>
          <w:lang w:val="en-US"/>
        </w:rPr>
        <w:t>committees.Any()</w:t>
      </w:r>
      <w:r w:rsidRPr="00853F60">
        <w:rPr>
          <w:rFonts w:ascii="Times New Roman" w:hAnsi="Times New Roman" w:cs="Times New Roman"/>
          <w:sz w:val="18"/>
          <w:szCs w:val="18"/>
          <w:lang w:val="en-US"/>
        </w:rPr>
        <w:t>]&gt;&gt;Keine Untervertretung</w:t>
      </w:r>
      <w:r w:rsidR="00674407" w:rsidRPr="00853F60">
        <w:rPr>
          <w:rFonts w:ascii="Times New Roman" w:hAnsi="Times New Roman" w:cs="Times New Roman"/>
          <w:sz w:val="18"/>
          <w:szCs w:val="18"/>
          <w:lang w:val="en-US"/>
        </w:rPr>
        <w:t>&lt;&lt;</w:t>
      </w:r>
      <w:r w:rsidR="009F2943" w:rsidRPr="00853F60">
        <w:rPr>
          <w:rFonts w:ascii="Times New Roman" w:hAnsi="Times New Roman" w:cs="Times New Roman"/>
          <w:sz w:val="18"/>
          <w:szCs w:val="18"/>
          <w:lang w:val="en-US"/>
        </w:rPr>
        <w:t>else&gt;&gt;</w:t>
      </w:r>
      <w:r w:rsidR="00674407" w:rsidRPr="00A84812">
        <w:rPr>
          <w:rFonts w:ascii="Times New Roman" w:hAnsi="Times New Roman" w:cs="Times New Roman"/>
          <w:i/>
          <w:iCs/>
          <w:sz w:val="18"/>
          <w:szCs w:val="18"/>
          <w:lang w:val="en-US" w:eastAsia="de-DE"/>
        </w:rPr>
        <w:t>Massnahme Departement:</w:t>
      </w:r>
      <w:r w:rsidR="00674407" w:rsidRPr="00853F60">
        <w:rPr>
          <w:rFonts w:ascii="Times New Roman" w:hAnsi="Times New Roman" w:cs="Times New Roman"/>
          <w:sz w:val="18"/>
          <w:szCs w:val="18"/>
          <w:lang w:val="en-US" w:eastAsia="de-DE"/>
        </w:rPr>
        <w:t xml:space="preserve"> &lt;&lt;[department.measure]&gt;&gt;</w:t>
      </w:r>
    </w:p>
    <w:p w14:paraId="5149BDB9" w14:textId="0954AB7C" w:rsidR="007660C9" w:rsidRPr="00853F60" w:rsidRDefault="007660C9" w:rsidP="007660C9">
      <w:pPr>
        <w:rPr>
          <w:rFonts w:ascii="Times New Roman" w:hAnsi="Times New Roman" w:cs="Times New Roman"/>
          <w:sz w:val="18"/>
          <w:szCs w:val="18"/>
          <w:lang w:val="en-US"/>
        </w:rPr>
      </w:pPr>
      <w:r w:rsidRPr="00853F60">
        <w:rPr>
          <w:rFonts w:ascii="Times New Roman" w:hAnsi="Times New Roman" w:cs="Times New Roman"/>
          <w:sz w:val="18"/>
          <w:szCs w:val="18"/>
          <w:lang w:val="en-US"/>
        </w:rPr>
        <w:t>&lt;&lt;/if&gt;&gt;</w:t>
      </w:r>
    </w:p>
    <w:p w14:paraId="1500511B" w14:textId="77777777" w:rsidR="007660C9" w:rsidRPr="00853F60" w:rsidRDefault="007660C9" w:rsidP="00621A76">
      <w:pPr>
        <w:rPr>
          <w:rFonts w:ascii="Times New Roman" w:eastAsia="Times New Roman" w:hAnsi="Times New Roman" w:cs="Times New Roman"/>
          <w:sz w:val="18"/>
          <w:szCs w:val="18"/>
          <w:lang w:val="en-US" w:eastAsia="de-DE"/>
        </w:rPr>
      </w:pPr>
      <w:r w:rsidRPr="00853F60">
        <w:rPr>
          <w:rFonts w:ascii="Times New Roman" w:hAnsi="Times New Roman" w:cs="Times New Roman"/>
          <w:bCs/>
          <w:sz w:val="18"/>
          <w:szCs w:val="18"/>
          <w:lang w:val="en-US"/>
        </w:rPr>
        <w:t xml:space="preserve">&lt;&lt;foreach [committee in </w:t>
      </w:r>
      <w:r w:rsidRPr="00853F60">
        <w:rPr>
          <w:rFonts w:ascii="Times New Roman" w:hAnsi="Times New Roman" w:cs="Times New Roman"/>
          <w:sz w:val="18"/>
          <w:szCs w:val="18"/>
          <w:lang w:val="en-US"/>
        </w:rPr>
        <w:t>department</w:t>
      </w:r>
      <w:r w:rsidRPr="00853F60">
        <w:rPr>
          <w:rFonts w:ascii="Times New Roman" w:hAnsi="Times New Roman" w:cs="Times New Roman"/>
          <w:bCs/>
          <w:sz w:val="18"/>
          <w:szCs w:val="18"/>
          <w:lang w:val="en-US"/>
        </w:rPr>
        <w:t>.committees]&gt;&gt;</w:t>
      </w:r>
    </w:p>
    <w:p w14:paraId="483425B1" w14:textId="710BA1BD" w:rsidR="007660C9" w:rsidRPr="00853F60" w:rsidRDefault="00811955" w:rsidP="00A8325D">
      <w:pPr>
        <w:pStyle w:val="Listenabsatz"/>
        <w:numPr>
          <w:ilvl w:val="0"/>
          <w:numId w:val="54"/>
        </w:numPr>
        <w:spacing w:before="60" w:after="40"/>
        <w:ind w:left="357" w:hanging="357"/>
        <w:rPr>
          <w:rFonts w:ascii="Times New Roman" w:eastAsia="Times New Roman" w:hAnsi="Times New Roman" w:cs="Times New Roman"/>
          <w:kern w:val="0"/>
          <w:sz w:val="18"/>
          <w:szCs w:val="18"/>
          <w:lang w:val="en-US" w:eastAsia="de-DE"/>
          <w14:ligatures w14:val="none"/>
        </w:rPr>
      </w:pPr>
      <w:r w:rsidRPr="00E069F4">
        <w:rPr>
          <w:rFonts w:ascii="Times New Roman" w:eastAsia="Times New Roman" w:hAnsi="Times New Roman" w:cs="Times New Roman"/>
          <w:i/>
          <w:iCs/>
          <w:kern w:val="0"/>
          <w:sz w:val="18"/>
          <w:szCs w:val="18"/>
          <w:lang w:val="en-US" w:eastAsia="de-DE"/>
          <w14:ligatures w14:val="none"/>
        </w:rPr>
        <w:t>&lt;&lt;[</w:t>
      </w:r>
      <w:r w:rsidRPr="00E069F4">
        <w:rPr>
          <w:rFonts w:ascii="Times New Roman" w:hAnsi="Times New Roman" w:cs="Times New Roman"/>
          <w:bCs/>
          <w:i/>
          <w:iCs/>
          <w:sz w:val="18"/>
          <w:szCs w:val="18"/>
          <w:lang w:val="en-US"/>
        </w:rPr>
        <w:t>committee.</w:t>
      </w:r>
      <w:r w:rsidRPr="00E069F4">
        <w:rPr>
          <w:rFonts w:ascii="Times New Roman" w:eastAsia="Times New Roman" w:hAnsi="Times New Roman" w:cs="Times New Roman"/>
          <w:i/>
          <w:iCs/>
          <w:kern w:val="0"/>
          <w:sz w:val="18"/>
          <w:szCs w:val="18"/>
          <w:lang w:val="en-US" w:eastAsia="de-DE"/>
          <w14:ligatures w14:val="none"/>
        </w:rPr>
        <w:t xml:space="preserve">name]&gt;&gt;: </w:t>
      </w:r>
      <w:r w:rsidR="002E36E4" w:rsidRPr="00853F60">
        <w:rPr>
          <w:rFonts w:ascii="Times New Roman" w:hAnsi="Times New Roman" w:cs="Times New Roman"/>
          <w:sz w:val="18"/>
          <w:szCs w:val="18"/>
          <w:lang w:val="en-US"/>
        </w:rPr>
        <w:t>&lt;&lt;if [committee.frenchMissing</w:t>
      </w:r>
      <w:r w:rsidR="00CE0DD0" w:rsidRPr="00853F60">
        <w:rPr>
          <w:rFonts w:ascii="Times New Roman" w:hAnsi="Times New Roman" w:cs="Times New Roman"/>
          <w:sz w:val="18"/>
          <w:szCs w:val="18"/>
          <w:lang w:val="en-US"/>
        </w:rPr>
        <w:t xml:space="preserve"> == true</w:t>
      </w:r>
      <w:r w:rsidR="002E36E4" w:rsidRPr="00853F60">
        <w:rPr>
          <w:rFonts w:ascii="Times New Roman" w:hAnsi="Times New Roman" w:cs="Times New Roman"/>
          <w:sz w:val="18"/>
          <w:szCs w:val="18"/>
          <w:lang w:val="en-US"/>
        </w:rPr>
        <w:t xml:space="preserve"> &amp;&amp;</w:t>
      </w:r>
      <w:r w:rsidRPr="00853F60">
        <w:rPr>
          <w:rFonts w:ascii="Times New Roman" w:hAnsi="Times New Roman" w:cs="Times New Roman"/>
          <w:sz w:val="18"/>
          <w:szCs w:val="18"/>
          <w:lang w:val="en-US"/>
        </w:rPr>
        <w:t xml:space="preserve"> </w:t>
      </w:r>
      <w:r w:rsidR="002E36E4" w:rsidRPr="00853F60">
        <w:rPr>
          <w:rFonts w:ascii="Times New Roman" w:hAnsi="Times New Roman" w:cs="Times New Roman"/>
          <w:sz w:val="18"/>
          <w:szCs w:val="18"/>
          <w:lang w:val="en-US"/>
        </w:rPr>
        <w:t>committee.</w:t>
      </w:r>
      <w:r w:rsidR="002E36E4" w:rsidRPr="00853F60">
        <w:rPr>
          <w:rFonts w:ascii="Times New Roman" w:eastAsia="Times New Roman" w:hAnsi="Times New Roman" w:cs="Times New Roman"/>
          <w:kern w:val="0"/>
          <w:sz w:val="18"/>
          <w:szCs w:val="18"/>
          <w:lang w:val="en-US" w:eastAsia="de-DE"/>
          <w14:ligatures w14:val="none"/>
        </w:rPr>
        <w:t>italianMissing</w:t>
      </w:r>
      <w:r w:rsidR="00CE0DD0" w:rsidRPr="00853F60">
        <w:rPr>
          <w:rFonts w:ascii="Times New Roman" w:eastAsia="Times New Roman" w:hAnsi="Times New Roman" w:cs="Times New Roman"/>
          <w:kern w:val="0"/>
          <w:sz w:val="18"/>
          <w:szCs w:val="18"/>
          <w:lang w:val="en-US" w:eastAsia="de-DE"/>
          <w14:ligatures w14:val="none"/>
        </w:rPr>
        <w:t xml:space="preserve"> == true</w:t>
      </w:r>
      <w:r w:rsidR="002E36E4" w:rsidRPr="00853F60">
        <w:rPr>
          <w:rFonts w:ascii="Times New Roman" w:hAnsi="Times New Roman" w:cs="Times New Roman"/>
          <w:sz w:val="18"/>
          <w:szCs w:val="18"/>
          <w:lang w:val="en-US"/>
        </w:rPr>
        <w:t>]&gt;&gt;</w:t>
      </w:r>
      <w:r w:rsidR="002E36E4" w:rsidRPr="00853F60">
        <w:rPr>
          <w:rFonts w:ascii="Times New Roman" w:eastAsia="Times New Roman" w:hAnsi="Times New Roman" w:cs="Times New Roman"/>
          <w:kern w:val="0"/>
          <w:sz w:val="18"/>
          <w:szCs w:val="18"/>
          <w:lang w:val="en-US" w:eastAsia="de-DE"/>
          <w14:ligatures w14:val="none"/>
        </w:rPr>
        <w:t>französische &amp; italienische Sprachgemeinschaft</w:t>
      </w:r>
      <w:r w:rsidR="002E36E4" w:rsidRPr="00853F60">
        <w:rPr>
          <w:rFonts w:ascii="Times New Roman" w:hAnsi="Times New Roman" w:cs="Times New Roman"/>
          <w:sz w:val="18"/>
          <w:szCs w:val="18"/>
          <w:lang w:val="en-US"/>
        </w:rPr>
        <w:t>&lt;&lt;/if&gt;&gt;</w:t>
      </w:r>
      <w:r w:rsidR="007660C9" w:rsidRPr="00853F60">
        <w:rPr>
          <w:rFonts w:ascii="Times New Roman" w:hAnsi="Times New Roman" w:cs="Times New Roman"/>
          <w:sz w:val="18"/>
          <w:szCs w:val="18"/>
          <w:lang w:val="en-US"/>
        </w:rPr>
        <w:t>&lt;&lt;if [committee.</w:t>
      </w:r>
      <w:r w:rsidR="00674BC9" w:rsidRPr="00853F60">
        <w:rPr>
          <w:rFonts w:ascii="Times New Roman" w:hAnsi="Times New Roman" w:cs="Times New Roman"/>
          <w:sz w:val="18"/>
          <w:szCs w:val="18"/>
          <w:lang w:val="en-US"/>
        </w:rPr>
        <w:t>frenchMissing</w:t>
      </w:r>
      <w:r w:rsidR="00CE0DD0" w:rsidRPr="00853F60">
        <w:rPr>
          <w:rFonts w:ascii="Times New Roman" w:hAnsi="Times New Roman" w:cs="Times New Roman"/>
          <w:sz w:val="18"/>
          <w:szCs w:val="18"/>
          <w:lang w:val="en-US"/>
        </w:rPr>
        <w:t xml:space="preserve"> == true</w:t>
      </w:r>
      <w:r w:rsidR="002E36E4" w:rsidRPr="00853F60">
        <w:rPr>
          <w:rFonts w:ascii="Times New Roman" w:hAnsi="Times New Roman" w:cs="Times New Roman"/>
          <w:sz w:val="18"/>
          <w:szCs w:val="18"/>
          <w:lang w:val="en-US"/>
        </w:rPr>
        <w:t xml:space="preserve"> &amp;&amp;</w:t>
      </w:r>
      <w:r w:rsidRPr="00853F60">
        <w:rPr>
          <w:rFonts w:ascii="Times New Roman" w:hAnsi="Times New Roman" w:cs="Times New Roman"/>
          <w:sz w:val="18"/>
          <w:szCs w:val="18"/>
          <w:lang w:val="en-US"/>
        </w:rPr>
        <w:t xml:space="preserve"> </w:t>
      </w:r>
      <w:r w:rsidR="002E36E4" w:rsidRPr="00853F60">
        <w:rPr>
          <w:rFonts w:ascii="Times New Roman" w:hAnsi="Times New Roman" w:cs="Times New Roman"/>
          <w:sz w:val="18"/>
          <w:szCs w:val="18"/>
          <w:lang w:val="en-US"/>
        </w:rPr>
        <w:t>committee.</w:t>
      </w:r>
      <w:r w:rsidR="002E36E4" w:rsidRPr="00853F60">
        <w:rPr>
          <w:rFonts w:ascii="Times New Roman" w:eastAsia="Times New Roman" w:hAnsi="Times New Roman" w:cs="Times New Roman"/>
          <w:kern w:val="0"/>
          <w:sz w:val="18"/>
          <w:szCs w:val="18"/>
          <w:lang w:val="en-US" w:eastAsia="de-DE"/>
          <w14:ligatures w14:val="none"/>
        </w:rPr>
        <w:t>italianMissing</w:t>
      </w:r>
      <w:r w:rsidR="00CE0DD0" w:rsidRPr="00853F60">
        <w:rPr>
          <w:rFonts w:ascii="Times New Roman" w:eastAsia="Times New Roman" w:hAnsi="Times New Roman" w:cs="Times New Roman"/>
          <w:kern w:val="0"/>
          <w:sz w:val="18"/>
          <w:szCs w:val="18"/>
          <w:lang w:val="en-US" w:eastAsia="de-DE"/>
          <w14:ligatures w14:val="none"/>
        </w:rPr>
        <w:t xml:space="preserve"> == false</w:t>
      </w:r>
      <w:r w:rsidR="002E36E4" w:rsidRPr="00853F60">
        <w:rPr>
          <w:rFonts w:ascii="Times New Roman" w:hAnsi="Times New Roman" w:cs="Times New Roman"/>
          <w:sz w:val="18"/>
          <w:szCs w:val="18"/>
          <w:lang w:val="en-US"/>
        </w:rPr>
        <w:t>]</w:t>
      </w:r>
      <w:r w:rsidR="007660C9" w:rsidRPr="00853F60">
        <w:rPr>
          <w:rFonts w:ascii="Times New Roman" w:hAnsi="Times New Roman" w:cs="Times New Roman"/>
          <w:sz w:val="18"/>
          <w:szCs w:val="18"/>
          <w:lang w:val="en-US"/>
        </w:rPr>
        <w:t>&gt;&gt;</w:t>
      </w:r>
      <w:r w:rsidR="00674BC9" w:rsidRPr="00853F60">
        <w:rPr>
          <w:rFonts w:ascii="Times New Roman" w:eastAsia="Times New Roman" w:hAnsi="Times New Roman" w:cs="Times New Roman"/>
          <w:kern w:val="0"/>
          <w:sz w:val="18"/>
          <w:szCs w:val="18"/>
          <w:lang w:val="en-US" w:eastAsia="de-DE"/>
          <w14:ligatures w14:val="none"/>
        </w:rPr>
        <w:t>französische Sprachgemeinschaft</w:t>
      </w:r>
      <w:r w:rsidR="007660C9" w:rsidRPr="00853F60">
        <w:rPr>
          <w:rFonts w:ascii="Times New Roman" w:hAnsi="Times New Roman" w:cs="Times New Roman"/>
          <w:sz w:val="18"/>
          <w:szCs w:val="18"/>
          <w:lang w:val="en-US"/>
        </w:rPr>
        <w:t>&lt;&lt;/if&gt;&gt;&lt;&lt;if [committee.</w:t>
      </w:r>
      <w:r w:rsidR="00674BC9" w:rsidRPr="00853F60">
        <w:rPr>
          <w:rFonts w:ascii="Times New Roman" w:eastAsia="Times New Roman" w:hAnsi="Times New Roman" w:cs="Times New Roman"/>
          <w:kern w:val="0"/>
          <w:sz w:val="18"/>
          <w:szCs w:val="18"/>
          <w:lang w:val="en-US" w:eastAsia="de-DE"/>
          <w14:ligatures w14:val="none"/>
        </w:rPr>
        <w:t>italianMissing</w:t>
      </w:r>
      <w:r w:rsidR="00CE0DD0" w:rsidRPr="00853F60">
        <w:rPr>
          <w:rFonts w:ascii="Times New Roman" w:eastAsia="Times New Roman" w:hAnsi="Times New Roman" w:cs="Times New Roman"/>
          <w:kern w:val="0"/>
          <w:sz w:val="18"/>
          <w:szCs w:val="18"/>
          <w:lang w:val="en-US" w:eastAsia="de-DE"/>
          <w14:ligatures w14:val="none"/>
        </w:rPr>
        <w:t xml:space="preserve"> == true</w:t>
      </w:r>
      <w:r w:rsidR="002E36E4" w:rsidRPr="00853F60">
        <w:rPr>
          <w:rFonts w:ascii="Times New Roman" w:hAnsi="Times New Roman" w:cs="Times New Roman"/>
          <w:sz w:val="18"/>
          <w:szCs w:val="18"/>
          <w:lang w:val="en-US"/>
        </w:rPr>
        <w:t xml:space="preserve"> &amp;&amp;</w:t>
      </w:r>
      <w:r w:rsidRPr="00853F60">
        <w:rPr>
          <w:rFonts w:ascii="Times New Roman" w:hAnsi="Times New Roman" w:cs="Times New Roman"/>
          <w:sz w:val="18"/>
          <w:szCs w:val="18"/>
          <w:lang w:val="en-US"/>
        </w:rPr>
        <w:t xml:space="preserve"> </w:t>
      </w:r>
      <w:r w:rsidR="002E36E4" w:rsidRPr="00853F60">
        <w:rPr>
          <w:rFonts w:ascii="Times New Roman" w:hAnsi="Times New Roman" w:cs="Times New Roman"/>
          <w:sz w:val="18"/>
          <w:szCs w:val="18"/>
          <w:lang w:val="en-US"/>
        </w:rPr>
        <w:t>committee.frenchMissing</w:t>
      </w:r>
      <w:r w:rsidR="00CE0DD0" w:rsidRPr="00853F60">
        <w:rPr>
          <w:rFonts w:ascii="Times New Roman" w:hAnsi="Times New Roman" w:cs="Times New Roman"/>
          <w:sz w:val="18"/>
          <w:szCs w:val="18"/>
          <w:lang w:val="en-US"/>
        </w:rPr>
        <w:t xml:space="preserve"> == false</w:t>
      </w:r>
      <w:r w:rsidR="002E36E4" w:rsidRPr="00853F60">
        <w:rPr>
          <w:rFonts w:ascii="Times New Roman" w:hAnsi="Times New Roman" w:cs="Times New Roman"/>
          <w:sz w:val="18"/>
          <w:szCs w:val="18"/>
          <w:lang w:val="en-US"/>
        </w:rPr>
        <w:t>]</w:t>
      </w:r>
      <w:r w:rsidR="007660C9" w:rsidRPr="00853F60">
        <w:rPr>
          <w:rFonts w:ascii="Times New Roman" w:hAnsi="Times New Roman" w:cs="Times New Roman"/>
          <w:sz w:val="18"/>
          <w:szCs w:val="18"/>
          <w:lang w:val="en-US"/>
        </w:rPr>
        <w:t>&gt;&gt;</w:t>
      </w:r>
      <w:r w:rsidR="00674BC9" w:rsidRPr="00853F60">
        <w:rPr>
          <w:rFonts w:ascii="Times New Roman" w:eastAsia="Times New Roman" w:hAnsi="Times New Roman" w:cs="Times New Roman"/>
          <w:kern w:val="0"/>
          <w:sz w:val="18"/>
          <w:szCs w:val="18"/>
          <w:lang w:val="en-US" w:eastAsia="de-DE"/>
          <w14:ligatures w14:val="none"/>
        </w:rPr>
        <w:t>italienische Sprachgemeinschaft</w:t>
      </w:r>
      <w:r w:rsidR="007660C9" w:rsidRPr="00853F60">
        <w:rPr>
          <w:rFonts w:ascii="Times New Roman" w:hAnsi="Times New Roman" w:cs="Times New Roman"/>
          <w:sz w:val="18"/>
          <w:szCs w:val="18"/>
          <w:lang w:val="en-US"/>
        </w:rPr>
        <w:t>&lt;&lt;/if&gt;&gt;</w:t>
      </w:r>
    </w:p>
    <w:p w14:paraId="1396C993" w14:textId="77777777" w:rsidR="007660C9" w:rsidRPr="00853F60" w:rsidRDefault="007660C9" w:rsidP="007660C9">
      <w:pPr>
        <w:pStyle w:val="Listenabsatz"/>
        <w:ind w:left="360"/>
        <w:rPr>
          <w:rFonts w:ascii="Times New Roman" w:eastAsia="Times New Roman" w:hAnsi="Times New Roman" w:cs="Times New Roman"/>
          <w:kern w:val="0"/>
          <w:sz w:val="18"/>
          <w:szCs w:val="18"/>
          <w:lang w:val="en-US" w:eastAsia="de-DE"/>
          <w14:ligatures w14:val="none"/>
        </w:rPr>
      </w:pPr>
      <w:r w:rsidRPr="00E069F4">
        <w:rPr>
          <w:rFonts w:ascii="Times New Roman" w:eastAsia="Times New Roman" w:hAnsi="Times New Roman" w:cs="Times New Roman"/>
          <w:i/>
          <w:iCs/>
          <w:kern w:val="0"/>
          <w:sz w:val="18"/>
          <w:szCs w:val="18"/>
          <w:lang w:val="en-US" w:eastAsia="de-DE"/>
          <w14:ligatures w14:val="none"/>
        </w:rPr>
        <w:t>Begründung:</w:t>
      </w:r>
      <w:r w:rsidRPr="00853F60">
        <w:rPr>
          <w:rFonts w:ascii="Times New Roman" w:eastAsia="Times New Roman" w:hAnsi="Times New Roman" w:cs="Times New Roman"/>
          <w:kern w:val="0"/>
          <w:sz w:val="18"/>
          <w:szCs w:val="18"/>
          <w:lang w:val="en-US" w:eastAsia="de-DE"/>
          <w14:ligatures w14:val="none"/>
        </w:rPr>
        <w:t xml:space="preserve"> &lt;&lt;[</w:t>
      </w:r>
      <w:r w:rsidRPr="00853F60">
        <w:rPr>
          <w:rFonts w:ascii="Times New Roman" w:hAnsi="Times New Roman" w:cs="Times New Roman"/>
          <w:bCs/>
          <w:sz w:val="18"/>
          <w:szCs w:val="18"/>
          <w:lang w:val="en-US"/>
        </w:rPr>
        <w:t>committee.justification</w:t>
      </w:r>
      <w:r w:rsidRPr="00853F60">
        <w:rPr>
          <w:rFonts w:ascii="Times New Roman" w:eastAsia="Times New Roman" w:hAnsi="Times New Roman" w:cs="Times New Roman"/>
          <w:kern w:val="0"/>
          <w:sz w:val="18"/>
          <w:szCs w:val="18"/>
          <w:lang w:val="en-US" w:eastAsia="de-DE"/>
          <w14:ligatures w14:val="none"/>
        </w:rPr>
        <w:t>]&gt;&gt;</w:t>
      </w:r>
    </w:p>
    <w:p w14:paraId="1ABFD0D1" w14:textId="77777777" w:rsidR="007660C9" w:rsidRDefault="007660C9" w:rsidP="007660C9">
      <w:pPr>
        <w:pStyle w:val="Listenabsatz"/>
        <w:ind w:left="360"/>
        <w:rPr>
          <w:rFonts w:ascii="Times New Roman" w:eastAsia="Times New Roman" w:hAnsi="Times New Roman" w:cs="Times New Roman"/>
          <w:kern w:val="0"/>
          <w:sz w:val="18"/>
          <w:szCs w:val="18"/>
          <w:lang w:val="en-US" w:eastAsia="de-DE"/>
          <w14:ligatures w14:val="none"/>
        </w:rPr>
      </w:pPr>
      <w:r w:rsidRPr="00E069F4">
        <w:rPr>
          <w:rFonts w:ascii="Times New Roman" w:eastAsia="Times New Roman" w:hAnsi="Times New Roman" w:cs="Times New Roman"/>
          <w:i/>
          <w:iCs/>
          <w:kern w:val="0"/>
          <w:sz w:val="18"/>
          <w:szCs w:val="18"/>
          <w:lang w:val="en-US" w:eastAsia="de-DE"/>
          <w14:ligatures w14:val="none"/>
        </w:rPr>
        <w:t>Massnahme:</w:t>
      </w:r>
      <w:r w:rsidRPr="00853F60">
        <w:rPr>
          <w:rFonts w:ascii="Times New Roman" w:eastAsia="Times New Roman" w:hAnsi="Times New Roman" w:cs="Times New Roman"/>
          <w:kern w:val="0"/>
          <w:sz w:val="18"/>
          <w:szCs w:val="18"/>
          <w:lang w:val="en-US" w:eastAsia="de-DE"/>
          <w14:ligatures w14:val="none"/>
        </w:rPr>
        <w:t xml:space="preserve"> &lt;&lt;[</w:t>
      </w:r>
      <w:r w:rsidRPr="00853F60">
        <w:rPr>
          <w:rFonts w:ascii="Times New Roman" w:hAnsi="Times New Roman" w:cs="Times New Roman"/>
          <w:bCs/>
          <w:sz w:val="18"/>
          <w:szCs w:val="18"/>
          <w:lang w:val="en-US"/>
        </w:rPr>
        <w:t>committee.measure</w:t>
      </w:r>
      <w:r w:rsidRPr="00853F60">
        <w:rPr>
          <w:rFonts w:ascii="Times New Roman" w:eastAsia="Times New Roman" w:hAnsi="Times New Roman" w:cs="Times New Roman"/>
          <w:kern w:val="0"/>
          <w:sz w:val="18"/>
          <w:szCs w:val="18"/>
          <w:lang w:val="en-US" w:eastAsia="de-DE"/>
          <w14:ligatures w14:val="none"/>
        </w:rPr>
        <w:t>]&gt;&gt;</w:t>
      </w:r>
    </w:p>
    <w:p w14:paraId="059E6FEA" w14:textId="77777777" w:rsidR="009F3A3B" w:rsidRPr="00574CF7" w:rsidRDefault="009F3A3B" w:rsidP="009F3A3B">
      <w:pPr>
        <w:pStyle w:val="Abstand18pt"/>
        <w:spacing w:before="120"/>
        <w:rPr>
          <w:lang w:val="en-US"/>
        </w:rPr>
      </w:pPr>
    </w:p>
    <w:p w14:paraId="01533D7E" w14:textId="77777777" w:rsidR="009F3A3B" w:rsidRDefault="007660C9" w:rsidP="009F3A3B">
      <w:pPr>
        <w:pStyle w:val="Listenabsatz"/>
        <w:ind w:left="0"/>
        <w:rPr>
          <w:rFonts w:ascii="Times New Roman" w:eastAsia="Times New Roman" w:hAnsi="Times New Roman"/>
          <w:sz w:val="18"/>
          <w:szCs w:val="20"/>
          <w:lang w:eastAsia="de-DE"/>
        </w:rPr>
      </w:pPr>
      <w:r w:rsidRPr="00853F60">
        <w:rPr>
          <w:rFonts w:ascii="Times New Roman" w:eastAsia="Times New Roman" w:hAnsi="Times New Roman" w:cs="Times New Roman"/>
          <w:b/>
          <w:kern w:val="0"/>
          <w:sz w:val="20"/>
          <w:szCs w:val="20"/>
          <w:lang w:eastAsia="de-DE"/>
          <w14:ligatures w14:val="none"/>
        </w:rPr>
        <w:t>&lt;&lt;/foreach&gt;&gt;</w:t>
      </w:r>
    </w:p>
    <w:p w14:paraId="716AAB11" w14:textId="77777777" w:rsidR="009F3A3B" w:rsidRDefault="009F3A3B" w:rsidP="009F3A3B">
      <w:pPr>
        <w:pStyle w:val="Abstand18pt"/>
        <w:spacing w:before="200"/>
      </w:pPr>
    </w:p>
    <w:p w14:paraId="4F13CCD3" w14:textId="77777777" w:rsidR="007660C9" w:rsidRPr="00853F60" w:rsidRDefault="007660C9" w:rsidP="007660C9">
      <w:pPr>
        <w:rPr>
          <w:rFonts w:ascii="Times New Roman" w:hAnsi="Times New Roman" w:cs="Times New Roman"/>
        </w:rPr>
      </w:pPr>
      <w:r w:rsidRPr="00853F60">
        <w:rPr>
          <w:rFonts w:ascii="Times New Roman" w:hAnsi="Times New Roman" w:cs="Times New Roman"/>
        </w:rPr>
        <w:t>&lt;&lt;/foreach&gt;&gt;</w:t>
      </w:r>
    </w:p>
    <w:p w14:paraId="45A590D2" w14:textId="5DBE13D2" w:rsidR="00475A66" w:rsidRPr="00853F60" w:rsidRDefault="00475A66">
      <w:pPr>
        <w:spacing w:line="240" w:lineRule="auto"/>
        <w:rPr>
          <w:rFonts w:ascii="Times New Roman" w:hAnsi="Times New Roman" w:cs="Times New Roman"/>
        </w:rPr>
      </w:pPr>
      <w:r w:rsidRPr="00853F60">
        <w:rPr>
          <w:rFonts w:ascii="Times New Roman" w:hAnsi="Times New Roman" w:cs="Times New Roman"/>
        </w:rPr>
        <w:br w:type="page"/>
      </w:r>
    </w:p>
    <w:p w14:paraId="2DF3E69D" w14:textId="77777777" w:rsidR="00475A66" w:rsidRPr="00853F60" w:rsidRDefault="00475A66" w:rsidP="00475A66">
      <w:pPr>
        <w:pStyle w:val="TitelAnhrechts"/>
        <w:rPr>
          <w:i w:val="0"/>
        </w:rPr>
      </w:pPr>
      <w:r w:rsidRPr="00853F60">
        <w:lastRenderedPageBreak/>
        <w:t xml:space="preserve">Anhang </w:t>
      </w:r>
      <w:r w:rsidRPr="00853F60">
        <w:rPr>
          <w:i w:val="0"/>
          <w:highlight w:val="lightGray"/>
        </w:rPr>
        <w:t>[Freitext]</w:t>
      </w:r>
    </w:p>
    <w:p w14:paraId="00E2D87A" w14:textId="680BFA26" w:rsidR="00475A66" w:rsidRPr="00853F60" w:rsidRDefault="00475A66" w:rsidP="00475A66">
      <w:pPr>
        <w:pStyle w:val="TitelAnhang"/>
      </w:pPr>
      <w:r w:rsidRPr="00853F60">
        <w:t xml:space="preserve">Abweichungen von der Amtszeitbeschränkung für die Amtsperiode </w:t>
      </w:r>
      <w:r w:rsidRPr="00853F60">
        <w:rPr>
          <w:sz w:val="20"/>
        </w:rPr>
        <w:t>&lt;&lt;[</w:t>
      </w:r>
      <w:r w:rsidRPr="00853F60">
        <w:t>parliamentReport</w:t>
      </w:r>
      <w:r w:rsidRPr="00853F60">
        <w:rPr>
          <w:sz w:val="20"/>
        </w:rPr>
        <w:t>.</w:t>
      </w:r>
      <w:r w:rsidRPr="00853F60">
        <w:t>termOfOfficeDateRange</w:t>
      </w:r>
      <w:r w:rsidRPr="00853F60">
        <w:rPr>
          <w:sz w:val="20"/>
        </w:rPr>
        <w:t>]&gt;&gt;</w:t>
      </w:r>
      <w:r w:rsidRPr="00853F60">
        <w:t xml:space="preserve"> </w:t>
      </w:r>
    </w:p>
    <w:p w14:paraId="19975FB8" w14:textId="77777777" w:rsidR="00475A66" w:rsidRPr="00853F60" w:rsidRDefault="00475A66" w:rsidP="00475A66">
      <w:pPr>
        <w:pStyle w:val="Abstand18pt"/>
      </w:pPr>
    </w:p>
    <w:p w14:paraId="5F3FCD71" w14:textId="57E9E718" w:rsidR="00475A66" w:rsidRPr="00853F60" w:rsidRDefault="00475A66" w:rsidP="00475A66">
      <w:pPr>
        <w:rPr>
          <w:rFonts w:ascii="Times New Roman" w:hAnsi="Times New Roman" w:cs="Times New Roman"/>
          <w:sz w:val="18"/>
          <w:szCs w:val="18"/>
          <w:lang w:val="en-US"/>
        </w:rPr>
      </w:pPr>
      <w:r w:rsidRPr="00853F60">
        <w:rPr>
          <w:rFonts w:ascii="Times New Roman" w:hAnsi="Times New Roman" w:cs="Times New Roman"/>
          <w:sz w:val="18"/>
          <w:szCs w:val="18"/>
          <w:lang w:val="en-US"/>
        </w:rPr>
        <w:t>&lt;&lt;foreach [department in parliamentReport.LongerDutyMembersCommittees]&gt;&gt;</w:t>
      </w:r>
    </w:p>
    <w:p w14:paraId="428A3958" w14:textId="77777777" w:rsidR="00D3090D" w:rsidRPr="00E069F4" w:rsidRDefault="00D3090D" w:rsidP="00E069F4">
      <w:pPr>
        <w:spacing w:before="120" w:after="60"/>
        <w:rPr>
          <w:rStyle w:val="Fett"/>
          <w:rFonts w:ascii="Times New Roman" w:hAnsi="Times New Roman" w:cs="Times New Roman"/>
          <w:sz w:val="18"/>
          <w:szCs w:val="18"/>
        </w:rPr>
      </w:pPr>
      <w:r w:rsidRPr="00E069F4">
        <w:rPr>
          <w:rStyle w:val="Fett"/>
          <w:rFonts w:ascii="Times New Roman" w:hAnsi="Times New Roman" w:cs="Times New Roman"/>
          <w:sz w:val="18"/>
          <w:szCs w:val="18"/>
        </w:rPr>
        <w:t>Im Geschäftsbereich des &lt;&lt;[department.name]&gt;&gt;</w:t>
      </w:r>
    </w:p>
    <w:p w14:paraId="22E96382" w14:textId="7933C81D" w:rsidR="00475A66" w:rsidRPr="00E069F4" w:rsidRDefault="00475A66" w:rsidP="00E069F4">
      <w:pPr>
        <w:rPr>
          <w:rFonts w:ascii="Times New Roman" w:hAnsi="Times New Roman" w:cs="Times New Roman"/>
          <w:sz w:val="18"/>
          <w:szCs w:val="18"/>
          <w:lang w:val="en-US"/>
        </w:rPr>
      </w:pPr>
      <w:r w:rsidRPr="00E069F4">
        <w:rPr>
          <w:rFonts w:ascii="Times New Roman" w:hAnsi="Times New Roman" w:cs="Times New Roman"/>
          <w:sz w:val="18"/>
          <w:szCs w:val="18"/>
          <w:lang w:val="en-US"/>
        </w:rPr>
        <w:t>&lt;&lt;if [!department.</w:t>
      </w:r>
      <w:r w:rsidRPr="00E069F4">
        <w:rPr>
          <w:rFonts w:ascii="Times New Roman" w:hAnsi="Times New Roman" w:cs="Times New Roman"/>
          <w:bCs/>
          <w:sz w:val="18"/>
          <w:szCs w:val="18"/>
          <w:lang w:val="en-US"/>
        </w:rPr>
        <w:t>committees.Any()</w:t>
      </w:r>
      <w:r w:rsidRPr="00E069F4">
        <w:rPr>
          <w:rFonts w:ascii="Times New Roman" w:hAnsi="Times New Roman" w:cs="Times New Roman"/>
          <w:sz w:val="18"/>
          <w:szCs w:val="18"/>
          <w:lang w:val="en-US"/>
        </w:rPr>
        <w:t xml:space="preserve">]&gt;&gt;Keine </w:t>
      </w:r>
      <w:r w:rsidR="00B03254" w:rsidRPr="00E069F4">
        <w:rPr>
          <w:rFonts w:ascii="Times New Roman" w:hAnsi="Times New Roman" w:cs="Times New Roman"/>
          <w:sz w:val="18"/>
          <w:szCs w:val="18"/>
          <w:lang w:val="en-US"/>
        </w:rPr>
        <w:t>Abweichung</w:t>
      </w:r>
      <w:r w:rsidRPr="00E069F4">
        <w:rPr>
          <w:rFonts w:ascii="Times New Roman" w:hAnsi="Times New Roman" w:cs="Times New Roman"/>
          <w:sz w:val="18"/>
          <w:szCs w:val="18"/>
          <w:lang w:val="en-US"/>
        </w:rPr>
        <w:t>&lt;&lt;/if&gt;&gt;</w:t>
      </w:r>
    </w:p>
    <w:p w14:paraId="6E9B3A01" w14:textId="77777777" w:rsidR="00475A66" w:rsidRPr="00E069F4" w:rsidRDefault="00475A66" w:rsidP="00E069F4">
      <w:pPr>
        <w:rPr>
          <w:rFonts w:ascii="Times New Roman" w:hAnsi="Times New Roman" w:cs="Times New Roman"/>
          <w:bCs/>
          <w:sz w:val="18"/>
          <w:szCs w:val="18"/>
          <w:lang w:val="en-US"/>
        </w:rPr>
      </w:pPr>
      <w:r w:rsidRPr="00E069F4">
        <w:rPr>
          <w:rFonts w:ascii="Times New Roman" w:hAnsi="Times New Roman" w:cs="Times New Roman"/>
          <w:bCs/>
          <w:sz w:val="18"/>
          <w:szCs w:val="18"/>
          <w:lang w:val="en-US"/>
        </w:rPr>
        <w:t xml:space="preserve">&lt;&lt;foreach [committee in </w:t>
      </w:r>
      <w:r w:rsidRPr="00E069F4">
        <w:rPr>
          <w:rFonts w:ascii="Times New Roman" w:hAnsi="Times New Roman" w:cs="Times New Roman"/>
          <w:sz w:val="18"/>
          <w:szCs w:val="18"/>
          <w:lang w:val="en-US"/>
        </w:rPr>
        <w:t>department</w:t>
      </w:r>
      <w:r w:rsidRPr="00E069F4">
        <w:rPr>
          <w:rFonts w:ascii="Times New Roman" w:hAnsi="Times New Roman" w:cs="Times New Roman"/>
          <w:bCs/>
          <w:sz w:val="18"/>
          <w:szCs w:val="18"/>
          <w:lang w:val="en-US"/>
        </w:rPr>
        <w:t>.committees]&gt;&gt;</w:t>
      </w:r>
    </w:p>
    <w:p w14:paraId="187C386C" w14:textId="77777777" w:rsidR="007124F3" w:rsidRPr="00E069F4" w:rsidRDefault="007124F3" w:rsidP="00E069F4">
      <w:pPr>
        <w:ind w:left="360"/>
        <w:rPr>
          <w:rFonts w:ascii="Times New Roman" w:hAnsi="Times New Roman" w:cs="Times New Roman"/>
          <w:sz w:val="18"/>
          <w:szCs w:val="18"/>
          <w:lang w:val="en-US"/>
        </w:rPr>
      </w:pPr>
      <w:r w:rsidRPr="00E069F4">
        <w:rPr>
          <w:rFonts w:ascii="Times New Roman" w:hAnsi="Times New Roman" w:cs="Times New Roman"/>
          <w:sz w:val="18"/>
          <w:szCs w:val="18"/>
          <w:lang w:val="en-US"/>
        </w:rPr>
        <w:t>&lt;&lt;if [</w:t>
      </w:r>
      <w:r w:rsidRPr="00E069F4">
        <w:rPr>
          <w:rFonts w:ascii="Times New Roman" w:hAnsi="Times New Roman" w:cs="Times New Roman"/>
          <w:bCs/>
          <w:sz w:val="18"/>
          <w:szCs w:val="18"/>
          <w:lang w:val="en-US"/>
        </w:rPr>
        <w:t>committee</w:t>
      </w:r>
      <w:r w:rsidRPr="00E069F4">
        <w:rPr>
          <w:rFonts w:ascii="Times New Roman" w:hAnsi="Times New Roman" w:cs="Times New Roman"/>
          <w:sz w:val="18"/>
          <w:szCs w:val="18"/>
          <w:lang w:val="en-US"/>
        </w:rPr>
        <w:t>.</w:t>
      </w:r>
      <w:r w:rsidRPr="00E069F4">
        <w:rPr>
          <w:rFonts w:ascii="Times New Roman" w:hAnsi="Times New Roman" w:cs="Times New Roman"/>
          <w:bCs/>
          <w:sz w:val="18"/>
          <w:szCs w:val="18"/>
          <w:lang w:val="en-US"/>
        </w:rPr>
        <w:t>members.Any()</w:t>
      </w:r>
      <w:r w:rsidRPr="00E069F4">
        <w:rPr>
          <w:rFonts w:ascii="Times New Roman" w:hAnsi="Times New Roman" w:cs="Times New Roman"/>
          <w:sz w:val="18"/>
          <w:szCs w:val="18"/>
          <w:lang w:val="en-US"/>
        </w:rPr>
        <w:t>]&gt;&gt;</w:t>
      </w:r>
    </w:p>
    <w:p w14:paraId="04E5F294" w14:textId="77777777" w:rsidR="007124F3" w:rsidRPr="00E069F4" w:rsidRDefault="007124F3" w:rsidP="002D0973">
      <w:pPr>
        <w:pStyle w:val="Listenabsatz"/>
        <w:numPr>
          <w:ilvl w:val="0"/>
          <w:numId w:val="54"/>
        </w:numPr>
        <w:spacing w:before="40" w:after="40"/>
        <w:ind w:left="357" w:hanging="357"/>
        <w:rPr>
          <w:rFonts w:ascii="Times New Roman" w:eastAsia="Times New Roman" w:hAnsi="Times New Roman" w:cs="Times New Roman"/>
          <w:kern w:val="0"/>
          <w:sz w:val="18"/>
          <w:szCs w:val="18"/>
          <w:lang w:val="en-US" w:eastAsia="de-DE"/>
          <w14:ligatures w14:val="none"/>
        </w:rPr>
      </w:pPr>
      <w:r w:rsidRPr="00E069F4">
        <w:rPr>
          <w:rFonts w:ascii="Times New Roman" w:eastAsia="Times New Roman" w:hAnsi="Times New Roman" w:cs="Times New Roman"/>
          <w:i/>
          <w:iCs/>
          <w:kern w:val="0"/>
          <w:sz w:val="18"/>
          <w:szCs w:val="18"/>
          <w:lang w:val="en-US" w:eastAsia="de-DE"/>
          <w14:ligatures w14:val="none"/>
        </w:rPr>
        <w:t>&lt;&lt;[</w:t>
      </w:r>
      <w:r w:rsidRPr="00E069F4">
        <w:rPr>
          <w:rFonts w:ascii="Times New Roman" w:hAnsi="Times New Roman" w:cs="Times New Roman"/>
          <w:bCs/>
          <w:i/>
          <w:iCs/>
          <w:sz w:val="18"/>
          <w:szCs w:val="18"/>
          <w:lang w:val="en-US"/>
        </w:rPr>
        <w:t>committee.</w:t>
      </w:r>
      <w:r w:rsidRPr="00E069F4">
        <w:rPr>
          <w:rFonts w:ascii="Times New Roman" w:eastAsia="Times New Roman" w:hAnsi="Times New Roman" w:cs="Times New Roman"/>
          <w:i/>
          <w:iCs/>
          <w:kern w:val="0"/>
          <w:sz w:val="18"/>
          <w:szCs w:val="18"/>
          <w:lang w:val="en-US" w:eastAsia="de-DE"/>
          <w14:ligatures w14:val="none"/>
        </w:rPr>
        <w:t>name]&gt;&gt;:</w:t>
      </w:r>
      <w:r w:rsidRPr="00E069F4">
        <w:rPr>
          <w:rFonts w:ascii="Times New Roman" w:eastAsia="Times New Roman" w:hAnsi="Times New Roman" w:cs="Times New Roman"/>
          <w:kern w:val="0"/>
          <w:sz w:val="18"/>
          <w:szCs w:val="18"/>
          <w:lang w:val="en-US" w:eastAsia="de-DE"/>
          <w14:ligatures w14:val="none"/>
        </w:rPr>
        <w:t xml:space="preserve"> &lt;&lt;[committee.memberCount]&gt;&gt; Mitglieder</w:t>
      </w:r>
    </w:p>
    <w:p w14:paraId="0497D177" w14:textId="77777777" w:rsidR="007124F3" w:rsidRPr="00E069F4" w:rsidRDefault="007124F3" w:rsidP="007124F3">
      <w:pPr>
        <w:pStyle w:val="Listenabsatz"/>
        <w:ind w:left="360"/>
        <w:rPr>
          <w:rFonts w:ascii="Times New Roman" w:eastAsia="Times New Roman" w:hAnsi="Times New Roman" w:cs="Times New Roman"/>
          <w:sz w:val="18"/>
          <w:szCs w:val="18"/>
          <w:lang w:val="en-US" w:eastAsia="de-DE"/>
        </w:rPr>
      </w:pPr>
      <w:r w:rsidRPr="00E069F4">
        <w:rPr>
          <w:rFonts w:ascii="Times New Roman" w:hAnsi="Times New Roman" w:cs="Times New Roman"/>
          <w:bCs/>
          <w:sz w:val="18"/>
          <w:szCs w:val="18"/>
          <w:lang w:val="en-US"/>
        </w:rPr>
        <w:t>&lt;&lt;foreach [member in committee.members]&gt;&gt;</w:t>
      </w:r>
    </w:p>
    <w:p w14:paraId="4F4B7076" w14:textId="77777777" w:rsidR="007124F3" w:rsidRPr="00E069F4" w:rsidRDefault="007124F3" w:rsidP="007124F3">
      <w:pPr>
        <w:pStyle w:val="Listenabsatz"/>
        <w:ind w:left="360"/>
        <w:rPr>
          <w:rFonts w:ascii="Times New Roman" w:eastAsia="Times New Roman" w:hAnsi="Times New Roman" w:cs="Times New Roman"/>
          <w:kern w:val="0"/>
          <w:sz w:val="18"/>
          <w:szCs w:val="18"/>
          <w:lang w:val="en-US" w:eastAsia="de-DE"/>
          <w14:ligatures w14:val="none"/>
        </w:rPr>
      </w:pPr>
      <w:r w:rsidRPr="00E069F4">
        <w:rPr>
          <w:rFonts w:ascii="Times New Roman" w:eastAsia="Times New Roman" w:hAnsi="Times New Roman" w:cs="Times New Roman"/>
          <w:b/>
          <w:bCs/>
          <w:kern w:val="0"/>
          <w:sz w:val="18"/>
          <w:szCs w:val="18"/>
          <w:lang w:val="en-US" w:eastAsia="de-DE"/>
          <w14:ligatures w14:val="none"/>
        </w:rPr>
        <w:t>&lt;&lt;[member.surname]&gt;&gt; &lt;&lt;[member.givenName]&gt;&gt;</w:t>
      </w:r>
      <w:r w:rsidRPr="00E069F4">
        <w:rPr>
          <w:rFonts w:ascii="Times New Roman" w:eastAsia="Times New Roman" w:hAnsi="Times New Roman" w:cs="Times New Roman"/>
          <w:kern w:val="0"/>
          <w:sz w:val="18"/>
          <w:szCs w:val="18"/>
          <w:lang w:val="en-US" w:eastAsia="de-DE"/>
          <w14:ligatures w14:val="none"/>
        </w:rPr>
        <w:t>, &lt;&lt;[member.freeText]&gt;&gt;</w:t>
      </w:r>
    </w:p>
    <w:p w14:paraId="1C263B7B" w14:textId="77777777" w:rsidR="007124F3" w:rsidRDefault="007124F3" w:rsidP="007124F3">
      <w:pPr>
        <w:pStyle w:val="Listenabsatz"/>
        <w:ind w:left="360"/>
        <w:rPr>
          <w:rFonts w:ascii="Times New Roman" w:eastAsia="Times New Roman" w:hAnsi="Times New Roman" w:cs="Times New Roman"/>
          <w:kern w:val="0"/>
          <w:sz w:val="18"/>
          <w:szCs w:val="18"/>
          <w:lang w:val="en-US" w:eastAsia="de-DE"/>
          <w14:ligatures w14:val="none"/>
        </w:rPr>
      </w:pPr>
      <w:r w:rsidRPr="00E069F4">
        <w:rPr>
          <w:rFonts w:ascii="Times New Roman" w:eastAsia="Times New Roman" w:hAnsi="Times New Roman" w:cs="Times New Roman"/>
          <w:i/>
          <w:iCs/>
          <w:kern w:val="0"/>
          <w:sz w:val="18"/>
          <w:szCs w:val="18"/>
          <w:lang w:val="en-US" w:eastAsia="de-DE"/>
          <w14:ligatures w14:val="none"/>
        </w:rPr>
        <w:t>Begründung:</w:t>
      </w:r>
      <w:r w:rsidRPr="00E069F4">
        <w:rPr>
          <w:rFonts w:ascii="Times New Roman" w:eastAsia="Times New Roman" w:hAnsi="Times New Roman" w:cs="Times New Roman"/>
          <w:kern w:val="0"/>
          <w:sz w:val="18"/>
          <w:szCs w:val="18"/>
          <w:lang w:val="en-US" w:eastAsia="de-DE"/>
          <w14:ligatures w14:val="none"/>
        </w:rPr>
        <w:t xml:space="preserve"> &lt;&lt;[</w:t>
      </w:r>
      <w:r w:rsidRPr="00E069F4">
        <w:rPr>
          <w:rFonts w:ascii="Times New Roman" w:hAnsi="Times New Roman" w:cs="Times New Roman"/>
          <w:bCs/>
          <w:sz w:val="18"/>
          <w:szCs w:val="18"/>
          <w:lang w:val="en-US"/>
        </w:rPr>
        <w:t>member.justification</w:t>
      </w:r>
      <w:r w:rsidRPr="00E069F4">
        <w:rPr>
          <w:rFonts w:ascii="Times New Roman" w:eastAsia="Times New Roman" w:hAnsi="Times New Roman" w:cs="Times New Roman"/>
          <w:kern w:val="0"/>
          <w:sz w:val="18"/>
          <w:szCs w:val="18"/>
          <w:lang w:val="en-US" w:eastAsia="de-DE"/>
          <w14:ligatures w14:val="none"/>
        </w:rPr>
        <w:t>]&gt;&gt;</w:t>
      </w:r>
    </w:p>
    <w:p w14:paraId="43F18BA3" w14:textId="77777777" w:rsidR="009F3A3B" w:rsidRPr="00574CF7" w:rsidRDefault="009F3A3B" w:rsidP="009F3A3B">
      <w:pPr>
        <w:pStyle w:val="Abstand18pt"/>
        <w:spacing w:before="120"/>
        <w:rPr>
          <w:lang w:val="en-US"/>
        </w:rPr>
      </w:pPr>
    </w:p>
    <w:p w14:paraId="76B5D6E8" w14:textId="01C4A4A5" w:rsidR="007124F3" w:rsidRPr="00E069F4" w:rsidRDefault="007124F3" w:rsidP="007124F3">
      <w:pPr>
        <w:ind w:left="360"/>
        <w:rPr>
          <w:rFonts w:ascii="Times New Roman" w:hAnsi="Times New Roman" w:cs="Times New Roman"/>
          <w:sz w:val="18"/>
          <w:szCs w:val="18"/>
          <w:lang w:val="en-US"/>
        </w:rPr>
      </w:pPr>
      <w:r w:rsidRPr="00E069F4">
        <w:rPr>
          <w:rFonts w:ascii="Times New Roman" w:eastAsia="Times New Roman" w:hAnsi="Times New Roman" w:cs="Times New Roman"/>
          <w:b/>
          <w:kern w:val="0"/>
          <w:sz w:val="20"/>
          <w:szCs w:val="20"/>
          <w:lang w:val="en-US" w:eastAsia="de-DE"/>
          <w14:ligatures w14:val="none"/>
        </w:rPr>
        <w:t>&lt;&lt;/foreach&gt;&gt;</w:t>
      </w:r>
    </w:p>
    <w:p w14:paraId="65E69935" w14:textId="390267CF" w:rsidR="007124F3" w:rsidRPr="00853F60" w:rsidRDefault="007124F3" w:rsidP="007124F3">
      <w:pPr>
        <w:ind w:left="360"/>
        <w:rPr>
          <w:rFonts w:ascii="Times New Roman" w:hAnsi="Times New Roman" w:cs="Times New Roman"/>
          <w:sz w:val="18"/>
          <w:szCs w:val="18"/>
          <w:lang w:val="en-US"/>
        </w:rPr>
      </w:pPr>
      <w:r w:rsidRPr="00E069F4">
        <w:rPr>
          <w:rFonts w:ascii="Times New Roman" w:hAnsi="Times New Roman" w:cs="Times New Roman"/>
          <w:sz w:val="18"/>
          <w:szCs w:val="18"/>
          <w:lang w:val="en-US"/>
        </w:rPr>
        <w:t>&lt;&lt;/if&gt;&gt;</w:t>
      </w:r>
    </w:p>
    <w:p w14:paraId="54FB9384" w14:textId="77777777" w:rsidR="009F3A3B" w:rsidRDefault="001C3CFA" w:rsidP="009F3A3B">
      <w:pPr>
        <w:pStyle w:val="Listenabsatz"/>
        <w:ind w:left="0"/>
        <w:rPr>
          <w:rFonts w:ascii="Times New Roman" w:eastAsia="Times New Roman" w:hAnsi="Times New Roman"/>
          <w:sz w:val="18"/>
          <w:szCs w:val="20"/>
          <w:lang w:eastAsia="de-DE"/>
        </w:rPr>
      </w:pPr>
      <w:r w:rsidRPr="00853F60">
        <w:rPr>
          <w:rFonts w:ascii="Times New Roman" w:eastAsia="Times New Roman" w:hAnsi="Times New Roman" w:cs="Times New Roman"/>
          <w:b/>
          <w:kern w:val="0"/>
          <w:sz w:val="20"/>
          <w:szCs w:val="20"/>
          <w:lang w:eastAsia="de-DE"/>
          <w14:ligatures w14:val="none"/>
        </w:rPr>
        <w:t>&lt;&lt;/foreach&gt;&gt;</w:t>
      </w:r>
    </w:p>
    <w:p w14:paraId="52571EE5" w14:textId="77777777" w:rsidR="009F3A3B" w:rsidRDefault="009F3A3B" w:rsidP="009F3A3B">
      <w:pPr>
        <w:pStyle w:val="Abstand18pt"/>
        <w:spacing w:before="200"/>
      </w:pPr>
    </w:p>
    <w:p w14:paraId="600B5620" w14:textId="73491F44" w:rsidR="00565202" w:rsidRPr="00853F60" w:rsidRDefault="00475A66" w:rsidP="009F3A3B">
      <w:pPr>
        <w:pStyle w:val="Listenabsatz"/>
        <w:ind w:left="0"/>
        <w:rPr>
          <w:rFonts w:ascii="Times New Roman" w:hAnsi="Times New Roman" w:cs="Times New Roman"/>
        </w:rPr>
      </w:pPr>
      <w:r w:rsidRPr="00853F60">
        <w:rPr>
          <w:rFonts w:ascii="Times New Roman" w:hAnsi="Times New Roman" w:cs="Times New Roman"/>
        </w:rPr>
        <w:t>&lt;&lt;/foreach&gt;&gt;</w:t>
      </w:r>
    </w:p>
    <w:p w14:paraId="4E4BED6F" w14:textId="77777777" w:rsidR="00565202" w:rsidRPr="00853F60" w:rsidRDefault="00565202">
      <w:pPr>
        <w:spacing w:line="240" w:lineRule="auto"/>
        <w:rPr>
          <w:rFonts w:ascii="Times New Roman" w:hAnsi="Times New Roman" w:cs="Times New Roman"/>
        </w:rPr>
      </w:pPr>
      <w:r w:rsidRPr="00853F60">
        <w:rPr>
          <w:rFonts w:ascii="Times New Roman" w:hAnsi="Times New Roman" w:cs="Times New Roman"/>
        </w:rPr>
        <w:br w:type="page"/>
      </w:r>
    </w:p>
    <w:p w14:paraId="40C8D8FE" w14:textId="77777777" w:rsidR="00565202" w:rsidRPr="00853F60" w:rsidRDefault="00565202" w:rsidP="00565202">
      <w:pPr>
        <w:pStyle w:val="TitelAnhrechts"/>
        <w:rPr>
          <w:i w:val="0"/>
        </w:rPr>
      </w:pPr>
      <w:r w:rsidRPr="00853F60">
        <w:lastRenderedPageBreak/>
        <w:t xml:space="preserve">Anhang </w:t>
      </w:r>
      <w:r w:rsidRPr="00853F60">
        <w:rPr>
          <w:i w:val="0"/>
          <w:highlight w:val="lightGray"/>
        </w:rPr>
        <w:t>[Freitext]</w:t>
      </w:r>
    </w:p>
    <w:p w14:paraId="743963C2" w14:textId="60EE992B" w:rsidR="00565202" w:rsidRPr="00853F60" w:rsidRDefault="00066839" w:rsidP="00565202">
      <w:pPr>
        <w:pStyle w:val="TitelAnhang"/>
      </w:pPr>
      <w:r w:rsidRPr="00853F60">
        <w:t>Kommissionen mit Mitgliedern in der Bundesversammlung</w:t>
      </w:r>
      <w:r w:rsidR="00565202" w:rsidRPr="00853F60">
        <w:t xml:space="preserve"> für die Amtsperiode </w:t>
      </w:r>
      <w:r w:rsidR="00565202" w:rsidRPr="00853F60">
        <w:rPr>
          <w:sz w:val="20"/>
        </w:rPr>
        <w:t>&lt;&lt;[</w:t>
      </w:r>
      <w:r w:rsidR="00565202" w:rsidRPr="00853F60">
        <w:t>parliamentReport</w:t>
      </w:r>
      <w:r w:rsidR="00565202" w:rsidRPr="00853F60">
        <w:rPr>
          <w:sz w:val="20"/>
        </w:rPr>
        <w:t>.</w:t>
      </w:r>
      <w:r w:rsidR="00565202" w:rsidRPr="00853F60">
        <w:t>termOfOfficeDateRange</w:t>
      </w:r>
      <w:r w:rsidR="00565202" w:rsidRPr="00853F60">
        <w:rPr>
          <w:sz w:val="20"/>
        </w:rPr>
        <w:t>]&gt;&gt;</w:t>
      </w:r>
      <w:r w:rsidR="00565202" w:rsidRPr="00853F60">
        <w:t xml:space="preserve"> </w:t>
      </w:r>
    </w:p>
    <w:p w14:paraId="58B5015C" w14:textId="77777777" w:rsidR="00565202" w:rsidRPr="00853F60" w:rsidRDefault="00565202" w:rsidP="00565202">
      <w:pPr>
        <w:pStyle w:val="Abstand18pt"/>
      </w:pPr>
    </w:p>
    <w:p w14:paraId="3302183D" w14:textId="69BE1472" w:rsidR="00565202" w:rsidRPr="00E069F4" w:rsidRDefault="00565202" w:rsidP="00565202">
      <w:pPr>
        <w:rPr>
          <w:rFonts w:ascii="Times New Roman" w:hAnsi="Times New Roman" w:cs="Times New Roman"/>
          <w:sz w:val="18"/>
          <w:szCs w:val="18"/>
          <w:lang w:val="en-US"/>
        </w:rPr>
      </w:pPr>
      <w:r w:rsidRPr="00E069F4">
        <w:rPr>
          <w:rFonts w:ascii="Times New Roman" w:hAnsi="Times New Roman" w:cs="Times New Roman"/>
          <w:sz w:val="18"/>
          <w:szCs w:val="18"/>
          <w:lang w:val="en-US"/>
        </w:rPr>
        <w:t>&lt;&lt;foreach [department in parliamentReport.FederalAssemblyMembersCommittees]&gt;&gt;</w:t>
      </w:r>
    </w:p>
    <w:p w14:paraId="2A55E3B8" w14:textId="77777777" w:rsidR="00D3090D" w:rsidRPr="00E069F4" w:rsidRDefault="00D3090D" w:rsidP="00E069F4">
      <w:pPr>
        <w:spacing w:before="120" w:after="60"/>
        <w:rPr>
          <w:rStyle w:val="Fett"/>
          <w:rFonts w:ascii="Times New Roman" w:hAnsi="Times New Roman" w:cs="Times New Roman"/>
          <w:sz w:val="18"/>
          <w:szCs w:val="18"/>
        </w:rPr>
      </w:pPr>
      <w:r w:rsidRPr="00E069F4">
        <w:rPr>
          <w:rStyle w:val="Fett"/>
          <w:rFonts w:ascii="Times New Roman" w:hAnsi="Times New Roman" w:cs="Times New Roman"/>
          <w:sz w:val="18"/>
          <w:szCs w:val="18"/>
        </w:rPr>
        <w:t>Im Geschäftsbereich des &lt;&lt;[department.name]&gt;&gt;</w:t>
      </w:r>
    </w:p>
    <w:p w14:paraId="3599957E" w14:textId="318F10E7" w:rsidR="00565202" w:rsidRPr="00E069F4" w:rsidRDefault="00565202" w:rsidP="00E069F4">
      <w:pPr>
        <w:rPr>
          <w:rFonts w:ascii="Times New Roman" w:hAnsi="Times New Roman" w:cs="Times New Roman"/>
          <w:sz w:val="18"/>
          <w:szCs w:val="18"/>
          <w:lang w:val="en-US"/>
        </w:rPr>
      </w:pPr>
      <w:r w:rsidRPr="00E069F4">
        <w:rPr>
          <w:rFonts w:ascii="Times New Roman" w:hAnsi="Times New Roman" w:cs="Times New Roman"/>
          <w:sz w:val="18"/>
          <w:szCs w:val="18"/>
          <w:lang w:val="en-US"/>
        </w:rPr>
        <w:t>&lt;&lt;if [!department.</w:t>
      </w:r>
      <w:r w:rsidRPr="00E069F4">
        <w:rPr>
          <w:rFonts w:ascii="Times New Roman" w:hAnsi="Times New Roman" w:cs="Times New Roman"/>
          <w:bCs/>
          <w:sz w:val="18"/>
          <w:szCs w:val="18"/>
          <w:lang w:val="en-US"/>
        </w:rPr>
        <w:t>committees.Any()</w:t>
      </w:r>
      <w:r w:rsidRPr="00E069F4">
        <w:rPr>
          <w:rFonts w:ascii="Times New Roman" w:hAnsi="Times New Roman" w:cs="Times New Roman"/>
          <w:sz w:val="18"/>
          <w:szCs w:val="18"/>
          <w:lang w:val="en-US"/>
        </w:rPr>
        <w:t xml:space="preserve">]&gt;&gt;Keine </w:t>
      </w:r>
      <w:r w:rsidR="00C31E0F" w:rsidRPr="00E069F4">
        <w:rPr>
          <w:rFonts w:ascii="Times New Roman" w:hAnsi="Times New Roman" w:cs="Times New Roman"/>
          <w:sz w:val="18"/>
          <w:szCs w:val="18"/>
          <w:lang w:val="en-US"/>
        </w:rPr>
        <w:t>Kommission</w:t>
      </w:r>
      <w:r w:rsidRPr="00E069F4">
        <w:rPr>
          <w:rFonts w:ascii="Times New Roman" w:hAnsi="Times New Roman" w:cs="Times New Roman"/>
          <w:sz w:val="18"/>
          <w:szCs w:val="18"/>
          <w:lang w:val="en-US"/>
        </w:rPr>
        <w:t>&lt;&lt;/if&gt;&gt;</w:t>
      </w:r>
    </w:p>
    <w:p w14:paraId="6008D5DE" w14:textId="77777777" w:rsidR="00565202" w:rsidRPr="00E069F4" w:rsidRDefault="00565202" w:rsidP="00E069F4">
      <w:pPr>
        <w:rPr>
          <w:rFonts w:ascii="Times New Roman" w:hAnsi="Times New Roman" w:cs="Times New Roman"/>
          <w:bCs/>
          <w:sz w:val="18"/>
          <w:szCs w:val="18"/>
          <w:lang w:val="en-US"/>
        </w:rPr>
      </w:pPr>
      <w:r w:rsidRPr="00E069F4">
        <w:rPr>
          <w:rFonts w:ascii="Times New Roman" w:hAnsi="Times New Roman" w:cs="Times New Roman"/>
          <w:bCs/>
          <w:sz w:val="18"/>
          <w:szCs w:val="18"/>
          <w:lang w:val="en-US"/>
        </w:rPr>
        <w:t xml:space="preserve">&lt;&lt;foreach [committee in </w:t>
      </w:r>
      <w:r w:rsidRPr="00E069F4">
        <w:rPr>
          <w:rFonts w:ascii="Times New Roman" w:hAnsi="Times New Roman" w:cs="Times New Roman"/>
          <w:sz w:val="18"/>
          <w:szCs w:val="18"/>
          <w:lang w:val="en-US"/>
        </w:rPr>
        <w:t>department</w:t>
      </w:r>
      <w:r w:rsidRPr="00E069F4">
        <w:rPr>
          <w:rFonts w:ascii="Times New Roman" w:hAnsi="Times New Roman" w:cs="Times New Roman"/>
          <w:bCs/>
          <w:sz w:val="18"/>
          <w:szCs w:val="18"/>
          <w:lang w:val="en-US"/>
        </w:rPr>
        <w:t>.committees]&gt;&gt;</w:t>
      </w:r>
    </w:p>
    <w:p w14:paraId="0B01EF79" w14:textId="77777777" w:rsidR="002D0973" w:rsidRPr="00E069F4" w:rsidRDefault="002D0973" w:rsidP="00E069F4">
      <w:pPr>
        <w:ind w:left="360"/>
        <w:rPr>
          <w:rFonts w:ascii="Times New Roman" w:hAnsi="Times New Roman" w:cs="Times New Roman"/>
          <w:sz w:val="18"/>
          <w:szCs w:val="18"/>
          <w:lang w:val="en-US"/>
        </w:rPr>
      </w:pPr>
      <w:r w:rsidRPr="00E069F4">
        <w:rPr>
          <w:rFonts w:ascii="Times New Roman" w:hAnsi="Times New Roman" w:cs="Times New Roman"/>
          <w:sz w:val="18"/>
          <w:szCs w:val="18"/>
          <w:lang w:val="en-US"/>
        </w:rPr>
        <w:t>&lt;&lt;if [</w:t>
      </w:r>
      <w:r w:rsidRPr="00E069F4">
        <w:rPr>
          <w:rFonts w:ascii="Times New Roman" w:hAnsi="Times New Roman" w:cs="Times New Roman"/>
          <w:bCs/>
          <w:sz w:val="18"/>
          <w:szCs w:val="18"/>
          <w:lang w:val="en-US"/>
        </w:rPr>
        <w:t>committee</w:t>
      </w:r>
      <w:r w:rsidRPr="00E069F4">
        <w:rPr>
          <w:rFonts w:ascii="Times New Roman" w:hAnsi="Times New Roman" w:cs="Times New Roman"/>
          <w:sz w:val="18"/>
          <w:szCs w:val="18"/>
          <w:lang w:val="en-US"/>
        </w:rPr>
        <w:t>.</w:t>
      </w:r>
      <w:r w:rsidRPr="00E069F4">
        <w:rPr>
          <w:rFonts w:ascii="Times New Roman" w:hAnsi="Times New Roman" w:cs="Times New Roman"/>
          <w:bCs/>
          <w:sz w:val="18"/>
          <w:szCs w:val="18"/>
          <w:lang w:val="en-US"/>
        </w:rPr>
        <w:t>members.Any()</w:t>
      </w:r>
      <w:r w:rsidRPr="00E069F4">
        <w:rPr>
          <w:rFonts w:ascii="Times New Roman" w:hAnsi="Times New Roman" w:cs="Times New Roman"/>
          <w:sz w:val="18"/>
          <w:szCs w:val="18"/>
          <w:lang w:val="en-US"/>
        </w:rPr>
        <w:t>]&gt;&gt;</w:t>
      </w:r>
    </w:p>
    <w:p w14:paraId="644CB398" w14:textId="77777777" w:rsidR="002D0973" w:rsidRPr="00E069F4" w:rsidRDefault="002D0973" w:rsidP="002D0973">
      <w:pPr>
        <w:pStyle w:val="Listenabsatz"/>
        <w:numPr>
          <w:ilvl w:val="0"/>
          <w:numId w:val="54"/>
        </w:numPr>
        <w:spacing w:before="40" w:after="40"/>
        <w:ind w:left="357" w:hanging="357"/>
        <w:rPr>
          <w:rFonts w:ascii="Times New Roman" w:eastAsia="Times New Roman" w:hAnsi="Times New Roman" w:cs="Times New Roman"/>
          <w:kern w:val="0"/>
          <w:sz w:val="18"/>
          <w:szCs w:val="18"/>
          <w:lang w:val="en-US" w:eastAsia="de-DE"/>
          <w14:ligatures w14:val="none"/>
        </w:rPr>
      </w:pPr>
      <w:r w:rsidRPr="00E069F4">
        <w:rPr>
          <w:rFonts w:ascii="Times New Roman" w:eastAsia="Times New Roman" w:hAnsi="Times New Roman" w:cs="Times New Roman"/>
          <w:i/>
          <w:iCs/>
          <w:kern w:val="0"/>
          <w:sz w:val="18"/>
          <w:szCs w:val="18"/>
          <w:lang w:val="en-US" w:eastAsia="de-DE"/>
          <w14:ligatures w14:val="none"/>
        </w:rPr>
        <w:t>&lt;&lt;[</w:t>
      </w:r>
      <w:r w:rsidRPr="00E069F4">
        <w:rPr>
          <w:rFonts w:ascii="Times New Roman" w:hAnsi="Times New Roman" w:cs="Times New Roman"/>
          <w:bCs/>
          <w:i/>
          <w:iCs/>
          <w:sz w:val="18"/>
          <w:szCs w:val="18"/>
          <w:lang w:val="en-US"/>
        </w:rPr>
        <w:t>committee.</w:t>
      </w:r>
      <w:r w:rsidRPr="00E069F4">
        <w:rPr>
          <w:rFonts w:ascii="Times New Roman" w:eastAsia="Times New Roman" w:hAnsi="Times New Roman" w:cs="Times New Roman"/>
          <w:i/>
          <w:iCs/>
          <w:kern w:val="0"/>
          <w:sz w:val="18"/>
          <w:szCs w:val="18"/>
          <w:lang w:val="en-US" w:eastAsia="de-DE"/>
          <w14:ligatures w14:val="none"/>
        </w:rPr>
        <w:t>name]&gt;&gt;:</w:t>
      </w:r>
      <w:r w:rsidRPr="00E069F4">
        <w:rPr>
          <w:rFonts w:ascii="Times New Roman" w:eastAsia="Times New Roman" w:hAnsi="Times New Roman" w:cs="Times New Roman"/>
          <w:kern w:val="0"/>
          <w:sz w:val="18"/>
          <w:szCs w:val="18"/>
          <w:lang w:val="en-US" w:eastAsia="de-DE"/>
          <w14:ligatures w14:val="none"/>
        </w:rPr>
        <w:t xml:space="preserve"> &lt;&lt;[committee.memberCount]&gt;&gt; Mitglieder</w:t>
      </w:r>
    </w:p>
    <w:p w14:paraId="6D92C8B9" w14:textId="77777777" w:rsidR="002D0973" w:rsidRPr="00E069F4" w:rsidRDefault="002D0973" w:rsidP="002D0973">
      <w:pPr>
        <w:pStyle w:val="Listenabsatz"/>
        <w:ind w:left="360"/>
        <w:rPr>
          <w:rFonts w:ascii="Times New Roman" w:eastAsia="Times New Roman" w:hAnsi="Times New Roman" w:cs="Times New Roman"/>
          <w:sz w:val="18"/>
          <w:szCs w:val="18"/>
          <w:lang w:val="en-US" w:eastAsia="de-DE"/>
        </w:rPr>
      </w:pPr>
      <w:r w:rsidRPr="00E069F4">
        <w:rPr>
          <w:rFonts w:ascii="Times New Roman" w:hAnsi="Times New Roman" w:cs="Times New Roman"/>
          <w:bCs/>
          <w:sz w:val="18"/>
          <w:szCs w:val="18"/>
          <w:lang w:val="en-US"/>
        </w:rPr>
        <w:t>&lt;&lt;foreach [member in committee.members]&gt;&gt;</w:t>
      </w:r>
    </w:p>
    <w:p w14:paraId="332B60BC" w14:textId="26343AEB" w:rsidR="002D0973" w:rsidRPr="00E069F4" w:rsidRDefault="002D0973" w:rsidP="002D0973">
      <w:pPr>
        <w:pStyle w:val="Listenabsatz"/>
        <w:ind w:left="360"/>
        <w:rPr>
          <w:rFonts w:ascii="Times New Roman" w:eastAsia="Times New Roman" w:hAnsi="Times New Roman" w:cs="Times New Roman"/>
          <w:kern w:val="0"/>
          <w:sz w:val="18"/>
          <w:szCs w:val="18"/>
          <w:lang w:val="en-US" w:eastAsia="de-DE"/>
          <w14:ligatures w14:val="none"/>
        </w:rPr>
      </w:pPr>
      <w:r w:rsidRPr="00E069F4">
        <w:rPr>
          <w:rFonts w:ascii="Times New Roman" w:eastAsia="Times New Roman" w:hAnsi="Times New Roman" w:cs="Times New Roman"/>
          <w:b/>
          <w:bCs/>
          <w:kern w:val="0"/>
          <w:sz w:val="18"/>
          <w:szCs w:val="18"/>
          <w:lang w:val="en-US" w:eastAsia="de-DE"/>
          <w14:ligatures w14:val="none"/>
        </w:rPr>
        <w:t>&lt;&lt;[member.surname]&gt;&gt; &lt;&lt;[member.givenName]&gt;&gt;</w:t>
      </w:r>
      <w:r w:rsidRPr="00E069F4">
        <w:rPr>
          <w:rFonts w:ascii="Times New Roman" w:eastAsia="Times New Roman" w:hAnsi="Times New Roman" w:cs="Times New Roman"/>
          <w:kern w:val="0"/>
          <w:sz w:val="18"/>
          <w:szCs w:val="18"/>
          <w:lang w:val="en-US" w:eastAsia="de-DE"/>
          <w14:ligatures w14:val="none"/>
        </w:rPr>
        <w:t>, &lt;&lt;[member.function]&gt;&gt;</w:t>
      </w:r>
    </w:p>
    <w:p w14:paraId="222AEC22" w14:textId="77777777" w:rsidR="002D0973" w:rsidRDefault="002D0973" w:rsidP="002D0973">
      <w:pPr>
        <w:pStyle w:val="Listenabsatz"/>
        <w:ind w:left="360"/>
        <w:rPr>
          <w:rFonts w:ascii="Times New Roman" w:eastAsia="Times New Roman" w:hAnsi="Times New Roman" w:cs="Times New Roman"/>
          <w:kern w:val="0"/>
          <w:sz w:val="18"/>
          <w:szCs w:val="18"/>
          <w:lang w:val="en-US" w:eastAsia="de-DE"/>
          <w14:ligatures w14:val="none"/>
        </w:rPr>
      </w:pPr>
      <w:r w:rsidRPr="00E069F4">
        <w:rPr>
          <w:rFonts w:ascii="Times New Roman" w:eastAsia="Times New Roman" w:hAnsi="Times New Roman" w:cs="Times New Roman"/>
          <w:i/>
          <w:iCs/>
          <w:kern w:val="0"/>
          <w:sz w:val="18"/>
          <w:szCs w:val="18"/>
          <w:lang w:val="en-US" w:eastAsia="de-DE"/>
          <w14:ligatures w14:val="none"/>
        </w:rPr>
        <w:t>Begründung:</w:t>
      </w:r>
      <w:r w:rsidRPr="00E069F4">
        <w:rPr>
          <w:rFonts w:ascii="Times New Roman" w:eastAsia="Times New Roman" w:hAnsi="Times New Roman" w:cs="Times New Roman"/>
          <w:kern w:val="0"/>
          <w:sz w:val="18"/>
          <w:szCs w:val="18"/>
          <w:lang w:val="en-US" w:eastAsia="de-DE"/>
          <w14:ligatures w14:val="none"/>
        </w:rPr>
        <w:t xml:space="preserve"> &lt;&lt;[</w:t>
      </w:r>
      <w:r w:rsidRPr="00E069F4">
        <w:rPr>
          <w:rFonts w:ascii="Times New Roman" w:hAnsi="Times New Roman" w:cs="Times New Roman"/>
          <w:bCs/>
          <w:sz w:val="18"/>
          <w:szCs w:val="18"/>
          <w:lang w:val="en-US"/>
        </w:rPr>
        <w:t>member.justification</w:t>
      </w:r>
      <w:r w:rsidRPr="00E069F4">
        <w:rPr>
          <w:rFonts w:ascii="Times New Roman" w:eastAsia="Times New Roman" w:hAnsi="Times New Roman" w:cs="Times New Roman"/>
          <w:kern w:val="0"/>
          <w:sz w:val="18"/>
          <w:szCs w:val="18"/>
          <w:lang w:val="en-US" w:eastAsia="de-DE"/>
          <w14:ligatures w14:val="none"/>
        </w:rPr>
        <w:t>]&gt;&gt;</w:t>
      </w:r>
    </w:p>
    <w:p w14:paraId="154F3950" w14:textId="77777777" w:rsidR="009B20F4" w:rsidRPr="00574CF7" w:rsidRDefault="009B20F4" w:rsidP="009B20F4">
      <w:pPr>
        <w:pStyle w:val="Abstand18pt"/>
        <w:spacing w:before="120"/>
        <w:rPr>
          <w:lang w:val="en-US"/>
        </w:rPr>
      </w:pPr>
    </w:p>
    <w:p w14:paraId="63B1940A" w14:textId="77777777" w:rsidR="002D0973" w:rsidRPr="00E069F4" w:rsidRDefault="002D0973" w:rsidP="002D0973">
      <w:pPr>
        <w:ind w:left="360"/>
        <w:rPr>
          <w:rFonts w:ascii="Times New Roman" w:hAnsi="Times New Roman" w:cs="Times New Roman"/>
          <w:sz w:val="18"/>
          <w:szCs w:val="18"/>
          <w:lang w:val="en-US"/>
        </w:rPr>
      </w:pPr>
      <w:r w:rsidRPr="00E069F4">
        <w:rPr>
          <w:rFonts w:ascii="Times New Roman" w:eastAsia="Times New Roman" w:hAnsi="Times New Roman" w:cs="Times New Roman"/>
          <w:b/>
          <w:kern w:val="0"/>
          <w:sz w:val="20"/>
          <w:szCs w:val="20"/>
          <w:lang w:val="en-US" w:eastAsia="de-DE"/>
          <w14:ligatures w14:val="none"/>
        </w:rPr>
        <w:t>&lt;&lt;/foreach&gt;&gt;</w:t>
      </w:r>
    </w:p>
    <w:p w14:paraId="2E892C9C" w14:textId="77777777" w:rsidR="002D0973" w:rsidRPr="00E069F4" w:rsidRDefault="002D0973" w:rsidP="002D0973">
      <w:pPr>
        <w:ind w:left="360"/>
        <w:rPr>
          <w:rFonts w:ascii="Times New Roman" w:hAnsi="Times New Roman" w:cs="Times New Roman"/>
          <w:sz w:val="18"/>
          <w:szCs w:val="18"/>
          <w:lang w:val="en-US"/>
        </w:rPr>
      </w:pPr>
      <w:r w:rsidRPr="00E069F4">
        <w:rPr>
          <w:rFonts w:ascii="Times New Roman" w:hAnsi="Times New Roman" w:cs="Times New Roman"/>
          <w:sz w:val="18"/>
          <w:szCs w:val="18"/>
          <w:lang w:val="en-US"/>
        </w:rPr>
        <w:t>&lt;&lt;/if&gt;&gt;</w:t>
      </w:r>
    </w:p>
    <w:p w14:paraId="7FC963DB" w14:textId="77777777" w:rsidR="009F3A3B" w:rsidRDefault="00565202" w:rsidP="009F3A3B">
      <w:pPr>
        <w:pStyle w:val="Listenabsatz"/>
        <w:ind w:left="0"/>
        <w:rPr>
          <w:rFonts w:ascii="Times New Roman" w:eastAsia="Times New Roman" w:hAnsi="Times New Roman"/>
          <w:sz w:val="18"/>
          <w:szCs w:val="20"/>
          <w:lang w:eastAsia="de-DE"/>
        </w:rPr>
      </w:pPr>
      <w:r w:rsidRPr="00E069F4">
        <w:rPr>
          <w:rFonts w:ascii="Times New Roman" w:eastAsia="Times New Roman" w:hAnsi="Times New Roman" w:cs="Times New Roman"/>
          <w:b/>
          <w:kern w:val="0"/>
          <w:sz w:val="20"/>
          <w:szCs w:val="20"/>
          <w:lang w:eastAsia="de-DE"/>
          <w14:ligatures w14:val="none"/>
        </w:rPr>
        <w:t>&lt;&lt;/foreach&gt;&gt;</w:t>
      </w:r>
    </w:p>
    <w:p w14:paraId="6C08B773" w14:textId="77777777" w:rsidR="009F3A3B" w:rsidRDefault="009F3A3B" w:rsidP="009F3A3B">
      <w:pPr>
        <w:pStyle w:val="Abstand18pt"/>
        <w:spacing w:before="200"/>
      </w:pPr>
    </w:p>
    <w:p w14:paraId="343595AD" w14:textId="2572B063" w:rsidR="00565202" w:rsidRPr="00853F60" w:rsidRDefault="00565202" w:rsidP="009F3A3B">
      <w:pPr>
        <w:pStyle w:val="Listenabsatz"/>
        <w:ind w:left="0"/>
        <w:rPr>
          <w:rFonts w:ascii="Times New Roman" w:hAnsi="Times New Roman" w:cs="Times New Roman"/>
        </w:rPr>
      </w:pPr>
      <w:r w:rsidRPr="00E069F4">
        <w:rPr>
          <w:rFonts w:ascii="Times New Roman" w:hAnsi="Times New Roman" w:cs="Times New Roman"/>
        </w:rPr>
        <w:t>&lt;&lt;/foreach&gt;&gt;</w:t>
      </w:r>
    </w:p>
    <w:p w14:paraId="0EAEDAA6" w14:textId="61277F7C" w:rsidR="00565202" w:rsidRPr="00853F60" w:rsidRDefault="00565202">
      <w:pPr>
        <w:spacing w:line="240" w:lineRule="auto"/>
        <w:rPr>
          <w:rFonts w:ascii="Times New Roman" w:hAnsi="Times New Roman" w:cs="Times New Roman"/>
        </w:rPr>
      </w:pPr>
      <w:r w:rsidRPr="00853F60">
        <w:rPr>
          <w:rFonts w:ascii="Times New Roman" w:hAnsi="Times New Roman" w:cs="Times New Roman"/>
        </w:rPr>
        <w:br w:type="page"/>
      </w:r>
    </w:p>
    <w:p w14:paraId="544005C7" w14:textId="77777777" w:rsidR="00565202" w:rsidRPr="00853F60" w:rsidRDefault="00565202" w:rsidP="00565202">
      <w:pPr>
        <w:pStyle w:val="TitelAnhrechts"/>
        <w:rPr>
          <w:i w:val="0"/>
        </w:rPr>
      </w:pPr>
      <w:r w:rsidRPr="00853F60">
        <w:lastRenderedPageBreak/>
        <w:t xml:space="preserve">Anhang </w:t>
      </w:r>
      <w:r w:rsidRPr="00853F60">
        <w:rPr>
          <w:i w:val="0"/>
          <w:highlight w:val="lightGray"/>
        </w:rPr>
        <w:t>[Freitext]</w:t>
      </w:r>
    </w:p>
    <w:p w14:paraId="372A9449" w14:textId="3516B8DD" w:rsidR="00565202" w:rsidRPr="00853F60" w:rsidRDefault="00066839" w:rsidP="00565202">
      <w:pPr>
        <w:pStyle w:val="TitelAnhang"/>
      </w:pPr>
      <w:r w:rsidRPr="00853F60">
        <w:t>Kommissionen mit Angehörigen der Bundesverwaltung</w:t>
      </w:r>
      <w:r w:rsidR="00565202" w:rsidRPr="00853F60">
        <w:t xml:space="preserve"> für die Amtsperiode </w:t>
      </w:r>
      <w:r w:rsidR="00565202" w:rsidRPr="00853F60">
        <w:rPr>
          <w:sz w:val="20"/>
        </w:rPr>
        <w:t>&lt;&lt;[</w:t>
      </w:r>
      <w:r w:rsidR="00565202" w:rsidRPr="00853F60">
        <w:t>parliamentReport</w:t>
      </w:r>
      <w:r w:rsidR="00565202" w:rsidRPr="00853F60">
        <w:rPr>
          <w:sz w:val="20"/>
        </w:rPr>
        <w:t>.</w:t>
      </w:r>
      <w:r w:rsidR="00565202" w:rsidRPr="00853F60">
        <w:t>termOfOfficeDateRange</w:t>
      </w:r>
      <w:r w:rsidR="00565202" w:rsidRPr="00853F60">
        <w:rPr>
          <w:sz w:val="20"/>
        </w:rPr>
        <w:t>]&gt;&gt;</w:t>
      </w:r>
      <w:r w:rsidR="00565202" w:rsidRPr="00853F60">
        <w:t xml:space="preserve"> </w:t>
      </w:r>
    </w:p>
    <w:p w14:paraId="77878B0F" w14:textId="77777777" w:rsidR="00565202" w:rsidRPr="00853F60" w:rsidRDefault="00565202" w:rsidP="00565202">
      <w:pPr>
        <w:pStyle w:val="Abstand18pt"/>
      </w:pPr>
    </w:p>
    <w:p w14:paraId="25EEB6C9" w14:textId="08308664" w:rsidR="00565202" w:rsidRPr="00853F60" w:rsidRDefault="00565202" w:rsidP="00565202">
      <w:pPr>
        <w:rPr>
          <w:rFonts w:ascii="Times New Roman" w:hAnsi="Times New Roman" w:cs="Times New Roman"/>
          <w:sz w:val="18"/>
          <w:szCs w:val="18"/>
          <w:lang w:val="en-US"/>
        </w:rPr>
      </w:pPr>
      <w:r w:rsidRPr="00853F60">
        <w:rPr>
          <w:rFonts w:ascii="Times New Roman" w:hAnsi="Times New Roman" w:cs="Times New Roman"/>
          <w:sz w:val="18"/>
          <w:szCs w:val="18"/>
          <w:lang w:val="en-US"/>
        </w:rPr>
        <w:t>&lt;&lt;foreach [department in parliamentReport.FederalDutyMembersCommittees]&gt;&gt;</w:t>
      </w:r>
    </w:p>
    <w:p w14:paraId="61BFD533" w14:textId="77777777" w:rsidR="00D3090D" w:rsidRPr="00E069F4" w:rsidRDefault="00D3090D" w:rsidP="00E069F4">
      <w:pPr>
        <w:spacing w:before="120" w:after="60"/>
        <w:rPr>
          <w:rStyle w:val="Fett"/>
          <w:rFonts w:ascii="Times New Roman" w:hAnsi="Times New Roman" w:cs="Times New Roman"/>
          <w:sz w:val="18"/>
          <w:szCs w:val="18"/>
        </w:rPr>
      </w:pPr>
      <w:r w:rsidRPr="00E069F4">
        <w:rPr>
          <w:rStyle w:val="Fett"/>
          <w:rFonts w:ascii="Times New Roman" w:hAnsi="Times New Roman" w:cs="Times New Roman"/>
          <w:sz w:val="18"/>
          <w:szCs w:val="18"/>
        </w:rPr>
        <w:t>Im Geschäftsbereich des &lt;&lt;[department.name]&gt;&gt;</w:t>
      </w:r>
    </w:p>
    <w:p w14:paraId="27C6DA38" w14:textId="1442132B" w:rsidR="00565202" w:rsidRPr="00E069F4" w:rsidRDefault="00565202" w:rsidP="00E069F4">
      <w:pPr>
        <w:rPr>
          <w:rFonts w:ascii="Times New Roman" w:hAnsi="Times New Roman" w:cs="Times New Roman"/>
          <w:sz w:val="18"/>
          <w:szCs w:val="18"/>
          <w:lang w:val="en-US"/>
        </w:rPr>
      </w:pPr>
      <w:r w:rsidRPr="00E069F4">
        <w:rPr>
          <w:rFonts w:ascii="Times New Roman" w:hAnsi="Times New Roman" w:cs="Times New Roman"/>
          <w:sz w:val="18"/>
          <w:szCs w:val="18"/>
          <w:lang w:val="en-US"/>
        </w:rPr>
        <w:t>&lt;&lt;if [!department.</w:t>
      </w:r>
      <w:r w:rsidRPr="00E069F4">
        <w:rPr>
          <w:rFonts w:ascii="Times New Roman" w:hAnsi="Times New Roman" w:cs="Times New Roman"/>
          <w:bCs/>
          <w:sz w:val="18"/>
          <w:szCs w:val="18"/>
          <w:lang w:val="en-US"/>
        </w:rPr>
        <w:t>committees.Any()</w:t>
      </w:r>
      <w:r w:rsidRPr="00E069F4">
        <w:rPr>
          <w:rFonts w:ascii="Times New Roman" w:hAnsi="Times New Roman" w:cs="Times New Roman"/>
          <w:sz w:val="18"/>
          <w:szCs w:val="18"/>
          <w:lang w:val="en-US"/>
        </w:rPr>
        <w:t xml:space="preserve">]&gt;&gt;Keine </w:t>
      </w:r>
      <w:r w:rsidR="00C31E0F" w:rsidRPr="00E069F4">
        <w:rPr>
          <w:rFonts w:ascii="Times New Roman" w:hAnsi="Times New Roman" w:cs="Times New Roman"/>
          <w:sz w:val="18"/>
          <w:szCs w:val="18"/>
          <w:lang w:val="en-US"/>
        </w:rPr>
        <w:t>Kommission</w:t>
      </w:r>
      <w:r w:rsidRPr="00E069F4">
        <w:rPr>
          <w:rFonts w:ascii="Times New Roman" w:hAnsi="Times New Roman" w:cs="Times New Roman"/>
          <w:sz w:val="18"/>
          <w:szCs w:val="18"/>
          <w:lang w:val="en-US"/>
        </w:rPr>
        <w:t>&lt;&lt;/if&gt;&gt;</w:t>
      </w:r>
    </w:p>
    <w:p w14:paraId="12AE5B5B" w14:textId="77777777" w:rsidR="00565202" w:rsidRPr="00E069F4" w:rsidRDefault="00565202" w:rsidP="00E069F4">
      <w:pPr>
        <w:rPr>
          <w:rFonts w:ascii="Times New Roman" w:hAnsi="Times New Roman" w:cs="Times New Roman"/>
          <w:bCs/>
          <w:sz w:val="18"/>
          <w:szCs w:val="18"/>
          <w:lang w:val="en-US"/>
        </w:rPr>
      </w:pPr>
      <w:r w:rsidRPr="00E069F4">
        <w:rPr>
          <w:rFonts w:ascii="Times New Roman" w:hAnsi="Times New Roman" w:cs="Times New Roman"/>
          <w:bCs/>
          <w:sz w:val="18"/>
          <w:szCs w:val="18"/>
          <w:lang w:val="en-US"/>
        </w:rPr>
        <w:t xml:space="preserve">&lt;&lt;foreach [committee in </w:t>
      </w:r>
      <w:r w:rsidRPr="00E069F4">
        <w:rPr>
          <w:rFonts w:ascii="Times New Roman" w:hAnsi="Times New Roman" w:cs="Times New Roman"/>
          <w:sz w:val="18"/>
          <w:szCs w:val="18"/>
          <w:lang w:val="en-US"/>
        </w:rPr>
        <w:t>department</w:t>
      </w:r>
      <w:r w:rsidRPr="00E069F4">
        <w:rPr>
          <w:rFonts w:ascii="Times New Roman" w:hAnsi="Times New Roman" w:cs="Times New Roman"/>
          <w:bCs/>
          <w:sz w:val="18"/>
          <w:szCs w:val="18"/>
          <w:lang w:val="en-US"/>
        </w:rPr>
        <w:t>.committees]&gt;&gt;</w:t>
      </w:r>
    </w:p>
    <w:p w14:paraId="5B80C87C" w14:textId="77777777" w:rsidR="00E22D1B" w:rsidRPr="00E069F4" w:rsidRDefault="00E22D1B" w:rsidP="00E069F4">
      <w:pPr>
        <w:ind w:left="360"/>
        <w:rPr>
          <w:rFonts w:ascii="Times New Roman" w:hAnsi="Times New Roman" w:cs="Times New Roman"/>
          <w:sz w:val="18"/>
          <w:szCs w:val="18"/>
          <w:lang w:val="en-US"/>
        </w:rPr>
      </w:pPr>
      <w:r w:rsidRPr="00E069F4">
        <w:rPr>
          <w:rFonts w:ascii="Times New Roman" w:hAnsi="Times New Roman" w:cs="Times New Roman"/>
          <w:sz w:val="18"/>
          <w:szCs w:val="18"/>
          <w:lang w:val="en-US"/>
        </w:rPr>
        <w:t>&lt;&lt;if [</w:t>
      </w:r>
      <w:r w:rsidRPr="00E069F4">
        <w:rPr>
          <w:rFonts w:ascii="Times New Roman" w:hAnsi="Times New Roman" w:cs="Times New Roman"/>
          <w:bCs/>
          <w:sz w:val="18"/>
          <w:szCs w:val="18"/>
          <w:lang w:val="en-US"/>
        </w:rPr>
        <w:t>committee</w:t>
      </w:r>
      <w:r w:rsidRPr="00E069F4">
        <w:rPr>
          <w:rFonts w:ascii="Times New Roman" w:hAnsi="Times New Roman" w:cs="Times New Roman"/>
          <w:sz w:val="18"/>
          <w:szCs w:val="18"/>
          <w:lang w:val="en-US"/>
        </w:rPr>
        <w:t>.</w:t>
      </w:r>
      <w:r w:rsidRPr="00E069F4">
        <w:rPr>
          <w:rFonts w:ascii="Times New Roman" w:hAnsi="Times New Roman" w:cs="Times New Roman"/>
          <w:bCs/>
          <w:sz w:val="18"/>
          <w:szCs w:val="18"/>
          <w:lang w:val="en-US"/>
        </w:rPr>
        <w:t>members.Any()</w:t>
      </w:r>
      <w:r w:rsidRPr="00E069F4">
        <w:rPr>
          <w:rFonts w:ascii="Times New Roman" w:hAnsi="Times New Roman" w:cs="Times New Roman"/>
          <w:sz w:val="18"/>
          <w:szCs w:val="18"/>
          <w:lang w:val="en-US"/>
        </w:rPr>
        <w:t>]&gt;&gt;</w:t>
      </w:r>
    </w:p>
    <w:p w14:paraId="76982EC9" w14:textId="77777777" w:rsidR="00E22D1B" w:rsidRPr="00E069F4" w:rsidRDefault="00E22D1B" w:rsidP="00E22D1B">
      <w:pPr>
        <w:pStyle w:val="Listenabsatz"/>
        <w:numPr>
          <w:ilvl w:val="0"/>
          <w:numId w:val="54"/>
        </w:numPr>
        <w:spacing w:before="40" w:after="40"/>
        <w:ind w:left="357" w:hanging="357"/>
        <w:rPr>
          <w:rFonts w:ascii="Times New Roman" w:eastAsia="Times New Roman" w:hAnsi="Times New Roman" w:cs="Times New Roman"/>
          <w:kern w:val="0"/>
          <w:sz w:val="18"/>
          <w:szCs w:val="18"/>
          <w:lang w:val="en-US" w:eastAsia="de-DE"/>
          <w14:ligatures w14:val="none"/>
        </w:rPr>
      </w:pPr>
      <w:r w:rsidRPr="00E069F4">
        <w:rPr>
          <w:rFonts w:ascii="Times New Roman" w:eastAsia="Times New Roman" w:hAnsi="Times New Roman" w:cs="Times New Roman"/>
          <w:i/>
          <w:iCs/>
          <w:kern w:val="0"/>
          <w:sz w:val="18"/>
          <w:szCs w:val="18"/>
          <w:lang w:val="en-US" w:eastAsia="de-DE"/>
          <w14:ligatures w14:val="none"/>
        </w:rPr>
        <w:t>&lt;&lt;[</w:t>
      </w:r>
      <w:r w:rsidRPr="00E069F4">
        <w:rPr>
          <w:rFonts w:ascii="Times New Roman" w:hAnsi="Times New Roman" w:cs="Times New Roman"/>
          <w:bCs/>
          <w:i/>
          <w:iCs/>
          <w:sz w:val="18"/>
          <w:szCs w:val="18"/>
          <w:lang w:val="en-US"/>
        </w:rPr>
        <w:t>committee.</w:t>
      </w:r>
      <w:r w:rsidRPr="00E069F4">
        <w:rPr>
          <w:rFonts w:ascii="Times New Roman" w:eastAsia="Times New Roman" w:hAnsi="Times New Roman" w:cs="Times New Roman"/>
          <w:i/>
          <w:iCs/>
          <w:kern w:val="0"/>
          <w:sz w:val="18"/>
          <w:szCs w:val="18"/>
          <w:lang w:val="en-US" w:eastAsia="de-DE"/>
          <w14:ligatures w14:val="none"/>
        </w:rPr>
        <w:t>name]&gt;&gt;:</w:t>
      </w:r>
      <w:r w:rsidRPr="00E069F4">
        <w:rPr>
          <w:rFonts w:ascii="Times New Roman" w:eastAsia="Times New Roman" w:hAnsi="Times New Roman" w:cs="Times New Roman"/>
          <w:kern w:val="0"/>
          <w:sz w:val="18"/>
          <w:szCs w:val="18"/>
          <w:lang w:val="en-US" w:eastAsia="de-DE"/>
          <w14:ligatures w14:val="none"/>
        </w:rPr>
        <w:t xml:space="preserve"> &lt;&lt;[committee.memberCount]&gt;&gt; Mitglieder</w:t>
      </w:r>
    </w:p>
    <w:p w14:paraId="4747CAE2" w14:textId="77777777" w:rsidR="00E22D1B" w:rsidRPr="00E069F4" w:rsidRDefault="00E22D1B" w:rsidP="00E22D1B">
      <w:pPr>
        <w:pStyle w:val="Listenabsatz"/>
        <w:ind w:left="360"/>
        <w:rPr>
          <w:rFonts w:ascii="Times New Roman" w:eastAsia="Times New Roman" w:hAnsi="Times New Roman" w:cs="Times New Roman"/>
          <w:sz w:val="18"/>
          <w:szCs w:val="18"/>
          <w:lang w:val="en-US" w:eastAsia="de-DE"/>
        </w:rPr>
      </w:pPr>
      <w:r w:rsidRPr="00E069F4">
        <w:rPr>
          <w:rFonts w:ascii="Times New Roman" w:hAnsi="Times New Roman" w:cs="Times New Roman"/>
          <w:bCs/>
          <w:sz w:val="18"/>
          <w:szCs w:val="18"/>
          <w:lang w:val="en-US"/>
        </w:rPr>
        <w:t>&lt;&lt;foreach [member in committee.members]&gt;&gt;</w:t>
      </w:r>
    </w:p>
    <w:p w14:paraId="283F0F4D" w14:textId="3EEFDE80" w:rsidR="00E22D1B" w:rsidRPr="00E069F4" w:rsidRDefault="00E22D1B" w:rsidP="00E22D1B">
      <w:pPr>
        <w:pStyle w:val="Listenabsatz"/>
        <w:ind w:left="360"/>
        <w:rPr>
          <w:rFonts w:ascii="Times New Roman" w:eastAsia="Times New Roman" w:hAnsi="Times New Roman" w:cs="Times New Roman"/>
          <w:kern w:val="0"/>
          <w:sz w:val="18"/>
          <w:szCs w:val="18"/>
          <w:lang w:val="en-US" w:eastAsia="de-DE"/>
          <w14:ligatures w14:val="none"/>
        </w:rPr>
      </w:pPr>
      <w:r w:rsidRPr="00E069F4">
        <w:rPr>
          <w:rFonts w:ascii="Times New Roman" w:eastAsia="Times New Roman" w:hAnsi="Times New Roman" w:cs="Times New Roman"/>
          <w:b/>
          <w:bCs/>
          <w:kern w:val="0"/>
          <w:sz w:val="18"/>
          <w:szCs w:val="18"/>
          <w:lang w:val="en-US" w:eastAsia="de-DE"/>
          <w14:ligatures w14:val="none"/>
        </w:rPr>
        <w:t>&lt;&lt;[member.surname]&gt;&gt; &lt;&lt;[member.givenName]&gt;&gt;</w:t>
      </w:r>
      <w:r w:rsidRPr="00E069F4">
        <w:rPr>
          <w:rFonts w:ascii="Times New Roman" w:eastAsia="Times New Roman" w:hAnsi="Times New Roman" w:cs="Times New Roman"/>
          <w:kern w:val="0"/>
          <w:sz w:val="18"/>
          <w:szCs w:val="18"/>
          <w:lang w:val="en-US" w:eastAsia="de-DE"/>
          <w14:ligatures w14:val="none"/>
        </w:rPr>
        <w:t>, &lt;&lt;[member.freeText]&gt;&gt;</w:t>
      </w:r>
    </w:p>
    <w:p w14:paraId="163AD697" w14:textId="77777777" w:rsidR="00E22D1B" w:rsidRDefault="00E22D1B" w:rsidP="00E22D1B">
      <w:pPr>
        <w:pStyle w:val="Listenabsatz"/>
        <w:ind w:left="360"/>
        <w:rPr>
          <w:rFonts w:ascii="Times New Roman" w:eastAsia="Times New Roman" w:hAnsi="Times New Roman" w:cs="Times New Roman"/>
          <w:kern w:val="0"/>
          <w:sz w:val="18"/>
          <w:szCs w:val="18"/>
          <w:lang w:val="en-US" w:eastAsia="de-DE"/>
          <w14:ligatures w14:val="none"/>
        </w:rPr>
      </w:pPr>
      <w:r w:rsidRPr="00E069F4">
        <w:rPr>
          <w:rFonts w:ascii="Times New Roman" w:eastAsia="Times New Roman" w:hAnsi="Times New Roman" w:cs="Times New Roman"/>
          <w:i/>
          <w:iCs/>
          <w:kern w:val="0"/>
          <w:sz w:val="18"/>
          <w:szCs w:val="18"/>
          <w:lang w:val="en-US" w:eastAsia="de-DE"/>
          <w14:ligatures w14:val="none"/>
        </w:rPr>
        <w:t>Begründung:</w:t>
      </w:r>
      <w:r w:rsidRPr="00E069F4">
        <w:rPr>
          <w:rFonts w:ascii="Times New Roman" w:eastAsia="Times New Roman" w:hAnsi="Times New Roman" w:cs="Times New Roman"/>
          <w:kern w:val="0"/>
          <w:sz w:val="18"/>
          <w:szCs w:val="18"/>
          <w:lang w:val="en-US" w:eastAsia="de-DE"/>
          <w14:ligatures w14:val="none"/>
        </w:rPr>
        <w:t xml:space="preserve"> &lt;&lt;[</w:t>
      </w:r>
      <w:r w:rsidRPr="00E069F4">
        <w:rPr>
          <w:rFonts w:ascii="Times New Roman" w:hAnsi="Times New Roman" w:cs="Times New Roman"/>
          <w:bCs/>
          <w:sz w:val="18"/>
          <w:szCs w:val="18"/>
          <w:lang w:val="en-US"/>
        </w:rPr>
        <w:t>member.justification</w:t>
      </w:r>
      <w:r w:rsidRPr="00E069F4">
        <w:rPr>
          <w:rFonts w:ascii="Times New Roman" w:eastAsia="Times New Roman" w:hAnsi="Times New Roman" w:cs="Times New Roman"/>
          <w:kern w:val="0"/>
          <w:sz w:val="18"/>
          <w:szCs w:val="18"/>
          <w:lang w:val="en-US" w:eastAsia="de-DE"/>
          <w14:ligatures w14:val="none"/>
        </w:rPr>
        <w:t>]&gt;&gt;</w:t>
      </w:r>
    </w:p>
    <w:p w14:paraId="17A91F48" w14:textId="77777777" w:rsidR="002E57D9" w:rsidRPr="00574CF7" w:rsidRDefault="002E57D9" w:rsidP="002E57D9">
      <w:pPr>
        <w:pStyle w:val="Abstand18pt"/>
        <w:spacing w:before="120"/>
        <w:rPr>
          <w:lang w:val="en-US"/>
        </w:rPr>
      </w:pPr>
    </w:p>
    <w:p w14:paraId="6A471B9F" w14:textId="77777777" w:rsidR="00E22D1B" w:rsidRPr="00E069F4" w:rsidRDefault="00E22D1B" w:rsidP="00E22D1B">
      <w:pPr>
        <w:ind w:left="360"/>
        <w:rPr>
          <w:rFonts w:ascii="Times New Roman" w:hAnsi="Times New Roman" w:cs="Times New Roman"/>
          <w:sz w:val="18"/>
          <w:szCs w:val="18"/>
          <w:lang w:val="en-US"/>
        </w:rPr>
      </w:pPr>
      <w:r w:rsidRPr="00E069F4">
        <w:rPr>
          <w:rFonts w:ascii="Times New Roman" w:eastAsia="Times New Roman" w:hAnsi="Times New Roman" w:cs="Times New Roman"/>
          <w:b/>
          <w:kern w:val="0"/>
          <w:sz w:val="20"/>
          <w:szCs w:val="20"/>
          <w:lang w:val="en-US" w:eastAsia="de-DE"/>
          <w14:ligatures w14:val="none"/>
        </w:rPr>
        <w:t>&lt;&lt;/foreach&gt;&gt;</w:t>
      </w:r>
    </w:p>
    <w:p w14:paraId="44FB8884" w14:textId="77777777" w:rsidR="00E22D1B" w:rsidRPr="00E069F4" w:rsidRDefault="00E22D1B" w:rsidP="00E22D1B">
      <w:pPr>
        <w:ind w:left="360"/>
        <w:rPr>
          <w:rFonts w:ascii="Times New Roman" w:hAnsi="Times New Roman" w:cs="Times New Roman"/>
          <w:sz w:val="18"/>
          <w:szCs w:val="18"/>
          <w:lang w:val="en-US"/>
        </w:rPr>
      </w:pPr>
      <w:r w:rsidRPr="00E069F4">
        <w:rPr>
          <w:rFonts w:ascii="Times New Roman" w:hAnsi="Times New Roman" w:cs="Times New Roman"/>
          <w:sz w:val="18"/>
          <w:szCs w:val="18"/>
          <w:lang w:val="en-US"/>
        </w:rPr>
        <w:t>&lt;&lt;/if&gt;&gt;</w:t>
      </w:r>
    </w:p>
    <w:p w14:paraId="54F77ACB" w14:textId="77777777" w:rsidR="009F3A3B" w:rsidRDefault="00565202" w:rsidP="009F3A3B">
      <w:pPr>
        <w:pStyle w:val="Listenabsatz"/>
        <w:ind w:left="0"/>
        <w:rPr>
          <w:rFonts w:ascii="Times New Roman" w:eastAsia="Times New Roman" w:hAnsi="Times New Roman"/>
          <w:sz w:val="18"/>
          <w:szCs w:val="20"/>
          <w:lang w:eastAsia="de-DE"/>
        </w:rPr>
      </w:pPr>
      <w:r w:rsidRPr="00E069F4">
        <w:rPr>
          <w:rFonts w:ascii="Times New Roman" w:eastAsia="Times New Roman" w:hAnsi="Times New Roman" w:cs="Times New Roman"/>
          <w:b/>
          <w:kern w:val="0"/>
          <w:sz w:val="20"/>
          <w:szCs w:val="20"/>
          <w:lang w:eastAsia="de-DE"/>
          <w14:ligatures w14:val="none"/>
        </w:rPr>
        <w:t>&lt;&lt;/foreach&gt;&gt;</w:t>
      </w:r>
    </w:p>
    <w:p w14:paraId="352EAD77" w14:textId="77777777" w:rsidR="009F3A3B" w:rsidRDefault="009F3A3B" w:rsidP="009F3A3B">
      <w:pPr>
        <w:pStyle w:val="Abstand18pt"/>
        <w:spacing w:before="200"/>
      </w:pPr>
    </w:p>
    <w:p w14:paraId="4352A2E5" w14:textId="5AC18166" w:rsidR="001C35EF" w:rsidRPr="00853F60" w:rsidRDefault="00565202" w:rsidP="009F3A3B">
      <w:pPr>
        <w:pStyle w:val="Listenabsatz"/>
        <w:ind w:left="0"/>
        <w:rPr>
          <w:rFonts w:ascii="Times New Roman" w:hAnsi="Times New Roman" w:cs="Times New Roman"/>
        </w:rPr>
      </w:pPr>
      <w:r w:rsidRPr="00853F60">
        <w:rPr>
          <w:rFonts w:ascii="Times New Roman" w:hAnsi="Times New Roman" w:cs="Times New Roman"/>
        </w:rPr>
        <w:t>&lt;&lt;/foreach&gt;&gt;</w:t>
      </w:r>
    </w:p>
    <w:p w14:paraId="1C36CAE9" w14:textId="77777777" w:rsidR="001C35EF" w:rsidRPr="00853F60" w:rsidRDefault="001C35EF">
      <w:pPr>
        <w:spacing w:line="240" w:lineRule="auto"/>
        <w:rPr>
          <w:rFonts w:ascii="Times New Roman" w:hAnsi="Times New Roman" w:cs="Times New Roman"/>
        </w:rPr>
      </w:pPr>
      <w:r w:rsidRPr="00853F60">
        <w:rPr>
          <w:rFonts w:ascii="Times New Roman" w:hAnsi="Times New Roman" w:cs="Times New Roman"/>
        </w:rPr>
        <w:br w:type="page"/>
      </w:r>
    </w:p>
    <w:p w14:paraId="7D131FF6" w14:textId="77777777" w:rsidR="001C35EF" w:rsidRPr="00853F60" w:rsidRDefault="001C35EF" w:rsidP="001C35EF">
      <w:pPr>
        <w:pStyle w:val="TitelAnhrechts"/>
        <w:rPr>
          <w:i w:val="0"/>
        </w:rPr>
      </w:pPr>
      <w:r w:rsidRPr="00853F60">
        <w:lastRenderedPageBreak/>
        <w:t xml:space="preserve">Anhang </w:t>
      </w:r>
      <w:r w:rsidRPr="00853F60">
        <w:rPr>
          <w:i w:val="0"/>
          <w:highlight w:val="lightGray"/>
        </w:rPr>
        <w:t>[Freitext]</w:t>
      </w:r>
    </w:p>
    <w:p w14:paraId="61BE1FF8" w14:textId="549923EA" w:rsidR="001C35EF" w:rsidRPr="00853F60" w:rsidRDefault="001C35EF" w:rsidP="001C35EF">
      <w:pPr>
        <w:pStyle w:val="TitelAnhang"/>
      </w:pPr>
      <w:r w:rsidRPr="00853F60">
        <w:t>Gremien mit einer abweichenden Amtsperiode</w:t>
      </w:r>
    </w:p>
    <w:p w14:paraId="55DD53D2" w14:textId="77777777" w:rsidR="001C35EF" w:rsidRPr="00853F60" w:rsidRDefault="001C35EF" w:rsidP="001C35EF">
      <w:pPr>
        <w:pStyle w:val="Abstand18pt"/>
      </w:pPr>
    </w:p>
    <w:p w14:paraId="26E57A41" w14:textId="320DA5E4" w:rsidR="001C35EF" w:rsidRPr="00853F60" w:rsidRDefault="001C35EF" w:rsidP="001C35EF">
      <w:pPr>
        <w:rPr>
          <w:rFonts w:ascii="Times New Roman" w:hAnsi="Times New Roman" w:cs="Times New Roman"/>
          <w:sz w:val="18"/>
          <w:szCs w:val="18"/>
          <w:lang w:val="en-US"/>
        </w:rPr>
      </w:pPr>
      <w:r w:rsidRPr="00853F60">
        <w:rPr>
          <w:rFonts w:ascii="Times New Roman" w:hAnsi="Times New Roman" w:cs="Times New Roman"/>
          <w:sz w:val="18"/>
          <w:szCs w:val="18"/>
          <w:lang w:val="en-US"/>
        </w:rPr>
        <w:t>&lt;&lt;foreach [department in parliamentReport.</w:t>
      </w:r>
      <w:r w:rsidR="00453DEC" w:rsidRPr="00853F60">
        <w:rPr>
          <w:rFonts w:ascii="Times New Roman" w:hAnsi="Times New Roman" w:cs="Times New Roman"/>
          <w:sz w:val="18"/>
          <w:szCs w:val="18"/>
          <w:lang w:val="en-US"/>
        </w:rPr>
        <w:t>differentTermOfOfficeCommittees</w:t>
      </w:r>
      <w:r w:rsidRPr="00853F60">
        <w:rPr>
          <w:rFonts w:ascii="Times New Roman" w:hAnsi="Times New Roman" w:cs="Times New Roman"/>
          <w:sz w:val="18"/>
          <w:szCs w:val="18"/>
          <w:lang w:val="en-US"/>
        </w:rPr>
        <w:t>]&gt;&gt;</w:t>
      </w:r>
    </w:p>
    <w:p w14:paraId="00030306" w14:textId="77777777" w:rsidR="00D3090D" w:rsidRPr="00853F60" w:rsidRDefault="00D3090D" w:rsidP="00E069F4">
      <w:pPr>
        <w:spacing w:before="120" w:after="60"/>
        <w:rPr>
          <w:rStyle w:val="Fett"/>
          <w:rFonts w:ascii="Times New Roman" w:hAnsi="Times New Roman" w:cs="Times New Roman"/>
          <w:sz w:val="18"/>
          <w:szCs w:val="18"/>
        </w:rPr>
      </w:pPr>
      <w:r w:rsidRPr="00853F60">
        <w:rPr>
          <w:rStyle w:val="Fett"/>
          <w:rFonts w:ascii="Times New Roman" w:hAnsi="Times New Roman" w:cs="Times New Roman"/>
          <w:sz w:val="18"/>
          <w:szCs w:val="18"/>
        </w:rPr>
        <w:t>Im Geschäftsbereich des &lt;&lt;[department.name]&gt;&gt;</w:t>
      </w:r>
    </w:p>
    <w:p w14:paraId="452D3925" w14:textId="347AD305" w:rsidR="001C35EF" w:rsidRPr="00853F60" w:rsidRDefault="001C35EF" w:rsidP="00E069F4">
      <w:pPr>
        <w:rPr>
          <w:rFonts w:ascii="Times New Roman" w:hAnsi="Times New Roman" w:cs="Times New Roman"/>
          <w:sz w:val="18"/>
          <w:szCs w:val="18"/>
          <w:lang w:val="en-US" w:eastAsia="de-DE"/>
        </w:rPr>
      </w:pPr>
      <w:r w:rsidRPr="009F3A3B">
        <w:rPr>
          <w:rFonts w:ascii="Times New Roman" w:hAnsi="Times New Roman" w:cs="Times New Roman"/>
          <w:sz w:val="18"/>
          <w:szCs w:val="18"/>
          <w:lang w:val="en-US"/>
        </w:rPr>
        <w:t>&lt;&lt;if [!department.</w:t>
      </w:r>
      <w:r w:rsidRPr="009F3A3B">
        <w:rPr>
          <w:rFonts w:ascii="Times New Roman" w:hAnsi="Times New Roman" w:cs="Times New Roman"/>
          <w:bCs/>
          <w:sz w:val="18"/>
          <w:szCs w:val="18"/>
          <w:lang w:val="en-US"/>
        </w:rPr>
        <w:t>committees.Any()</w:t>
      </w:r>
      <w:r w:rsidRPr="009F3A3B">
        <w:rPr>
          <w:rFonts w:ascii="Times New Roman" w:hAnsi="Times New Roman" w:cs="Times New Roman"/>
          <w:sz w:val="18"/>
          <w:szCs w:val="18"/>
          <w:lang w:val="en-US"/>
        </w:rPr>
        <w:t>]&gt;&gt;Kein Gremium&lt;&lt;/if&gt;&gt;</w:t>
      </w:r>
    </w:p>
    <w:p w14:paraId="72F61449" w14:textId="77777777" w:rsidR="001C35EF" w:rsidRPr="00853F60" w:rsidRDefault="001C35EF" w:rsidP="00E069F4">
      <w:pPr>
        <w:rPr>
          <w:rFonts w:ascii="Times New Roman" w:eastAsia="Times New Roman" w:hAnsi="Times New Roman" w:cs="Times New Roman"/>
          <w:sz w:val="18"/>
          <w:szCs w:val="18"/>
          <w:lang w:val="en-US" w:eastAsia="de-DE"/>
        </w:rPr>
      </w:pPr>
      <w:r w:rsidRPr="00853F60">
        <w:rPr>
          <w:rFonts w:ascii="Times New Roman" w:hAnsi="Times New Roman" w:cs="Times New Roman"/>
          <w:bCs/>
          <w:sz w:val="18"/>
          <w:szCs w:val="18"/>
          <w:lang w:val="en-US"/>
        </w:rPr>
        <w:t>&lt;&lt;foreach [committee in department.committees]&gt;&gt;</w:t>
      </w:r>
    </w:p>
    <w:p w14:paraId="6575182C" w14:textId="77777777" w:rsidR="001C35EF" w:rsidRPr="00E069F4" w:rsidRDefault="001C35EF" w:rsidP="00A8325D">
      <w:pPr>
        <w:pStyle w:val="Listenabsatz"/>
        <w:numPr>
          <w:ilvl w:val="0"/>
          <w:numId w:val="54"/>
        </w:numPr>
        <w:spacing w:before="60" w:after="40"/>
        <w:ind w:left="357" w:hanging="357"/>
        <w:rPr>
          <w:rFonts w:ascii="Times New Roman" w:eastAsia="Times New Roman" w:hAnsi="Times New Roman" w:cs="Times New Roman"/>
          <w:i/>
          <w:iCs/>
          <w:sz w:val="18"/>
          <w:szCs w:val="18"/>
          <w:lang w:val="en-US" w:eastAsia="de-DE"/>
        </w:rPr>
      </w:pPr>
      <w:r w:rsidRPr="00E069F4">
        <w:rPr>
          <w:rFonts w:ascii="Times New Roman" w:eastAsia="Times New Roman" w:hAnsi="Times New Roman" w:cs="Times New Roman"/>
          <w:i/>
          <w:iCs/>
          <w:kern w:val="0"/>
          <w:sz w:val="18"/>
          <w:szCs w:val="18"/>
          <w:lang w:val="en-US" w:eastAsia="de-DE"/>
          <w14:ligatures w14:val="none"/>
        </w:rPr>
        <w:t>&lt;&lt;[</w:t>
      </w:r>
      <w:r w:rsidRPr="00E069F4">
        <w:rPr>
          <w:rFonts w:ascii="Times New Roman" w:hAnsi="Times New Roman" w:cs="Times New Roman"/>
          <w:bCs/>
          <w:i/>
          <w:iCs/>
          <w:sz w:val="18"/>
          <w:szCs w:val="18"/>
          <w:lang w:val="en-US"/>
        </w:rPr>
        <w:t>committee.</w:t>
      </w:r>
      <w:r w:rsidRPr="00E069F4">
        <w:rPr>
          <w:rFonts w:ascii="Times New Roman" w:eastAsia="Times New Roman" w:hAnsi="Times New Roman" w:cs="Times New Roman"/>
          <w:i/>
          <w:iCs/>
          <w:kern w:val="0"/>
          <w:sz w:val="18"/>
          <w:szCs w:val="18"/>
          <w:lang w:val="en-US" w:eastAsia="de-DE"/>
          <w14:ligatures w14:val="none"/>
        </w:rPr>
        <w:t>name]&gt;&gt;</w:t>
      </w:r>
    </w:p>
    <w:p w14:paraId="4734B88C" w14:textId="77777777" w:rsidR="009F3A3B" w:rsidRDefault="001C35EF" w:rsidP="009F3A3B">
      <w:pPr>
        <w:pStyle w:val="Listenabsatz"/>
        <w:ind w:left="0"/>
        <w:rPr>
          <w:rFonts w:ascii="Times New Roman" w:eastAsia="Times New Roman" w:hAnsi="Times New Roman"/>
          <w:sz w:val="18"/>
          <w:szCs w:val="20"/>
          <w:lang w:eastAsia="de-DE"/>
        </w:rPr>
      </w:pPr>
      <w:r w:rsidRPr="00853F60">
        <w:rPr>
          <w:rFonts w:ascii="Times New Roman" w:eastAsia="Times New Roman" w:hAnsi="Times New Roman" w:cs="Times New Roman"/>
          <w:b/>
          <w:kern w:val="0"/>
          <w:sz w:val="18"/>
          <w:szCs w:val="18"/>
          <w:lang w:val="en-US" w:eastAsia="de-DE"/>
          <w14:ligatures w14:val="none"/>
        </w:rPr>
        <w:t>&lt;&lt;/foreach&gt;&gt;</w:t>
      </w:r>
    </w:p>
    <w:p w14:paraId="4C98A0B6" w14:textId="77777777" w:rsidR="009F3A3B" w:rsidRDefault="009F3A3B" w:rsidP="009F3A3B">
      <w:pPr>
        <w:pStyle w:val="Abstand18pt"/>
        <w:spacing w:before="200"/>
      </w:pPr>
    </w:p>
    <w:p w14:paraId="5B08AE86" w14:textId="165A3565" w:rsidR="001C35EF" w:rsidRPr="00853F60" w:rsidRDefault="001C35EF" w:rsidP="009F3A3B">
      <w:pPr>
        <w:pStyle w:val="Listenabsatz"/>
        <w:ind w:left="0"/>
        <w:rPr>
          <w:rFonts w:ascii="Times New Roman" w:hAnsi="Times New Roman" w:cs="Times New Roman"/>
          <w:sz w:val="18"/>
          <w:szCs w:val="18"/>
          <w:lang w:val="en-US"/>
        </w:rPr>
      </w:pPr>
      <w:r w:rsidRPr="00853F60">
        <w:rPr>
          <w:rFonts w:ascii="Times New Roman" w:hAnsi="Times New Roman" w:cs="Times New Roman"/>
          <w:sz w:val="18"/>
          <w:szCs w:val="18"/>
          <w:lang w:val="en-US"/>
        </w:rPr>
        <w:t>&lt;&lt;/foreach&gt;&gt;</w:t>
      </w:r>
    </w:p>
    <w:p w14:paraId="1BFB31AA" w14:textId="77777777" w:rsidR="007660C9" w:rsidRPr="00853F60" w:rsidRDefault="007660C9" w:rsidP="007660C9">
      <w:pPr>
        <w:rPr>
          <w:rFonts w:ascii="Times New Roman" w:hAnsi="Times New Roman" w:cs="Times New Roman"/>
          <w:lang w:val="en-US"/>
        </w:rPr>
      </w:pPr>
    </w:p>
    <w:sectPr w:rsidR="007660C9" w:rsidRPr="00853F60">
      <w:footerReference w:type="even" r:id="rId8"/>
      <w:footerReference w:type="default" r:id="rId9"/>
      <w:footerReference w:type="first" r:id="rId10"/>
      <w:pgSz w:w="8392" w:h="11907" w:code="11"/>
      <w:pgMar w:top="737" w:right="680" w:bottom="567" w:left="1588" w:header="680" w:footer="567" w:gutter="0"/>
      <w:pgNumType w:start="1"/>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A924D" w14:textId="77777777" w:rsidR="006458CD" w:rsidRDefault="006458CD">
      <w:r>
        <w:separator/>
      </w:r>
    </w:p>
  </w:endnote>
  <w:endnote w:type="continuationSeparator" w:id="0">
    <w:p w14:paraId="42A14446" w14:textId="77777777" w:rsidR="006458CD" w:rsidRDefault="00645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180F" w14:textId="77777777" w:rsidR="003F59CB" w:rsidRDefault="00000000">
    <w:pPr>
      <w:pStyle w:val="BotSeite3"/>
      <w:framePr w:wrap="around"/>
    </w:pPr>
    <w:r>
      <w:fldChar w:fldCharType="begin"/>
    </w:r>
    <w:r>
      <w:instrText xml:space="preserve">PAGE  </w:instrText>
    </w:r>
    <w:r>
      <w:fldChar w:fldCharType="separate"/>
    </w:r>
    <w:r>
      <w:rPr>
        <w:noProof/>
      </w:rPr>
      <w:t>8</w:t>
    </w:r>
    <w:r>
      <w:fldChar w:fldCharType="end"/>
    </w:r>
  </w:p>
  <w:p w14:paraId="0AA1B651" w14:textId="77777777" w:rsidR="003F59CB" w:rsidRDefault="003F59C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69957" w14:textId="77777777" w:rsidR="003F59CB" w:rsidRDefault="00000000">
    <w:pPr>
      <w:pStyle w:val="Fuzeile"/>
      <w:jc w:val="right"/>
    </w:pPr>
    <w:r>
      <w:fldChar w:fldCharType="begin"/>
    </w:r>
    <w:r>
      <w:instrText xml:space="preserve"> PAGE   \* MERGEFORMAT </w:instrText>
    </w:r>
    <w:r>
      <w:fldChar w:fldCharType="separate"/>
    </w:r>
    <w:r>
      <w:rPr>
        <w:noProof/>
      </w:rPr>
      <w:t>9</w:t>
    </w:r>
    <w:r>
      <w:fldChar w:fldCharType="end"/>
    </w:r>
  </w:p>
  <w:p w14:paraId="4B855920" w14:textId="77777777" w:rsidR="003F59CB" w:rsidRDefault="003F59C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16216" w14:textId="77777777" w:rsidR="003F59CB" w:rsidRDefault="00000000">
    <w:pPr>
      <w:pStyle w:val="Fuzeile"/>
      <w:jc w:val="right"/>
    </w:pPr>
    <w:r>
      <w:fldChar w:fldCharType="begin"/>
    </w:r>
    <w:r>
      <w:instrText xml:space="preserve"> PAGE   \* MERGEFORMAT </w:instrText>
    </w:r>
    <w:r>
      <w:fldChar w:fldCharType="separate"/>
    </w:r>
    <w:r>
      <w:rPr>
        <w:noProof/>
      </w:rPr>
      <w:t>1</w:t>
    </w:r>
    <w:r>
      <w:fldChar w:fldCharType="end"/>
    </w:r>
  </w:p>
  <w:p w14:paraId="513CB112" w14:textId="77777777" w:rsidR="003F59CB" w:rsidRDefault="003F59CB">
    <w:pPr>
      <w:pStyle w:val="Fuzeile"/>
      <w:tabs>
        <w:tab w:val="right" w:pos="609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09076" w14:textId="77777777" w:rsidR="006458CD" w:rsidRDefault="006458CD">
      <w:pPr>
        <w:rPr>
          <w:sz w:val="4"/>
        </w:rPr>
      </w:pPr>
      <w:r>
        <w:rPr>
          <w:sz w:val="4"/>
        </w:rPr>
        <w:t> </w:t>
      </w:r>
    </w:p>
  </w:footnote>
  <w:footnote w:type="continuationSeparator" w:id="0">
    <w:p w14:paraId="4A40FAAF" w14:textId="77777777" w:rsidR="006458CD" w:rsidRDefault="006458CD">
      <w:pPr>
        <w:rPr>
          <w:sz w:val="4"/>
        </w:rPr>
      </w:pPr>
      <w:r>
        <w:rPr>
          <w:sz w:val="4"/>
        </w:rPr>
        <w:t> </w:t>
      </w:r>
    </w:p>
  </w:footnote>
  <w:footnote w:id="1">
    <w:p w14:paraId="7110AAD0" w14:textId="77777777" w:rsidR="003F59CB" w:rsidRDefault="00000000">
      <w:pPr>
        <w:pStyle w:val="Funotentext"/>
      </w:pPr>
      <w:r>
        <w:rPr>
          <w:rStyle w:val="Funotenzeichen"/>
        </w:rPr>
        <w:footnoteRef/>
      </w:r>
      <w:r>
        <w:t xml:space="preserve"> </w:t>
      </w:r>
      <w:r>
        <w:tab/>
        <w:t xml:space="preserve">SR </w:t>
      </w:r>
      <w:r>
        <w:rPr>
          <w:b/>
        </w:rPr>
        <w:t>172.010</w:t>
      </w:r>
    </w:p>
  </w:footnote>
  <w:footnote w:id="2">
    <w:p w14:paraId="2775E2E7" w14:textId="77777777" w:rsidR="003F59CB" w:rsidRDefault="00000000">
      <w:pPr>
        <w:pStyle w:val="Funotentext"/>
      </w:pPr>
      <w:r>
        <w:rPr>
          <w:rStyle w:val="Funotenzeichen"/>
        </w:rPr>
        <w:footnoteRef/>
      </w:r>
      <w:r>
        <w:t xml:space="preserve"> </w:t>
      </w:r>
      <w:r>
        <w:tab/>
        <w:t xml:space="preserve">SR </w:t>
      </w:r>
      <w:r>
        <w:rPr>
          <w:b/>
        </w:rPr>
        <w:t>172.010.1</w:t>
      </w:r>
    </w:p>
  </w:footnote>
  <w:footnote w:id="3">
    <w:p w14:paraId="708E7CC6" w14:textId="77777777" w:rsidR="003F59CB" w:rsidRDefault="00000000">
      <w:pPr>
        <w:pStyle w:val="Funotentext"/>
      </w:pPr>
      <w:r>
        <w:rPr>
          <w:rStyle w:val="Funotenzeichen"/>
        </w:rPr>
        <w:footnoteRef/>
      </w:r>
      <w:r>
        <w:t xml:space="preserve"> </w:t>
      </w:r>
      <w:r>
        <w:tab/>
        <w:t xml:space="preserve">Änderungen, die bis zum </w:t>
      </w:r>
      <w:r>
        <w:rPr>
          <w:highlight w:val="yellow"/>
        </w:rPr>
        <w:t>[DATUM]</w:t>
      </w:r>
      <w:r>
        <w:t xml:space="preserve"> eingetreten sind, wurden berücksichtigt.</w:t>
      </w:r>
    </w:p>
  </w:footnote>
  <w:footnote w:id="4">
    <w:p w14:paraId="2555B55D" w14:textId="77777777" w:rsidR="003F59CB" w:rsidRDefault="00000000">
      <w:pPr>
        <w:pStyle w:val="Funotentext"/>
      </w:pPr>
      <w:r>
        <w:rPr>
          <w:rStyle w:val="Funotenzeichen"/>
        </w:rPr>
        <w:footnoteRef/>
      </w:r>
      <w:r>
        <w:t xml:space="preserve"> </w:t>
      </w:r>
      <w:r>
        <w:tab/>
      </w:r>
      <w:r>
        <w:rPr>
          <w:rStyle w:val="Hervorhebung"/>
          <w:i w:val="0"/>
        </w:rPr>
        <w:t xml:space="preserve">SR </w:t>
      </w:r>
      <w:r>
        <w:rPr>
          <w:rStyle w:val="Hervorhebung"/>
          <w:b/>
          <w:i w:val="0"/>
        </w:rPr>
        <w:t>171.10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63ED748"/>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2E412D5"/>
    <w:multiLevelType w:val="hybridMultilevel"/>
    <w:tmpl w:val="38349702"/>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 w15:restartNumberingAfterBreak="0">
    <w:nsid w:val="045279DA"/>
    <w:multiLevelType w:val="hybridMultilevel"/>
    <w:tmpl w:val="976ED1A4"/>
    <w:lvl w:ilvl="0" w:tplc="B75CBDB8">
      <w:start w:val="1"/>
      <w:numFmt w:val="bullet"/>
      <w:lvlText w:val=""/>
      <w:lvlJc w:val="left"/>
      <w:pPr>
        <w:ind w:left="360" w:hanging="360"/>
      </w:pPr>
      <w:rPr>
        <w:rFonts w:ascii="Symbol" w:hAnsi="Symbol" w:hint="default"/>
      </w:rPr>
    </w:lvl>
    <w:lvl w:ilvl="1" w:tplc="B75CBDB8">
      <w:start w:val="1"/>
      <w:numFmt w:val="bullet"/>
      <w:lvlText w:val=""/>
      <w:lvlJc w:val="left"/>
      <w:pPr>
        <w:ind w:left="1080" w:hanging="360"/>
      </w:pPr>
      <w:rPr>
        <w:rFonts w:ascii="Symbol" w:hAnsi="Symbol"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3" w15:restartNumberingAfterBreak="0">
    <w:nsid w:val="06CF726B"/>
    <w:multiLevelType w:val="hybridMultilevel"/>
    <w:tmpl w:val="8814F874"/>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B75CBDB8">
      <w:start w:val="1"/>
      <w:numFmt w:val="bullet"/>
      <w:lvlText w:val=""/>
      <w:lvlJc w:val="left"/>
      <w:pPr>
        <w:ind w:left="1080" w:hanging="360"/>
      </w:pPr>
      <w:rPr>
        <w:rFonts w:ascii="Symbol" w:hAnsi="Symbol"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4" w15:restartNumberingAfterBreak="0">
    <w:nsid w:val="06D713A4"/>
    <w:multiLevelType w:val="hybridMultilevel"/>
    <w:tmpl w:val="54D619EA"/>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 w15:restartNumberingAfterBreak="0">
    <w:nsid w:val="09A35801"/>
    <w:multiLevelType w:val="hybridMultilevel"/>
    <w:tmpl w:val="CC96293A"/>
    <w:lvl w:ilvl="0" w:tplc="B75CBDB8">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0B0E568E"/>
    <w:multiLevelType w:val="hybridMultilevel"/>
    <w:tmpl w:val="32206F6C"/>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7" w15:restartNumberingAfterBreak="0">
    <w:nsid w:val="0D3C6B49"/>
    <w:multiLevelType w:val="hybridMultilevel"/>
    <w:tmpl w:val="1AA69170"/>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B75CBDB8">
      <w:start w:val="1"/>
      <w:numFmt w:val="bullet"/>
      <w:lvlText w:val=""/>
      <w:lvlJc w:val="left"/>
      <w:pPr>
        <w:ind w:left="1080" w:hanging="360"/>
      </w:pPr>
      <w:rPr>
        <w:rFonts w:ascii="Symbol" w:hAnsi="Symbol"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8" w15:restartNumberingAfterBreak="0">
    <w:nsid w:val="0DE24C66"/>
    <w:multiLevelType w:val="hybridMultilevel"/>
    <w:tmpl w:val="4C78F8A2"/>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9" w15:restartNumberingAfterBreak="0">
    <w:nsid w:val="0F155118"/>
    <w:multiLevelType w:val="hybridMultilevel"/>
    <w:tmpl w:val="A560C750"/>
    <w:lvl w:ilvl="0" w:tplc="B75CBDB8">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0F902987"/>
    <w:multiLevelType w:val="hybridMultilevel"/>
    <w:tmpl w:val="CF244BB6"/>
    <w:lvl w:ilvl="0" w:tplc="B75CBDB8">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1" w15:restartNumberingAfterBreak="0">
    <w:nsid w:val="11B61876"/>
    <w:multiLevelType w:val="hybridMultilevel"/>
    <w:tmpl w:val="53F40F56"/>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2" w15:restartNumberingAfterBreak="0">
    <w:nsid w:val="13FE2E03"/>
    <w:multiLevelType w:val="hybridMultilevel"/>
    <w:tmpl w:val="3E76867E"/>
    <w:lvl w:ilvl="0" w:tplc="B75CBDB8">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3" w15:restartNumberingAfterBreak="0">
    <w:nsid w:val="14F52545"/>
    <w:multiLevelType w:val="hybridMultilevel"/>
    <w:tmpl w:val="17545A64"/>
    <w:lvl w:ilvl="0" w:tplc="B75CBDB8">
      <w:start w:val="1"/>
      <w:numFmt w:val="bullet"/>
      <w:lvlText w:val=""/>
      <w:lvlJc w:val="left"/>
      <w:pPr>
        <w:ind w:left="720" w:hanging="360"/>
      </w:pPr>
      <w:rPr>
        <w:rFonts w:ascii="Symbol" w:hAnsi="Symbol" w:hint="default"/>
        <w:b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17A54239"/>
    <w:multiLevelType w:val="hybridMultilevel"/>
    <w:tmpl w:val="1758E8A2"/>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5" w15:restartNumberingAfterBreak="0">
    <w:nsid w:val="1A932474"/>
    <w:multiLevelType w:val="hybridMultilevel"/>
    <w:tmpl w:val="5CB62B42"/>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6" w15:restartNumberingAfterBreak="0">
    <w:nsid w:val="1C7865B2"/>
    <w:multiLevelType w:val="hybridMultilevel"/>
    <w:tmpl w:val="33662E44"/>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7" w15:restartNumberingAfterBreak="0">
    <w:nsid w:val="1D17371F"/>
    <w:multiLevelType w:val="hybridMultilevel"/>
    <w:tmpl w:val="C234BA6C"/>
    <w:lvl w:ilvl="0" w:tplc="B75CBDB8">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8" w15:restartNumberingAfterBreak="0">
    <w:nsid w:val="1FDE3676"/>
    <w:multiLevelType w:val="multilevel"/>
    <w:tmpl w:val="1E9214C2"/>
    <w:styleLink w:val="FormatvorlageNummerierteListe10pt"/>
    <w:lvl w:ilvl="0">
      <w:start w:val="1"/>
      <w:numFmt w:val="decimal"/>
      <w:lvlText w:val="%1."/>
      <w:lvlJc w:val="left"/>
      <w:pPr>
        <w:tabs>
          <w:tab w:val="num" w:pos="567"/>
        </w:tabs>
        <w:ind w:left="567" w:hanging="567"/>
      </w:pPr>
      <w:rPr>
        <w:rFonts w:ascii="Arial" w:hAnsi="Arial"/>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255607BF"/>
    <w:multiLevelType w:val="hybridMultilevel"/>
    <w:tmpl w:val="D078304A"/>
    <w:lvl w:ilvl="0" w:tplc="B75CBDB8">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0" w15:restartNumberingAfterBreak="0">
    <w:nsid w:val="290276A6"/>
    <w:multiLevelType w:val="hybridMultilevel"/>
    <w:tmpl w:val="FD789FF8"/>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1" w15:restartNumberingAfterBreak="0">
    <w:nsid w:val="2A3C7E40"/>
    <w:multiLevelType w:val="hybridMultilevel"/>
    <w:tmpl w:val="ED9AE36E"/>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2" w15:restartNumberingAfterBreak="0">
    <w:nsid w:val="36EF2838"/>
    <w:multiLevelType w:val="hybridMultilevel"/>
    <w:tmpl w:val="3AA0664A"/>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3" w15:restartNumberingAfterBreak="0">
    <w:nsid w:val="3B8A4D8D"/>
    <w:multiLevelType w:val="hybridMultilevel"/>
    <w:tmpl w:val="D3841C82"/>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B75CBDB8">
      <w:start w:val="1"/>
      <w:numFmt w:val="bullet"/>
      <w:lvlText w:val=""/>
      <w:lvlJc w:val="left"/>
      <w:pPr>
        <w:ind w:left="1080" w:hanging="360"/>
      </w:pPr>
      <w:rPr>
        <w:rFonts w:ascii="Symbol" w:hAnsi="Symbol"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24" w15:restartNumberingAfterBreak="0">
    <w:nsid w:val="3C513ED6"/>
    <w:multiLevelType w:val="hybridMultilevel"/>
    <w:tmpl w:val="00E8171E"/>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5" w15:restartNumberingAfterBreak="0">
    <w:nsid w:val="3E557133"/>
    <w:multiLevelType w:val="hybridMultilevel"/>
    <w:tmpl w:val="FB44E7F4"/>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6" w15:restartNumberingAfterBreak="0">
    <w:nsid w:val="3F8A3F62"/>
    <w:multiLevelType w:val="hybridMultilevel"/>
    <w:tmpl w:val="A52876E8"/>
    <w:lvl w:ilvl="0" w:tplc="B75CBDB8">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422C5058"/>
    <w:multiLevelType w:val="hybridMultilevel"/>
    <w:tmpl w:val="F82A1DF8"/>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B75CBDB8">
      <w:start w:val="1"/>
      <w:numFmt w:val="bullet"/>
      <w:lvlText w:val=""/>
      <w:lvlJc w:val="left"/>
      <w:pPr>
        <w:ind w:left="1080" w:hanging="360"/>
      </w:pPr>
      <w:rPr>
        <w:rFonts w:ascii="Symbol" w:hAnsi="Symbol"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28" w15:restartNumberingAfterBreak="0">
    <w:nsid w:val="4259102D"/>
    <w:multiLevelType w:val="hybridMultilevel"/>
    <w:tmpl w:val="6A5E28FA"/>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9" w15:restartNumberingAfterBreak="0">
    <w:nsid w:val="43957DB7"/>
    <w:multiLevelType w:val="hybridMultilevel"/>
    <w:tmpl w:val="5120CDF6"/>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0" w15:restartNumberingAfterBreak="0">
    <w:nsid w:val="46591AAA"/>
    <w:multiLevelType w:val="hybridMultilevel"/>
    <w:tmpl w:val="6A3E3844"/>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1" w15:restartNumberingAfterBreak="0">
    <w:nsid w:val="49F2146C"/>
    <w:multiLevelType w:val="hybridMultilevel"/>
    <w:tmpl w:val="FFBA2C1E"/>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2" w15:restartNumberingAfterBreak="0">
    <w:nsid w:val="4A445A79"/>
    <w:multiLevelType w:val="hybridMultilevel"/>
    <w:tmpl w:val="302EACF4"/>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3" w15:restartNumberingAfterBreak="0">
    <w:nsid w:val="4A527314"/>
    <w:multiLevelType w:val="multilevel"/>
    <w:tmpl w:val="1E9214C2"/>
    <w:lvl w:ilvl="0">
      <w:start w:val="1"/>
      <w:numFmt w:val="decimal"/>
      <w:lvlText w:val="%1."/>
      <w:lvlJc w:val="left"/>
      <w:pPr>
        <w:tabs>
          <w:tab w:val="num" w:pos="567"/>
        </w:tabs>
        <w:ind w:left="567" w:hanging="567"/>
      </w:pPr>
      <w:rPr>
        <w:rFonts w:ascii="Arial" w:hAnsi="Arial"/>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4DA57607"/>
    <w:multiLevelType w:val="hybridMultilevel"/>
    <w:tmpl w:val="B9CE9392"/>
    <w:lvl w:ilvl="0" w:tplc="B75CBDB8">
      <w:start w:val="1"/>
      <w:numFmt w:val="bullet"/>
      <w:lvlText w:val=""/>
      <w:lvlJc w:val="left"/>
      <w:pPr>
        <w:tabs>
          <w:tab w:val="num" w:pos="360"/>
        </w:tabs>
        <w:ind w:left="360" w:hanging="360"/>
      </w:pPr>
      <w:rPr>
        <w:rFonts w:ascii="Symbol" w:hAnsi="Symbol" w:hint="default"/>
      </w:rPr>
    </w:lvl>
    <w:lvl w:ilvl="1" w:tplc="15105FA8">
      <w:start w:val="2"/>
      <w:numFmt w:val="bullet"/>
      <w:lvlText w:val="-"/>
      <w:lvlJc w:val="left"/>
      <w:pPr>
        <w:tabs>
          <w:tab w:val="num" w:pos="1080"/>
        </w:tabs>
        <w:ind w:left="1080" w:hanging="360"/>
      </w:pPr>
      <w:rPr>
        <w:rFonts w:ascii="Arial" w:eastAsia="Times New Roman" w:hAnsi="Arial" w:cs="Arial" w:hint="default"/>
      </w:rPr>
    </w:lvl>
    <w:lvl w:ilvl="2" w:tplc="0807001B">
      <w:start w:val="1"/>
      <w:numFmt w:val="decimal"/>
      <w:lvlText w:val="%3."/>
      <w:lvlJc w:val="left"/>
      <w:pPr>
        <w:tabs>
          <w:tab w:val="num" w:pos="2160"/>
        </w:tabs>
        <w:ind w:left="2160" w:hanging="360"/>
      </w:pPr>
    </w:lvl>
    <w:lvl w:ilvl="3" w:tplc="0807000F">
      <w:start w:val="1"/>
      <w:numFmt w:val="decimal"/>
      <w:lvlText w:val="%4."/>
      <w:lvlJc w:val="left"/>
      <w:pPr>
        <w:tabs>
          <w:tab w:val="num" w:pos="2880"/>
        </w:tabs>
        <w:ind w:left="2880" w:hanging="360"/>
      </w:pPr>
    </w:lvl>
    <w:lvl w:ilvl="4" w:tplc="08070019">
      <w:start w:val="1"/>
      <w:numFmt w:val="decimal"/>
      <w:lvlText w:val="%5."/>
      <w:lvlJc w:val="left"/>
      <w:pPr>
        <w:tabs>
          <w:tab w:val="num" w:pos="3600"/>
        </w:tabs>
        <w:ind w:left="3600" w:hanging="360"/>
      </w:pPr>
    </w:lvl>
    <w:lvl w:ilvl="5" w:tplc="0807001B">
      <w:start w:val="1"/>
      <w:numFmt w:val="decimal"/>
      <w:lvlText w:val="%6."/>
      <w:lvlJc w:val="left"/>
      <w:pPr>
        <w:tabs>
          <w:tab w:val="num" w:pos="4320"/>
        </w:tabs>
        <w:ind w:left="4320" w:hanging="360"/>
      </w:pPr>
    </w:lvl>
    <w:lvl w:ilvl="6" w:tplc="0807000F">
      <w:start w:val="1"/>
      <w:numFmt w:val="decimal"/>
      <w:lvlText w:val="%7."/>
      <w:lvlJc w:val="left"/>
      <w:pPr>
        <w:tabs>
          <w:tab w:val="num" w:pos="5040"/>
        </w:tabs>
        <w:ind w:left="5040" w:hanging="360"/>
      </w:pPr>
    </w:lvl>
    <w:lvl w:ilvl="7" w:tplc="08070019">
      <w:start w:val="1"/>
      <w:numFmt w:val="decimal"/>
      <w:lvlText w:val="%8."/>
      <w:lvlJc w:val="left"/>
      <w:pPr>
        <w:tabs>
          <w:tab w:val="num" w:pos="5760"/>
        </w:tabs>
        <w:ind w:left="5760" w:hanging="360"/>
      </w:pPr>
    </w:lvl>
    <w:lvl w:ilvl="8" w:tplc="0807001B">
      <w:start w:val="1"/>
      <w:numFmt w:val="decimal"/>
      <w:lvlText w:val="%9."/>
      <w:lvlJc w:val="left"/>
      <w:pPr>
        <w:tabs>
          <w:tab w:val="num" w:pos="6480"/>
        </w:tabs>
        <w:ind w:left="6480" w:hanging="360"/>
      </w:pPr>
    </w:lvl>
  </w:abstractNum>
  <w:abstractNum w:abstractNumId="35" w15:restartNumberingAfterBreak="0">
    <w:nsid w:val="54CE2FD0"/>
    <w:multiLevelType w:val="hybridMultilevel"/>
    <w:tmpl w:val="7EC02C26"/>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6" w15:restartNumberingAfterBreak="0">
    <w:nsid w:val="5E176CCE"/>
    <w:multiLevelType w:val="hybridMultilevel"/>
    <w:tmpl w:val="F59033FA"/>
    <w:lvl w:ilvl="0" w:tplc="B75CBDB8">
      <w:start w:val="1"/>
      <w:numFmt w:val="bullet"/>
      <w:lvlText w:val=""/>
      <w:lvlJc w:val="left"/>
      <w:pPr>
        <w:ind w:left="360" w:hanging="360"/>
      </w:pPr>
      <w:rPr>
        <w:rFonts w:ascii="Symbol" w:hAnsi="Symbol" w:hint="default"/>
      </w:rPr>
    </w:lvl>
    <w:lvl w:ilvl="1" w:tplc="B75CBDB8">
      <w:start w:val="1"/>
      <w:numFmt w:val="bullet"/>
      <w:lvlText w:val=""/>
      <w:lvlJc w:val="left"/>
      <w:pPr>
        <w:ind w:left="1080" w:hanging="360"/>
      </w:pPr>
      <w:rPr>
        <w:rFonts w:ascii="Symbol" w:hAnsi="Symbol"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7" w15:restartNumberingAfterBreak="0">
    <w:nsid w:val="647F1DB0"/>
    <w:multiLevelType w:val="hybridMultilevel"/>
    <w:tmpl w:val="4420ED54"/>
    <w:lvl w:ilvl="0" w:tplc="B75CBDB8">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8" w15:restartNumberingAfterBreak="0">
    <w:nsid w:val="64974F25"/>
    <w:multiLevelType w:val="hybridMultilevel"/>
    <w:tmpl w:val="701EA6DC"/>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9" w15:restartNumberingAfterBreak="0">
    <w:nsid w:val="64D332DE"/>
    <w:multiLevelType w:val="hybridMultilevel"/>
    <w:tmpl w:val="445837BC"/>
    <w:lvl w:ilvl="0" w:tplc="B75CBDB8">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40" w15:restartNumberingAfterBreak="0">
    <w:nsid w:val="65AA73A9"/>
    <w:multiLevelType w:val="hybridMultilevel"/>
    <w:tmpl w:val="D89A1B2C"/>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1" w15:restartNumberingAfterBreak="0">
    <w:nsid w:val="674C1AC8"/>
    <w:multiLevelType w:val="hybridMultilevel"/>
    <w:tmpl w:val="2CBED8EA"/>
    <w:lvl w:ilvl="0" w:tplc="B75CBDB8">
      <w:start w:val="1"/>
      <w:numFmt w:val="bullet"/>
      <w:lvlText w:val=""/>
      <w:lvlJc w:val="left"/>
      <w:pPr>
        <w:ind w:left="360" w:hanging="360"/>
      </w:pPr>
      <w:rPr>
        <w:rFonts w:ascii="Symbol" w:hAnsi="Symbol" w:hint="default"/>
      </w:rPr>
    </w:lvl>
    <w:lvl w:ilvl="1" w:tplc="B75CBDB8">
      <w:start w:val="1"/>
      <w:numFmt w:val="bullet"/>
      <w:lvlText w:val=""/>
      <w:lvlJc w:val="left"/>
      <w:pPr>
        <w:ind w:left="1080" w:hanging="360"/>
      </w:pPr>
      <w:rPr>
        <w:rFonts w:ascii="Symbol" w:hAnsi="Symbol"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2" w15:restartNumberingAfterBreak="0">
    <w:nsid w:val="68F70FDC"/>
    <w:multiLevelType w:val="hybridMultilevel"/>
    <w:tmpl w:val="4720F060"/>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3" w15:restartNumberingAfterBreak="0">
    <w:nsid w:val="697F6992"/>
    <w:multiLevelType w:val="hybridMultilevel"/>
    <w:tmpl w:val="C68A3036"/>
    <w:lvl w:ilvl="0" w:tplc="B75CBDB8">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4" w15:restartNumberingAfterBreak="0">
    <w:nsid w:val="6B532CAE"/>
    <w:multiLevelType w:val="hybridMultilevel"/>
    <w:tmpl w:val="91BC4C3A"/>
    <w:lvl w:ilvl="0" w:tplc="B75CBDB8">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5" w15:restartNumberingAfterBreak="0">
    <w:nsid w:val="6B5C03F0"/>
    <w:multiLevelType w:val="hybridMultilevel"/>
    <w:tmpl w:val="54E67188"/>
    <w:lvl w:ilvl="0" w:tplc="B75CBDB8">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6" w15:restartNumberingAfterBreak="0">
    <w:nsid w:val="6BB30BEF"/>
    <w:multiLevelType w:val="hybridMultilevel"/>
    <w:tmpl w:val="08260894"/>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7" w15:restartNumberingAfterBreak="0">
    <w:nsid w:val="73DF02F1"/>
    <w:multiLevelType w:val="hybridMultilevel"/>
    <w:tmpl w:val="280E0730"/>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8" w15:restartNumberingAfterBreak="0">
    <w:nsid w:val="75A80D51"/>
    <w:multiLevelType w:val="hybridMultilevel"/>
    <w:tmpl w:val="2184379E"/>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9" w15:restartNumberingAfterBreak="0">
    <w:nsid w:val="75CE3790"/>
    <w:multiLevelType w:val="hybridMultilevel"/>
    <w:tmpl w:val="ABA8F6EA"/>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0" w15:restartNumberingAfterBreak="0">
    <w:nsid w:val="79341CB6"/>
    <w:multiLevelType w:val="hybridMultilevel"/>
    <w:tmpl w:val="1B2CB23C"/>
    <w:lvl w:ilvl="0" w:tplc="B75CBDB8">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1" w15:restartNumberingAfterBreak="0">
    <w:nsid w:val="7A0D25E7"/>
    <w:multiLevelType w:val="hybridMultilevel"/>
    <w:tmpl w:val="AC7EDCEE"/>
    <w:lvl w:ilvl="0" w:tplc="B75CBDB8">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2" w15:restartNumberingAfterBreak="0">
    <w:nsid w:val="7ACC417E"/>
    <w:multiLevelType w:val="hybridMultilevel"/>
    <w:tmpl w:val="644AD244"/>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3" w15:restartNumberingAfterBreak="0">
    <w:nsid w:val="7AE578BC"/>
    <w:multiLevelType w:val="hybridMultilevel"/>
    <w:tmpl w:val="3F0E6F54"/>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4" w15:restartNumberingAfterBreak="0">
    <w:nsid w:val="7B68241A"/>
    <w:multiLevelType w:val="hybridMultilevel"/>
    <w:tmpl w:val="613A6786"/>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5" w15:restartNumberingAfterBreak="0">
    <w:nsid w:val="7E804F4F"/>
    <w:multiLevelType w:val="hybridMultilevel"/>
    <w:tmpl w:val="A9B65E1A"/>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6" w15:restartNumberingAfterBreak="0">
    <w:nsid w:val="7EFE3877"/>
    <w:multiLevelType w:val="hybridMultilevel"/>
    <w:tmpl w:val="0BA2AEFC"/>
    <w:lvl w:ilvl="0" w:tplc="B75CBDB8">
      <w:start w:val="1"/>
      <w:numFmt w:val="bullet"/>
      <w:lvlText w:val=""/>
      <w:lvlJc w:val="left"/>
      <w:pPr>
        <w:ind w:left="722" w:hanging="360"/>
      </w:pPr>
      <w:rPr>
        <w:rFonts w:ascii="Symbol" w:hAnsi="Symbol" w:hint="default"/>
      </w:rPr>
    </w:lvl>
    <w:lvl w:ilvl="1" w:tplc="08070003" w:tentative="1">
      <w:start w:val="1"/>
      <w:numFmt w:val="bullet"/>
      <w:lvlText w:val="o"/>
      <w:lvlJc w:val="left"/>
      <w:pPr>
        <w:ind w:left="1442" w:hanging="360"/>
      </w:pPr>
      <w:rPr>
        <w:rFonts w:ascii="Courier New" w:hAnsi="Courier New" w:cs="Courier New" w:hint="default"/>
      </w:rPr>
    </w:lvl>
    <w:lvl w:ilvl="2" w:tplc="08070005" w:tentative="1">
      <w:start w:val="1"/>
      <w:numFmt w:val="bullet"/>
      <w:lvlText w:val=""/>
      <w:lvlJc w:val="left"/>
      <w:pPr>
        <w:ind w:left="2162" w:hanging="360"/>
      </w:pPr>
      <w:rPr>
        <w:rFonts w:ascii="Wingdings" w:hAnsi="Wingdings" w:hint="default"/>
      </w:rPr>
    </w:lvl>
    <w:lvl w:ilvl="3" w:tplc="08070001" w:tentative="1">
      <w:start w:val="1"/>
      <w:numFmt w:val="bullet"/>
      <w:lvlText w:val=""/>
      <w:lvlJc w:val="left"/>
      <w:pPr>
        <w:ind w:left="2882" w:hanging="360"/>
      </w:pPr>
      <w:rPr>
        <w:rFonts w:ascii="Symbol" w:hAnsi="Symbol" w:hint="default"/>
      </w:rPr>
    </w:lvl>
    <w:lvl w:ilvl="4" w:tplc="08070003" w:tentative="1">
      <w:start w:val="1"/>
      <w:numFmt w:val="bullet"/>
      <w:lvlText w:val="o"/>
      <w:lvlJc w:val="left"/>
      <w:pPr>
        <w:ind w:left="3602" w:hanging="360"/>
      </w:pPr>
      <w:rPr>
        <w:rFonts w:ascii="Courier New" w:hAnsi="Courier New" w:cs="Courier New" w:hint="default"/>
      </w:rPr>
    </w:lvl>
    <w:lvl w:ilvl="5" w:tplc="08070005" w:tentative="1">
      <w:start w:val="1"/>
      <w:numFmt w:val="bullet"/>
      <w:lvlText w:val=""/>
      <w:lvlJc w:val="left"/>
      <w:pPr>
        <w:ind w:left="4322" w:hanging="360"/>
      </w:pPr>
      <w:rPr>
        <w:rFonts w:ascii="Wingdings" w:hAnsi="Wingdings" w:hint="default"/>
      </w:rPr>
    </w:lvl>
    <w:lvl w:ilvl="6" w:tplc="08070001" w:tentative="1">
      <w:start w:val="1"/>
      <w:numFmt w:val="bullet"/>
      <w:lvlText w:val=""/>
      <w:lvlJc w:val="left"/>
      <w:pPr>
        <w:ind w:left="5042" w:hanging="360"/>
      </w:pPr>
      <w:rPr>
        <w:rFonts w:ascii="Symbol" w:hAnsi="Symbol" w:hint="default"/>
      </w:rPr>
    </w:lvl>
    <w:lvl w:ilvl="7" w:tplc="08070003" w:tentative="1">
      <w:start w:val="1"/>
      <w:numFmt w:val="bullet"/>
      <w:lvlText w:val="o"/>
      <w:lvlJc w:val="left"/>
      <w:pPr>
        <w:ind w:left="5762" w:hanging="360"/>
      </w:pPr>
      <w:rPr>
        <w:rFonts w:ascii="Courier New" w:hAnsi="Courier New" w:cs="Courier New" w:hint="default"/>
      </w:rPr>
    </w:lvl>
    <w:lvl w:ilvl="8" w:tplc="08070005" w:tentative="1">
      <w:start w:val="1"/>
      <w:numFmt w:val="bullet"/>
      <w:lvlText w:val=""/>
      <w:lvlJc w:val="left"/>
      <w:pPr>
        <w:ind w:left="6482" w:hanging="360"/>
      </w:pPr>
      <w:rPr>
        <w:rFonts w:ascii="Wingdings" w:hAnsi="Wingdings" w:hint="default"/>
      </w:rPr>
    </w:lvl>
  </w:abstractNum>
  <w:num w:numId="1" w16cid:durableId="410809604">
    <w:abstractNumId w:val="0"/>
  </w:num>
  <w:num w:numId="2" w16cid:durableId="1447309958">
    <w:abstractNumId w:val="39"/>
  </w:num>
  <w:num w:numId="3" w16cid:durableId="1991865519">
    <w:abstractNumId w:val="15"/>
  </w:num>
  <w:num w:numId="4" w16cid:durableId="1013610288">
    <w:abstractNumId w:val="30"/>
  </w:num>
  <w:num w:numId="5" w16cid:durableId="275212041">
    <w:abstractNumId w:val="48"/>
  </w:num>
  <w:num w:numId="6" w16cid:durableId="1745684335">
    <w:abstractNumId w:val="42"/>
  </w:num>
  <w:num w:numId="7" w16cid:durableId="742992213">
    <w:abstractNumId w:val="44"/>
  </w:num>
  <w:num w:numId="8" w16cid:durableId="2043896194">
    <w:abstractNumId w:val="36"/>
  </w:num>
  <w:num w:numId="9" w16cid:durableId="707142144">
    <w:abstractNumId w:val="28"/>
  </w:num>
  <w:num w:numId="10" w16cid:durableId="1251156000">
    <w:abstractNumId w:val="52"/>
  </w:num>
  <w:num w:numId="11" w16cid:durableId="747387958">
    <w:abstractNumId w:val="47"/>
  </w:num>
  <w:num w:numId="12" w16cid:durableId="284120317">
    <w:abstractNumId w:val="56"/>
  </w:num>
  <w:num w:numId="13" w16cid:durableId="1277131975">
    <w:abstractNumId w:val="11"/>
  </w:num>
  <w:num w:numId="14" w16cid:durableId="177890506">
    <w:abstractNumId w:val="43"/>
  </w:num>
  <w:num w:numId="15" w16cid:durableId="577250402">
    <w:abstractNumId w:val="1"/>
  </w:num>
  <w:num w:numId="16" w16cid:durableId="1705330113">
    <w:abstractNumId w:val="25"/>
  </w:num>
  <w:num w:numId="17" w16cid:durableId="276185473">
    <w:abstractNumId w:val="6"/>
  </w:num>
  <w:num w:numId="18" w16cid:durableId="780875703">
    <w:abstractNumId w:val="4"/>
  </w:num>
  <w:num w:numId="19" w16cid:durableId="2014257693">
    <w:abstractNumId w:val="16"/>
  </w:num>
  <w:num w:numId="20" w16cid:durableId="163784999">
    <w:abstractNumId w:val="49"/>
  </w:num>
  <w:num w:numId="21" w16cid:durableId="2071269173">
    <w:abstractNumId w:val="55"/>
  </w:num>
  <w:num w:numId="22" w16cid:durableId="1450395014">
    <w:abstractNumId w:val="19"/>
  </w:num>
  <w:num w:numId="23" w16cid:durableId="1892376064">
    <w:abstractNumId w:val="50"/>
  </w:num>
  <w:num w:numId="24" w16cid:durableId="655038954">
    <w:abstractNumId w:val="17"/>
  </w:num>
  <w:num w:numId="25" w16cid:durableId="476993377">
    <w:abstractNumId w:val="24"/>
  </w:num>
  <w:num w:numId="26" w16cid:durableId="534345442">
    <w:abstractNumId w:val="33"/>
  </w:num>
  <w:num w:numId="27" w16cid:durableId="1632009072">
    <w:abstractNumId w:val="35"/>
  </w:num>
  <w:num w:numId="28" w16cid:durableId="1201163575">
    <w:abstractNumId w:val="5"/>
  </w:num>
  <w:num w:numId="29" w16cid:durableId="677584892">
    <w:abstractNumId w:val="9"/>
  </w:num>
  <w:num w:numId="30" w16cid:durableId="1623153913">
    <w:abstractNumId w:val="40"/>
  </w:num>
  <w:num w:numId="31" w16cid:durableId="2021468470">
    <w:abstractNumId w:val="29"/>
  </w:num>
  <w:num w:numId="32" w16cid:durableId="828129382">
    <w:abstractNumId w:val="8"/>
  </w:num>
  <w:num w:numId="33" w16cid:durableId="496922004">
    <w:abstractNumId w:val="12"/>
  </w:num>
  <w:num w:numId="34" w16cid:durableId="2050446740">
    <w:abstractNumId w:val="13"/>
  </w:num>
  <w:num w:numId="35" w16cid:durableId="426929815">
    <w:abstractNumId w:val="38"/>
  </w:num>
  <w:num w:numId="36" w16cid:durableId="324627614">
    <w:abstractNumId w:val="22"/>
  </w:num>
  <w:num w:numId="37" w16cid:durableId="471557437">
    <w:abstractNumId w:val="31"/>
  </w:num>
  <w:num w:numId="38" w16cid:durableId="1482648992">
    <w:abstractNumId w:val="14"/>
  </w:num>
  <w:num w:numId="39" w16cid:durableId="822241431">
    <w:abstractNumId w:val="20"/>
  </w:num>
  <w:num w:numId="40" w16cid:durableId="1161233094">
    <w:abstractNumId w:val="32"/>
  </w:num>
  <w:num w:numId="41" w16cid:durableId="1849098679">
    <w:abstractNumId w:val="37"/>
  </w:num>
  <w:num w:numId="42" w16cid:durableId="1060447331">
    <w:abstractNumId w:val="34"/>
  </w:num>
  <w:num w:numId="43" w16cid:durableId="1849980889">
    <w:abstractNumId w:val="51"/>
  </w:num>
  <w:num w:numId="44" w16cid:durableId="1836066379">
    <w:abstractNumId w:val="53"/>
  </w:num>
  <w:num w:numId="45" w16cid:durableId="547842209">
    <w:abstractNumId w:val="45"/>
  </w:num>
  <w:num w:numId="46" w16cid:durableId="2037846230">
    <w:abstractNumId w:val="21"/>
  </w:num>
  <w:num w:numId="47" w16cid:durableId="738097079">
    <w:abstractNumId w:val="54"/>
  </w:num>
  <w:num w:numId="48" w16cid:durableId="78527976">
    <w:abstractNumId w:val="41"/>
  </w:num>
  <w:num w:numId="49" w16cid:durableId="1451390570">
    <w:abstractNumId w:val="10"/>
  </w:num>
  <w:num w:numId="50" w16cid:durableId="78453870">
    <w:abstractNumId w:val="46"/>
  </w:num>
  <w:num w:numId="51" w16cid:durableId="1087963448">
    <w:abstractNumId w:val="2"/>
  </w:num>
  <w:num w:numId="52" w16cid:durableId="1695813614">
    <w:abstractNumId w:val="18"/>
  </w:num>
  <w:num w:numId="53" w16cid:durableId="443235431">
    <w:abstractNumId w:val="26"/>
  </w:num>
  <w:num w:numId="54" w16cid:durableId="993143293">
    <w:abstractNumId w:val="3"/>
  </w:num>
  <w:num w:numId="55" w16cid:durableId="2007979863">
    <w:abstractNumId w:val="27"/>
  </w:num>
  <w:num w:numId="56" w16cid:durableId="45614898">
    <w:abstractNumId w:val="23"/>
  </w:num>
  <w:num w:numId="57" w16cid:durableId="1501039494">
    <w:abstractNumId w:val="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mirrorMargin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86"/>
  <w:autoHyphenation/>
  <w:consecutiveHyphenLimit w:val="3"/>
  <w:hyphenationZone w:val="460"/>
  <w:doNotHyphenateCaps/>
  <w:clickAndTypeStyle w:val="Absatz"/>
  <w:evenAndOddHeaders/>
  <w:drawingGridHorizontalSpacing w:val="9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9CB"/>
    <w:rsid w:val="00002039"/>
    <w:rsid w:val="00011856"/>
    <w:rsid w:val="0001470F"/>
    <w:rsid w:val="00041AAF"/>
    <w:rsid w:val="00066839"/>
    <w:rsid w:val="000A1126"/>
    <w:rsid w:val="000B6827"/>
    <w:rsid w:val="000C676E"/>
    <w:rsid w:val="000D09C8"/>
    <w:rsid w:val="000E2AD3"/>
    <w:rsid w:val="000F06E0"/>
    <w:rsid w:val="00100837"/>
    <w:rsid w:val="00103A0B"/>
    <w:rsid w:val="00111A26"/>
    <w:rsid w:val="00113573"/>
    <w:rsid w:val="001219FD"/>
    <w:rsid w:val="001271AE"/>
    <w:rsid w:val="00155C47"/>
    <w:rsid w:val="00160D4B"/>
    <w:rsid w:val="00170E12"/>
    <w:rsid w:val="0017657F"/>
    <w:rsid w:val="00176FD0"/>
    <w:rsid w:val="0019146A"/>
    <w:rsid w:val="001A5323"/>
    <w:rsid w:val="001C35EF"/>
    <w:rsid w:val="001C3CFA"/>
    <w:rsid w:val="001C6BA5"/>
    <w:rsid w:val="001D25FD"/>
    <w:rsid w:val="001D566F"/>
    <w:rsid w:val="00215DE3"/>
    <w:rsid w:val="00222679"/>
    <w:rsid w:val="002326E5"/>
    <w:rsid w:val="00246E7D"/>
    <w:rsid w:val="0025741F"/>
    <w:rsid w:val="00263C7D"/>
    <w:rsid w:val="002B23FC"/>
    <w:rsid w:val="002D0973"/>
    <w:rsid w:val="002D2607"/>
    <w:rsid w:val="002D3540"/>
    <w:rsid w:val="002E36E4"/>
    <w:rsid w:val="002E57D9"/>
    <w:rsid w:val="003036D5"/>
    <w:rsid w:val="00322F59"/>
    <w:rsid w:val="00333294"/>
    <w:rsid w:val="0033384D"/>
    <w:rsid w:val="00344DE2"/>
    <w:rsid w:val="00355051"/>
    <w:rsid w:val="00364104"/>
    <w:rsid w:val="00386F35"/>
    <w:rsid w:val="003B0393"/>
    <w:rsid w:val="003C493E"/>
    <w:rsid w:val="003F59CB"/>
    <w:rsid w:val="00421C0E"/>
    <w:rsid w:val="0044595F"/>
    <w:rsid w:val="0045385B"/>
    <w:rsid w:val="00453DEC"/>
    <w:rsid w:val="004551E9"/>
    <w:rsid w:val="00455ECD"/>
    <w:rsid w:val="00475A66"/>
    <w:rsid w:val="00477214"/>
    <w:rsid w:val="00485758"/>
    <w:rsid w:val="004C0979"/>
    <w:rsid w:val="004D1BA5"/>
    <w:rsid w:val="004E4210"/>
    <w:rsid w:val="004F18C1"/>
    <w:rsid w:val="00500F5E"/>
    <w:rsid w:val="005207AD"/>
    <w:rsid w:val="00536529"/>
    <w:rsid w:val="005600EF"/>
    <w:rsid w:val="0056476D"/>
    <w:rsid w:val="00565202"/>
    <w:rsid w:val="00574CF7"/>
    <w:rsid w:val="0058421F"/>
    <w:rsid w:val="005907DA"/>
    <w:rsid w:val="00591A2D"/>
    <w:rsid w:val="005B7234"/>
    <w:rsid w:val="005E4954"/>
    <w:rsid w:val="00617AD3"/>
    <w:rsid w:val="00621A76"/>
    <w:rsid w:val="006458CD"/>
    <w:rsid w:val="006464D6"/>
    <w:rsid w:val="00652DC5"/>
    <w:rsid w:val="00667667"/>
    <w:rsid w:val="00674407"/>
    <w:rsid w:val="00674BC9"/>
    <w:rsid w:val="00683FCE"/>
    <w:rsid w:val="0068552D"/>
    <w:rsid w:val="006C348F"/>
    <w:rsid w:val="006C45E4"/>
    <w:rsid w:val="007124F3"/>
    <w:rsid w:val="00713831"/>
    <w:rsid w:val="007174D2"/>
    <w:rsid w:val="00732AB0"/>
    <w:rsid w:val="00732BEC"/>
    <w:rsid w:val="0076175E"/>
    <w:rsid w:val="007660C9"/>
    <w:rsid w:val="007812F9"/>
    <w:rsid w:val="00785DA7"/>
    <w:rsid w:val="00793998"/>
    <w:rsid w:val="007B56E4"/>
    <w:rsid w:val="007C0B80"/>
    <w:rsid w:val="007D7C39"/>
    <w:rsid w:val="00810FF5"/>
    <w:rsid w:val="00811955"/>
    <w:rsid w:val="008216AB"/>
    <w:rsid w:val="00847D7B"/>
    <w:rsid w:val="00853F60"/>
    <w:rsid w:val="00867A73"/>
    <w:rsid w:val="00871AFF"/>
    <w:rsid w:val="00875E86"/>
    <w:rsid w:val="00882A47"/>
    <w:rsid w:val="008A1DDA"/>
    <w:rsid w:val="008A6E29"/>
    <w:rsid w:val="008A75D3"/>
    <w:rsid w:val="008C0DDB"/>
    <w:rsid w:val="00915F36"/>
    <w:rsid w:val="00916A87"/>
    <w:rsid w:val="00921031"/>
    <w:rsid w:val="009422CB"/>
    <w:rsid w:val="00942B6D"/>
    <w:rsid w:val="0096780C"/>
    <w:rsid w:val="00974CDE"/>
    <w:rsid w:val="0098771C"/>
    <w:rsid w:val="009902DD"/>
    <w:rsid w:val="009B20F4"/>
    <w:rsid w:val="009C345C"/>
    <w:rsid w:val="009E4B36"/>
    <w:rsid w:val="009F2943"/>
    <w:rsid w:val="009F3A3B"/>
    <w:rsid w:val="00A04DC2"/>
    <w:rsid w:val="00A12581"/>
    <w:rsid w:val="00A30923"/>
    <w:rsid w:val="00A35934"/>
    <w:rsid w:val="00A35F52"/>
    <w:rsid w:val="00A36A08"/>
    <w:rsid w:val="00A42AC1"/>
    <w:rsid w:val="00A431A5"/>
    <w:rsid w:val="00A7446C"/>
    <w:rsid w:val="00A75C69"/>
    <w:rsid w:val="00A8325D"/>
    <w:rsid w:val="00A84812"/>
    <w:rsid w:val="00A876EE"/>
    <w:rsid w:val="00AA6221"/>
    <w:rsid w:val="00AD54C0"/>
    <w:rsid w:val="00AF1A76"/>
    <w:rsid w:val="00AF256C"/>
    <w:rsid w:val="00AF4E61"/>
    <w:rsid w:val="00AF74E1"/>
    <w:rsid w:val="00B03254"/>
    <w:rsid w:val="00B11B80"/>
    <w:rsid w:val="00B11E6B"/>
    <w:rsid w:val="00B1732A"/>
    <w:rsid w:val="00BC7BBD"/>
    <w:rsid w:val="00BF4417"/>
    <w:rsid w:val="00BF6DCE"/>
    <w:rsid w:val="00BF78D9"/>
    <w:rsid w:val="00C13B64"/>
    <w:rsid w:val="00C13E1C"/>
    <w:rsid w:val="00C159BB"/>
    <w:rsid w:val="00C22CC7"/>
    <w:rsid w:val="00C24512"/>
    <w:rsid w:val="00C31E0F"/>
    <w:rsid w:val="00C34BB5"/>
    <w:rsid w:val="00C73BC9"/>
    <w:rsid w:val="00C74703"/>
    <w:rsid w:val="00C96FB8"/>
    <w:rsid w:val="00CA6100"/>
    <w:rsid w:val="00CE0DD0"/>
    <w:rsid w:val="00CE2F60"/>
    <w:rsid w:val="00CE614C"/>
    <w:rsid w:val="00CF1AC6"/>
    <w:rsid w:val="00D1448D"/>
    <w:rsid w:val="00D232B4"/>
    <w:rsid w:val="00D3090D"/>
    <w:rsid w:val="00D454C2"/>
    <w:rsid w:val="00D61ECD"/>
    <w:rsid w:val="00D653C6"/>
    <w:rsid w:val="00D70B71"/>
    <w:rsid w:val="00D752A5"/>
    <w:rsid w:val="00D80B59"/>
    <w:rsid w:val="00D97771"/>
    <w:rsid w:val="00DA64AB"/>
    <w:rsid w:val="00DA652D"/>
    <w:rsid w:val="00DB7BB7"/>
    <w:rsid w:val="00DD71FA"/>
    <w:rsid w:val="00DE0076"/>
    <w:rsid w:val="00DE59D4"/>
    <w:rsid w:val="00DE6591"/>
    <w:rsid w:val="00DF3EA2"/>
    <w:rsid w:val="00E069F4"/>
    <w:rsid w:val="00E12159"/>
    <w:rsid w:val="00E22D1B"/>
    <w:rsid w:val="00E2548E"/>
    <w:rsid w:val="00E40753"/>
    <w:rsid w:val="00E6431F"/>
    <w:rsid w:val="00E64912"/>
    <w:rsid w:val="00E81E8D"/>
    <w:rsid w:val="00E84DE4"/>
    <w:rsid w:val="00E918C8"/>
    <w:rsid w:val="00EC0E8B"/>
    <w:rsid w:val="00ED064E"/>
    <w:rsid w:val="00ED474A"/>
    <w:rsid w:val="00EE6C3D"/>
    <w:rsid w:val="00EF434C"/>
    <w:rsid w:val="00EF5E63"/>
    <w:rsid w:val="00F243B3"/>
    <w:rsid w:val="00F25D5F"/>
    <w:rsid w:val="00F51750"/>
    <w:rsid w:val="00FA2C83"/>
    <w:rsid w:val="00FB28CD"/>
    <w:rsid w:val="00FF2DB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50D4BE"/>
  <w15:chartTrackingRefBased/>
  <w15:docId w15:val="{485492A0-C146-4C91-89BB-27DDD5CA8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21C0E"/>
    <w:pPr>
      <w:spacing w:line="260" w:lineRule="atLeast"/>
    </w:pPr>
    <w:rPr>
      <w:rFonts w:ascii="Arial" w:eastAsiaTheme="minorHAnsi" w:hAnsi="Arial" w:cs="Arial"/>
      <w:kern w:val="2"/>
      <w:sz w:val="22"/>
      <w:szCs w:val="22"/>
      <w:lang w:val="de-CH" w:eastAsia="en-US"/>
      <w14:ligatures w14:val="standardContextual"/>
    </w:rPr>
  </w:style>
  <w:style w:type="paragraph" w:styleId="berschrift1">
    <w:name w:val="heading 1"/>
    <w:next w:val="Standard"/>
    <w:link w:val="berschrift1Zchn"/>
    <w:qFormat/>
    <w:pPr>
      <w:keepNext/>
      <w:keepLines/>
      <w:numPr>
        <w:numId w:val="1"/>
      </w:numPr>
      <w:spacing w:before="120" w:line="200" w:lineRule="exact"/>
      <w:ind w:left="1559" w:hanging="1559"/>
      <w:outlineLvl w:val="0"/>
    </w:pPr>
    <w:rPr>
      <w:b/>
      <w:lang w:val="de-CH" w:eastAsia="de-DE"/>
    </w:rPr>
  </w:style>
  <w:style w:type="paragraph" w:styleId="berschrift2">
    <w:name w:val="heading 2"/>
    <w:basedOn w:val="berschrift1"/>
    <w:next w:val="Standard"/>
    <w:qFormat/>
    <w:pPr>
      <w:numPr>
        <w:ilvl w:val="1"/>
      </w:numPr>
      <w:outlineLvl w:val="1"/>
    </w:pPr>
  </w:style>
  <w:style w:type="paragraph" w:styleId="berschrift3">
    <w:name w:val="heading 3"/>
    <w:basedOn w:val="berschrift1"/>
    <w:next w:val="Standard"/>
    <w:qFormat/>
    <w:pPr>
      <w:numPr>
        <w:ilvl w:val="2"/>
      </w:numPr>
      <w:outlineLvl w:val="2"/>
    </w:pPr>
  </w:style>
  <w:style w:type="paragraph" w:styleId="berschrift4">
    <w:name w:val="heading 4"/>
    <w:basedOn w:val="berschrift1"/>
    <w:next w:val="Standard"/>
    <w:qFormat/>
    <w:pPr>
      <w:numPr>
        <w:ilvl w:val="3"/>
      </w:numPr>
      <w:outlineLvl w:val="3"/>
    </w:pPr>
  </w:style>
  <w:style w:type="paragraph" w:styleId="berschrift5">
    <w:name w:val="heading 5"/>
    <w:basedOn w:val="berschrift1"/>
    <w:next w:val="Standard"/>
    <w:qFormat/>
    <w:pPr>
      <w:numPr>
        <w:numId w:val="0"/>
      </w:numPr>
      <w:outlineLvl w:val="4"/>
    </w:pPr>
  </w:style>
  <w:style w:type="paragraph" w:styleId="berschrift6">
    <w:name w:val="heading 6"/>
    <w:basedOn w:val="berschrift1"/>
    <w:next w:val="Standard"/>
    <w:qFormat/>
    <w:pPr>
      <w:numPr>
        <w:numId w:val="0"/>
      </w:numPr>
      <w:outlineLvl w:val="5"/>
    </w:pPr>
  </w:style>
  <w:style w:type="paragraph" w:styleId="berschrift7">
    <w:name w:val="heading 7"/>
    <w:basedOn w:val="berschrift1"/>
    <w:next w:val="Standard"/>
    <w:qFormat/>
    <w:pPr>
      <w:numPr>
        <w:numId w:val="0"/>
      </w:numPr>
      <w:outlineLvl w:val="6"/>
    </w:pPr>
  </w:style>
  <w:style w:type="paragraph" w:styleId="berschrift8">
    <w:name w:val="heading 8"/>
    <w:basedOn w:val="berschrift1"/>
    <w:next w:val="Standard"/>
    <w:qFormat/>
    <w:pPr>
      <w:numPr>
        <w:numId w:val="0"/>
      </w:numPr>
      <w:outlineLvl w:val="7"/>
    </w:pPr>
  </w:style>
  <w:style w:type="paragraph" w:styleId="berschrift9">
    <w:name w:val="heading 9"/>
    <w:basedOn w:val="berschrift1"/>
    <w:next w:val="Standard"/>
    <w:qFormat/>
    <w:pPr>
      <w:numPr>
        <w:numId w:val="0"/>
      </w:numPr>
      <w:outlineLvl w:val="8"/>
    </w:pPr>
  </w:style>
  <w:style w:type="character" w:default="1" w:styleId="Absatz-Standardschriftart">
    <w:name w:val="Default Paragraph Font"/>
    <w:uiPriority w:val="1"/>
    <w:semiHidden/>
    <w:unhideWhenUsed/>
    <w:rsid w:val="00421C0E"/>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421C0E"/>
  </w:style>
  <w:style w:type="character" w:customStyle="1" w:styleId="berschrift1Zchn">
    <w:name w:val="Überschrift 1 Zchn"/>
    <w:basedOn w:val="Absatz-Standardschriftart"/>
    <w:link w:val="berschrift1"/>
    <w:rPr>
      <w:b/>
      <w:lang w:val="de-CH" w:eastAsia="de-DE" w:bidi="ar-SA"/>
    </w:rPr>
  </w:style>
  <w:style w:type="paragraph" w:customStyle="1" w:styleId="Absatz8pt">
    <w:name w:val="Absatz /8pt"/>
    <w:pPr>
      <w:spacing w:before="60" w:line="160" w:lineRule="exact"/>
      <w:jc w:val="both"/>
    </w:pPr>
    <w:rPr>
      <w:sz w:val="16"/>
      <w:lang w:val="de-CH" w:eastAsia="de-DE"/>
    </w:rPr>
  </w:style>
  <w:style w:type="paragraph" w:customStyle="1" w:styleId="Absatz08pt">
    <w:name w:val="Absatz 0/8pt"/>
    <w:basedOn w:val="Absatz8pt"/>
    <w:pPr>
      <w:spacing w:before="0"/>
    </w:pPr>
  </w:style>
  <w:style w:type="paragraph" w:customStyle="1" w:styleId="Absatz09pt">
    <w:name w:val="Absatz 0/9pt"/>
    <w:basedOn w:val="Standard"/>
  </w:style>
  <w:style w:type="paragraph" w:customStyle="1" w:styleId="Absatzkurs">
    <w:name w:val="Absatz kurs"/>
    <w:basedOn w:val="Standard"/>
    <w:pPr>
      <w:spacing w:before="80"/>
    </w:pPr>
    <w:rPr>
      <w:i/>
    </w:rPr>
  </w:style>
  <w:style w:type="paragraph" w:customStyle="1" w:styleId="Tababstandnach">
    <w:name w:val="Tababstand nach"/>
    <w:basedOn w:val="Tabkrper08pt"/>
    <w:pPr>
      <w:spacing w:line="80" w:lineRule="exact"/>
    </w:pPr>
    <w:rPr>
      <w:sz w:val="8"/>
    </w:rPr>
  </w:style>
  <w:style w:type="paragraph" w:customStyle="1" w:styleId="Tabkrper08pt">
    <w:name w:val="Tabkörper 0/8pt"/>
    <w:pPr>
      <w:spacing w:line="160" w:lineRule="exact"/>
    </w:pPr>
    <w:rPr>
      <w:sz w:val="16"/>
      <w:lang w:val="de-CH" w:eastAsia="de-DE"/>
    </w:rPr>
  </w:style>
  <w:style w:type="paragraph" w:customStyle="1" w:styleId="Absatzvor">
    <w:name w:val="Absatz vor"/>
    <w:basedOn w:val="Standard"/>
    <w:next w:val="Standard"/>
    <w:pPr>
      <w:spacing w:before="160"/>
    </w:pPr>
  </w:style>
  <w:style w:type="paragraph" w:customStyle="1" w:styleId="Absatzvor-kurs">
    <w:name w:val="Absatz vor-kurs"/>
    <w:basedOn w:val="Absatzvor"/>
    <w:rPr>
      <w:i/>
    </w:rPr>
  </w:style>
  <w:style w:type="paragraph" w:customStyle="1" w:styleId="Abstand18pt">
    <w:name w:val="Abstand /18pt"/>
    <w:pPr>
      <w:spacing w:before="340" w:line="20" w:lineRule="exact"/>
    </w:pPr>
    <w:rPr>
      <w:b/>
      <w:bCs/>
      <w:color w:val="008000"/>
      <w:sz w:val="290"/>
      <w:szCs w:val="290"/>
      <w:lang w:val="de-CH" w:eastAsia="de-DE"/>
    </w:r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before="60" w:line="200" w:lineRule="exact"/>
      <w:jc w:val="both"/>
    </w:pPr>
    <w:rPr>
      <w:rFonts w:ascii="Courier" w:hAnsi="Courier" w:cs="Courier New"/>
      <w:color w:val="7E2A00"/>
      <w:lang w:val="de-CH" w:eastAsia="de-DE"/>
    </w:rPr>
  </w:style>
  <w:style w:type="paragraph" w:customStyle="1" w:styleId="Abstand1Seite">
    <w:name w:val="Abstand 1 Seite"/>
    <w:basedOn w:val="Abstand18pt"/>
    <w:pPr>
      <w:pageBreakBefore/>
      <w:spacing w:before="0" w:after="8400" w:line="2400" w:lineRule="exact"/>
    </w:pPr>
    <w:rPr>
      <w:color w:val="339966"/>
    </w:rPr>
  </w:style>
  <w:style w:type="paragraph" w:styleId="Anrede">
    <w:name w:val="Salutation"/>
    <w:link w:val="AnredeZchn"/>
    <w:pPr>
      <w:spacing w:before="60" w:line="200" w:lineRule="exact"/>
    </w:pPr>
    <w:rPr>
      <w:sz w:val="18"/>
      <w:lang w:val="de-CH" w:eastAsia="de-DE"/>
    </w:rPr>
  </w:style>
  <w:style w:type="character" w:customStyle="1" w:styleId="AnredeZchn">
    <w:name w:val="Anrede Zchn"/>
    <w:basedOn w:val="Absatz-Standardschriftart"/>
    <w:link w:val="Anrede"/>
    <w:rPr>
      <w:sz w:val="18"/>
      <w:lang w:val="de-CH" w:eastAsia="de-DE" w:bidi="ar-SA"/>
    </w:rPr>
  </w:style>
  <w:style w:type="paragraph" w:customStyle="1" w:styleId="Bild">
    <w:name w:val="Bild"/>
    <w:next w:val="Standard"/>
    <w:pPr>
      <w:spacing w:line="200" w:lineRule="atLeast"/>
    </w:pPr>
    <w:rPr>
      <w:sz w:val="18"/>
      <w:lang w:val="de-CH" w:eastAsia="de-DE"/>
    </w:rPr>
  </w:style>
  <w:style w:type="paragraph" w:customStyle="1" w:styleId="BotNr">
    <w:name w:val="Bot_Nr"/>
    <w:next w:val="BotschaftTitel"/>
    <w:pPr>
      <w:keepNext/>
      <w:keepLines/>
      <w:spacing w:after="370" w:line="240" w:lineRule="exact"/>
    </w:pPr>
    <w:rPr>
      <w:sz w:val="24"/>
      <w:lang w:val="de-CH" w:eastAsia="de-DE"/>
    </w:rPr>
  </w:style>
  <w:style w:type="paragraph" w:customStyle="1" w:styleId="BotschaftTitel">
    <w:name w:val="Botschaft Titel"/>
    <w:next w:val="BotschaftKurztitel"/>
    <w:pPr>
      <w:keepNext/>
      <w:keepLines/>
      <w:spacing w:line="240" w:lineRule="exact"/>
    </w:pPr>
    <w:rPr>
      <w:b/>
      <w:sz w:val="24"/>
      <w:lang w:val="de-CH" w:eastAsia="de-DE"/>
    </w:rPr>
  </w:style>
  <w:style w:type="paragraph" w:customStyle="1" w:styleId="BotschaftKurztitel">
    <w:name w:val="Botschaft Kurztitel"/>
    <w:next w:val="BotschaftDatum"/>
    <w:pPr>
      <w:keepNext/>
      <w:keepLines/>
      <w:spacing w:before="80" w:line="200" w:lineRule="exact"/>
    </w:pPr>
    <w:rPr>
      <w:b/>
      <w:lang w:val="de-CH" w:eastAsia="de-DE"/>
    </w:rPr>
  </w:style>
  <w:style w:type="paragraph" w:customStyle="1" w:styleId="BotschaftDatum">
    <w:name w:val="Botschaft Datum"/>
    <w:next w:val="BotschaftLinie"/>
    <w:pPr>
      <w:keepNext/>
      <w:keepLines/>
      <w:spacing w:before="60" w:line="200" w:lineRule="exact"/>
    </w:pPr>
    <w:rPr>
      <w:sz w:val="18"/>
      <w:lang w:val="de-CH" w:eastAsia="de-DE"/>
    </w:rPr>
  </w:style>
  <w:style w:type="paragraph" w:customStyle="1" w:styleId="BotschaftLinie">
    <w:name w:val="Botschaft Linie"/>
    <w:next w:val="Anrede"/>
    <w:pPr>
      <w:pBdr>
        <w:top w:val="single" w:sz="6" w:space="4" w:color="auto"/>
      </w:pBdr>
      <w:spacing w:before="200" w:line="200" w:lineRule="exact"/>
      <w:jc w:val="both"/>
    </w:pPr>
    <w:rPr>
      <w:sz w:val="18"/>
      <w:lang w:val="de-CH" w:eastAsia="de-DE"/>
    </w:rPr>
  </w:style>
  <w:style w:type="paragraph" w:customStyle="1" w:styleId="BotschaftTitel10pt">
    <w:name w:val="Botschaft Titel /10pt"/>
    <w:basedOn w:val="BotschaftKurztitel"/>
    <w:next w:val="BotschaftKurztitel"/>
  </w:style>
  <w:style w:type="paragraph" w:styleId="Funotentext">
    <w:name w:val="footnote text"/>
    <w:link w:val="FunotentextZchn"/>
    <w:pPr>
      <w:keepNext/>
      <w:keepLines/>
      <w:tabs>
        <w:tab w:val="left" w:pos="40"/>
      </w:tabs>
      <w:spacing w:line="160" w:lineRule="exact"/>
      <w:ind w:left="340" w:hanging="340"/>
    </w:pPr>
    <w:rPr>
      <w:sz w:val="16"/>
      <w:lang w:val="de-CH" w:eastAsia="de-DE"/>
    </w:rPr>
  </w:style>
  <w:style w:type="character" w:customStyle="1" w:styleId="FunotentextZchn">
    <w:name w:val="Fußnotentext Zchn"/>
    <w:basedOn w:val="Absatz-Standardschriftart"/>
    <w:link w:val="Funotentext"/>
    <w:rPr>
      <w:sz w:val="16"/>
      <w:lang w:val="de-CH" w:eastAsia="de-DE" w:bidi="ar-SA"/>
    </w:rPr>
  </w:style>
  <w:style w:type="character" w:styleId="Funotenzeichen">
    <w:name w:val="footnote reference"/>
    <w:basedOn w:val="Absatz-Standardschriftart"/>
    <w:rPr>
      <w:rFonts w:ascii="Times New Roman" w:hAnsi="Times New Roman"/>
      <w:noProof/>
      <w:position w:val="4"/>
      <w:sz w:val="13"/>
    </w:rPr>
  </w:style>
  <w:style w:type="paragraph" w:styleId="Fuzeile">
    <w:name w:val="footer"/>
    <w:link w:val="FuzeileZchn"/>
    <w:pPr>
      <w:spacing w:before="260" w:line="200" w:lineRule="exact"/>
    </w:pPr>
    <w:rPr>
      <w:sz w:val="18"/>
      <w:lang w:val="de-CH" w:eastAsia="de-DE"/>
    </w:rPr>
  </w:style>
  <w:style w:type="character" w:customStyle="1" w:styleId="FuzeileZchn">
    <w:name w:val="Fußzeile Zchn"/>
    <w:basedOn w:val="Absatz-Standardschriftart"/>
    <w:link w:val="Fuzeile"/>
    <w:rPr>
      <w:sz w:val="18"/>
      <w:lang w:val="de-CH" w:eastAsia="de-DE" w:bidi="ar-SA"/>
    </w:rPr>
  </w:style>
  <w:style w:type="paragraph" w:customStyle="1" w:styleId="Inhkrper08pt">
    <w:name w:val="Inhkörper 0/8pt"/>
    <w:pPr>
      <w:tabs>
        <w:tab w:val="left" w:pos="624"/>
        <w:tab w:val="right" w:leader="dot" w:pos="5783"/>
        <w:tab w:val="right" w:pos="6124"/>
      </w:tabs>
      <w:spacing w:line="160" w:lineRule="exact"/>
    </w:pPr>
    <w:rPr>
      <w:sz w:val="16"/>
      <w:lang w:val="de-CH" w:eastAsia="de-DE"/>
    </w:rPr>
  </w:style>
  <w:style w:type="paragraph" w:customStyle="1" w:styleId="Inhkrper08pthf">
    <w:name w:val="Inhkörper 0/8pthf"/>
    <w:basedOn w:val="Inhkrper08pt"/>
    <w:rPr>
      <w:b/>
    </w:rPr>
  </w:style>
  <w:style w:type="paragraph" w:customStyle="1" w:styleId="Inhverzfett">
    <w:name w:val="Inhverz/fett"/>
    <w:pPr>
      <w:tabs>
        <w:tab w:val="left" w:pos="624"/>
        <w:tab w:val="right" w:leader="dot" w:pos="5783"/>
        <w:tab w:val="right" w:pos="6124"/>
      </w:tabs>
      <w:spacing w:before="160" w:line="160" w:lineRule="exact"/>
    </w:pPr>
    <w:rPr>
      <w:b/>
      <w:sz w:val="16"/>
      <w:lang w:val="de-CH" w:eastAsia="de-DE"/>
    </w:rPr>
  </w:style>
  <w:style w:type="paragraph" w:customStyle="1" w:styleId="Inhverznormal">
    <w:name w:val="Inhverz/normal"/>
    <w:pPr>
      <w:tabs>
        <w:tab w:val="left" w:pos="624"/>
        <w:tab w:val="right" w:leader="dot" w:pos="5783"/>
        <w:tab w:val="right" w:pos="6124"/>
      </w:tabs>
      <w:spacing w:line="160" w:lineRule="exact"/>
    </w:pPr>
    <w:rPr>
      <w:sz w:val="16"/>
      <w:lang w:val="de-CH" w:eastAsia="de-DE"/>
    </w:rPr>
  </w:style>
  <w:style w:type="paragraph" w:customStyle="1" w:styleId="Inhverznormal0">
    <w:name w:val="Inhverz/normal+"/>
    <w:pPr>
      <w:tabs>
        <w:tab w:val="left" w:pos="624"/>
        <w:tab w:val="right" w:leader="dot" w:pos="5783"/>
        <w:tab w:val="right" w:pos="6124"/>
      </w:tabs>
      <w:spacing w:before="80" w:line="160" w:lineRule="exact"/>
    </w:pPr>
    <w:rPr>
      <w:sz w:val="16"/>
      <w:lang w:val="de-CH" w:eastAsia="de-DE"/>
    </w:rPr>
  </w:style>
  <w:style w:type="paragraph" w:customStyle="1" w:styleId="InhverzU-Titfett">
    <w:name w:val="Inhverz/U-Tit fett"/>
    <w:pPr>
      <w:tabs>
        <w:tab w:val="right" w:leader="dot" w:pos="5783"/>
        <w:tab w:val="right" w:pos="6124"/>
      </w:tabs>
      <w:spacing w:before="160" w:line="160" w:lineRule="exact"/>
    </w:pPr>
    <w:rPr>
      <w:b/>
      <w:sz w:val="16"/>
      <w:lang w:val="de-CH" w:eastAsia="de-DE"/>
    </w:rPr>
  </w:style>
  <w:style w:type="paragraph" w:styleId="Kopfzeile">
    <w:name w:val="header"/>
    <w:pPr>
      <w:tabs>
        <w:tab w:val="center" w:pos="4536"/>
        <w:tab w:val="right" w:pos="9072"/>
      </w:tabs>
    </w:pPr>
    <w:rPr>
      <w:lang w:val="de-CH" w:eastAsia="de-DE"/>
    </w:rPr>
  </w:style>
  <w:style w:type="paragraph" w:customStyle="1" w:styleId="Linieoben">
    <w:name w:val="Linie oben"/>
    <w:basedOn w:val="Standard"/>
    <w:pPr>
      <w:pBdr>
        <w:top w:val="single" w:sz="6" w:space="8" w:color="auto"/>
      </w:pBdr>
      <w:spacing w:before="360"/>
    </w:pPr>
    <w:rPr>
      <w:i/>
    </w:rPr>
  </w:style>
  <w:style w:type="paragraph" w:customStyle="1" w:styleId="Tab-Struktur108pt">
    <w:name w:val="Tab-Struktur 1 0/8pt"/>
    <w:pPr>
      <w:tabs>
        <w:tab w:val="left" w:pos="227"/>
      </w:tabs>
      <w:spacing w:line="160" w:lineRule="exact"/>
      <w:ind w:left="227" w:hanging="227"/>
    </w:pPr>
    <w:rPr>
      <w:sz w:val="16"/>
      <w:lang w:val="de-CH" w:eastAsia="de-DE"/>
    </w:rPr>
  </w:style>
  <w:style w:type="paragraph" w:customStyle="1" w:styleId="Schlussint">
    <w:name w:val="Schluss int"/>
    <w:basedOn w:val="Standard"/>
    <w:next w:val="Unterschriften"/>
    <w:pPr>
      <w:spacing w:before="400" w:after="280"/>
    </w:pPr>
  </w:style>
  <w:style w:type="paragraph" w:customStyle="1" w:styleId="Unterschriften">
    <w:name w:val="Unterschriften"/>
    <w:basedOn w:val="Standard"/>
    <w:pPr>
      <w:tabs>
        <w:tab w:val="left" w:pos="2807"/>
        <w:tab w:val="left" w:pos="3402"/>
        <w:tab w:val="right" w:pos="6096"/>
      </w:tabs>
      <w:spacing w:before="120"/>
    </w:pPr>
  </w:style>
  <w:style w:type="paragraph" w:customStyle="1" w:styleId="Schlussnummer">
    <w:name w:val="Schlussnummer"/>
    <w:basedOn w:val="Standard"/>
    <w:pPr>
      <w:spacing w:before="80"/>
    </w:pPr>
    <w:rPr>
      <w:sz w:val="14"/>
    </w:rPr>
  </w:style>
  <w:style w:type="paragraph" w:customStyle="1" w:styleId="Struktur1">
    <w:name w:val="Struktur 1"/>
    <w:pPr>
      <w:tabs>
        <w:tab w:val="left" w:pos="567"/>
      </w:tabs>
      <w:spacing w:before="80" w:line="200" w:lineRule="exact"/>
      <w:ind w:left="567" w:hanging="357"/>
      <w:jc w:val="both"/>
    </w:pPr>
    <w:rPr>
      <w:sz w:val="18"/>
      <w:lang w:val="de-CH" w:eastAsia="de-DE"/>
    </w:rPr>
  </w:style>
  <w:style w:type="paragraph" w:customStyle="1" w:styleId="Struktur18pt">
    <w:name w:val="Struktur 1 /8pt"/>
    <w:pPr>
      <w:tabs>
        <w:tab w:val="left" w:pos="527"/>
      </w:tabs>
      <w:spacing w:before="60" w:line="160" w:lineRule="exact"/>
      <w:ind w:left="528" w:hanging="318"/>
      <w:jc w:val="both"/>
    </w:pPr>
    <w:rPr>
      <w:sz w:val="16"/>
      <w:lang w:val="de-CH" w:eastAsia="de-DE"/>
    </w:rPr>
  </w:style>
  <w:style w:type="paragraph" w:customStyle="1" w:styleId="BotSeite3">
    <w:name w:val="Bot_Seite3"/>
    <w:basedOn w:val="BotSeite2"/>
    <w:pPr>
      <w:framePr w:wrap="around"/>
      <w:spacing w:before="260"/>
    </w:pPr>
  </w:style>
  <w:style w:type="paragraph" w:customStyle="1" w:styleId="BotSeite2">
    <w:name w:val="Bot_Seite2"/>
    <w:pPr>
      <w:framePr w:wrap="around" w:vAnchor="text" w:hAnchor="margin" w:xAlign="outside" w:y="1"/>
    </w:pPr>
    <w:rPr>
      <w:sz w:val="18"/>
      <w:lang w:val="de-CH" w:eastAsia="de-DE"/>
    </w:rPr>
  </w:style>
  <w:style w:type="paragraph" w:customStyle="1" w:styleId="Absatz-Struktur1">
    <w:name w:val="Absatz-Struktur 1"/>
    <w:pPr>
      <w:tabs>
        <w:tab w:val="left" w:pos="210"/>
      </w:tabs>
      <w:spacing w:before="80" w:line="200" w:lineRule="exact"/>
      <w:ind w:left="567" w:hanging="567"/>
      <w:jc w:val="both"/>
    </w:pPr>
    <w:rPr>
      <w:sz w:val="18"/>
      <w:lang w:val="de-CH" w:eastAsia="de-DE"/>
    </w:rPr>
  </w:style>
  <w:style w:type="paragraph" w:customStyle="1" w:styleId="Struktur1kurs">
    <w:name w:val="Struktur 1 kurs"/>
    <w:basedOn w:val="Struktur1"/>
    <w:rPr>
      <w:i/>
    </w:rPr>
  </w:style>
  <w:style w:type="paragraph" w:customStyle="1" w:styleId="Struktur2">
    <w:name w:val="Struktur 2"/>
    <w:pPr>
      <w:tabs>
        <w:tab w:val="left" w:pos="924"/>
      </w:tabs>
      <w:spacing w:before="40" w:line="200" w:lineRule="exact"/>
      <w:ind w:left="924" w:hanging="357"/>
      <w:jc w:val="both"/>
    </w:pPr>
    <w:rPr>
      <w:sz w:val="18"/>
      <w:lang w:val="de-CH" w:eastAsia="de-DE"/>
    </w:rPr>
  </w:style>
  <w:style w:type="paragraph" w:customStyle="1" w:styleId="Struktur28pt">
    <w:name w:val="Struktur 2 /8pt"/>
    <w:pPr>
      <w:tabs>
        <w:tab w:val="left" w:pos="851"/>
      </w:tabs>
      <w:spacing w:before="20" w:line="160" w:lineRule="exact"/>
      <w:ind w:left="851" w:hanging="318"/>
      <w:jc w:val="both"/>
    </w:pPr>
    <w:rPr>
      <w:sz w:val="16"/>
      <w:lang w:val="de-CH" w:eastAsia="de-DE"/>
    </w:rPr>
  </w:style>
  <w:style w:type="paragraph" w:customStyle="1" w:styleId="Struktur3">
    <w:name w:val="Struktur 3"/>
    <w:pPr>
      <w:tabs>
        <w:tab w:val="left" w:pos="1281"/>
      </w:tabs>
      <w:spacing w:line="200" w:lineRule="exact"/>
      <w:ind w:left="1281" w:hanging="357"/>
      <w:jc w:val="both"/>
    </w:pPr>
    <w:rPr>
      <w:sz w:val="18"/>
      <w:lang w:val="de-CH" w:eastAsia="de-DE"/>
    </w:rPr>
  </w:style>
  <w:style w:type="paragraph" w:customStyle="1" w:styleId="Struktur38pt">
    <w:name w:val="Struktur 3 /8pt"/>
    <w:pPr>
      <w:tabs>
        <w:tab w:val="left" w:pos="1168"/>
      </w:tabs>
      <w:spacing w:line="160" w:lineRule="exact"/>
      <w:ind w:left="1169" w:hanging="318"/>
      <w:jc w:val="both"/>
    </w:pPr>
    <w:rPr>
      <w:sz w:val="16"/>
      <w:lang w:val="de-CH" w:eastAsia="de-DE"/>
    </w:rPr>
  </w:style>
  <w:style w:type="paragraph" w:customStyle="1" w:styleId="Struktur4">
    <w:name w:val="Struktur 4"/>
    <w:pPr>
      <w:tabs>
        <w:tab w:val="left" w:pos="1639"/>
      </w:tabs>
      <w:spacing w:line="200" w:lineRule="exact"/>
      <w:ind w:left="1638" w:hanging="357"/>
      <w:jc w:val="both"/>
    </w:pPr>
    <w:rPr>
      <w:sz w:val="18"/>
      <w:lang w:val="de-CH" w:eastAsia="de-DE"/>
    </w:rPr>
  </w:style>
  <w:style w:type="paragraph" w:customStyle="1" w:styleId="Struktur48pt">
    <w:name w:val="Struktur 4 /8pt"/>
    <w:pPr>
      <w:tabs>
        <w:tab w:val="left" w:pos="1486"/>
      </w:tabs>
      <w:spacing w:line="160" w:lineRule="exact"/>
      <w:ind w:left="1486" w:hanging="318"/>
      <w:jc w:val="both"/>
    </w:pPr>
    <w:rPr>
      <w:sz w:val="16"/>
      <w:lang w:val="de-CH" w:eastAsia="de-DE"/>
    </w:rPr>
  </w:style>
  <w:style w:type="paragraph" w:customStyle="1" w:styleId="TabellenkopfR">
    <w:name w:val="Tabellenkopf R"/>
    <w:basedOn w:val="Tabellenkopf"/>
    <w:pPr>
      <w:jc w:val="right"/>
    </w:pPr>
  </w:style>
  <w:style w:type="paragraph" w:customStyle="1" w:styleId="Tabellenkopf">
    <w:name w:val="Tabellenkopf"/>
    <w:pPr>
      <w:spacing w:line="130" w:lineRule="exact"/>
    </w:pPr>
    <w:rPr>
      <w:sz w:val="13"/>
      <w:lang w:val="de-CH" w:eastAsia="de-DE"/>
    </w:rPr>
  </w:style>
  <w:style w:type="paragraph" w:customStyle="1" w:styleId="TabellenkopfN">
    <w:name w:val="Tabellenkopf N"/>
    <w:basedOn w:val="Tabellenkopf"/>
    <w:pPr>
      <w:spacing w:before="60" w:after="60"/>
    </w:pPr>
  </w:style>
  <w:style w:type="paragraph" w:customStyle="1" w:styleId="TabellenkopfR-N">
    <w:name w:val="Tabellenkopf R-N"/>
    <w:basedOn w:val="TabellenkopfR"/>
    <w:pPr>
      <w:spacing w:before="60" w:after="60"/>
    </w:pPr>
  </w:style>
  <w:style w:type="paragraph" w:customStyle="1" w:styleId="Tabkrper08pt-fett">
    <w:name w:val="Tabkörper 0/8pt-fett"/>
    <w:basedOn w:val="Tabkrper08pt"/>
    <w:rPr>
      <w:b/>
    </w:rPr>
  </w:style>
  <w:style w:type="paragraph" w:customStyle="1" w:styleId="Tabkrper08pt-kurs">
    <w:name w:val="Tabkörper 0/8pt-kurs"/>
    <w:basedOn w:val="Tabkrper08pt"/>
    <w:rPr>
      <w:i/>
    </w:rPr>
  </w:style>
  <w:style w:type="paragraph" w:customStyle="1" w:styleId="Tabkrper09pt">
    <w:name w:val="Tabkörper 0/9pt"/>
    <w:pPr>
      <w:spacing w:line="200" w:lineRule="exact"/>
    </w:pPr>
    <w:rPr>
      <w:sz w:val="18"/>
      <w:lang w:val="de-CH" w:eastAsia="de-DE"/>
    </w:rPr>
  </w:style>
  <w:style w:type="paragraph" w:customStyle="1" w:styleId="Tabkrper09pt-fett">
    <w:name w:val="Tabkörper 0/9pt-fett"/>
    <w:basedOn w:val="Tabkrper09pt"/>
    <w:rPr>
      <w:b/>
    </w:rPr>
  </w:style>
  <w:style w:type="paragraph" w:customStyle="1" w:styleId="Tabkrper09pt-kurs">
    <w:name w:val="Tabkörper 0/9pt-kurs"/>
    <w:basedOn w:val="Tabkrper09pt"/>
    <w:rPr>
      <w:i/>
    </w:rPr>
  </w:style>
  <w:style w:type="paragraph" w:customStyle="1" w:styleId="Tabkrper38pt">
    <w:name w:val="Tabkörper 3/8pt"/>
    <w:basedOn w:val="Tabkrper08pt"/>
    <w:pPr>
      <w:spacing w:before="60"/>
    </w:pPr>
  </w:style>
  <w:style w:type="paragraph" w:customStyle="1" w:styleId="Tabkrper38pt-kurs">
    <w:name w:val="Tabkörper 3/8pt-kurs"/>
    <w:basedOn w:val="Tabkrper38pt"/>
    <w:rPr>
      <w:i/>
    </w:rPr>
  </w:style>
  <w:style w:type="paragraph" w:customStyle="1" w:styleId="Tabkrper49pt">
    <w:name w:val="Tabkörper 4/9pt"/>
    <w:basedOn w:val="Tabkrper09pt"/>
    <w:pPr>
      <w:spacing w:before="80"/>
    </w:pPr>
  </w:style>
  <w:style w:type="paragraph" w:customStyle="1" w:styleId="Tabkrper49pt-kurs">
    <w:name w:val="Tabkörper 4/9pt-kurs"/>
    <w:basedOn w:val="Tabkrper49pt"/>
    <w:rPr>
      <w:i/>
    </w:rPr>
  </w:style>
  <w:style w:type="paragraph" w:customStyle="1" w:styleId="TabkrperR08pt">
    <w:name w:val="Tabkörper R/0/8pt"/>
    <w:basedOn w:val="Tabkrper08pt"/>
    <w:pPr>
      <w:jc w:val="right"/>
    </w:pPr>
  </w:style>
  <w:style w:type="paragraph" w:customStyle="1" w:styleId="TabkrperR09pt">
    <w:name w:val="Tabkörper R/0/9pt"/>
    <w:basedOn w:val="Tabkrper09pt"/>
    <w:pPr>
      <w:jc w:val="right"/>
    </w:pPr>
  </w:style>
  <w:style w:type="paragraph" w:customStyle="1" w:styleId="TabkrperR09pt-kurs">
    <w:name w:val="Tabkörper R/0/9pt-kurs"/>
    <w:basedOn w:val="TabkrperR09pt"/>
    <w:rPr>
      <w:i/>
    </w:rPr>
  </w:style>
  <w:style w:type="paragraph" w:customStyle="1" w:styleId="TabkrperR38pt">
    <w:name w:val="Tabkörper R/3/8pt"/>
    <w:basedOn w:val="Tabkrper38pt"/>
    <w:pPr>
      <w:jc w:val="right"/>
    </w:pPr>
  </w:style>
  <w:style w:type="paragraph" w:customStyle="1" w:styleId="Abstand4pt">
    <w:name w:val="Abstand /4pt"/>
    <w:basedOn w:val="Abstand18pt"/>
    <w:pPr>
      <w:spacing w:before="60"/>
    </w:pPr>
    <w:rPr>
      <w:color w:val="00FF00"/>
    </w:rPr>
  </w:style>
  <w:style w:type="paragraph" w:customStyle="1" w:styleId="TabkrperR49pt">
    <w:name w:val="Tabkörper R/4/9pt"/>
    <w:basedOn w:val="Tabkrper49pt"/>
    <w:pPr>
      <w:jc w:val="right"/>
    </w:pPr>
  </w:style>
  <w:style w:type="paragraph" w:customStyle="1" w:styleId="Tab-Struktur109pt">
    <w:name w:val="Tab-Struktur 1 0/9pt"/>
    <w:pPr>
      <w:tabs>
        <w:tab w:val="left" w:pos="227"/>
      </w:tabs>
      <w:spacing w:line="200" w:lineRule="exact"/>
      <w:ind w:left="227" w:hanging="227"/>
    </w:pPr>
    <w:rPr>
      <w:sz w:val="18"/>
      <w:lang w:val="de-CH" w:eastAsia="de-DE"/>
    </w:rPr>
  </w:style>
  <w:style w:type="paragraph" w:customStyle="1" w:styleId="Tab-Struktur138pt">
    <w:name w:val="Tab-Struktur 1 3/8pt"/>
    <w:basedOn w:val="Tab-Struktur108pt"/>
    <w:pPr>
      <w:spacing w:before="60"/>
    </w:pPr>
  </w:style>
  <w:style w:type="paragraph" w:customStyle="1" w:styleId="Tab-Struktur149pt">
    <w:name w:val="Tab-Struktur 1 4/9pt"/>
    <w:basedOn w:val="Tab-Struktur109pt"/>
    <w:pPr>
      <w:spacing w:before="80"/>
    </w:pPr>
  </w:style>
  <w:style w:type="paragraph" w:customStyle="1" w:styleId="Tab-Struktur208pt">
    <w:name w:val="Tab-Struktur 2 0/8pt"/>
    <w:basedOn w:val="Tab-Struktur108pt"/>
    <w:pPr>
      <w:tabs>
        <w:tab w:val="left" w:pos="454"/>
      </w:tabs>
      <w:ind w:left="454"/>
    </w:pPr>
  </w:style>
  <w:style w:type="paragraph" w:customStyle="1" w:styleId="Tab-Struktur209pt">
    <w:name w:val="Tab-Struktur 2 0/9pt"/>
    <w:basedOn w:val="Tab-Struktur109pt"/>
    <w:pPr>
      <w:tabs>
        <w:tab w:val="left" w:pos="454"/>
      </w:tabs>
      <w:ind w:left="454"/>
    </w:pPr>
  </w:style>
  <w:style w:type="paragraph" w:customStyle="1" w:styleId="Tab-Struktur229pt">
    <w:name w:val="Tab-Struktur 2 2/9pt"/>
    <w:basedOn w:val="Tab-Struktur209pt"/>
    <w:pPr>
      <w:spacing w:before="40"/>
    </w:pPr>
  </w:style>
  <w:style w:type="paragraph" w:customStyle="1" w:styleId="Tab-Struktur308pt">
    <w:name w:val="Tab-Struktur 3 0/8pt"/>
    <w:basedOn w:val="Tab-Struktur208pt"/>
    <w:pPr>
      <w:tabs>
        <w:tab w:val="left" w:pos="680"/>
      </w:tabs>
      <w:ind w:left="681"/>
    </w:pPr>
  </w:style>
  <w:style w:type="paragraph" w:customStyle="1" w:styleId="Tab-Untertit8pt">
    <w:name w:val="Tab-Untertit /8pt"/>
    <w:pPr>
      <w:keepNext/>
      <w:keepLines/>
      <w:spacing w:before="160" w:line="160" w:lineRule="exact"/>
    </w:pPr>
    <w:rPr>
      <w:b/>
      <w:sz w:val="16"/>
      <w:lang w:val="de-CH" w:eastAsia="de-DE"/>
    </w:rPr>
  </w:style>
  <w:style w:type="paragraph" w:customStyle="1" w:styleId="Tab-Untertit9pt">
    <w:name w:val="Tab-Untertit /9pt"/>
    <w:pPr>
      <w:keepNext/>
      <w:keepLines/>
      <w:spacing w:before="160" w:line="200" w:lineRule="exact"/>
    </w:pPr>
    <w:rPr>
      <w:b/>
      <w:sz w:val="18"/>
      <w:lang w:val="de-CH" w:eastAsia="de-DE"/>
    </w:rPr>
  </w:style>
  <w:style w:type="paragraph" w:customStyle="1" w:styleId="Tab-Utit8pt-kurs">
    <w:name w:val="Tab-Utit /8pt-kurs"/>
    <w:pPr>
      <w:keepNext/>
      <w:keepLines/>
      <w:spacing w:before="120" w:line="160" w:lineRule="exact"/>
    </w:pPr>
    <w:rPr>
      <w:i/>
      <w:sz w:val="16"/>
      <w:lang w:val="de-CH" w:eastAsia="de-DE"/>
    </w:rPr>
  </w:style>
  <w:style w:type="paragraph" w:customStyle="1" w:styleId="Tab-Utit9pt-kurs">
    <w:name w:val="Tab-Utit /9pt-kurs"/>
    <w:pPr>
      <w:keepNext/>
      <w:keepLines/>
      <w:spacing w:before="120" w:line="200" w:lineRule="exact"/>
    </w:pPr>
    <w:rPr>
      <w:i/>
      <w:sz w:val="18"/>
      <w:lang w:val="de-CH" w:eastAsia="de-DE"/>
    </w:rPr>
  </w:style>
  <w:style w:type="paragraph" w:customStyle="1" w:styleId="TitelAnhKurztit">
    <w:name w:val="Titel Anh Kurztit"/>
    <w:pPr>
      <w:spacing w:before="80" w:line="200" w:lineRule="exact"/>
    </w:pPr>
    <w:rPr>
      <w:b/>
      <w:lang w:val="de-CH" w:eastAsia="de-DE"/>
    </w:rPr>
  </w:style>
  <w:style w:type="paragraph" w:customStyle="1" w:styleId="TitelAnhrechts">
    <w:name w:val="Titel Anh rechts"/>
    <w:pPr>
      <w:pageBreakBefore/>
      <w:spacing w:line="200" w:lineRule="exact"/>
      <w:jc w:val="right"/>
    </w:pPr>
    <w:rPr>
      <w:i/>
      <w:sz w:val="18"/>
      <w:lang w:val="de-CH" w:eastAsia="de-DE"/>
    </w:rPr>
  </w:style>
  <w:style w:type="paragraph" w:customStyle="1" w:styleId="TitelAnhText">
    <w:name w:val="Titel Anh Text"/>
    <w:pPr>
      <w:spacing w:line="200" w:lineRule="exact"/>
      <w:jc w:val="right"/>
    </w:pPr>
    <w:rPr>
      <w:sz w:val="18"/>
      <w:lang w:val="de-CH" w:eastAsia="de-DE"/>
    </w:rPr>
  </w:style>
  <w:style w:type="paragraph" w:customStyle="1" w:styleId="TitelAnhang">
    <w:name w:val="Titel Anhang"/>
    <w:pPr>
      <w:spacing w:before="240" w:after="160" w:line="220" w:lineRule="exact"/>
    </w:pPr>
    <w:rPr>
      <w:b/>
      <w:sz w:val="22"/>
      <w:lang w:val="de-CH" w:eastAsia="de-DE"/>
    </w:rPr>
  </w:style>
  <w:style w:type="paragraph" w:customStyle="1" w:styleId="TitelBotschaftinnen">
    <w:name w:val="Titel Botschaft innen"/>
    <w:basedOn w:val="BotschaftTitel"/>
    <w:pPr>
      <w:spacing w:after="360"/>
    </w:pPr>
  </w:style>
  <w:style w:type="paragraph" w:customStyle="1" w:styleId="TitelUebersicht">
    <w:name w:val="Titel Uebersicht"/>
    <w:pPr>
      <w:spacing w:after="260" w:line="240" w:lineRule="exact"/>
    </w:pPr>
    <w:rPr>
      <w:b/>
      <w:lang w:val="de-CH" w:eastAsia="de-DE"/>
    </w:rPr>
  </w:style>
  <w:style w:type="paragraph" w:customStyle="1" w:styleId="Unterschriften1">
    <w:name w:val="Unterschriften 1"/>
    <w:basedOn w:val="Unterschriften"/>
    <w:pPr>
      <w:spacing w:before="480"/>
    </w:pPr>
  </w:style>
  <w:style w:type="paragraph" w:customStyle="1" w:styleId="ZifferrmI">
    <w:name w:val="Ziffer röm. I"/>
    <w:pPr>
      <w:spacing w:after="60" w:line="200" w:lineRule="exact"/>
    </w:pPr>
    <w:rPr>
      <w:sz w:val="18"/>
      <w:lang w:val="de-CH" w:eastAsia="de-DE"/>
    </w:rPr>
  </w:style>
  <w:style w:type="paragraph" w:customStyle="1" w:styleId="ZifferrmII">
    <w:name w:val="Ziffer röm. II"/>
    <w:basedOn w:val="ZifferrmI"/>
    <w:pPr>
      <w:spacing w:before="360"/>
    </w:pPr>
  </w:style>
  <w:style w:type="paragraph" w:customStyle="1" w:styleId="BotSeite">
    <w:name w:val="Bot_Seite"/>
    <w:pPr>
      <w:tabs>
        <w:tab w:val="right" w:pos="6124"/>
      </w:tabs>
      <w:spacing w:before="260"/>
    </w:pPr>
    <w:rPr>
      <w:sz w:val="18"/>
      <w:lang w:val="de-CH" w:eastAsia="de-DE"/>
    </w:rPr>
  </w:style>
  <w:style w:type="paragraph" w:styleId="Verzeichnis1">
    <w:name w:val="toc 1"/>
    <w:next w:val="Standard"/>
    <w:uiPriority w:val="39"/>
    <w:pPr>
      <w:tabs>
        <w:tab w:val="right" w:pos="6124"/>
      </w:tabs>
      <w:spacing w:before="80"/>
      <w:ind w:left="284" w:right="624" w:hanging="284"/>
    </w:pPr>
    <w:rPr>
      <w:b/>
      <w:sz w:val="18"/>
      <w:szCs w:val="18"/>
      <w:lang w:val="de-CH" w:eastAsia="de-DE"/>
    </w:rPr>
  </w:style>
  <w:style w:type="paragraph" w:styleId="Verzeichnis2">
    <w:name w:val="toc 2"/>
    <w:basedOn w:val="Verzeichnis1"/>
    <w:next w:val="Standard"/>
    <w:uiPriority w:val="39"/>
    <w:pPr>
      <w:spacing w:before="40"/>
      <w:ind w:left="709" w:hanging="425"/>
    </w:pPr>
    <w:rPr>
      <w:b w:val="0"/>
    </w:rPr>
  </w:style>
  <w:style w:type="paragraph" w:styleId="Verzeichnis3">
    <w:name w:val="toc 3"/>
    <w:basedOn w:val="Standard"/>
    <w:next w:val="Standard"/>
    <w:uiPriority w:val="39"/>
    <w:pPr>
      <w:tabs>
        <w:tab w:val="right" w:pos="6124"/>
      </w:tabs>
      <w:spacing w:line="240" w:lineRule="auto"/>
      <w:ind w:left="1276" w:right="624" w:hanging="567"/>
    </w:pPr>
    <w:rPr>
      <w:szCs w:val="18"/>
    </w:rPr>
  </w:style>
  <w:style w:type="paragraph" w:styleId="Verzeichnis4">
    <w:name w:val="toc 4"/>
    <w:basedOn w:val="Verzeichnis3"/>
    <w:next w:val="Standard"/>
    <w:uiPriority w:val="39"/>
    <w:pPr>
      <w:ind w:left="1985" w:hanging="709"/>
    </w:pPr>
  </w:style>
  <w:style w:type="paragraph" w:styleId="Verzeichnis5">
    <w:name w:val="toc 5"/>
    <w:basedOn w:val="Verzeichnis4"/>
    <w:next w:val="Standard"/>
    <w:uiPriority w:val="39"/>
    <w:pPr>
      <w:ind w:firstLine="0"/>
    </w:pPr>
  </w:style>
  <w:style w:type="paragraph" w:styleId="Verzeichnis6">
    <w:name w:val="toc 6"/>
    <w:basedOn w:val="Verzeichnis5"/>
    <w:next w:val="Standard"/>
    <w:uiPriority w:val="39"/>
  </w:style>
  <w:style w:type="paragraph" w:styleId="Verzeichnis7">
    <w:name w:val="toc 7"/>
    <w:basedOn w:val="Verzeichnis6"/>
    <w:next w:val="Standard"/>
    <w:uiPriority w:val="39"/>
  </w:style>
  <w:style w:type="paragraph" w:styleId="Verzeichnis8">
    <w:name w:val="toc 8"/>
    <w:basedOn w:val="Verzeichnis7"/>
    <w:next w:val="Standard"/>
    <w:uiPriority w:val="39"/>
  </w:style>
  <w:style w:type="paragraph" w:styleId="Verzeichnis9">
    <w:name w:val="toc 9"/>
    <w:basedOn w:val="Verzeichnis8"/>
    <w:next w:val="Standard"/>
    <w:uiPriority w:val="39"/>
  </w:style>
  <w:style w:type="paragraph" w:customStyle="1" w:styleId="Inhaltsverzeichnis">
    <w:name w:val="Inhaltsverzeichnis"/>
    <w:basedOn w:val="Inhverzfett"/>
    <w:rPr>
      <w:sz w:val="20"/>
    </w:rPr>
  </w:style>
  <w:style w:type="paragraph" w:customStyle="1" w:styleId="Tab-Struktur309pt">
    <w:name w:val="Tab-Struktur 3 0/9pt"/>
    <w:basedOn w:val="Tab-Struktur209pt"/>
    <w:pPr>
      <w:tabs>
        <w:tab w:val="left" w:pos="680"/>
      </w:tabs>
      <w:ind w:left="681"/>
    </w:pPr>
  </w:style>
  <w:style w:type="paragraph" w:customStyle="1" w:styleId="Tabkrper38pt-fett">
    <w:name w:val="Tabkörper 3/8pt-fett"/>
    <w:basedOn w:val="Tabkrper38pt"/>
    <w:rPr>
      <w:b/>
    </w:rPr>
  </w:style>
  <w:style w:type="paragraph" w:customStyle="1" w:styleId="Tabkrper49pt-fett">
    <w:name w:val="Tabkörper 4/9pt-fett"/>
    <w:basedOn w:val="Tabkrper49pt"/>
    <w:rPr>
      <w:b/>
    </w:rPr>
  </w:style>
  <w:style w:type="paragraph" w:customStyle="1" w:styleId="Tabkrper29pt">
    <w:name w:val="Tabkörper 2/9pt"/>
    <w:basedOn w:val="Tabkrper09pt"/>
    <w:pPr>
      <w:spacing w:before="40"/>
    </w:pPr>
  </w:style>
  <w:style w:type="paragraph" w:customStyle="1" w:styleId="TitelArtikelKomm">
    <w:name w:val="Titel Artikel Komm"/>
    <w:basedOn w:val="berschrift9"/>
    <w:pPr>
      <w:tabs>
        <w:tab w:val="left" w:pos="1134"/>
      </w:tabs>
      <w:spacing w:before="280"/>
      <w:ind w:left="1134" w:hanging="1134"/>
      <w:outlineLvl w:val="9"/>
    </w:pPr>
    <w:rPr>
      <w:b w:val="0"/>
      <w:i/>
      <w:sz w:val="18"/>
    </w:rPr>
  </w:style>
  <w:style w:type="paragraph" w:customStyle="1" w:styleId="Struktur12">
    <w:name w:val="Struktur 1.2"/>
    <w:basedOn w:val="Struktur1"/>
    <w:pPr>
      <w:tabs>
        <w:tab w:val="left" w:pos="210"/>
      </w:tabs>
      <w:ind w:left="924" w:hanging="924"/>
    </w:pPr>
  </w:style>
  <w:style w:type="paragraph" w:customStyle="1" w:styleId="Struktur23">
    <w:name w:val="Struktur 2.3"/>
    <w:basedOn w:val="Struktur2"/>
    <w:pPr>
      <w:tabs>
        <w:tab w:val="left" w:pos="210"/>
        <w:tab w:val="left" w:pos="567"/>
      </w:tabs>
      <w:spacing w:before="80"/>
      <w:ind w:left="1281" w:hanging="1281"/>
    </w:pPr>
  </w:style>
  <w:style w:type="paragraph" w:customStyle="1" w:styleId="ErlassLinie">
    <w:name w:val="Erlass Linie"/>
    <w:next w:val="Standard"/>
    <w:pPr>
      <w:pBdr>
        <w:top w:val="single" w:sz="6" w:space="4" w:color="auto"/>
      </w:pBdr>
      <w:spacing w:before="200" w:line="200" w:lineRule="exact"/>
      <w:jc w:val="both"/>
    </w:pPr>
    <w:rPr>
      <w:sz w:val="18"/>
      <w:lang w:val="de-CH" w:eastAsia="de-DE"/>
    </w:rPr>
  </w:style>
  <w:style w:type="paragraph" w:customStyle="1" w:styleId="Error">
    <w:name w:val="Error"/>
    <w:rPr>
      <w:rFonts w:ascii="Arial" w:hAnsi="Arial"/>
      <w:i/>
      <w:color w:val="FF0000"/>
      <w:lang w:val="de-CH" w:eastAsia="de-DE"/>
    </w:rPr>
  </w:style>
  <w:style w:type="character" w:customStyle="1" w:styleId="ErrorZ">
    <w:name w:val="ErrorZ"/>
    <w:rPr>
      <w:rFonts w:ascii="Arial" w:hAnsi="Arial"/>
      <w:i/>
      <w:color w:val="FF0000"/>
    </w:rPr>
  </w:style>
  <w:style w:type="paragraph" w:customStyle="1" w:styleId="UnterschriftenFI">
    <w:name w:val="UnterschriftenFI"/>
    <w:basedOn w:val="Unterschriften"/>
    <w:pPr>
      <w:tabs>
        <w:tab w:val="clear" w:pos="2807"/>
        <w:tab w:val="clear" w:pos="6096"/>
        <w:tab w:val="left" w:pos="1701"/>
        <w:tab w:val="right" w:pos="6112"/>
      </w:tabs>
    </w:pPr>
  </w:style>
  <w:style w:type="paragraph" w:customStyle="1" w:styleId="UnterschriftenFI1">
    <w:name w:val="UnterschriftenFI 1"/>
    <w:basedOn w:val="Unterschriften1"/>
    <w:pPr>
      <w:tabs>
        <w:tab w:val="clear" w:pos="2807"/>
        <w:tab w:val="clear" w:pos="6096"/>
        <w:tab w:val="left" w:pos="1701"/>
        <w:tab w:val="right" w:pos="6112"/>
      </w:tabs>
    </w:pPr>
  </w:style>
  <w:style w:type="character" w:styleId="Hyperlink">
    <w:name w:val="Hyperlink"/>
    <w:basedOn w:val="Absatz-Standardschriftart"/>
    <w:uiPriority w:val="99"/>
    <w:rPr>
      <w:color w:val="auto"/>
      <w:u w:val="single"/>
    </w:rPr>
  </w:style>
  <w:style w:type="paragraph" w:customStyle="1" w:styleId="Zwischentitel">
    <w:name w:val="Zwischentitel"/>
    <w:basedOn w:val="Absatzvor"/>
    <w:next w:val="Standard"/>
    <w:pPr>
      <w:keepNext/>
    </w:pPr>
    <w:rPr>
      <w:b/>
    </w:rPr>
  </w:style>
  <w:style w:type="table" w:customStyle="1" w:styleId="Tabellengitternetz">
    <w:name w:val="Tabellengitternetz"/>
    <w:basedOn w:val="NormaleTabelle"/>
    <w:pPr>
      <w:spacing w:line="200" w:lineRule="exact"/>
      <w:jc w:val="both"/>
    </w:pPr>
    <w:rPr>
      <w:sz w:val="18"/>
      <w:szCs w:val="18"/>
    </w:rPr>
    <w:tblPr>
      <w:tblCellMar>
        <w:left w:w="0" w:type="dxa"/>
        <w:right w:w="0" w:type="dxa"/>
      </w:tblCellMar>
    </w:tblPr>
  </w:style>
  <w:style w:type="paragraph" w:customStyle="1" w:styleId="VerweisArtkursiv">
    <w:name w:val="Verweis Art kursiv"/>
    <w:basedOn w:val="Standard"/>
    <w:pPr>
      <w:spacing w:before="280"/>
    </w:pPr>
    <w:rPr>
      <w:i/>
    </w:rPr>
  </w:style>
  <w:style w:type="paragraph" w:styleId="Sprechblasentext">
    <w:name w:val="Balloon Text"/>
    <w:basedOn w:val="Standard"/>
    <w:link w:val="SprechblasentextZchn"/>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rPr>
      <w:rFonts w:ascii="Tahoma" w:hAnsi="Tahoma" w:cs="Tahoma"/>
      <w:color w:val="FF00FF"/>
      <w:sz w:val="16"/>
      <w:szCs w:val="16"/>
      <w:lang w:eastAsia="de-DE"/>
    </w:rPr>
  </w:style>
  <w:style w:type="paragraph" w:customStyle="1" w:styleId="Absatz">
    <w:name w:val="Absatz"/>
    <w:pPr>
      <w:spacing w:before="80" w:line="200" w:lineRule="exact"/>
      <w:jc w:val="both"/>
    </w:pPr>
    <w:rPr>
      <w:sz w:val="18"/>
      <w:lang w:val="de-CH" w:eastAsia="de-DE"/>
    </w:rPr>
  </w:style>
  <w:style w:type="paragraph" w:customStyle="1" w:styleId="Tabkrper383pt">
    <w:name w:val="Tabkörper 3/8/3pt"/>
    <w:basedOn w:val="Tabkrper38pt"/>
    <w:qFormat/>
    <w:pPr>
      <w:tabs>
        <w:tab w:val="left" w:pos="2892"/>
      </w:tabs>
      <w:spacing w:after="60"/>
    </w:pPr>
  </w:style>
  <w:style w:type="paragraph" w:customStyle="1" w:styleId="Tabkrper383pt-fett">
    <w:name w:val="Tabkörper 3/8/3pt-fett"/>
    <w:basedOn w:val="Tabkrper38pt-fett"/>
    <w:qFormat/>
    <w:pPr>
      <w:spacing w:after="60"/>
    </w:pPr>
  </w:style>
  <w:style w:type="paragraph" w:customStyle="1" w:styleId="Tabkrper383pt-kurs">
    <w:name w:val="Tabkörper 3/8/3pt-kurs"/>
    <w:basedOn w:val="Tabkrper38pt-kurs"/>
    <w:qFormat/>
    <w:pPr>
      <w:spacing w:after="60"/>
    </w:pPr>
  </w:style>
  <w:style w:type="paragraph" w:customStyle="1" w:styleId="TabkrperR383pt">
    <w:name w:val="Tabkörper R/3/8/3pt"/>
    <w:basedOn w:val="TabkrperR38pt"/>
    <w:qFormat/>
    <w:pPr>
      <w:spacing w:after="60"/>
    </w:pPr>
  </w:style>
  <w:style w:type="paragraph" w:customStyle="1" w:styleId="Tab-Struktur1383pt">
    <w:name w:val="Tab-Struktur 1 3/8/3pt"/>
    <w:basedOn w:val="Tab-Struktur138pt"/>
    <w:qFormat/>
    <w:pPr>
      <w:spacing w:after="60"/>
    </w:pPr>
  </w:style>
  <w:style w:type="paragraph" w:customStyle="1" w:styleId="Tab-Struktur2083pt">
    <w:name w:val="Tab-Struktur 2 0/8/3pt"/>
    <w:basedOn w:val="Tab-Struktur208pt"/>
    <w:qFormat/>
    <w:pPr>
      <w:spacing w:after="60"/>
    </w:pPr>
  </w:style>
  <w:style w:type="paragraph" w:customStyle="1" w:styleId="Tab-Struktur3083pt">
    <w:name w:val="Tab-Struktur 3 0/8/3pt"/>
    <w:basedOn w:val="Tab-Struktur308pt"/>
    <w:qFormat/>
    <w:pPr>
      <w:spacing w:after="60"/>
    </w:pPr>
  </w:style>
  <w:style w:type="paragraph" w:customStyle="1" w:styleId="Tab-Untertit83pt">
    <w:name w:val="Tab-Untertit /8/3pt"/>
    <w:basedOn w:val="Tab-Untertit8pt"/>
    <w:qFormat/>
    <w:pPr>
      <w:spacing w:after="60"/>
    </w:pPr>
  </w:style>
  <w:style w:type="paragraph" w:customStyle="1" w:styleId="Tab-Utit83pt-kurs">
    <w:name w:val="Tab-Utit /8/3pt-kurs"/>
    <w:basedOn w:val="Tab-Utit8pt-kurs"/>
    <w:qFormat/>
    <w:pPr>
      <w:spacing w:after="60"/>
    </w:pPr>
  </w:style>
  <w:style w:type="paragraph" w:styleId="Listenabsatz">
    <w:name w:val="List Paragraph"/>
    <w:basedOn w:val="Standard"/>
    <w:uiPriority w:val="34"/>
    <w:qFormat/>
    <w:pPr>
      <w:spacing w:line="240" w:lineRule="auto"/>
      <w:ind w:left="720"/>
    </w:pPr>
    <w:rPr>
      <w:rFonts w:ascii="Calibri" w:eastAsia="Calibri" w:hAnsi="Calibri"/>
      <w:lang w:eastAsia="de-CH"/>
    </w:rPr>
  </w:style>
  <w:style w:type="character" w:styleId="Hervorhebung">
    <w:name w:val="Emphasis"/>
    <w:uiPriority w:val="20"/>
    <w:qFormat/>
    <w:rPr>
      <w:i/>
      <w:iCs/>
    </w:rPr>
  </w:style>
  <w:style w:type="numbering" w:customStyle="1" w:styleId="FormatvorlageNummerierteListe10pt">
    <w:name w:val="Formatvorlage Nummerierte Liste 10 pt"/>
    <w:basedOn w:val="KeineListe"/>
    <w:pPr>
      <w:numPr>
        <w:numId w:val="52"/>
      </w:numPr>
    </w:pPr>
  </w:style>
  <w:style w:type="paragraph" w:styleId="Inhaltsverzeichnisberschrift">
    <w:name w:val="TOC Heading"/>
    <w:basedOn w:val="berschrift1"/>
    <w:next w:val="Standard"/>
    <w:uiPriority w:val="39"/>
    <w:semiHidden/>
    <w:unhideWhenUsed/>
    <w:qFormat/>
    <w:pPr>
      <w:numPr>
        <w:numId w:val="0"/>
      </w:numPr>
      <w:spacing w:before="240"/>
      <w:jc w:val="both"/>
      <w:outlineLvl w:val="9"/>
    </w:pPr>
    <w:rPr>
      <w:rFonts w:asciiTheme="majorHAnsi" w:eastAsiaTheme="majorEastAsia" w:hAnsiTheme="majorHAnsi" w:cstheme="majorBidi"/>
      <w:b w:val="0"/>
      <w:color w:val="2E74B5" w:themeColor="accent1" w:themeShade="BF"/>
      <w:sz w:val="32"/>
      <w:szCs w:val="32"/>
    </w:rPr>
  </w:style>
  <w:style w:type="character" w:styleId="Kommentarzeichen">
    <w:name w:val="annotation reference"/>
    <w:basedOn w:val="Absatz-Standardschriftart"/>
    <w:rPr>
      <w:sz w:val="16"/>
      <w:szCs w:val="16"/>
    </w:rPr>
  </w:style>
  <w:style w:type="paragraph" w:styleId="Kommentartext">
    <w:name w:val="annotation text"/>
    <w:basedOn w:val="Standard"/>
    <w:link w:val="KommentartextZchn"/>
    <w:uiPriority w:val="99"/>
    <w:pPr>
      <w:spacing w:line="240" w:lineRule="auto"/>
    </w:pPr>
    <w:rPr>
      <w:sz w:val="20"/>
    </w:rPr>
  </w:style>
  <w:style w:type="character" w:customStyle="1" w:styleId="KommentartextZchn">
    <w:name w:val="Kommentartext Zchn"/>
    <w:basedOn w:val="Absatz-Standardschriftart"/>
    <w:link w:val="Kommentartext"/>
    <w:uiPriority w:val="99"/>
    <w:rPr>
      <w:rFonts w:ascii="Arial" w:eastAsiaTheme="minorHAnsi" w:hAnsi="Arial" w:cs="Arial"/>
      <w:szCs w:val="22"/>
      <w:lang w:val="de-CH" w:eastAsia="en-US"/>
    </w:rPr>
  </w:style>
  <w:style w:type="paragraph" w:styleId="Kommentarthema">
    <w:name w:val="annotation subject"/>
    <w:basedOn w:val="Kommentartext"/>
    <w:next w:val="Kommentartext"/>
    <w:link w:val="KommentarthemaZchn"/>
    <w:pPr>
      <w:spacing w:before="60"/>
      <w:jc w:val="both"/>
    </w:pPr>
    <w:rPr>
      <w:rFonts w:ascii="Times New Roman" w:eastAsia="Times New Roman" w:hAnsi="Times New Roman" w:cs="Times New Roman"/>
      <w:b/>
      <w:bCs/>
      <w:color w:val="FF00FF"/>
      <w:szCs w:val="20"/>
      <w:lang w:eastAsia="de-DE"/>
    </w:rPr>
  </w:style>
  <w:style w:type="character" w:customStyle="1" w:styleId="KommentarthemaZchn">
    <w:name w:val="Kommentarthema Zchn"/>
    <w:basedOn w:val="KommentartextZchn"/>
    <w:link w:val="Kommentarthema"/>
    <w:rPr>
      <w:rFonts w:ascii="Arial" w:eastAsiaTheme="minorHAnsi" w:hAnsi="Arial" w:cs="Arial"/>
      <w:b/>
      <w:bCs/>
      <w:color w:val="FF00FF"/>
      <w:szCs w:val="22"/>
      <w:lang w:val="de-CH" w:eastAsia="de-DE"/>
    </w:rPr>
  </w:style>
  <w:style w:type="paragraph" w:customStyle="1" w:styleId="FormatvorlageInhaltsverzeichnisberschriftTimesNewRoman9PtRosa">
    <w:name w:val="Formatvorlage Inhaltsverzeichnisüberschrift + Times New Roman 9 Pt. Rosa"/>
    <w:basedOn w:val="Inhaltsverzeichnisberschrift"/>
    <w:pPr>
      <w:spacing w:line="220" w:lineRule="exact"/>
    </w:pPr>
    <w:rPr>
      <w:rFonts w:ascii="Times New Roman" w:hAnsi="Times New Roman"/>
      <w:color w:val="FF00FF"/>
      <w:sz w:val="18"/>
    </w:rPr>
  </w:style>
  <w:style w:type="paragraph" w:customStyle="1" w:styleId="FormatvorlageVerzeichnis2Rechts005cm">
    <w:name w:val="Formatvorlage Verzeichnis 2 + Rechts:  0.05 cm"/>
    <w:basedOn w:val="Verzeichnis2"/>
    <w:pPr>
      <w:ind w:right="27"/>
    </w:pPr>
    <w:rPr>
      <w:szCs w:val="20"/>
    </w:rPr>
  </w:style>
  <w:style w:type="character" w:styleId="Fett">
    <w:name w:val="Strong"/>
    <w:basedOn w:val="Absatz-Standardschriftart"/>
    <w:qFormat/>
    <w:rsid w:val="00A04D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192118">
      <w:bodyDiv w:val="1"/>
      <w:marLeft w:val="0"/>
      <w:marRight w:val="0"/>
      <w:marTop w:val="0"/>
      <w:marBottom w:val="0"/>
      <w:divBdr>
        <w:top w:val="none" w:sz="0" w:space="0" w:color="auto"/>
        <w:left w:val="none" w:sz="0" w:space="0" w:color="auto"/>
        <w:bottom w:val="none" w:sz="0" w:space="0" w:color="auto"/>
        <w:right w:val="none" w:sz="0" w:space="0" w:color="auto"/>
      </w:divBdr>
    </w:div>
    <w:div w:id="773983779">
      <w:bodyDiv w:val="1"/>
      <w:marLeft w:val="0"/>
      <w:marRight w:val="0"/>
      <w:marTop w:val="0"/>
      <w:marBottom w:val="0"/>
      <w:divBdr>
        <w:top w:val="none" w:sz="0" w:space="0" w:color="auto"/>
        <w:left w:val="none" w:sz="0" w:space="0" w:color="auto"/>
        <w:bottom w:val="none" w:sz="0" w:space="0" w:color="auto"/>
        <w:right w:val="none" w:sz="0" w:space="0" w:color="auto"/>
      </w:divBdr>
    </w:div>
    <w:div w:id="1200976084">
      <w:bodyDiv w:val="1"/>
      <w:marLeft w:val="0"/>
      <w:marRight w:val="0"/>
      <w:marTop w:val="0"/>
      <w:marBottom w:val="0"/>
      <w:divBdr>
        <w:top w:val="none" w:sz="0" w:space="0" w:color="auto"/>
        <w:left w:val="none" w:sz="0" w:space="0" w:color="auto"/>
        <w:bottom w:val="none" w:sz="0" w:space="0" w:color="auto"/>
        <w:right w:val="none" w:sz="0" w:space="0" w:color="auto"/>
      </w:divBdr>
    </w:div>
    <w:div w:id="1237790184">
      <w:bodyDiv w:val="1"/>
      <w:marLeft w:val="0"/>
      <w:marRight w:val="0"/>
      <w:marTop w:val="0"/>
      <w:marBottom w:val="0"/>
      <w:divBdr>
        <w:top w:val="none" w:sz="0" w:space="0" w:color="auto"/>
        <w:left w:val="none" w:sz="0" w:space="0" w:color="auto"/>
        <w:bottom w:val="none" w:sz="0" w:space="0" w:color="auto"/>
        <w:right w:val="none" w:sz="0" w:space="0" w:color="auto"/>
      </w:divBdr>
    </w:div>
    <w:div w:id="1609777858">
      <w:bodyDiv w:val="1"/>
      <w:marLeft w:val="0"/>
      <w:marRight w:val="0"/>
      <w:marTop w:val="0"/>
      <w:marBottom w:val="0"/>
      <w:divBdr>
        <w:top w:val="none" w:sz="0" w:space="0" w:color="auto"/>
        <w:left w:val="none" w:sz="0" w:space="0" w:color="auto"/>
        <w:bottom w:val="none" w:sz="0" w:space="0" w:color="auto"/>
        <w:right w:val="none" w:sz="0" w:space="0" w:color="auto"/>
      </w:divBdr>
    </w:div>
    <w:div w:id="181891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AA0865-197E-4087-882B-9A9B6222D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2924</Words>
  <Characters>18423</Characters>
  <Application>Microsoft Office Word</Application>
  <DocSecurity>0</DocSecurity>
  <Lines>153</Lines>
  <Paragraphs>42</Paragraphs>
  <ScaleCrop>false</ScaleCrop>
  <HeadingPairs>
    <vt:vector size="6" baseType="variant">
      <vt:variant>
        <vt:lpstr>Titel</vt:lpstr>
      </vt:variant>
      <vt:variant>
        <vt:i4>1</vt:i4>
      </vt:variant>
      <vt:variant>
        <vt:lpstr>Titre</vt:lpstr>
      </vt:variant>
      <vt:variant>
        <vt:i4>1</vt:i4>
      </vt:variant>
      <vt:variant>
        <vt:lpstr>Title</vt:lpstr>
      </vt:variant>
      <vt:variant>
        <vt:i4>1</vt:i4>
      </vt:variant>
    </vt:vector>
  </HeadingPairs>
  <TitlesOfParts>
    <vt:vector size="3" baseType="lpstr">
      <vt:lpstr>Die strategische politische Steuerung des Bundesrates   Bericht der Parlamentarischen Verwaltungskontrolle, überwiesen und veröffentlicht von den Geschäftsprüfungskommissionen des Nationalrates und des Ständerates</vt:lpstr>
      <vt:lpstr>Die strategische politische Steuerung des Bundesrates   Bericht der Parlamentarischen Verwaltungskontrolle, überwiesen und veröffentlicht von den Geschäftsprüfungskommissionen des Nationalrates und des Ständerates</vt:lpstr>
      <vt:lpstr>Dokumentvorlage Botschaftstext für Word 2007</vt:lpstr>
    </vt:vector>
  </TitlesOfParts>
  <Manager>Schweizerische Bundeskanzlei (BK)</Manager>
  <Company>BK-KAV, Feldeggweg 1, 3000 Bern</Company>
  <LinksUpToDate>false</LinksUpToDate>
  <CharactersWithSpaces>21305</CharactersWithSpaces>
  <SharedDoc>false</SharedDoc>
  <HLinks>
    <vt:vector size="24" baseType="variant">
      <vt:variant>
        <vt:i4>1310770</vt:i4>
      </vt:variant>
      <vt:variant>
        <vt:i4>9</vt:i4>
      </vt:variant>
      <vt:variant>
        <vt:i4>0</vt:i4>
      </vt:variant>
      <vt:variant>
        <vt:i4>5</vt:i4>
      </vt:variant>
      <vt:variant>
        <vt:lpwstr/>
      </vt:variant>
      <vt:variant>
        <vt:lpwstr>_Toc185739554</vt:lpwstr>
      </vt:variant>
      <vt:variant>
        <vt:i4>1310770</vt:i4>
      </vt:variant>
      <vt:variant>
        <vt:i4>6</vt:i4>
      </vt:variant>
      <vt:variant>
        <vt:i4>0</vt:i4>
      </vt:variant>
      <vt:variant>
        <vt:i4>5</vt:i4>
      </vt:variant>
      <vt:variant>
        <vt:lpwstr/>
      </vt:variant>
      <vt:variant>
        <vt:lpwstr>_Toc185739552</vt:lpwstr>
      </vt:variant>
      <vt:variant>
        <vt:i4>1310770</vt:i4>
      </vt:variant>
      <vt:variant>
        <vt:i4>3</vt:i4>
      </vt:variant>
      <vt:variant>
        <vt:i4>0</vt:i4>
      </vt:variant>
      <vt:variant>
        <vt:i4>5</vt:i4>
      </vt:variant>
      <vt:variant>
        <vt:lpwstr/>
      </vt:variant>
      <vt:variant>
        <vt:lpwstr>_Toc185739554</vt:lpwstr>
      </vt:variant>
      <vt:variant>
        <vt:i4>1310770</vt:i4>
      </vt:variant>
      <vt:variant>
        <vt:i4>0</vt:i4>
      </vt:variant>
      <vt:variant>
        <vt:i4>0</vt:i4>
      </vt:variant>
      <vt:variant>
        <vt:i4>5</vt:i4>
      </vt:variant>
      <vt:variant>
        <vt:lpwstr/>
      </vt:variant>
      <vt:variant>
        <vt:lpwstr>_Toc185739552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strategische politische Steuerung des Bundesrates   Bericht der Parlamentarischen Verwaltungskontrolle, überwiesen und veröffentlicht von den Geschäftsprüfungskommissionen des Nationalrates und des Ständerates</dc:title>
  <dc:subject>Gesetzgebungsprozess / Bundesratsgeschäfte</dc:subject>
  <dc:creator>Weber Susanna BK</dc:creator>
  <cp:keywords>Botschaftstext Formatvorlage DfV</cp:keywords>
  <cp:lastModifiedBy>Pfister Pascal BIT</cp:lastModifiedBy>
  <cp:revision>259</cp:revision>
  <cp:lastPrinted>2014-09-03T14:37:00Z</cp:lastPrinted>
  <dcterms:created xsi:type="dcterms:W3CDTF">2022-06-21T08:24:00Z</dcterms:created>
  <dcterms:modified xsi:type="dcterms:W3CDTF">2025-10-16T06:03:00Z</dcterms:modified>
  <cp:category>Botschaftstexte, Dokumentvorlagen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vorlage">
    <vt:lpwstr>Source ls</vt:lpwstr>
  </property>
  <property fmtid="{D5CDD505-2E9C-101B-9397-08002B2CF9AE}" pid="3" name="WordInitAktiv">
    <vt:bool>false</vt:bool>
  </property>
  <property fmtid="{D5CDD505-2E9C-101B-9397-08002B2CF9AE}" pid="4" name="MesserliAktiv">
    <vt:bool>true</vt:bool>
  </property>
  <property fmtid="{D5CDD505-2E9C-101B-9397-08002B2CF9AE}" pid="5" name="MesserliCheck">
    <vt:i4>41885</vt:i4>
  </property>
  <property fmtid="{D5CDD505-2E9C-101B-9397-08002B2CF9AE}" pid="6" name="FSC#BKCFG@15.1700:FileResponsible">
    <vt:lpwstr>Michael Gautschi</vt:lpwstr>
  </property>
  <property fmtid="{D5CDD505-2E9C-101B-9397-08002B2CF9AE}" pid="7" name="FSC#BKCFG@15.1700:FileResponsibleTel">
    <vt:lpwstr>+41 58 463 13 28</vt:lpwstr>
  </property>
  <property fmtid="{D5CDD505-2E9C-101B-9397-08002B2CF9AE}" pid="8" name="FSC#BKCFG@15.1700:FileResponsibleEmail">
    <vt:lpwstr>michael.gautschi@bk.admin.ch</vt:lpwstr>
  </property>
  <property fmtid="{D5CDD505-2E9C-101B-9397-08002B2CF9AE}" pid="9" name="FSC#BKCFG@15.1700:FileResponsibleFax">
    <vt:lpwstr>+41 58 462 38 95</vt:lpwstr>
  </property>
  <property fmtid="{D5CDD505-2E9C-101B-9397-08002B2CF9AE}" pid="10" name="FSC#BKCFG@15.1700:FileResponsibleAddress">
    <vt:lpwstr>Gurtengasse 5, 3003 Bern</vt:lpwstr>
  </property>
  <property fmtid="{D5CDD505-2E9C-101B-9397-08002B2CF9AE}" pid="11" name="FSC#BKCFG@15.1700:FileResponsibleStreet">
    <vt:lpwstr>Gurtengasse 5</vt:lpwstr>
  </property>
  <property fmtid="{D5CDD505-2E9C-101B-9397-08002B2CF9AE}" pid="12" name="FSC#BKCFG@15.1700:FileResponsiblezipcode">
    <vt:lpwstr>3003</vt:lpwstr>
  </property>
  <property fmtid="{D5CDD505-2E9C-101B-9397-08002B2CF9AE}" pid="13" name="FSC#BKCFG@15.1700:FileResponsiblecity">
    <vt:lpwstr>Bern</vt:lpwstr>
  </property>
  <property fmtid="{D5CDD505-2E9C-101B-9397-08002B2CF9AE}" pid="14" name="FSC#BKCFG@15.1700:FileResponsibleAbbreviation">
    <vt:lpwstr>gau</vt:lpwstr>
  </property>
  <property fmtid="{D5CDD505-2E9C-101B-9397-08002B2CF9AE}" pid="15" name="FSC#BKCFG@15.1700:FileRespOrg_DE">
    <vt:lpwstr>Service Center Informatik</vt:lpwstr>
  </property>
  <property fmtid="{D5CDD505-2E9C-101B-9397-08002B2CF9AE}" pid="16" name="FSC#BKCFG@15.1700:FileRespOrg_FR">
    <vt:lpwstr>Centre de services informatiques</vt:lpwstr>
  </property>
  <property fmtid="{D5CDD505-2E9C-101B-9397-08002B2CF9AE}" pid="17" name="FSC#BKCFG@15.1700:FileRespOrg_IT">
    <vt:lpwstr>Service center informatica</vt:lpwstr>
  </property>
  <property fmtid="{D5CDD505-2E9C-101B-9397-08002B2CF9AE}" pid="18" name="FSC#BKCFG@15.1700:FileRespOrg_EN">
    <vt:lpwstr>IT Service Centre</vt:lpwstr>
  </property>
  <property fmtid="{D5CDD505-2E9C-101B-9397-08002B2CF9AE}" pid="19" name="FSC#BKCFG@15.1700:FileRespOrgHome">
    <vt:lpwstr>Gurtengasse 5, 3003 Bern</vt:lpwstr>
  </property>
  <property fmtid="{D5CDD505-2E9C-101B-9397-08002B2CF9AE}" pid="20" name="FSC#BKCFG@15.1700:FileRespFunction_DE">
    <vt:lpwstr>Leiter Service Center Informatik</vt:lpwstr>
  </property>
  <property fmtid="{D5CDD505-2E9C-101B-9397-08002B2CF9AE}" pid="21" name="FSC#BKCFG@15.1700:FileRespFunction_FR">
    <vt:lpwstr/>
  </property>
  <property fmtid="{D5CDD505-2E9C-101B-9397-08002B2CF9AE}" pid="22" name="FSC#BKCFG@15.1700:FileRespFunction_IT">
    <vt:lpwstr/>
  </property>
  <property fmtid="{D5CDD505-2E9C-101B-9397-08002B2CF9AE}" pid="23" name="FSC#BKCFG@15.1700:FileRespFunction_EN">
    <vt:lpwstr/>
  </property>
  <property fmtid="{D5CDD505-2E9C-101B-9397-08002B2CF9AE}" pid="24" name="FSC#BKCFG@15.1700:CurrUserAbbreviation">
    <vt:lpwstr>mt</vt:lpwstr>
  </property>
  <property fmtid="{D5CDD505-2E9C-101B-9397-08002B2CF9AE}" pid="25" name="FSC#BKCFG@15.1700:CategoryReference">
    <vt:lpwstr>163</vt:lpwstr>
  </property>
  <property fmtid="{D5CDD505-2E9C-101B-9397-08002B2CF9AE}" pid="26" name="FSC#BKCFG@15.1700:AssignedClassification_DE">
    <vt:lpwstr>Nicht klassifiziert</vt:lpwstr>
  </property>
  <property fmtid="{D5CDD505-2E9C-101B-9397-08002B2CF9AE}" pid="27" name="FSC#BKCFG@15.1700:AssignedClassification_FR">
    <vt:lpwstr>Non classifié</vt:lpwstr>
  </property>
  <property fmtid="{D5CDD505-2E9C-101B-9397-08002B2CF9AE}" pid="28" name="FSC#BKCFG@15.1700:AssignedClassification_IT">
    <vt:lpwstr>Non classificato</vt:lpwstr>
  </property>
  <property fmtid="{D5CDD505-2E9C-101B-9397-08002B2CF9AE}" pid="29" name="FSC#BKCFG@15.1700:AssignedClassification_EN">
    <vt:lpwstr>Not categorized</vt:lpwstr>
  </property>
  <property fmtid="{D5CDD505-2E9C-101B-9397-08002B2CF9AE}" pid="30" name="FSC#BKCFG@15.1700:documentid">
    <vt:lpwstr/>
  </property>
  <property fmtid="{D5CDD505-2E9C-101B-9397-08002B2CF9AE}" pid="31" name="FSC#BKCFG@15.1700:cooAddress">
    <vt:lpwstr>COO.2094.301.5.2191705</vt:lpwstr>
  </property>
  <property fmtid="{D5CDD505-2E9C-101B-9397-08002B2CF9AE}" pid="32" name="FSC#BKCFG@15.1700:sleeveFileReference">
    <vt:lpwstr>163/2012/00358</vt:lpwstr>
  </property>
  <property fmtid="{D5CDD505-2E9C-101B-9397-08002B2CF9AE}" pid="33" name="FSC#COOSYSTEM@1.1:Container">
    <vt:lpwstr>COO.2094.301.5.2191705</vt:lpwstr>
  </property>
  <property fmtid="{D5CDD505-2E9C-101B-9397-08002B2CF9AE}" pid="34" name="FSC#COOELAK@1.1001:Subject">
    <vt:lpwstr/>
  </property>
  <property fmtid="{D5CDD505-2E9C-101B-9397-08002B2CF9AE}" pid="35" name="FSC#COOELAK@1.1001:FileReference">
    <vt:lpwstr>0358e-2012</vt:lpwstr>
  </property>
  <property fmtid="{D5CDD505-2E9C-101B-9397-08002B2CF9AE}" pid="36" name="FSC#COOELAK@1.1001:FileRefYear">
    <vt:lpwstr>2012</vt:lpwstr>
  </property>
  <property fmtid="{D5CDD505-2E9C-101B-9397-08002B2CF9AE}" pid="37" name="FSC#COOELAK@1.1001:FileRefOrdinal">
    <vt:lpwstr>358</vt:lpwstr>
  </property>
  <property fmtid="{D5CDD505-2E9C-101B-9397-08002B2CF9AE}" pid="38" name="FSC#COOELAK@1.1001:FileRefOU">
    <vt:lpwstr/>
  </property>
  <property fmtid="{D5CDD505-2E9C-101B-9397-08002B2CF9AE}" pid="39" name="FSC#COOELAK@1.1001:Organization">
    <vt:lpwstr/>
  </property>
  <property fmtid="{D5CDD505-2E9C-101B-9397-08002B2CF9AE}" pid="40" name="FSC#COOELAK@1.1001:Owner">
    <vt:lpwstr>Frau Mühlethaler</vt:lpwstr>
  </property>
  <property fmtid="{D5CDD505-2E9C-101B-9397-08002B2CF9AE}" pid="41" name="FSC#COOELAK@1.1001:OwnerExtension">
    <vt:lpwstr>+41 58 462 58 54</vt:lpwstr>
  </property>
  <property fmtid="{D5CDD505-2E9C-101B-9397-08002B2CF9AE}" pid="42" name="FSC#COOELAK@1.1001:OwnerFaxExtension">
    <vt:lpwstr>+41 31 322 88 95</vt:lpwstr>
  </property>
  <property fmtid="{D5CDD505-2E9C-101B-9397-08002B2CF9AE}" pid="43" name="FSC#COOELAK@1.1001:DispatchedBy">
    <vt:lpwstr/>
  </property>
  <property fmtid="{D5CDD505-2E9C-101B-9397-08002B2CF9AE}" pid="44" name="FSC#COOELAK@1.1001:DispatchedAt">
    <vt:lpwstr/>
  </property>
  <property fmtid="{D5CDD505-2E9C-101B-9397-08002B2CF9AE}" pid="45" name="FSC#COOELAK@1.1001:ApprovedBy">
    <vt:lpwstr/>
  </property>
  <property fmtid="{D5CDD505-2E9C-101B-9397-08002B2CF9AE}" pid="46" name="FSC#COOELAK@1.1001:ApprovedAt">
    <vt:lpwstr/>
  </property>
  <property fmtid="{D5CDD505-2E9C-101B-9397-08002B2CF9AE}" pid="47" name="FSC#COOELAK@1.1001:Department">
    <vt:lpwstr>Sektion Recht</vt:lpwstr>
  </property>
  <property fmtid="{D5CDD505-2E9C-101B-9397-08002B2CF9AE}" pid="48" name="FSC#COOELAK@1.1001:CreatedAt">
    <vt:lpwstr>27.08.2014</vt:lpwstr>
  </property>
  <property fmtid="{D5CDD505-2E9C-101B-9397-08002B2CF9AE}" pid="49" name="FSC#COOELAK@1.1001:OU">
    <vt:lpwstr>Service Center Informatik</vt:lpwstr>
  </property>
  <property fmtid="{D5CDD505-2E9C-101B-9397-08002B2CF9AE}" pid="50" name="FSC#COOELAK@1.1001:Priority">
    <vt:lpwstr/>
  </property>
  <property fmtid="{D5CDD505-2E9C-101B-9397-08002B2CF9AE}" pid="51" name="FSC#COOELAK@1.1001:ObjBarCode">
    <vt:lpwstr>*COO.2094.301.5.2191705*</vt:lpwstr>
  </property>
  <property fmtid="{D5CDD505-2E9C-101B-9397-08002B2CF9AE}" pid="52" name="FSC#COOELAK@1.1001:RefBarCode">
    <vt:lpwstr/>
  </property>
  <property fmtid="{D5CDD505-2E9C-101B-9397-08002B2CF9AE}" pid="53" name="FSC#COOELAK@1.1001:FileRefBarCode">
    <vt:lpwstr>*0358e-2012*</vt:lpwstr>
  </property>
  <property fmtid="{D5CDD505-2E9C-101B-9397-08002B2CF9AE}" pid="54" name="FSC#COOELAK@1.1001:ExternalRef">
    <vt:lpwstr/>
  </property>
  <property fmtid="{D5CDD505-2E9C-101B-9397-08002B2CF9AE}" pid="55" name="FSC#COOELAK@1.1001:IncomingNumber">
    <vt:lpwstr/>
  </property>
  <property fmtid="{D5CDD505-2E9C-101B-9397-08002B2CF9AE}" pid="56" name="FSC#COOELAK@1.1001:IncomingSubject">
    <vt:lpwstr/>
  </property>
  <property fmtid="{D5CDD505-2E9C-101B-9397-08002B2CF9AE}" pid="57" name="FSC#COOELAK@1.1001:ProcessResponsible">
    <vt:lpwstr/>
  </property>
  <property fmtid="{D5CDD505-2E9C-101B-9397-08002B2CF9AE}" pid="58" name="FSC#COOELAK@1.1001:ProcessResponsiblePhone">
    <vt:lpwstr/>
  </property>
  <property fmtid="{D5CDD505-2E9C-101B-9397-08002B2CF9AE}" pid="59" name="FSC#COOELAK@1.1001:ProcessResponsibleMail">
    <vt:lpwstr/>
  </property>
  <property fmtid="{D5CDD505-2E9C-101B-9397-08002B2CF9AE}" pid="60" name="FSC#COOELAK@1.1001:ProcessResponsibleFax">
    <vt:lpwstr/>
  </property>
  <property fmtid="{D5CDD505-2E9C-101B-9397-08002B2CF9AE}" pid="61" name="FSC#COOELAK@1.1001:ApproverFirstName">
    <vt:lpwstr/>
  </property>
  <property fmtid="{D5CDD505-2E9C-101B-9397-08002B2CF9AE}" pid="62" name="FSC#COOELAK@1.1001:ApproverSurName">
    <vt:lpwstr/>
  </property>
  <property fmtid="{D5CDD505-2E9C-101B-9397-08002B2CF9AE}" pid="63" name="FSC#COOELAK@1.1001:ApproverTitle">
    <vt:lpwstr/>
  </property>
  <property fmtid="{D5CDD505-2E9C-101B-9397-08002B2CF9AE}" pid="64" name="FSC#COOELAK@1.1001:ExternalDate">
    <vt:lpwstr/>
  </property>
  <property fmtid="{D5CDD505-2E9C-101B-9397-08002B2CF9AE}" pid="65" name="FSC#COOELAK@1.1001:SettlementApprovedAt">
    <vt:lpwstr/>
  </property>
  <property fmtid="{D5CDD505-2E9C-101B-9397-08002B2CF9AE}" pid="66" name="FSC#COOELAK@1.1001:BaseNumber">
    <vt:lpwstr/>
  </property>
  <property fmtid="{D5CDD505-2E9C-101B-9397-08002B2CF9AE}" pid="67" name="FSC#COOELAK@1.1001:CurrentUserRolePos">
    <vt:lpwstr>Sachbearbeiter/-in</vt:lpwstr>
  </property>
  <property fmtid="{D5CDD505-2E9C-101B-9397-08002B2CF9AE}" pid="68" name="FSC#COOELAK@1.1001:CurrentUserEmail">
    <vt:lpwstr>Heinz.Mathys@bk.admin.ch</vt:lpwstr>
  </property>
  <property fmtid="{D5CDD505-2E9C-101B-9397-08002B2CF9AE}" pid="69" name="FSC#ELAKGOV@1.1001:PersonalSubjGender">
    <vt:lpwstr/>
  </property>
  <property fmtid="{D5CDD505-2E9C-101B-9397-08002B2CF9AE}" pid="70" name="FSC#ELAKGOV@1.1001:PersonalSubjFirstName">
    <vt:lpwstr/>
  </property>
  <property fmtid="{D5CDD505-2E9C-101B-9397-08002B2CF9AE}" pid="71" name="FSC#ELAKGOV@1.1001:PersonalSubjSurName">
    <vt:lpwstr/>
  </property>
  <property fmtid="{D5CDD505-2E9C-101B-9397-08002B2CF9AE}" pid="72" name="FSC#ELAKGOV@1.1001:PersonalSubjSalutation">
    <vt:lpwstr/>
  </property>
  <property fmtid="{D5CDD505-2E9C-101B-9397-08002B2CF9AE}" pid="73" name="FSC#ELAKGOV@1.1001:PersonalSubjAddress">
    <vt:lpwstr/>
  </property>
  <property fmtid="{D5CDD505-2E9C-101B-9397-08002B2CF9AE}" pid="74" name="MSIP_Label_245c3252-146d-46f3-8062-82cd8c8d7e7d_Enabled">
    <vt:lpwstr>true</vt:lpwstr>
  </property>
  <property fmtid="{D5CDD505-2E9C-101B-9397-08002B2CF9AE}" pid="75" name="MSIP_Label_245c3252-146d-46f3-8062-82cd8c8d7e7d_SetDate">
    <vt:lpwstr>2025-09-08T08:06:08Z</vt:lpwstr>
  </property>
  <property fmtid="{D5CDD505-2E9C-101B-9397-08002B2CF9AE}" pid="76" name="MSIP_Label_245c3252-146d-46f3-8062-82cd8c8d7e7d_Method">
    <vt:lpwstr>Privileged</vt:lpwstr>
  </property>
  <property fmtid="{D5CDD505-2E9C-101B-9397-08002B2CF9AE}" pid="77" name="MSIP_Label_245c3252-146d-46f3-8062-82cd8c8d7e7d_Name">
    <vt:lpwstr>L1</vt:lpwstr>
  </property>
  <property fmtid="{D5CDD505-2E9C-101B-9397-08002B2CF9AE}" pid="78" name="MSIP_Label_245c3252-146d-46f3-8062-82cd8c8d7e7d_SiteId">
    <vt:lpwstr>6ae27add-8276-4a38-88c1-3a9c1f973767</vt:lpwstr>
  </property>
  <property fmtid="{D5CDD505-2E9C-101B-9397-08002B2CF9AE}" pid="79" name="MSIP_Label_245c3252-146d-46f3-8062-82cd8c8d7e7d_ActionId">
    <vt:lpwstr>eb8f4e3a-0e22-4cfc-870b-86becfe370bf</vt:lpwstr>
  </property>
  <property fmtid="{D5CDD505-2E9C-101B-9397-08002B2CF9AE}" pid="80" name="MSIP_Label_245c3252-146d-46f3-8062-82cd8c8d7e7d_ContentBits">
    <vt:lpwstr>0</vt:lpwstr>
  </property>
  <property fmtid="{D5CDD505-2E9C-101B-9397-08002B2CF9AE}" pid="81" name="MSIP_Label_245c3252-146d-46f3-8062-82cd8c8d7e7d_Tag">
    <vt:lpwstr>10, 0, 1, 1</vt:lpwstr>
  </property>
</Properties>
</file>