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gif" ContentType="image/gif"/>
  <Override PartName="/word/footer1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0ptkursiv"/>
        <w:rPr/>
      </w:pPr>
      <w:r>
        <w:rPr/>
      </w:r>
    </w:p>
    <w:p>
      <w:pPr>
        <w:pStyle w:val="Title"/>
        <w:rPr/>
      </w:pPr>
      <w:sdt>
        <w:sdtPr>
          <w:placeholder>
            <w:docPart w:val="BABB4CE06ACC409FA6DB3D9552E3D9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el"/>
          <w:id w:val="1047421002"/>
          <w:text/>
        </w:sdtPr>
        <w:sdtContent>
          <w:r>
            <w:rPr>
              <w:shd w:fill="F2DBDB" w:val="clear"/>
            </w:rPr>
          </w:r>
          <w:r>
            <w:rPr>
              <w:shd w:fill="F2DBDB" w:val="clear"/>
            </w:rPr>
            <w:t>&lt;ID&gt; - &lt;Titel&gt; (Empfehlung), Version &lt;n.n&gt;</w:t>
          </w:r>
        </w:sdtContent>
      </w:sdt>
    </w:p>
    <w:p>
      <w:pPr>
        <w:pStyle w:val="Standard11ptBlocksatz"/>
        <w:rPr/>
      </w:pPr>
      <w:r>
        <w:rPr/>
        <w:t>Empfehlung zur Bundesinformatik</w:t>
      </w:r>
      <w:r>
        <w:rPr>
          <w:rStyle w:val="FootnoteReference"/>
        </w:rPr>
        <w:footnoteReference w:id="2"/>
      </w:r>
    </w:p>
    <w:p>
      <w:pPr>
        <w:pStyle w:val="Vorlagenkommentar"/>
        <w:rPr/>
      </w:pPr>
      <w:r>
        <w:rPr/>
      </w:r>
    </w:p>
    <w:tbl>
      <w:tblPr>
        <w:tblW w:w="9190" w:type="dxa"/>
        <w:jc w:val="left"/>
        <w:tblInd w:w="0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noHBand="0" w:noVBand="0" w:firstColumn="0" w:lastRow="0" w:lastColumn="0" w:firstRow="0"/>
      </w:tblPr>
      <w:tblGrid>
        <w:gridCol w:w="2405"/>
        <w:gridCol w:w="6784"/>
      </w:tblGrid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Klassifizierung: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Nicht klassifiziert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Verbindlichkeit: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/>
            </w:pPr>
            <w:r>
              <w:rPr>
                <w:sz w:val="20"/>
                <w:szCs w:val="20"/>
              </w:rPr>
              <w:t>Empfehlung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Planungsfeld:</w:t>
            </w:r>
            <w:r>
              <w:rPr>
                <w:rStyle w:val="FootnoteReference"/>
                <w:rFonts w:eastAsia="Calibri" w:eastAsiaTheme="minorHAnsi"/>
              </w:rPr>
              <w:footnoteReference w:id="5"/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IKT der Bundesverwaltung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Diese Version: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i/>
                <w:i/>
                <w:color w:val="365F91"/>
                <w:sz w:val="18"/>
                <w:szCs w:val="18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Ersetzt Version: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i/>
                <w:i/>
                <w:color w:val="365F91"/>
                <w:sz w:val="18"/>
                <w:szCs w:val="18"/>
              </w:rPr>
            </w:pPr>
            <w:r>
              <w:rPr>
                <w:sz w:val="20"/>
                <w:szCs w:val="20"/>
              </w:rPr>
              <w:t>Neues Dokument</w:t>
            </w:r>
          </w:p>
          <w:p>
            <w:pPr>
              <w:pStyle w:val="Normal"/>
              <w:spacing w:lineRule="auto" w:line="240" w:before="0" w:after="120"/>
              <w:rPr>
                <w:i/>
                <w:i/>
                <w:color w:val="365F91"/>
                <w:sz w:val="18"/>
                <w:szCs w:val="18"/>
              </w:rPr>
            </w:pPr>
            <w:r>
              <w:rPr>
                <w:i/>
                <w:color w:val="365F91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Status: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i/>
                <w:i/>
                <w:color w:val="365F91"/>
                <w:sz w:val="20"/>
                <w:szCs w:val="20"/>
              </w:rPr>
            </w:pPr>
            <w:r>
              <w:rPr>
                <w:sz w:val="20"/>
                <w:szCs w:val="20"/>
              </w:rPr>
              <w:t>Entwurf</w:t>
            </w:r>
          </w:p>
          <w:p>
            <w:pPr>
              <w:pStyle w:val="Normal"/>
              <w:spacing w:lineRule="auto" w:line="240" w:before="0" w:after="120"/>
              <w:rPr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  <w:u w:val="single"/>
              </w:rPr>
              <w:t>Vokabular</w:t>
            </w:r>
            <w:r>
              <w:rPr>
                <w:i/>
                <w:color w:themeColor="text2" w:val="1F497D"/>
                <w:sz w:val="18"/>
                <w:szCs w:val="18"/>
              </w:rPr>
              <w:t>: Entwurf / Genehmigt / Aufgehoben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Freigabedatum (diese Version):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i/>
                <w:i/>
                <w:color w:val="365F91"/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shd w:fill="F2DBDB" w:val="clear"/>
              </w:rPr>
              <w:t>Datum</w:t>
            </w:r>
            <w:r>
              <w:rPr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  <w:u w:val="single"/>
              </w:rPr>
              <w:t>Format</w:t>
            </w:r>
            <w:r>
              <w:rPr>
                <w:i/>
                <w:color w:themeColor="text2" w:val="1F497D"/>
                <w:sz w:val="18"/>
                <w:szCs w:val="18"/>
              </w:rPr>
              <w:t>: TT. Monat Jahr</w:t>
            </w:r>
          </w:p>
          <w:p>
            <w:pPr>
              <w:pStyle w:val="Normal"/>
              <w:spacing w:lineRule="auto" w:line="240" w:before="0" w:after="120"/>
              <w:rPr>
                <w:i/>
                <w:i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  <w:u w:val="single"/>
              </w:rPr>
              <w:t>Beispiele</w:t>
            </w:r>
            <w:r>
              <w:rPr>
                <w:i/>
                <w:color w:themeColor="text2" w:val="1F497D"/>
                <w:sz w:val="18"/>
                <w:szCs w:val="18"/>
              </w:rPr>
              <w:t>: 1. Dezember 2015 / 15. Mai 2017 etc.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Freigegeben durch, Rechtsgrundlage: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>
                <w:szCs w:val="20"/>
              </w:rPr>
              <w:t>&lt;</w:t>
            </w:r>
            <w:r>
              <w:rPr/>
              <w:t xml:space="preserve"> </w:t>
            </w:r>
            <w:r>
              <w:rPr>
                <w:szCs w:val="20"/>
                <w:shd w:fill="F2DBDB" w:val="clear"/>
              </w:rPr>
              <w:t>Freigegeben durch, Rechtsgrundlage</w:t>
            </w:r>
            <w:r>
              <w:rPr>
                <w:szCs w:val="20"/>
              </w:rPr>
              <w:t>&gt;</w:t>
            </w:r>
          </w:p>
          <w:p>
            <w:pPr>
              <w:pStyle w:val="Tabellentext"/>
              <w:spacing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Beispiel 1: Die oder der Delegierte für digitale Transformation und IKT-Lenkung (D-DTI), gestützt auf Artikel 17 Absatz 1 der Verordnung vom 25. November 2020 über die Koordination der digitalen Transformation und die IKT-Lenkung in der Bundesverwaltung (VDTI), SR 172.010.58</w:t>
            </w:r>
          </w:p>
        </w:tc>
      </w:tr>
      <w:tr>
        <w:trPr>
          <w:cantSplit w:val="true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Sprachen: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80"/>
              <w:rPr>
                <w:i/>
                <w:i/>
                <w:color w:val="365F91"/>
                <w:sz w:val="18"/>
                <w:szCs w:val="18"/>
              </w:rPr>
            </w:pPr>
            <w:r>
              <w:rPr>
                <w:sz w:val="20"/>
                <w:szCs w:val="20"/>
              </w:rPr>
              <w:t>Deutsch (Original), Französisch (Übersetzung)</w:t>
            </w:r>
          </w:p>
          <w:p>
            <w:pPr>
              <w:pStyle w:val="Normal"/>
              <w:spacing w:lineRule="auto" w:line="240" w:before="0" w:after="120"/>
              <w:rPr>
                <w:i/>
                <w:i/>
                <w:color w:val="365F91"/>
                <w:sz w:val="18"/>
                <w:szCs w:val="18"/>
              </w:rPr>
            </w:pPr>
            <w:r>
              <w:rPr>
                <w:i/>
                <w:color w:val="365F91"/>
                <w:sz w:val="18"/>
                <w:szCs w:val="18"/>
              </w:rPr>
            </w:r>
          </w:p>
        </w:tc>
      </w:tr>
    </w:tbl>
    <w:p>
      <w:pPr>
        <w:pStyle w:val="Normal"/>
        <w:widowControl/>
        <w:spacing w:before="0" w:after="0"/>
        <w:rPr>
          <w:i/>
          <w:i/>
          <w:color w:val="365F91"/>
          <w:sz w:val="20"/>
          <w:szCs w:val="20"/>
          <w:u w:val="single"/>
        </w:rPr>
      </w:pPr>
      <w:r>
        <w:rPr>
          <w:i/>
          <w:color w:val="365F91"/>
          <w:sz w:val="20"/>
          <w:szCs w:val="20"/>
          <w:u w:val="single"/>
        </w:rPr>
      </w:r>
    </w:p>
    <w:p>
      <w:pPr>
        <w:pStyle w:val="Normal"/>
        <w:widowControl/>
        <w:spacing w:before="0" w:after="0"/>
        <w:rPr>
          <w:i/>
          <w:i/>
          <w:color w:val="365F91"/>
          <w:sz w:val="20"/>
          <w:szCs w:val="20"/>
          <w:u w:val="single"/>
        </w:rPr>
      </w:pPr>
      <w:r>
        <w:rPr>
          <w:i/>
          <w:color w:val="365F91"/>
          <w:sz w:val="20"/>
          <w:szCs w:val="20"/>
          <w:u w:val="single"/>
        </w:rPr>
      </w:r>
      <w:r>
        <w:br w:type="page"/>
      </w:r>
    </w:p>
    <w:p>
      <w:pPr>
        <w:pStyle w:val="Verzeichnistitel"/>
        <w:spacing w:before="0" w:after="180"/>
        <w:rPr/>
      </w:pPr>
      <w:r>
        <w:rPr/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sz w:val="22"/>
              <w:szCs w:val="22"/>
              <w:lang w:eastAsia="de-CH"/>
            </w:rPr>
          </w:pPr>
          <w:r>
            <w:fldChar w:fldCharType="begin"/>
          </w:r>
          <w:r>
            <w:rPr/>
            <w:instrText xml:space="preserve"> TOC \o "1-9" \u \h</w:instrText>
          </w:r>
          <w:r>
            <w:rPr/>
            <w:fldChar w:fldCharType="separate"/>
          </w:r>
          <w:r>
            <w:rPr/>
            <w:t>1</w:t>
          </w:r>
          <w:r>
            <w:rPr>
              <w:rFonts w:eastAsia="" w:ascii="Calibri" w:hAnsi="Calibri" w:asciiTheme="minorHAnsi" w:eastAsiaTheme="minorEastAsia" w:hAnsiTheme="minorHAnsi"/>
              <w:b w:val="false"/>
              <w:sz w:val="22"/>
              <w:szCs w:val="22"/>
              <w:lang w:eastAsia="de-CH"/>
            </w:rPr>
            <w:tab/>
          </w:r>
          <w:r>
            <w:rPr/>
            <w:t>&lt;Titel&gt;</w:t>
            <w:tab/>
            <w:t>4</w:t>
          </w:r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szCs w:val="22"/>
              <w:lang w:eastAsia="de-CH"/>
            </w:rPr>
          </w:pPr>
          <w:r>
            <w:rPr/>
            <w:t>1.1</w:t>
          </w:r>
          <w:r>
            <w:rPr>
              <w:rFonts w:eastAsia="" w:ascii="Calibri" w:hAnsi="Calibri" w:asciiTheme="minorHAnsi" w:eastAsiaTheme="minorEastAsia" w:hAnsiTheme="minorHAnsi"/>
              <w:b w:val="false"/>
              <w:szCs w:val="22"/>
              <w:lang w:eastAsia="de-CH"/>
            </w:rPr>
            <w:tab/>
          </w:r>
          <w:r>
            <w:rPr/>
            <w:t>&lt;Titel&gt;</w:t>
            <w:tab/>
            <w:t>4</w:t>
          </w:r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Cs w:val="22"/>
              <w:lang w:eastAsia="de-CH"/>
            </w:rPr>
          </w:pPr>
          <w:r>
            <w:rPr/>
            <w:t>1.1.1</w:t>
          </w:r>
          <w:r>
            <w:rPr>
              <w:rFonts w:eastAsia="" w:ascii="Calibri" w:hAnsi="Calibri" w:asciiTheme="minorHAnsi" w:eastAsiaTheme="minorEastAsia" w:hAnsiTheme="minorHAnsi"/>
              <w:szCs w:val="22"/>
              <w:lang w:eastAsia="de-CH"/>
            </w:rPr>
            <w:tab/>
          </w:r>
          <w:r>
            <w:rPr/>
            <w:t>&lt;Titel&gt;</w:t>
            <w:tab/>
            <w:t>4</w:t>
          </w:r>
        </w:p>
        <w:p>
          <w:pPr>
            <w:pStyle w:val="TOC4"/>
            <w:rPr>
              <w:rFonts w:ascii="Calibri" w:hAnsi="Calibri" w:eastAsia="" w:asciiTheme="minorHAnsi" w:eastAsiaTheme="minorEastAsia" w:hAnsiTheme="minorHAnsi"/>
              <w:szCs w:val="22"/>
              <w:lang w:eastAsia="de-CH"/>
            </w:rPr>
          </w:pPr>
          <w:r>
            <w:rPr/>
            <w:t>1.1.1.1</w:t>
          </w:r>
          <w:r>
            <w:rPr>
              <w:rFonts w:eastAsia="" w:ascii="Calibri" w:hAnsi="Calibri" w:asciiTheme="minorHAnsi" w:eastAsiaTheme="minorEastAsia" w:hAnsiTheme="minorHAnsi"/>
              <w:szCs w:val="22"/>
              <w:lang w:eastAsia="de-CH"/>
            </w:rPr>
            <w:tab/>
          </w:r>
          <w:r>
            <w:rPr/>
            <w:t>&lt;Titel&gt;</w:t>
            <w:tab/>
            <w:t>4</w:t>
          </w:r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sz w:val="22"/>
              <w:szCs w:val="22"/>
              <w:lang w:eastAsia="de-CH"/>
            </w:rPr>
          </w:pPr>
          <w:r>
            <w:rPr/>
            <w:t>Anhänge</w:t>
            <w:tab/>
            <w:t>5</w:t>
          </w:r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szCs w:val="22"/>
              <w:lang w:eastAsia="de-CH"/>
            </w:rPr>
          </w:pPr>
          <w:r>
            <w:rPr/>
            <w:t>A.</w:t>
          </w:r>
          <w:r>
            <w:rPr>
              <w:rFonts w:eastAsia="" w:ascii="Calibri" w:hAnsi="Calibri" w:asciiTheme="minorHAnsi" w:eastAsiaTheme="minorEastAsia" w:hAnsiTheme="minorHAnsi"/>
              <w:b w:val="false"/>
              <w:szCs w:val="22"/>
              <w:lang w:eastAsia="de-CH"/>
            </w:rPr>
            <w:tab/>
          </w:r>
          <w:r>
            <w:rPr/>
            <w:t>Änderungen gegenüber Vorversion</w:t>
            <w:tab/>
            <w:t>5</w:t>
          </w:r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szCs w:val="22"/>
              <w:lang w:eastAsia="de-CH"/>
            </w:rPr>
          </w:pPr>
          <w:r>
            <w:rPr/>
            <w:t>B.</w:t>
          </w:r>
          <w:r>
            <w:rPr>
              <w:rFonts w:eastAsia="" w:ascii="Calibri" w:hAnsi="Calibri" w:asciiTheme="minorHAnsi" w:eastAsiaTheme="minorEastAsia" w:hAnsiTheme="minorHAnsi"/>
              <w:b w:val="false"/>
              <w:szCs w:val="22"/>
              <w:lang w:eastAsia="de-CH"/>
            </w:rPr>
            <w:tab/>
          </w:r>
          <w:r>
            <w:rPr/>
            <w:t>Referenzen</w:t>
            <w:tab/>
            <w:t>5</w:t>
          </w:r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szCs w:val="22"/>
              <w:lang w:eastAsia="de-CH"/>
            </w:rPr>
          </w:pPr>
          <w:r>
            <w:rPr/>
            <w:t>C.</w:t>
          </w:r>
          <w:r>
            <w:rPr>
              <w:rFonts w:eastAsia="" w:ascii="Calibri" w:hAnsi="Calibri" w:asciiTheme="minorHAnsi" w:eastAsiaTheme="minorEastAsia" w:hAnsiTheme="minorHAnsi"/>
              <w:b w:val="false"/>
              <w:szCs w:val="22"/>
              <w:lang w:eastAsia="de-CH"/>
            </w:rPr>
            <w:tab/>
          </w:r>
          <w:r>
            <w:rPr/>
            <w:t>Abkürzungen</w:t>
            <w:tab/>
            <w:t>5</w:t>
          </w:r>
          <w:r>
            <w:rPr/>
            <w:fldChar w:fldCharType="end"/>
          </w:r>
        </w:p>
      </w:sdtContent>
    </w:sdt>
    <w:p>
      <w:pPr>
        <w:pStyle w:val="TextCDB"/>
        <w:widowControl/>
        <w:spacing w:lineRule="atLeast" w:line="240" w:before="240" w:after="1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</w:r>
    </w:p>
    <w:p>
      <w:pPr>
        <w:pStyle w:val="Normal"/>
        <w:widowControl/>
        <w:spacing w:before="0" w:after="0"/>
        <w:rPr>
          <w:i/>
          <w:i/>
          <w:color w:val="365F91"/>
          <w:sz w:val="20"/>
          <w:szCs w:val="20"/>
        </w:rPr>
      </w:pPr>
      <w:r>
        <w:rPr>
          <w:i/>
          <w:color w:val="365F91"/>
          <w:sz w:val="20"/>
          <w:szCs w:val="20"/>
        </w:rPr>
      </w:r>
      <w:r>
        <w:br w:type="page"/>
      </w:r>
    </w:p>
    <w:p>
      <w:pPr>
        <w:pStyle w:val="Heading1"/>
        <w:spacing w:before="0" w:after="260"/>
        <w:contextualSpacing/>
        <w:rPr/>
      </w:pPr>
      <w:bookmarkStart w:id="0" w:name="_Toc504727880"/>
      <w:bookmarkStart w:id="1" w:name="_Toc397509755"/>
      <w:r>
        <w:rPr/>
        <w:t>&lt;</w:t>
      </w:r>
      <w:r>
        <w:rPr>
          <w:shd w:fill="F2DBDB" w:val="clear"/>
        </w:rPr>
        <w:t>Titel</w:t>
      </w:r>
      <w:bookmarkEnd w:id="1"/>
      <w:r>
        <w:rPr/>
        <w:t>&gt;</w:t>
      </w:r>
      <w:bookmarkEnd w:id="0"/>
    </w:p>
    <w:p>
      <w:pPr>
        <w:pStyle w:val="Vorlagenkommentar"/>
        <w:rPr/>
      </w:pPr>
      <w:r>
        <w:rPr/>
        <w:t xml:space="preserve">Die nachfolgenden Kapitel und Unterkapitel enthalten den Inhalt der IKT-Empfehlung.   </w:t>
      </w:r>
    </w:p>
    <w:p>
      <w:pPr>
        <w:pStyle w:val="Vorlagenkommentar"/>
        <w:rPr/>
      </w:pPr>
      <w:r>
        <w:rPr/>
        <w:t>Formatvorlage für Kapitelüberschriften: „Überschrift 1“, „Überschrift 2“, „Überschrift 3“ etc.</w:t>
      </w:r>
    </w:p>
    <w:p>
      <w:pPr>
        <w:pStyle w:val="Vorlagenkommentar"/>
        <w:rPr/>
      </w:pPr>
      <w:r>
        <w:rPr/>
        <w:t>Formatvorlage für Textabsätze: „Standard“</w:t>
      </w:r>
    </w:p>
    <w:p>
      <w:pPr>
        <w:pStyle w:val="Vorlagenkommentar"/>
        <w:rPr/>
      </w:pPr>
      <w:r>
        <w:rPr/>
        <w:t>Formatvorlage für nummerierte Aufzählung innerhalb eines Textabsatzes: „Aufzählung NUMM 1_CDB“</w:t>
      </w:r>
    </w:p>
    <w:p>
      <w:pPr>
        <w:pStyle w:val="Vorlagenkommentar"/>
        <w:rPr/>
      </w:pPr>
      <w:r>
        <w:rPr/>
        <w:t>Formatvorlage für eingerückte Aufzählung innerhalb eines Textabsatzes: „Aufzählung a2_CDB“</w:t>
      </w:r>
    </w:p>
    <w:p>
      <w:pPr>
        <w:pStyle w:val="Vorlagenkommentar"/>
        <w:rPr/>
      </w:pPr>
      <w:r>
        <w:rPr/>
        <w:t>Formatvorlage für zusätzlich eingerückte Aufzählung innerhalb eines Textabsatzes: „Aufzählung a2_ii_CDB“</w:t>
      </w:r>
    </w:p>
    <w:p>
      <w:pPr>
        <w:pStyle w:val="Heading2"/>
        <w:rPr/>
      </w:pPr>
      <w:bookmarkStart w:id="2" w:name="_Toc504727881"/>
      <w:bookmarkStart w:id="3" w:name="_Toc397509756"/>
      <w:r>
        <w:rPr/>
        <w:t>&lt;</w:t>
      </w:r>
      <w:r>
        <w:rPr>
          <w:shd w:fill="F2DBDB" w:val="clear"/>
        </w:rPr>
        <w:t>Titel</w:t>
      </w:r>
      <w:bookmarkEnd w:id="3"/>
      <w:r>
        <w:rPr/>
        <w:t>&gt;</w:t>
      </w:r>
      <w:bookmarkEnd w:id="2"/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 als Fliesstext</w:t>
      </w:r>
      <w:r>
        <w:rPr/>
        <w:t>&gt;</w:t>
      </w:r>
    </w:p>
    <w:p>
      <w:pPr>
        <w:pStyle w:val="AufzhlungNumm1CDB"/>
        <w:numPr>
          <w:ilvl w:val="0"/>
          <w:numId w:val="8"/>
        </w:numPr>
        <w:rPr/>
      </w:pPr>
      <w:r>
        <w:rPr/>
        <w:t>&lt;</w:t>
      </w:r>
      <w:r>
        <w:rPr>
          <w:shd w:fill="F2DBDB" w:val="clear"/>
        </w:rPr>
        <w:t>nummerierte Aufzählung</w:t>
      </w:r>
      <w:r>
        <w:rPr/>
        <w:t>&gt;</w:t>
      </w:r>
    </w:p>
    <w:p>
      <w:pPr>
        <w:pStyle w:val="Aufzhlunga2CDB"/>
        <w:numPr>
          <w:ilvl w:val="0"/>
          <w:numId w:val="6"/>
        </w:numPr>
        <w:rPr/>
      </w:pPr>
      <w:r>
        <w:rPr/>
        <w:t>&lt;</w:t>
      </w:r>
      <w:r>
        <w:rPr>
          <w:shd w:fill="F2DBDB" w:val="clear"/>
        </w:rPr>
        <w:t>Aufzählung a</w:t>
      </w:r>
      <w:r>
        <w:rPr/>
        <w:t>&gt;</w:t>
      </w:r>
    </w:p>
    <w:p>
      <w:pPr>
        <w:pStyle w:val="Aufzhlunga2CDB"/>
        <w:numPr>
          <w:ilvl w:val="0"/>
          <w:numId w:val="6"/>
        </w:numPr>
        <w:rPr/>
      </w:pPr>
      <w:r>
        <w:rPr/>
        <w:t>&lt;</w:t>
      </w:r>
      <w:r>
        <w:rPr>
          <w:shd w:fill="F2DBDB" w:val="clear"/>
        </w:rPr>
        <w:t>Aufzählung b</w:t>
      </w:r>
      <w:r>
        <w:rPr/>
        <w:t>&gt;</w:t>
      </w:r>
    </w:p>
    <w:p>
      <w:pPr>
        <w:pStyle w:val="Aufzhlunga2iiCDB"/>
        <w:numPr>
          <w:ilvl w:val="0"/>
          <w:numId w:val="12"/>
        </w:numPr>
        <w:rPr/>
      </w:pPr>
      <w:r>
        <w:rPr/>
        <w:t>&lt;</w:t>
      </w:r>
      <w:r>
        <w:rPr>
          <w:shd w:fill="F2DBDB" w:val="clear"/>
        </w:rPr>
        <w:t>Aufzählung i</w:t>
      </w:r>
      <w:r>
        <w:rPr/>
        <w:t>&gt;</w:t>
      </w:r>
    </w:p>
    <w:p>
      <w:pPr>
        <w:pStyle w:val="Aufzhlunga2iiCDB"/>
        <w:numPr>
          <w:ilvl w:val="0"/>
          <w:numId w:val="12"/>
        </w:numPr>
        <w:rPr/>
      </w:pPr>
      <w:r>
        <w:rPr/>
        <w:t>&lt;</w:t>
      </w:r>
      <w:r>
        <w:rPr>
          <w:shd w:fill="F2DBDB" w:val="clear"/>
        </w:rPr>
        <w:t>Aufzählung ii</w:t>
      </w:r>
      <w:r>
        <w:rPr/>
        <w:t>&gt;</w:t>
      </w:r>
    </w:p>
    <w:p>
      <w:pPr>
        <w:pStyle w:val="Aufzhlunga2iiCDB"/>
        <w:numPr>
          <w:ilvl w:val="1"/>
          <w:numId w:val="13"/>
        </w:numPr>
        <w:rPr/>
      </w:pPr>
      <w:r>
        <w:rPr/>
        <w:t>&lt;</w:t>
      </w:r>
      <w:r>
        <w:rPr>
          <w:shd w:fill="F2DBDB" w:val="clear"/>
        </w:rPr>
        <w:t>Aufzählung</w:t>
      </w:r>
      <w:r>
        <w:rPr/>
        <w:t>&gt;</w:t>
      </w:r>
    </w:p>
    <w:p>
      <w:pPr>
        <w:pStyle w:val="Aufzhlunga2iiCDB"/>
        <w:numPr>
          <w:ilvl w:val="1"/>
          <w:numId w:val="13"/>
        </w:numPr>
        <w:rPr/>
      </w:pPr>
      <w:r>
        <w:rPr/>
        <w:t>&lt;</w:t>
      </w:r>
      <w:r>
        <w:rPr>
          <w:shd w:fill="F2DBDB" w:val="clear"/>
        </w:rPr>
        <w:t>Aufzählung</w:t>
      </w:r>
      <w:r>
        <w:rPr/>
        <w:t>&gt;</w:t>
      </w:r>
    </w:p>
    <w:p>
      <w:pPr>
        <w:pStyle w:val="Aufzhlunga2CDB"/>
        <w:numPr>
          <w:ilvl w:val="0"/>
          <w:numId w:val="6"/>
        </w:numPr>
        <w:rPr/>
      </w:pPr>
      <w:r>
        <w:rPr/>
        <w:t>&lt;</w:t>
      </w:r>
      <w:r>
        <w:rPr>
          <w:shd w:fill="F2DBDB" w:val="clear"/>
        </w:rPr>
        <w:t>Aufzählung c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</w:t>
      </w:r>
      <w:r>
        <w:rPr/>
        <w:t>&gt;</w:t>
      </w:r>
    </w:p>
    <w:p>
      <w:pPr>
        <w:pStyle w:val="Heading3"/>
        <w:rPr/>
      </w:pPr>
      <w:bookmarkStart w:id="4" w:name="_Toc504727882"/>
      <w:bookmarkStart w:id="5" w:name="_Toc397509757"/>
      <w:r>
        <w:rPr/>
        <w:t>&lt;</w:t>
      </w:r>
      <w:r>
        <w:rPr>
          <w:shd w:fill="F2DBDB" w:val="clear"/>
        </w:rPr>
        <w:t>Titel</w:t>
      </w:r>
      <w:bookmarkEnd w:id="5"/>
      <w:r>
        <w:rPr/>
        <w:t>&gt;</w:t>
      </w:r>
      <w:bookmarkEnd w:id="4"/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</w:t>
      </w:r>
      <w:r>
        <w:rPr/>
        <w:t>&gt;</w:t>
      </w:r>
    </w:p>
    <w:p>
      <w:pPr>
        <w:pStyle w:val="Heading4"/>
        <w:spacing w:before="460" w:after="60"/>
        <w:ind w:hanging="862" w:left="862"/>
        <w:contextualSpacing w:val="false"/>
        <w:rPr/>
      </w:pPr>
      <w:bookmarkStart w:id="6" w:name="_Toc504727883"/>
      <w:bookmarkStart w:id="7" w:name="_Toc397509758"/>
      <w:r>
        <w:rPr/>
        <w:t>&lt;</w:t>
      </w:r>
      <w:r>
        <w:rPr>
          <w:shd w:fill="F2DBDB" w:val="clear"/>
        </w:rPr>
        <w:t>Titel</w:t>
      </w:r>
      <w:bookmarkEnd w:id="7"/>
      <w:r>
        <w:rPr/>
        <w:t>&gt;</w:t>
      </w:r>
      <w:bookmarkEnd w:id="6"/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shd w:fill="F2DBDB" w:val="clear"/>
        </w:rPr>
        <w:t>Text</w:t>
      </w:r>
      <w:r>
        <w:rPr/>
        <w:t>&gt;</w:t>
      </w:r>
    </w:p>
    <w:p>
      <w:pPr>
        <w:pStyle w:val="Normal"/>
        <w:rPr/>
      </w:pPr>
      <w:r>
        <w:rPr/>
      </w:r>
    </w:p>
    <w:tbl>
      <w:tblPr>
        <w:tblStyle w:val="Table"/>
        <w:tblW w:w="90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6802"/>
      </w:tblGrid>
      <w:tr>
        <w:trPr>
          <w:cnfStyle w:firstRow="1"/>
        </w:trPr>
        <w:tc>
          <w:tcPr>
            <w:tcW w:w="68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68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lang w:eastAsia="de-CH"/>
        </w:rPr>
      </w:pPr>
      <w:r>
        <w:rPr>
          <w:lang w:eastAsia="de-CH"/>
        </w:rPr>
      </w:r>
      <w:r>
        <w:br w:type="page"/>
      </w:r>
    </w:p>
    <w:p>
      <w:pPr>
        <w:pStyle w:val="berschriftAnhnge"/>
        <w:spacing w:before="0" w:after="260"/>
        <w:ind w:hanging="432" w:left="432"/>
        <w:contextualSpacing/>
        <w:rPr/>
      </w:pPr>
      <w:bookmarkStart w:id="8" w:name="_Toc504727884"/>
      <w:bookmarkStart w:id="9" w:name="_Toc397509751"/>
      <w:bookmarkEnd w:id="9"/>
      <w:r>
        <w:rPr/>
        <w:t>Anhänge</w:t>
      </w:r>
      <w:bookmarkEnd w:id="8"/>
    </w:p>
    <w:p>
      <w:pPr>
        <w:pStyle w:val="Vorlagenkommentar"/>
        <w:rPr/>
      </w:pPr>
      <w:r>
        <w:rPr/>
        <w:t xml:space="preserve">Die </w:t>
      </w:r>
      <w:r>
        <w:rPr>
          <w:u w:val="single"/>
        </w:rPr>
        <w:t>Anhänge A bis C</w:t>
      </w:r>
      <w:r>
        <w:rPr/>
        <w:t xml:space="preserve"> sind obligatorisch und in dieser Reihenfolge vorgegeben. Bei Bedarf kann die Autorenschaft weitere Anhänge beifügen.</w:t>
      </w:r>
    </w:p>
    <w:p>
      <w:pPr>
        <w:pStyle w:val="Vorlagenkommentar"/>
        <w:rPr/>
      </w:pPr>
      <w:r>
        <w:rPr/>
        <w:t>Formatvorlage für Überschrift: „Überschrift Anhänge“</w:t>
      </w:r>
    </w:p>
    <w:p>
      <w:pPr>
        <w:pStyle w:val="Vorlagenkommentar"/>
        <w:rPr/>
      </w:pPr>
      <w:r>
        <w:rPr/>
        <w:t>Formatvorlage für Titel eines Anhangs: „Überschrift Anhang“</w:t>
      </w:r>
    </w:p>
    <w:p>
      <w:pPr>
        <w:pStyle w:val="Vorlagenkommentar"/>
        <w:rPr/>
      </w:pPr>
      <w:r>
        <w:rPr/>
        <w:t>Formatvorlage für Textabsätze: „Standard“</w:t>
      </w:r>
    </w:p>
    <w:p>
      <w:pPr>
        <w:pStyle w:val="berschriftAnhang"/>
        <w:numPr>
          <w:ilvl w:val="0"/>
          <w:numId w:val="11"/>
        </w:numPr>
        <w:ind w:hanging="578" w:left="578"/>
        <w:rPr/>
      </w:pPr>
      <w:bookmarkStart w:id="10" w:name="_Toc504727885"/>
      <w:bookmarkStart w:id="11" w:name="_Toc397509751_Kopie_1"/>
      <w:bookmarkEnd w:id="11"/>
      <w:r>
        <w:rPr/>
        <w:t>Änderungen gegenüber Vorversion</w:t>
      </w:r>
      <w:bookmarkEnd w:id="10"/>
    </w:p>
    <w:p>
      <w:pPr>
        <w:pStyle w:val="Normal"/>
        <w:rPr>
          <w:lang w:val="de-DE"/>
        </w:rPr>
      </w:pPr>
      <w:r>
        <w:rPr>
          <w:lang w:val="de-DE"/>
        </w:rPr>
        <w:t>&lt;</w:t>
      </w:r>
      <w:r>
        <w:rPr>
          <w:shd w:fill="F2DBDB" w:val="clear"/>
          <w:lang w:val="de-DE"/>
        </w:rPr>
        <w:t>Text</w:t>
      </w:r>
      <w:r>
        <w:rPr>
          <w:lang w:val="de-DE"/>
        </w:rPr>
        <w:t>&gt;</w:t>
      </w:r>
    </w:p>
    <w:p>
      <w:pPr>
        <w:pStyle w:val="berschriftAnhang"/>
        <w:numPr>
          <w:ilvl w:val="0"/>
          <w:numId w:val="11"/>
        </w:numPr>
        <w:ind w:hanging="578" w:left="578"/>
        <w:rPr/>
      </w:pPr>
      <w:bookmarkStart w:id="12" w:name="_Toc504727886"/>
      <w:bookmarkStart w:id="13" w:name="_Toc397509753"/>
      <w:bookmarkStart w:id="14" w:name="_Toc479241485"/>
      <w:r>
        <w:rPr/>
        <w:t>Referenzen</w:t>
      </w:r>
      <w:bookmarkEnd w:id="12"/>
      <w:bookmarkEnd w:id="13"/>
      <w:bookmarkEnd w:id="14"/>
    </w:p>
    <w:p>
      <w:pPr>
        <w:pStyle w:val="berschriftAnhang"/>
        <w:numPr>
          <w:ilvl w:val="0"/>
          <w:numId w:val="0"/>
        </w:numPr>
        <w:ind w:hanging="0" w:left="0"/>
        <w:rPr/>
      </w:pPr>
      <w:r>
        <w:rPr/>
      </w:r>
    </w:p>
    <w:tbl>
      <w:tblPr>
        <w:tblW w:w="921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3"/>
        <w:gridCol w:w="7507"/>
      </w:tblGrid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itel"/>
              <w:widowControl/>
              <w:spacing w:before="40" w:after="40"/>
              <w:rPr/>
            </w:pPr>
            <w:r>
              <w:rPr/>
              <w:t>ID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itel"/>
              <w:widowControl/>
              <w:spacing w:before="40" w:after="40"/>
              <w:rPr/>
            </w:pPr>
            <w:r>
              <w:rPr/>
              <w:t>Referenz</w:t>
            </w:r>
            <w:r>
              <w:rPr>
                <w:rStyle w:val="FootnoteReference"/>
                <w:rFonts w:eastAsia="Calibri" w:cs="Arial" w:eastAsiaTheme="minorHAnsi"/>
                <w:b w:val="false"/>
                <w:sz w:val="22"/>
                <w:szCs w:val="22"/>
                <w:vertAlign w:val="superscript"/>
                <w:lang w:eastAsia="en-US"/>
              </w:rPr>
              <w:footnoteReference w:id="6"/>
            </w:r>
          </w:p>
        </w:tc>
      </w:tr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&lt;</w:t>
            </w:r>
            <w:r>
              <w:rPr>
                <w:shd w:fill="F2DBDB" w:val="clear"/>
              </w:rPr>
              <w:t>Abk</w:t>
            </w:r>
            <w:r>
              <w:rPr/>
              <w:t>.&gt;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&lt;</w:t>
            </w:r>
            <w:r>
              <w:rPr>
                <w:shd w:fill="F2DBDB" w:val="clear"/>
              </w:rPr>
              <w:t>Referenz</w:t>
            </w:r>
            <w:r>
              <w:rPr/>
              <w:t>&gt;</w:t>
            </w:r>
          </w:p>
        </w:tc>
      </w:tr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&lt;</w:t>
            </w:r>
            <w:r>
              <w:rPr>
                <w:shd w:fill="F2DBDB" w:val="clear"/>
              </w:rPr>
              <w:t>ID</w:t>
            </w:r>
            <w:r>
              <w:rPr>
                <w:sz w:val="18"/>
              </w:rPr>
              <w:t>&gt;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"/>
              <w:widowControl/>
              <w:spacing w:before="40" w:after="80"/>
              <w:rPr/>
            </w:pPr>
            <w:r>
              <w:rPr/>
              <w:t>&lt;</w:t>
            </w:r>
            <w:r>
              <w:rPr>
                <w:shd w:fill="F2DBDB" w:val="clear"/>
              </w:rPr>
              <w:t>Referenz</w:t>
            </w:r>
            <w:r>
              <w:rPr/>
              <w:t>&gt;</w:t>
            </w:r>
          </w:p>
        </w:tc>
      </w:tr>
    </w:tbl>
    <w:p>
      <w:pPr>
        <w:pStyle w:val="TextCDB"/>
        <w:spacing w:before="80" w:after="40"/>
        <w:rPr/>
      </w:pPr>
      <w:r>
        <w:rPr/>
      </w:r>
    </w:p>
    <w:tbl>
      <w:tblPr>
        <w:tblW w:w="921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3"/>
        <w:gridCol w:w="7507"/>
      </w:tblGrid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Beispiel: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[A282]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A282 - Digital Asset Management (DAM), Version 1-0</w:t>
            </w:r>
          </w:p>
        </w:tc>
      </w:tr>
    </w:tbl>
    <w:p>
      <w:pPr>
        <w:pStyle w:val="berschriftAnhang"/>
        <w:numPr>
          <w:ilvl w:val="0"/>
          <w:numId w:val="11"/>
        </w:numPr>
        <w:spacing w:before="580" w:after="120"/>
        <w:contextualSpacing w:val="false"/>
        <w:rPr/>
      </w:pPr>
      <w:bookmarkStart w:id="15" w:name="_Toc504727887"/>
      <w:r>
        <w:rPr/>
        <w:t>Abkürzungen</w:t>
      </w:r>
      <w:bookmarkEnd w:id="15"/>
    </w:p>
    <w:tbl>
      <w:tblPr>
        <w:tblW w:w="921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17"/>
        <w:gridCol w:w="7495"/>
      </w:tblGrid>
      <w:tr>
        <w:trPr>
          <w:tblHeader w:val="true"/>
          <w:trHeight w:val="284" w:hRule="atLeast"/>
          <w:cantSplit w:val="true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itelCDB"/>
              <w:widowControl/>
              <w:spacing w:lineRule="auto" w:line="240" w:before="40" w:after="40"/>
              <w:rPr/>
            </w:pPr>
            <w:r>
              <w:rPr/>
              <w:t>Kürzel</w:t>
            </w:r>
          </w:p>
        </w:tc>
        <w:tc>
          <w:tcPr>
            <w:tcW w:w="7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itelCDB"/>
              <w:widowControl/>
              <w:spacing w:lineRule="auto" w:line="240" w:before="40" w:after="40"/>
              <w:rPr/>
            </w:pPr>
            <w:r>
              <w:rPr/>
              <w:t>Bedeutung</w:t>
            </w:r>
          </w:p>
        </w:tc>
      </w:tr>
      <w:tr>
        <w:trPr>
          <w:trHeight w:val="284" w:hRule="atLeast"/>
          <w:cantSplit w:val="true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CDB"/>
              <w:widowControl/>
              <w:spacing w:lineRule="auto" w:line="240" w:before="40" w:after="40"/>
              <w:rPr/>
            </w:pPr>
            <w:r>
              <w:rPr/>
              <w:t>&lt;</w:t>
            </w:r>
            <w:r>
              <w:rPr>
                <w:shd w:fill="F2DBDB" w:val="clear"/>
              </w:rPr>
              <w:t>Kürzel</w:t>
            </w:r>
            <w:r>
              <w:rPr/>
              <w:t>&gt;</w:t>
            </w:r>
          </w:p>
        </w:tc>
        <w:tc>
          <w:tcPr>
            <w:tcW w:w="7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CDB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&lt;</w:t>
            </w:r>
            <w:r>
              <w:rPr>
                <w:shd w:fill="F2DBDB" w:val="clear"/>
                <w:lang w:val="de-DE"/>
              </w:rPr>
              <w:t>Bedeutung</w:t>
            </w:r>
            <w:r>
              <w:rPr>
                <w:lang w:val="de-DE"/>
              </w:rPr>
              <w:t>&gt;</w:t>
            </w:r>
          </w:p>
        </w:tc>
      </w:tr>
      <w:tr>
        <w:trPr>
          <w:trHeight w:val="284" w:hRule="atLeast"/>
          <w:cantSplit w:val="true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CDB"/>
              <w:widowControl/>
              <w:spacing w:lineRule="auto" w:line="240" w:before="40" w:after="40"/>
              <w:rPr/>
            </w:pPr>
            <w:r>
              <w:rPr/>
              <w:t>&lt;</w:t>
            </w:r>
            <w:r>
              <w:rPr>
                <w:shd w:fill="F2DBDB" w:val="clear"/>
              </w:rPr>
              <w:t>Kürzel</w:t>
            </w:r>
            <w:r>
              <w:rPr/>
              <w:t>&gt;</w:t>
            </w:r>
          </w:p>
        </w:tc>
        <w:tc>
          <w:tcPr>
            <w:tcW w:w="7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textCDB"/>
              <w:widowControl/>
              <w:spacing w:lineRule="auto" w:line="240" w:before="40" w:after="40"/>
              <w:rPr/>
            </w:pPr>
            <w:r>
              <w:rPr>
                <w:lang w:val="de-DE"/>
              </w:rPr>
              <w:t>&lt;</w:t>
            </w:r>
            <w:r>
              <w:rPr>
                <w:shd w:fill="F2DBDB" w:val="clear"/>
                <w:lang w:val="de-DE"/>
              </w:rPr>
              <w:t>Bedeutung</w:t>
            </w:r>
            <w:r>
              <w:rPr>
                <w:lang w:val="de-DE"/>
              </w:rPr>
              <w:t>&gt;</w:t>
            </w:r>
          </w:p>
        </w:tc>
      </w:tr>
    </w:tbl>
    <w:p>
      <w:pPr>
        <w:pStyle w:val="Normal"/>
        <w:widowControl/>
        <w:rPr/>
      </w:pPr>
      <w:r>
        <w:rPr/>
      </w:r>
    </w:p>
    <w:tbl>
      <w:tblPr>
        <w:tblW w:w="921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3"/>
        <w:gridCol w:w="7507"/>
      </w:tblGrid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Beispiele: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FSD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Führungsausschuss Standarddienste</w:t>
            </w:r>
          </w:p>
        </w:tc>
      </w:tr>
      <w:tr>
        <w:trPr>
          <w:trHeight w:val="170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ISBD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hd w:val="clear" w:color="auto" w:fill="F2F2F2" w:themeFill="background1" w:themeFillShade="f2"/>
              <w:spacing w:lineRule="auto" w:line="240" w:before="40" w:after="80"/>
              <w:rPr>
                <w:i/>
                <w:i/>
                <w:color w:themeColor="text2" w:val="1F497D"/>
                <w:sz w:val="18"/>
                <w:szCs w:val="18"/>
              </w:rPr>
            </w:pPr>
            <w:r>
              <w:rPr>
                <w:i/>
                <w:color w:themeColor="text2" w:val="1F497D"/>
                <w:sz w:val="18"/>
                <w:szCs w:val="18"/>
              </w:rPr>
              <w:t>Informatiksicherheitsbeauftragter</w:t>
            </w:r>
          </w:p>
        </w:tc>
      </w:tr>
    </w:tbl>
    <w:p>
      <w:pPr>
        <w:pStyle w:val="Normal"/>
        <w:widowControl/>
        <w:spacing w:before="0" w:after="120"/>
        <w:rPr>
          <w:lang w:val="fr-CH"/>
        </w:rPr>
      </w:pPr>
      <w:r>
        <w:rPr>
          <w:lang w:val="fr-CH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701" w:right="1134" w:gutter="0" w:header="680" w:top="1134" w:footer="340" w:bottom="90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Arial Narrow">
    <w:charset w:val="01"/>
    <w:family w:val="swiss"/>
    <w:pitch w:val="default"/>
  </w:font>
  <w:font w:name="Roboto Light">
    <w:charset w:val="01"/>
    <w:family w:val="auto"/>
    <w:pitch w:val="default"/>
  </w:font>
  <w:font w:name="Roboto Light">
    <w:charset w:val="01"/>
    <w:family w:val="swiss"/>
    <w:pitch w:val="default"/>
  </w:font>
  <w:font w:name="Cambria">
    <w:charset w:val="01"/>
    <w:family w:val="swiss"/>
    <w:pitch w:val="default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14" w:type="dxa"/>
      <w:jc w:val="left"/>
      <w:tblInd w:w="0" w:type="dxa"/>
      <w:tblLayout w:type="fixed"/>
      <w:tblCellMar>
        <w:top w:w="0" w:type="dxa"/>
        <w:left w:w="107" w:type="dxa"/>
        <w:bottom w:w="0" w:type="dxa"/>
        <w:right w:w="107" w:type="dxa"/>
      </w:tblCellMar>
      <w:tblLook w:val="04a0" w:noHBand="0" w:noVBand="1" w:firstColumn="1" w:lastRow="0" w:lastColumn="0" w:firstRow="1"/>
    </w:tblPr>
    <w:tblGrid>
      <w:gridCol w:w="9214"/>
    </w:tblGrid>
    <w:tr>
      <w:trPr>
        <w:cantSplit w:val="true"/>
      </w:trPr>
      <w:tc>
        <w:tcPr>
          <w:tcW w:w="9214" w:type="dxa"/>
          <w:tcBorders/>
        </w:tcPr>
        <w:p>
          <w:pPr>
            <w:pStyle w:val="Referenz"/>
            <w:suppressAutoHyphens w:val="true"/>
            <w:spacing w:lineRule="atLeast" w:line="200" w:before="0" w:after="120"/>
            <w:rPr/>
          </w:pPr>
          <w:r>
            <w:rPr/>
          </w:r>
        </w:p>
      </w:tc>
    </w:tr>
    <w:tr>
      <w:trPr>
        <w:cantSplit w:val="true"/>
      </w:trPr>
      <w:tc>
        <w:tcPr>
          <w:tcW w:w="9214" w:type="dxa"/>
          <w:tcBorders/>
        </w:tcPr>
        <w:p>
          <w:pPr>
            <w:pStyle w:val="Referenz"/>
            <w:spacing w:before="0" w:after="120"/>
            <w:jc w:val="right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410" w:hRule="exact"/>
        <w:cantSplit w:val="true"/>
      </w:trPr>
      <w:tc>
        <w:tcPr>
          <w:tcW w:w="9214" w:type="dxa"/>
          <w:tcBorders/>
        </w:tcPr>
        <w:p>
          <w:pPr>
            <w:pStyle w:val="Referenz"/>
            <w:suppressAutoHyphens w:val="true"/>
            <w:spacing w:lineRule="atLeast" w:line="200" w:before="0" w:after="120"/>
            <w:rPr/>
          </w:pPr>
          <w:r>
            <w:rPr/>
          </w:r>
        </w:p>
      </w:tc>
    </w:tr>
  </w:tbl>
  <w:p>
    <w:pPr>
      <w:pStyle w:val="Footer"/>
      <w:spacing w:lineRule="atLeast" w:line="160"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52" w:type="dxa"/>
      <w:jc w:val="left"/>
      <w:tblInd w:w="0" w:type="dxa"/>
      <w:tblLayout w:type="fixed"/>
      <w:tblCellMar>
        <w:top w:w="0" w:type="dxa"/>
        <w:left w:w="107" w:type="dxa"/>
        <w:bottom w:w="0" w:type="dxa"/>
        <w:right w:w="107" w:type="dxa"/>
      </w:tblCellMar>
      <w:tblLook w:val="04a0" w:noHBand="0" w:noVBand="1" w:firstColumn="1" w:lastRow="0" w:lastColumn="0" w:firstRow="1"/>
    </w:tblPr>
    <w:tblGrid>
      <w:gridCol w:w="9752"/>
    </w:tblGrid>
    <w:tr>
      <w:trPr>
        <w:cantSplit w:val="true"/>
      </w:trPr>
      <w:tc>
        <w:tcPr>
          <w:tcW w:w="9752" w:type="dxa"/>
          <w:tcBorders/>
        </w:tcPr>
        <w:p>
          <w:pPr>
            <w:pStyle w:val="Referenz"/>
            <w:suppressAutoHyphens w:val="true"/>
            <w:spacing w:lineRule="atLeast" w:line="200" w:before="0" w:after="120"/>
            <w:rPr/>
          </w:pPr>
          <w:r>
            <w:rPr/>
          </w:r>
        </w:p>
      </w:tc>
    </w:tr>
    <w:tr>
      <w:trPr>
        <w:cantSplit w:val="true"/>
      </w:trPr>
      <w:tc>
        <w:tcPr>
          <w:tcW w:w="9752" w:type="dxa"/>
          <w:tcBorders/>
        </w:tcPr>
        <w:p>
          <w:pPr>
            <w:pStyle w:val="Referenz"/>
            <w:spacing w:before="0" w:after="120"/>
            <w:jc w:val="right"/>
            <w:rPr/>
          </w:pPr>
          <w:r>
            <w:rPr/>
          </w:r>
        </w:p>
      </w:tc>
    </w:tr>
    <w:tr>
      <w:trPr>
        <w:trHeight w:val="410" w:hRule="exact"/>
        <w:cantSplit w:val="true"/>
      </w:trPr>
      <w:tc>
        <w:tcPr>
          <w:tcW w:w="9752" w:type="dxa"/>
          <w:tcBorders/>
        </w:tcPr>
        <w:p>
          <w:pPr>
            <w:pStyle w:val="Referenz"/>
            <w:suppressAutoHyphens w:val="true"/>
            <w:spacing w:lineRule="atLeast" w:line="200" w:before="0" w:after="120"/>
            <w:rPr/>
          </w:pPr>
          <w:r>
            <w:rPr/>
          </w:r>
        </w:p>
      </w:tc>
    </w:tr>
  </w:tbl>
  <w:p>
    <w:pPr>
      <w:pStyle w:val="Footer"/>
      <w:spacing w:lineRule="atLeast" w:line="160" w:before="0" w:after="1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lineRule="auto" w:line="240" w:before="0" w:after="60"/>
        <w:ind w:firstLine="119"/>
        <w:rPr/>
      </w:pPr>
      <w:r>
        <w:rPr>
          <w:rStyle w:val="Funotenzeichen"/>
        </w:rPr>
        <w:footnoteRef/>
      </w:r>
      <w:r>
        <w:rPr/>
        <w:t xml:space="preserve"> </w:t>
      </w:r>
      <w:r>
        <w:rPr/>
        <w:t>«Empfehlung zur Bundesinformatik» gemäss [P035],</w:t>
      </w:r>
      <w:r>
        <w:rPr>
          <w:i/>
        </w:rPr>
        <w:t xml:space="preserve"> Abschnitt 4.6</w:t>
      </w:r>
    </w:p>
  </w:footnote>
  <w:footnote w:id="3">
    <w:p>
      <w:pPr>
        <w:pStyle w:val="FootnoteText"/>
        <w:spacing w:lineRule="auto" w:line="240" w:before="0" w:after="60"/>
        <w:ind w:firstLine="119"/>
        <w:rPr/>
      </w:pPr>
      <w:r>
        <w:rPr>
          <w:rStyle w:val="Funotenzeichen"/>
        </w:rPr>
        <w:footnoteRef/>
      </w:r>
      <w:r>
        <w:rPr/>
        <w:t xml:space="preserve"> </w:t>
      </w:r>
      <w:r>
        <w:rPr/>
        <w:t xml:space="preserve">Zu der Klassifizierung INTERN und VERTRAULICH vgl. </w:t>
      </w:r>
      <w:r>
        <w:rPr>
          <w:rStyle w:val="Funotenzeichenuser"/>
          <w:i/>
          <w:position w:val="0"/>
          <w:sz w:val="18"/>
          <w:sz w:val="18"/>
          <w:vertAlign w:val="baseline"/>
        </w:rPr>
        <w:t>Verordnung über den Schutz von Informationen des Bundes</w:t>
      </w:r>
      <w:r>
        <w:rPr>
          <w:i/>
        </w:rPr>
        <w:t xml:space="preserve"> </w:t>
      </w:r>
      <w:r>
        <w:rPr>
          <w:rStyle w:val="Funotenzeichenuser"/>
          <w:i/>
          <w:position w:val="0"/>
          <w:sz w:val="18"/>
          <w:sz w:val="18"/>
          <w:vertAlign w:val="baseline"/>
        </w:rPr>
        <w:t>(Informationsschutzverordnung, ISchV)</w:t>
      </w:r>
      <w:r>
        <w:rPr>
          <w:i/>
        </w:rPr>
        <w:t xml:space="preserve"> </w:t>
      </w:r>
      <w:r>
        <w:rPr>
          <w:rStyle w:val="Funotenzeichenuser"/>
          <w:i/>
          <w:position w:val="0"/>
          <w:sz w:val="18"/>
          <w:sz w:val="18"/>
          <w:vertAlign w:val="baseline"/>
        </w:rPr>
        <w:t>vom 4. Juli 2007 (Stand am 1. Januar 2021)</w:t>
      </w:r>
      <w:r>
        <w:rPr/>
        <w:t xml:space="preserve">; </w:t>
      </w:r>
      <w:r>
        <w:rPr>
          <w:rStyle w:val="Funotenzeichenuser"/>
          <w:position w:val="0"/>
          <w:sz w:val="18"/>
          <w:sz w:val="18"/>
          <w:vertAlign w:val="baseline"/>
        </w:rPr>
        <w:t>SR 510.411</w:t>
      </w:r>
    </w:p>
  </w:footnote>
  <w:footnote w:id="4">
    <w:p>
      <w:pPr>
        <w:pStyle w:val="FootnoteText"/>
        <w:spacing w:lineRule="auto" w:line="240" w:before="0" w:after="60"/>
        <w:ind w:firstLine="119"/>
        <w:rPr/>
      </w:pPr>
      <w:r>
        <w:rPr>
          <w:rStyle w:val="Funotenzeichen"/>
        </w:rPr>
        <w:footnoteRef/>
      </w:r>
      <w:r>
        <w:rPr/>
        <w:t xml:space="preserve"> </w:t>
      </w:r>
      <w:r>
        <w:rPr/>
        <w:t>Vgl. Fussnote 1</w:t>
      </w:r>
    </w:p>
  </w:footnote>
  <w:footnote w:id="5">
    <w:p>
      <w:pPr>
        <w:pStyle w:val="FootnoteText"/>
        <w:spacing w:before="0" w:after="60"/>
        <w:rPr>
          <w:i/>
          <w:i/>
        </w:rPr>
      </w:pPr>
      <w:r>
        <w:rPr>
          <w:rStyle w:val="Funotenzeichen"/>
        </w:rPr>
        <w:footnoteRef/>
      </w:r>
      <w:r>
        <w:rPr/>
        <w:t xml:space="preserve"> </w:t>
      </w:r>
      <w:r>
        <w:rPr/>
        <w:t xml:space="preserve">Planungsfelder gemäss </w:t>
      </w:r>
      <w:r>
        <w:rPr>
          <w:i/>
        </w:rPr>
        <w:t>IKT-Strategie des Bundes 2020-2023 vom 3. April 2020 (SB000)</w:t>
      </w:r>
    </w:p>
  </w:footnote>
  <w:footnote w:id="6">
    <w:p>
      <w:pPr>
        <w:pStyle w:val="FootnoteText"/>
        <w:spacing w:lineRule="auto" w:line="240" w:before="0" w:after="60"/>
        <w:ind w:firstLine="119"/>
        <w:rPr/>
      </w:pPr>
      <w:r>
        <w:rPr>
          <w:rStyle w:val="Funotenzeichen"/>
        </w:rPr>
        <w:footnoteRef/>
      </w:r>
      <w:r>
        <w:rPr/>
        <w:t xml:space="preserve"> </w:t>
      </w:r>
      <w:r>
        <w:rPr/>
        <w:t xml:space="preserve">Erlasse auf Bundesstufe werden gemäss der «Systematischen Rechtssammlung» referenziert. Bei einer referenzierten Weisung zur Bundesinformatik wird die zum Freigabedatum dieser Empfehlung gültige Version angegeben. 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lineRule="atLeast" w:line="200" w:before="0" w:after="120"/>
      <w:rPr/>
    </w:pPr>
    <w:sdt>
      <w:sdtPr>
        <w:placeholder>
          <w:docPart w:val="18E4503FE69E47C483C44BCBA72AA2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el"/>
        <w:id w:val="1402787757"/>
        <w:text/>
      </w:sdtPr>
      <w:sdtContent>
        <w:r>
          <w:rPr>
            <w:shd w:fill="F2DBDB" w:val="clear"/>
          </w:rPr>
        </w:r>
        <w:r>
          <w:rPr>
            <w:shd w:fill="F2DBDB" w:val="clear"/>
          </w:rPr>
          <w:t>&lt;ID&gt; - &lt;Titel&gt; (Empfehlung), Version &lt;n.n&gt;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lenraster"/>
      <w:tblW w:w="15484" w:type="dxa"/>
      <w:jc w:val="left"/>
      <w:tblInd w:w="-595" w:type="dxa"/>
      <w:tblLayout w:type="fixed"/>
      <w:tblCellMar>
        <w:top w:w="0" w:type="dxa"/>
        <w:left w:w="107" w:type="dxa"/>
        <w:bottom w:w="0" w:type="dxa"/>
        <w:right w:w="107" w:type="dxa"/>
      </w:tblCellMar>
      <w:tblLook w:val="0600" w:noHBand="1" w:noVBand="1" w:firstColumn="0" w:lastRow="0" w:lastColumn="0" w:firstRow="0"/>
    </w:tblPr>
    <w:tblGrid>
      <w:gridCol w:w="4848"/>
      <w:gridCol w:w="5317"/>
      <w:gridCol w:w="5319"/>
    </w:tblGrid>
    <w:tr>
      <w:trPr>
        <w:trHeight w:val="1800" w:hRule="exact"/>
        <w:cantSplit w:val="true"/>
      </w:trPr>
      <w:tc>
        <w:tcPr>
          <w:tcW w:w="484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spacing w:before="0" w:after="120"/>
            <w:jc w:val="left"/>
            <w:rPr>
              <w:rFonts w:ascii="Arial" w:hAnsi="Arial" w:eastAsia="Calibri" w:cs=""/>
              <w:kern w:val="0"/>
              <w:lang w:val="de-CH" w:eastAsia="en-US" w:bidi="ar-SA"/>
            </w:rPr>
          </w:pPr>
          <w:r>
            <w:rPr/>
            <w:drawing>
              <wp:inline distT="0" distB="0" distL="0" distR="0">
                <wp:extent cx="1981200" cy="647700"/>
                <wp:effectExtent l="0" t="0" r="0" b="0"/>
                <wp:docPr id="1" name="Grafik 0" descr="Logo_sw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Logo_sw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before="0" w:after="120"/>
            <w:jc w:val="left"/>
            <w:rPr>
              <w:rFonts w:ascii="Arial" w:hAnsi="Arial" w:eastAsia="Calibri" w:cs=""/>
              <w:kern w:val="0"/>
              <w:lang w:val="de-CH" w:eastAsia="en-US" w:bidi="ar-SA"/>
            </w:rPr>
          </w:pPr>
          <w:r>
            <w:rPr>
              <w:rFonts w:eastAsia="Calibri" w:cs=""/>
              <w:kern w:val="0"/>
              <w:lang w:val="de-CH" w:eastAsia="en-US" w:bidi="ar-SA"/>
            </w:rPr>
          </w:r>
        </w:p>
      </w:tc>
      <w:tc>
        <w:tcPr>
          <w:tcW w:w="5317" w:type="dxa"/>
          <w:tcBorders>
            <w:top w:val="nil"/>
            <w:left w:val="nil"/>
            <w:bottom w:val="nil"/>
            <w:right w:val="nil"/>
          </w:tcBorders>
          <w:shd w:color="auto" w:fill="FFFFFF" w:themeFill="background1" w:val="clear"/>
        </w:tcPr>
        <w:p>
          <w:pPr>
            <w:pStyle w:val="Normal"/>
            <w:spacing w:lineRule="atLeast" w:line="260" w:before="0" w:after="120"/>
            <w:jc w:val="left"/>
            <w:rPr>
              <w:rFonts w:ascii="Calibri" w:hAnsi="Calibri"/>
              <w:b/>
              <w:bCs/>
            </w:rPr>
          </w:pPr>
          <w:r>
            <w:rPr>
              <w:rFonts w:eastAsia="Calibri" w:cs=""/>
              <w:kern w:val="0"/>
              <w:sz w:val="15"/>
              <w:lang w:val="de-CH" w:eastAsia="en-US" w:bidi="ar-SA"/>
            </w:rPr>
            <w:t>Bundeskanzlei BK</w:t>
          </w:r>
          <w:r>
            <w:rPr>
              <w:rFonts w:eastAsia="Calibri" w:cs=""/>
              <w:b/>
              <w:kern w:val="0"/>
              <w:lang w:val="de-CH" w:eastAsia="en-US" w:bidi="ar-SA"/>
            </w:rPr>
            <w:br/>
          </w:r>
          <w:r>
            <w:rPr>
              <w:rFonts w:eastAsia="Calibri" w:cs=""/>
              <w:b/>
              <w:bCs/>
              <w:kern w:val="0"/>
              <w:sz w:val="15"/>
              <w:szCs w:val="15"/>
              <w:lang w:val="de-CH" w:eastAsia="en-US" w:bidi="ar-SA"/>
            </w:rPr>
            <w:t>Bereich Digitale Transformation und IKT-Lenkung DTI</w:t>
          </w:r>
        </w:p>
        <w:p>
          <w:pPr>
            <w:pStyle w:val="Header"/>
            <w:spacing w:before="0" w:after="0"/>
            <w:jc w:val="left"/>
            <w:rPr>
              <w:b/>
              <w:shd w:fill="FBE4D5" w:val="clear"/>
              <w:lang w:eastAsia="de-CH"/>
            </w:rPr>
          </w:pPr>
          <w:r>
            <w:rPr>
              <w:b/>
              <w:shd w:fill="FBE4D5" w:val="clear"/>
              <w:lang w:eastAsia="de-CH"/>
            </w:rPr>
          </w:r>
        </w:p>
      </w:tc>
      <w:tc>
        <w:tcPr>
          <w:tcW w:w="531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KopfzeileFett"/>
            <w:spacing w:before="0" w:after="120"/>
            <w:jc w:val="left"/>
            <w:rPr>
              <w:rFonts w:ascii="Arial" w:hAnsi="Arial" w:eastAsia="Calibri" w:cs=""/>
              <w:kern w:val="0"/>
              <w:lang w:val="de-CH" w:eastAsia="en-US" w:bidi="ar-SA"/>
            </w:rPr>
          </w:pPr>
          <w:r>
            <w:rPr>
              <w:rFonts w:eastAsia="Calibri" w:cs=""/>
              <w:kern w:val="0"/>
              <w:lang w:val="de-CH" w:eastAsia="en-US" w:bidi="ar-SA"/>
            </w:rPr>
          </w:r>
        </w:p>
      </w:tc>
    </w:tr>
  </w:tbl>
  <w:p>
    <w:pPr>
      <w:pStyle w:val="Header"/>
      <w:suppressAutoHyphens w:val="true"/>
      <w:spacing w:lineRule="atLeast" w:line="200"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284"/>
        </w:tabs>
        <w:ind w:left="284" w:hanging="284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sz w:val="22"/>
        <w:i w:val="false"/>
        <w:b w:val="false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80" w:hanging="180"/>
      </w:pPr>
      <w:rPr/>
    </w:lvl>
  </w:abstractNum>
  <w:abstractNum w:abstractNumId="12">
    <w:lvl w:ilvl="0">
      <w:start w:val="1"/>
      <w:numFmt w:val="lowerRoman"/>
      <w:lvlText w:val="%1."/>
      <w:lvlJc w:val="righ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3">
    <w:lvl w:ilvl="0">
      <w:start w:val="1"/>
      <w:numFmt w:val="lowerRoman"/>
      <w:lvlText w:val="%1."/>
      <w:lvlJc w:val="right"/>
      <w:pPr>
        <w:tabs>
          <w:tab w:val="num" w:pos="0"/>
        </w:tabs>
        <w:ind w:left="1069" w:hanging="360"/>
      </w:pPr>
      <w:rPr/>
    </w:lvl>
    <w:lvl w:ilvl="1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MEG_2024.dbo.Tabelle1$"/>
  </w:mailMerge>
  <w:autoHyphenation w:val="true"/>
  <w:hyphenationZone w:val="142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ef5"/>
    <w:pPr>
      <w:widowControl w:val="false"/>
      <w:suppressAutoHyphens w:val="false"/>
      <w:bidi w:val="0"/>
      <w:spacing w:lineRule="atLeast" w:line="260" w:before="0" w:after="1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qFormat/>
    <w:rsid w:val="00a96bbf"/>
    <w:pPr>
      <w:keepNext w:val="true"/>
      <w:keepLines/>
      <w:numPr>
        <w:ilvl w:val="0"/>
        <w:numId w:val="1"/>
      </w:numPr>
      <w:spacing w:before="620" w:after="260"/>
      <w:contextualSpacing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berschrift2Zchn"/>
    <w:unhideWhenUsed/>
    <w:qFormat/>
    <w:rsid w:val="00a96bbf"/>
    <w:pPr>
      <w:keepNext w:val="true"/>
      <w:keepLines/>
      <w:numPr>
        <w:ilvl w:val="1"/>
        <w:numId w:val="1"/>
      </w:numPr>
      <w:spacing w:before="580" w:after="120"/>
      <w:contextualSpacing/>
      <w:outlineLvl w:val="1"/>
    </w:pPr>
    <w:rPr>
      <w:rFonts w:eastAsia="" w:cs=""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berschrift3Zchn"/>
    <w:unhideWhenUsed/>
    <w:qFormat/>
    <w:rsid w:val="00a96bbf"/>
    <w:pPr>
      <w:keepNext w:val="true"/>
      <w:keepLines/>
      <w:numPr>
        <w:ilvl w:val="2"/>
        <w:numId w:val="1"/>
      </w:numPr>
      <w:spacing w:before="380" w:after="120"/>
      <w:contextualSpacing/>
      <w:outlineLvl w:val="2"/>
    </w:pPr>
    <w:rPr>
      <w:rFonts w:eastAsia="" w:cs="" w:cstheme="majorBidi" w:eastAsiaTheme="majorEastAsia"/>
      <w:b/>
      <w:bCs/>
      <w:sz w:val="28"/>
      <w:szCs w:val="20"/>
    </w:rPr>
  </w:style>
  <w:style w:type="paragraph" w:styleId="Heading4">
    <w:name w:val="heading 4"/>
    <w:basedOn w:val="Normal"/>
    <w:next w:val="Normal"/>
    <w:link w:val="berschrift4Zchn"/>
    <w:unhideWhenUsed/>
    <w:qFormat/>
    <w:rsid w:val="00a96bbf"/>
    <w:pPr>
      <w:keepNext w:val="true"/>
      <w:keepLines/>
      <w:numPr>
        <w:ilvl w:val="3"/>
        <w:numId w:val="1"/>
      </w:numPr>
      <w:tabs>
        <w:tab w:val="clear" w:pos="708"/>
        <w:tab w:val="left" w:pos="1276" w:leader="none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Heading5">
    <w:name w:val="heading 5"/>
    <w:basedOn w:val="Normal"/>
    <w:next w:val="Normal"/>
    <w:link w:val="berschrift5Zchn"/>
    <w:unhideWhenUsed/>
    <w:qFormat/>
    <w:rsid w:val="00a96bbf"/>
    <w:pPr>
      <w:keepNext w:val="true"/>
      <w:keepLines/>
      <w:numPr>
        <w:ilvl w:val="4"/>
        <w:numId w:val="1"/>
      </w:numPr>
      <w:tabs>
        <w:tab w:val="clear" w:pos="708"/>
        <w:tab w:val="left" w:pos="1418" w:leader="none"/>
        <w:tab w:val="left" w:pos="1559" w:leader="none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Heading6">
    <w:name w:val="heading 6"/>
    <w:basedOn w:val="Normal"/>
    <w:next w:val="Normal"/>
    <w:link w:val="berschrift6Zchn"/>
    <w:unhideWhenUsed/>
    <w:qFormat/>
    <w:rsid w:val="00a96bbf"/>
    <w:pPr>
      <w:keepNext w:val="true"/>
      <w:keepLines/>
      <w:numPr>
        <w:ilvl w:val="5"/>
        <w:numId w:val="1"/>
      </w:numPr>
      <w:tabs>
        <w:tab w:val="clear" w:pos="708"/>
        <w:tab w:val="left" w:pos="1559" w:leader="none"/>
        <w:tab w:val="left" w:pos="1701" w:leader="none"/>
        <w:tab w:val="left" w:pos="1843" w:leader="none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Heading7">
    <w:name w:val="heading 7"/>
    <w:basedOn w:val="Normal"/>
    <w:next w:val="Normal"/>
    <w:link w:val="berschrift7Zchn"/>
    <w:unhideWhenUsed/>
    <w:qFormat/>
    <w:rsid w:val="00a96bbf"/>
    <w:pPr>
      <w:keepNext w:val="true"/>
      <w:keepLines/>
      <w:numPr>
        <w:ilvl w:val="6"/>
        <w:numId w:val="1"/>
      </w:numPr>
      <w:tabs>
        <w:tab w:val="clear" w:pos="708"/>
        <w:tab w:val="left" w:pos="1701" w:leader="none"/>
        <w:tab w:val="left" w:pos="1843" w:leader="none"/>
        <w:tab w:val="left" w:pos="1985" w:leader="none"/>
        <w:tab w:val="left" w:pos="2126" w:leader="none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Heading8">
    <w:name w:val="heading 8"/>
    <w:basedOn w:val="Normal"/>
    <w:next w:val="Normal"/>
    <w:link w:val="berschrift8Zchn"/>
    <w:unhideWhenUsed/>
    <w:qFormat/>
    <w:rsid w:val="00a96bbf"/>
    <w:pPr>
      <w:keepNext w:val="true"/>
      <w:keepLines/>
      <w:numPr>
        <w:ilvl w:val="7"/>
        <w:numId w:val="1"/>
      </w:numPr>
      <w:tabs>
        <w:tab w:val="clear" w:pos="708"/>
        <w:tab w:val="left" w:pos="1843" w:leader="none"/>
        <w:tab w:val="left" w:pos="1985" w:leader="none"/>
        <w:tab w:val="left" w:pos="2126" w:leader="none"/>
        <w:tab w:val="left" w:pos="2268" w:leader="none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Heading9">
    <w:name w:val="heading 9"/>
    <w:basedOn w:val="Normal"/>
    <w:next w:val="Normal"/>
    <w:link w:val="berschrift9Zchn"/>
    <w:unhideWhenUsed/>
    <w:qFormat/>
    <w:rsid w:val="00a96bbf"/>
    <w:pPr>
      <w:keepNext w:val="true"/>
      <w:keepLines/>
      <w:numPr>
        <w:ilvl w:val="8"/>
        <w:numId w:val="1"/>
      </w:numPr>
      <w:tabs>
        <w:tab w:val="clear" w:pos="708"/>
        <w:tab w:val="left" w:pos="1985" w:leader="none"/>
        <w:tab w:val="left" w:pos="2126" w:leader="none"/>
        <w:tab w:val="left" w:pos="2268" w:leader="none"/>
        <w:tab w:val="left" w:pos="2410" w:leader="none"/>
        <w:tab w:val="left" w:pos="2552" w:leader="none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a96bbf"/>
    <w:rPr>
      <w:sz w:val="15"/>
      <w:szCs w:val="22"/>
    </w:rPr>
  </w:style>
  <w:style w:type="character" w:styleId="FuzeileZchn" w:customStyle="1">
    <w:name w:val="Fußzeile Zchn"/>
    <w:basedOn w:val="DefaultParagraphFont"/>
    <w:uiPriority w:val="99"/>
    <w:qFormat/>
    <w:rsid w:val="00a96bbf"/>
    <w:rPr>
      <w:sz w:val="12"/>
      <w:szCs w:val="22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a96bbf"/>
    <w:rPr>
      <w:rFonts w:ascii="Tahoma" w:hAnsi="Tahoma" w:cs="Tahoma"/>
      <w:sz w:val="16"/>
      <w:szCs w:val="16"/>
    </w:rPr>
  </w:style>
  <w:style w:type="character" w:styleId="A" w:customStyle="1">
    <w:name w:val="A"/>
    <w:uiPriority w:val="2"/>
    <w:semiHidden/>
    <w:unhideWhenUsed/>
    <w:qFormat/>
    <w:rsid w:val="00a96bbf"/>
    <w:rPr>
      <w:rFonts w:ascii="Arial Narrow" w:hAnsi="Arial Narrow"/>
      <w:sz w:val="48"/>
    </w:rPr>
  </w:style>
  <w:style w:type="character" w:styleId="TitelZchn" w:customStyle="1">
    <w:name w:val="Titel Zchn"/>
    <w:basedOn w:val="DefaultParagraphFont"/>
    <w:qFormat/>
    <w:rsid w:val="00a96bbf"/>
    <w:rPr>
      <w:rFonts w:eastAsia="" w:cs="" w:cstheme="majorBidi" w:eastAsiaTheme="majorEastAsia"/>
      <w:b/>
      <w:sz w:val="42"/>
      <w:szCs w:val="52"/>
    </w:rPr>
  </w:style>
  <w:style w:type="character" w:styleId="UntertitelZchn" w:customStyle="1">
    <w:name w:val="Untertitel Zchn"/>
    <w:basedOn w:val="DefaultParagraphFont"/>
    <w:qFormat/>
    <w:rsid w:val="00a96bbf"/>
    <w:rPr>
      <w:rFonts w:eastAsia="" w:cs="" w:cstheme="majorBidi" w:eastAsiaTheme="majorEastAsia"/>
      <w:iCs/>
      <w:sz w:val="42"/>
      <w:szCs w:val="24"/>
    </w:rPr>
  </w:style>
  <w:style w:type="character" w:styleId="berschrift1Zchn" w:customStyle="1">
    <w:name w:val="Überschrift 1 Zchn"/>
    <w:basedOn w:val="DefaultParagraphFont"/>
    <w:qFormat/>
    <w:rsid w:val="00a96bbf"/>
    <w:rPr>
      <w:rFonts w:eastAsia="" w:cs="" w:cstheme="majorBidi" w:eastAsiaTheme="majorEastAsia"/>
      <w:b/>
      <w:bCs/>
      <w:sz w:val="36"/>
      <w:szCs w:val="28"/>
    </w:rPr>
  </w:style>
  <w:style w:type="character" w:styleId="berschrift2Zchn" w:customStyle="1">
    <w:name w:val="Überschrift 2 Zchn"/>
    <w:basedOn w:val="DefaultParagraphFont"/>
    <w:qFormat/>
    <w:rsid w:val="00a96bbf"/>
    <w:rPr>
      <w:rFonts w:eastAsia="" w:cs="" w:cstheme="majorBidi" w:eastAsiaTheme="majorEastAsia"/>
      <w:b/>
      <w:bCs/>
      <w:sz w:val="32"/>
      <w:szCs w:val="26"/>
    </w:rPr>
  </w:style>
  <w:style w:type="character" w:styleId="berschrift3Zchn" w:customStyle="1">
    <w:name w:val="Überschrift 3 Zchn"/>
    <w:basedOn w:val="DefaultParagraphFont"/>
    <w:qFormat/>
    <w:rsid w:val="00a96bbf"/>
    <w:rPr>
      <w:rFonts w:eastAsia="" w:cs="" w:cstheme="majorBidi" w:eastAsiaTheme="majorEastAsia"/>
      <w:b/>
      <w:bCs/>
      <w:sz w:val="28"/>
    </w:rPr>
  </w:style>
  <w:style w:type="character" w:styleId="berschrift4Zchn" w:customStyle="1">
    <w:name w:val="Überschrift 4 Zchn"/>
    <w:basedOn w:val="DefaultParagraphFont"/>
    <w:qFormat/>
    <w:rsid w:val="00a96bbf"/>
    <w:rPr>
      <w:rFonts w:eastAsia="Times New Roman" w:cs="Times New Roman"/>
      <w:b/>
      <w:bCs/>
      <w:sz w:val="24"/>
      <w:szCs w:val="28"/>
      <w:lang w:eastAsia="de-DE"/>
    </w:rPr>
  </w:style>
  <w:style w:type="character" w:styleId="berschrift5Zchn" w:customStyle="1">
    <w:name w:val="Überschrift 5 Zchn"/>
    <w:basedOn w:val="DefaultParagraphFont"/>
    <w:qFormat/>
    <w:rsid w:val="00a96bbf"/>
    <w:rPr>
      <w:rFonts w:eastAsia="Times New Roman" w:cs="Times New Roman"/>
      <w:b/>
      <w:bCs/>
      <w:iCs/>
      <w:sz w:val="22"/>
      <w:szCs w:val="26"/>
      <w:lang w:eastAsia="de-DE"/>
    </w:rPr>
  </w:style>
  <w:style w:type="character" w:styleId="berschrift6Zchn" w:customStyle="1">
    <w:name w:val="Überschrift 6 Zchn"/>
    <w:basedOn w:val="DefaultParagraphFont"/>
    <w:qFormat/>
    <w:rsid w:val="00a96bbf"/>
    <w:rPr>
      <w:rFonts w:eastAsia="Times New Roman" w:cs="Times New Roman"/>
      <w:bCs/>
      <w:sz w:val="22"/>
      <w:lang w:eastAsia="de-DE"/>
    </w:rPr>
  </w:style>
  <w:style w:type="character" w:styleId="berschrift7Zchn" w:customStyle="1">
    <w:name w:val="Überschrift 7 Zchn"/>
    <w:basedOn w:val="DefaultParagraphFont"/>
    <w:qFormat/>
    <w:rsid w:val="00a96bbf"/>
    <w:rPr>
      <w:rFonts w:eastAsia="Times New Roman" w:cs="Times New Roman"/>
      <w:sz w:val="22"/>
      <w:szCs w:val="24"/>
      <w:lang w:eastAsia="de-DE"/>
    </w:rPr>
  </w:style>
  <w:style w:type="character" w:styleId="berschrift8Zchn" w:customStyle="1">
    <w:name w:val="Überschrift 8 Zchn"/>
    <w:basedOn w:val="DefaultParagraphFont"/>
    <w:qFormat/>
    <w:rsid w:val="00a96bbf"/>
    <w:rPr>
      <w:rFonts w:eastAsia="Times New Roman" w:cs="Times New Roman"/>
      <w:iCs/>
      <w:sz w:val="22"/>
      <w:szCs w:val="24"/>
      <w:lang w:eastAsia="de-DE"/>
    </w:rPr>
  </w:style>
  <w:style w:type="character" w:styleId="berschrift9Zchn" w:customStyle="1">
    <w:name w:val="Überschrift 9 Zchn"/>
    <w:basedOn w:val="DefaultParagraphFont"/>
    <w:qFormat/>
    <w:rsid w:val="00a96bbf"/>
    <w:rPr>
      <w:rFonts w:eastAsia="Times New Roman" w:cs="Arial"/>
      <w:sz w:val="22"/>
      <w:lang w:eastAsia="de-DE"/>
    </w:rPr>
  </w:style>
  <w:style w:type="character" w:styleId="EndnotentextZchn" w:customStyle="1">
    <w:name w:val="Endnotentext Zchn"/>
    <w:basedOn w:val="DefaultParagraphFont"/>
    <w:link w:val="EndnoteText"/>
    <w:uiPriority w:val="99"/>
    <w:semiHidden/>
    <w:qFormat/>
    <w:rsid w:val="00a96bbf"/>
    <w:rPr>
      <w:sz w:val="18"/>
      <w:lang w:val="en-GB"/>
    </w:rPr>
  </w:style>
  <w:style w:type="character" w:styleId="FunotentextZchn" w:customStyle="1">
    <w:name w:val="Fußnotentext Zchn"/>
    <w:basedOn w:val="DefaultParagraphFont"/>
    <w:qFormat/>
    <w:rsid w:val="00a96bbf"/>
    <w:rPr>
      <w:sz w:val="18"/>
      <w:lang w:val="en-GB"/>
    </w:rPr>
  </w:style>
  <w:style w:type="character" w:styleId="TextCDBChar" w:customStyle="1">
    <w:name w:val="Text_CDB Char"/>
    <w:basedOn w:val="DefaultParagraphFont"/>
    <w:link w:val="TextCDB"/>
    <w:qFormat/>
    <w:rsid w:val="00223091"/>
    <w:rPr>
      <w:rFonts w:eastAsia="Times New Roman" w:cs="Times New Roman"/>
      <w:sz w:val="22"/>
      <w:szCs w:val="22"/>
      <w:lang w:eastAsia="de-DE"/>
    </w:rPr>
  </w:style>
  <w:style w:type="character" w:styleId="Hyperlink">
    <w:name w:val="Hyperlink"/>
    <w:basedOn w:val="DefaultParagraphFont"/>
    <w:uiPriority w:val="99"/>
    <w:rsid w:val="00223091"/>
    <w:rPr>
      <w:color w:val="0000FF"/>
      <w:u w:val="single"/>
    </w:rPr>
  </w:style>
  <w:style w:type="character" w:styleId="Funotenzeichenuser">
    <w:name w:val="Fußnotenzeichen (user)"/>
    <w:basedOn w:val="DefaultParagraphFont"/>
    <w:qFormat/>
    <w:rsid w:val="00223091"/>
    <w:rPr>
      <w:rFonts w:ascii="Arial" w:hAnsi="Arial"/>
      <w:vertAlign w:val="superscript"/>
      <w:lang w:val="de-CH"/>
    </w:rPr>
  </w:style>
  <w:style w:type="character" w:styleId="Funotenzeichen">
    <w:name w:val="Fußnotenzeichen"/>
    <w:qFormat/>
    <w:rPr>
      <w:rFonts w:ascii="Arial" w:hAnsi="Arial"/>
      <w:vertAlign w:val="superscript"/>
      <w:lang w:val="de-CH"/>
    </w:rPr>
  </w:style>
  <w:style w:type="character" w:styleId="FootnoteReference">
    <w:name w:val="footnote reference"/>
    <w:rPr>
      <w:rFonts w:ascii="Arial" w:hAnsi="Arial"/>
      <w:vertAlign w:val="superscript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23091"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qFormat/>
    <w:rsid w:val="00223091"/>
    <w:rPr>
      <w:rFonts w:eastAsia="Times New Roman" w:cs="Times New Roman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164be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c0ab4"/>
    <w:rPr>
      <w:color w:themeColor="followedHyperlink" w:val="800080"/>
      <w:u w:val="singl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9c0ab4"/>
    <w:rPr>
      <w:rFonts w:eastAsia="Times New Roman" w:cs="Times New Roman"/>
      <w:b/>
      <w:bCs/>
      <w:lang w:eastAsia="de-DE"/>
    </w:rPr>
  </w:style>
  <w:style w:type="character" w:styleId="st1" w:customStyle="1">
    <w:name w:val="st1"/>
    <w:basedOn w:val="DefaultParagraphFont"/>
    <w:qFormat/>
    <w:rsid w:val="009c0ab4"/>
    <w:rPr/>
  </w:style>
  <w:style w:type="character" w:styleId="tgc" w:customStyle="1">
    <w:name w:val="_tgc"/>
    <w:basedOn w:val="DefaultParagraphFont"/>
    <w:qFormat/>
    <w:rsid w:val="009c0ab4"/>
    <w:rPr/>
  </w:style>
  <w:style w:type="character" w:styleId="TextkrperZchn" w:customStyle="1">
    <w:name w:val="Textkörper Zchn"/>
    <w:basedOn w:val="DefaultParagraphFont"/>
    <w:qFormat/>
    <w:rsid w:val="009c0ab4"/>
    <w:rPr>
      <w:rFonts w:eastAsia="Times New Roman" w:cs="Times New Roman"/>
      <w:lang w:val="fr-FR"/>
    </w:rPr>
  </w:style>
  <w:style w:type="character" w:styleId="Endnotenzeichen">
    <w:name w:val="Endnotenzeiche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nzeichenuser">
    <w:name w:val="Endnotenzeichen (user)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Roboto Light" w:hAnsi="Roboto Light" w:eastAsia="Noto Sans CJK SC" w:cs="FreeSans"/>
      <w:sz w:val="28"/>
      <w:szCs w:val="28"/>
    </w:rPr>
  </w:style>
  <w:style w:type="paragraph" w:styleId="BodyText">
    <w:name w:val="Body Text"/>
    <w:basedOn w:val="Normal"/>
    <w:link w:val="TextkrperZchn"/>
    <w:rsid w:val="009c0ab4"/>
    <w:pPr>
      <w:widowControl/>
      <w:spacing w:lineRule="auto" w:line="240"/>
    </w:pPr>
    <w:rPr>
      <w:rFonts w:eastAsia="Times New Roman" w:cs="Times New Roman"/>
      <w:sz w:val="20"/>
      <w:szCs w:val="20"/>
      <w:lang w:val="fr-FR"/>
    </w:rPr>
  </w:style>
  <w:style w:type="paragraph" w:styleId="List">
    <w:name w:val="List"/>
    <w:basedOn w:val="BodyText"/>
    <w:pPr/>
    <w:rPr>
      <w:rFonts w:ascii="Roboto Light" w:hAnsi="Roboto Light" w:cs="FreeSans"/>
    </w:rPr>
  </w:style>
  <w:style w:type="paragraph" w:styleId="Caption">
    <w:name w:val="caption"/>
    <w:basedOn w:val="Normal"/>
    <w:next w:val="Normal"/>
    <w:uiPriority w:val="1"/>
    <w:qFormat/>
    <w:rsid w:val="00a96bbf"/>
    <w:pPr>
      <w:spacing w:before="0" w:after="260"/>
      <w:ind w:left="28"/>
    </w:pPr>
    <w:rPr>
      <w:bCs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ascii="Roboto Light" w:hAnsi="Roboto Light" w:cs="Free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Roboto Light" w:hAnsi="Roboto Light" w:eastAsia="Noto Sans CJK SC" w:cs="Free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ascii="Roboto Light" w:hAnsi="Roboto Light" w:cs="FreeSans"/>
    </w:rPr>
  </w:style>
  <w:style w:type="paragraph" w:styleId="Kopf-Fuzeileuser">
    <w:name w:val="Kopf-/Fußzeile (user)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KopfzeileZchn"/>
    <w:uiPriority w:val="99"/>
    <w:rsid w:val="00a96bbf"/>
    <w:pPr>
      <w:suppressAutoHyphens w:val="true"/>
      <w:spacing w:lineRule="atLeast" w:line="200"/>
    </w:pPr>
    <w:rPr>
      <w:sz w:val="15"/>
    </w:rPr>
  </w:style>
  <w:style w:type="paragraph" w:styleId="Footer">
    <w:name w:val="footer"/>
    <w:basedOn w:val="Normal"/>
    <w:link w:val="FuzeileZchn"/>
    <w:uiPriority w:val="99"/>
    <w:rsid w:val="00a96bbf"/>
    <w:pPr>
      <w:spacing w:lineRule="atLeast" w:line="160"/>
    </w:pPr>
    <w:rPr>
      <w:sz w:val="1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96bbf"/>
    <w:pPr>
      <w:spacing w:lineRule="auto" w:line="240"/>
    </w:pPr>
    <w:rPr>
      <w:rFonts w:ascii="Tahoma" w:hAnsi="Tahoma" w:cs="Tahoma"/>
      <w:sz w:val="16"/>
      <w:szCs w:val="16"/>
    </w:rPr>
  </w:style>
  <w:style w:type="paragraph" w:styleId="KopfzeileDepartement" w:customStyle="1">
    <w:name w:val="KopfzeileDepartement"/>
    <w:basedOn w:val="Header"/>
    <w:next w:val="KopfzeileFett"/>
    <w:uiPriority w:val="3"/>
    <w:semiHidden/>
    <w:unhideWhenUsed/>
    <w:qFormat/>
    <w:rsid w:val="00a96bbf"/>
    <w:pPr>
      <w:spacing w:before="0" w:after="100"/>
      <w:contextualSpacing/>
    </w:pPr>
    <w:rPr/>
  </w:style>
  <w:style w:type="paragraph" w:styleId="KopfzeileFett" w:customStyle="1">
    <w:name w:val="KopfzeileFett"/>
    <w:basedOn w:val="Header"/>
    <w:next w:val="Header"/>
    <w:uiPriority w:val="3"/>
    <w:semiHidden/>
    <w:unhideWhenUsed/>
    <w:qFormat/>
    <w:rsid w:val="00a96bbf"/>
    <w:pPr/>
    <w:rPr>
      <w:b/>
    </w:rPr>
  </w:style>
  <w:style w:type="paragraph" w:styleId="Klassifizierung" w:customStyle="1">
    <w:name w:val="Klassifizierung"/>
    <w:basedOn w:val="Normal"/>
    <w:uiPriority w:val="2"/>
    <w:unhideWhenUsed/>
    <w:qFormat/>
    <w:rsid w:val="00a96bbf"/>
    <w:pPr>
      <w:jc w:val="right"/>
    </w:pPr>
    <w:rPr>
      <w:b/>
    </w:rPr>
  </w:style>
  <w:style w:type="paragraph" w:styleId="Referenz" w:customStyle="1">
    <w:name w:val="Referenz"/>
    <w:basedOn w:val="Normal"/>
    <w:uiPriority w:val="1"/>
    <w:qFormat/>
    <w:rsid w:val="00a96bbf"/>
    <w:pPr>
      <w:suppressAutoHyphens w:val="true"/>
      <w:spacing w:lineRule="atLeast" w:line="200"/>
    </w:pPr>
    <w:rPr>
      <w:sz w:val="15"/>
    </w:rPr>
  </w:style>
  <w:style w:type="paragraph" w:styleId="PostAbs" w:customStyle="1">
    <w:name w:val="PostAbs"/>
    <w:basedOn w:val="Normal"/>
    <w:uiPriority w:val="2"/>
    <w:semiHidden/>
    <w:unhideWhenUsed/>
    <w:qFormat/>
    <w:rsid w:val="00a96bbf"/>
    <w:pPr>
      <w:spacing w:lineRule="auto" w:line="240"/>
    </w:pPr>
    <w:rPr>
      <w:bCs/>
      <w:sz w:val="16"/>
    </w:rPr>
  </w:style>
  <w:style w:type="paragraph" w:styleId="PRIORITY" w:customStyle="1">
    <w:name w:val="PRIORITY"/>
    <w:basedOn w:val="PPA"/>
    <w:next w:val="Normal"/>
    <w:uiPriority w:val="2"/>
    <w:semiHidden/>
    <w:unhideWhenUsed/>
    <w:qFormat/>
    <w:rsid w:val="00a96bbf"/>
    <w:pPr>
      <w:jc w:val="right"/>
    </w:pPr>
    <w:rPr>
      <w:bCs w:val="false"/>
    </w:rPr>
  </w:style>
  <w:style w:type="paragraph" w:styleId="PP" w:customStyle="1">
    <w:name w:val="PP"/>
    <w:next w:val="Normal"/>
    <w:uiPriority w:val="2"/>
    <w:semiHidden/>
    <w:unhideWhenUsed/>
    <w:qFormat/>
    <w:rsid w:val="00a96bbf"/>
    <w:pPr>
      <w:widowControl/>
      <w:suppressAutoHyphens w:val="true"/>
      <w:bidi w:val="0"/>
      <w:spacing w:lineRule="auto" w:line="240" w:before="90" w:after="0"/>
      <w:jc w:val="left"/>
    </w:pPr>
    <w:rPr>
      <w:rFonts w:ascii="Arial Narrow" w:hAnsi="Arial Narrow" w:eastAsia="Times New Roman" w:cs="Times New Roman"/>
      <w:b/>
      <w:bCs/>
      <w:caps/>
      <w:color w:val="auto"/>
      <w:kern w:val="0"/>
      <w:sz w:val="24"/>
      <w:szCs w:val="20"/>
      <w:lang w:val="de-CH" w:eastAsia="en-US" w:bidi="ar-SA"/>
    </w:rPr>
  </w:style>
  <w:style w:type="paragraph" w:styleId="Title">
    <w:name w:val="Title"/>
    <w:basedOn w:val="Normal"/>
    <w:next w:val="Normal"/>
    <w:link w:val="TitelZchn"/>
    <w:qFormat/>
    <w:rsid w:val="00a96bbf"/>
    <w:pPr/>
    <w:rPr>
      <w:rFonts w:eastAsia="" w:cs="" w:cstheme="majorBidi" w:eastAsiaTheme="majorEastAsia"/>
      <w:b/>
      <w:sz w:val="42"/>
      <w:szCs w:val="52"/>
    </w:rPr>
  </w:style>
  <w:style w:type="paragraph" w:styleId="Subtitle">
    <w:name w:val="Subtitle"/>
    <w:basedOn w:val="Normal"/>
    <w:next w:val="Normal"/>
    <w:link w:val="UntertitelZchn"/>
    <w:qFormat/>
    <w:rsid w:val="00a96bbf"/>
    <w:pPr/>
    <w:rPr>
      <w:rFonts w:eastAsia="" w:cs="" w:cstheme="majorBidi" w:eastAsiaTheme="majorEastAsia"/>
      <w:iCs/>
      <w:sz w:val="42"/>
      <w:szCs w:val="24"/>
    </w:rPr>
  </w:style>
  <w:style w:type="paragraph" w:styleId="TOC2">
    <w:name w:val="toc 2"/>
    <w:basedOn w:val="Normal"/>
    <w:next w:val="Normal"/>
    <w:uiPriority w:val="39"/>
    <w:unhideWhenUsed/>
    <w:rsid w:val="00a96bbf"/>
    <w:pPr>
      <w:tabs>
        <w:tab w:val="clear" w:pos="708"/>
        <w:tab w:val="right" w:pos="9072" w:leader="dot"/>
      </w:tabs>
      <w:spacing w:before="120" w:after="120"/>
      <w:ind w:hanging="851" w:left="851"/>
      <w:contextualSpacing/>
    </w:pPr>
    <w:rPr>
      <w:b/>
      <w:szCs w:val="20"/>
    </w:rPr>
  </w:style>
  <w:style w:type="paragraph" w:styleId="TOC1">
    <w:name w:val="toc 1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spacing w:before="120" w:after="120"/>
      <w:ind w:hanging="851" w:left="851"/>
    </w:pPr>
    <w:rPr>
      <w:b/>
      <w:sz w:val="24"/>
      <w:szCs w:val="20"/>
    </w:rPr>
  </w:style>
  <w:style w:type="paragraph" w:styleId="TOC3">
    <w:name w:val="toc 3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ind w:hanging="851" w:left="851"/>
    </w:pPr>
    <w:rPr>
      <w:szCs w:val="20"/>
    </w:rPr>
  </w:style>
  <w:style w:type="paragraph" w:styleId="TOC4">
    <w:name w:val="toc 4"/>
    <w:basedOn w:val="Normal"/>
    <w:next w:val="Normal"/>
    <w:uiPriority w:val="39"/>
    <w:unhideWhenUsed/>
    <w:rsid w:val="00a96bbf"/>
    <w:pPr>
      <w:tabs>
        <w:tab w:val="clear" w:pos="708"/>
        <w:tab w:val="right" w:pos="9072" w:leader="dot"/>
      </w:tabs>
      <w:ind w:hanging="992" w:left="992"/>
    </w:pPr>
    <w:rPr>
      <w:szCs w:val="20"/>
    </w:rPr>
  </w:style>
  <w:style w:type="paragraph" w:styleId="TOC5">
    <w:name w:val="toc 5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ind w:hanging="1134" w:left="1134"/>
    </w:pPr>
    <w:rPr>
      <w:szCs w:val="20"/>
    </w:rPr>
  </w:style>
  <w:style w:type="paragraph" w:styleId="TOC6">
    <w:name w:val="toc 6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ind w:hanging="1418" w:left="1418"/>
    </w:pPr>
    <w:rPr>
      <w:szCs w:val="20"/>
    </w:rPr>
  </w:style>
  <w:style w:type="paragraph" w:styleId="TOC7">
    <w:name w:val="toc 7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ind w:hanging="1559" w:left="1559"/>
    </w:pPr>
    <w:rPr>
      <w:szCs w:val="20"/>
    </w:rPr>
  </w:style>
  <w:style w:type="paragraph" w:styleId="TOC8">
    <w:name w:val="toc 8"/>
    <w:basedOn w:val="Normal"/>
    <w:next w:val="Normal"/>
    <w:uiPriority w:val="39"/>
    <w:unhideWhenUsed/>
    <w:rsid w:val="00a96bbf"/>
    <w:pPr>
      <w:widowControl/>
      <w:tabs>
        <w:tab w:val="clear" w:pos="708"/>
        <w:tab w:val="right" w:pos="9072" w:leader="dot"/>
      </w:tabs>
      <w:ind w:hanging="1701" w:left="1701"/>
    </w:pPr>
    <w:rPr>
      <w:rFonts w:eastAsia="" w:eastAsiaTheme="minorEastAsia"/>
      <w:lang w:eastAsia="de-CH"/>
    </w:rPr>
  </w:style>
  <w:style w:type="paragraph" w:styleId="TOC9">
    <w:name w:val="toc 9"/>
    <w:basedOn w:val="Normal"/>
    <w:next w:val="Normal"/>
    <w:uiPriority w:val="39"/>
    <w:unhideWhenUsed/>
    <w:rsid w:val="00a96bbf"/>
    <w:pPr>
      <w:tabs>
        <w:tab w:val="clear" w:pos="708"/>
        <w:tab w:val="right" w:pos="9072" w:leader="dot"/>
      </w:tabs>
      <w:ind w:hanging="1843" w:left="1843"/>
    </w:pPr>
    <w:rPr>
      <w:rFonts w:eastAsia="" w:eastAsiaTheme="minorEastAsia"/>
      <w:lang w:eastAsia="de-CH"/>
    </w:rPr>
  </w:style>
  <w:style w:type="paragraph" w:styleId="Platzhalter" w:customStyle="1">
    <w:name w:val="Platzhalter"/>
    <w:basedOn w:val="Normal"/>
    <w:next w:val="Normal"/>
    <w:uiPriority w:val="3"/>
    <w:semiHidden/>
    <w:unhideWhenUsed/>
    <w:qFormat/>
    <w:rsid w:val="00a96bbf"/>
    <w:pPr>
      <w:widowControl/>
      <w:spacing w:lineRule="auto" w:line="240"/>
    </w:pPr>
    <w:rPr>
      <w:sz w:val="2"/>
    </w:rPr>
  </w:style>
  <w:style w:type="paragraph" w:styleId="ReferenzFormular" w:customStyle="1">
    <w:name w:val="ReferenzFormular"/>
    <w:basedOn w:val="Normal"/>
    <w:uiPriority w:val="1"/>
    <w:semiHidden/>
    <w:unhideWhenUsed/>
    <w:qFormat/>
    <w:rsid w:val="00a96bbf"/>
    <w:pPr>
      <w:suppressAutoHyphens w:val="true"/>
      <w:spacing w:before="0" w:after="120"/>
      <w:contextualSpacing/>
    </w:pPr>
    <w:rPr>
      <w:sz w:val="15"/>
    </w:rPr>
  </w:style>
  <w:style w:type="paragraph" w:styleId="Verzeichnistitel" w:customStyle="1">
    <w:name w:val="Verzeichnistitel"/>
    <w:basedOn w:val="Normal"/>
    <w:next w:val="Normal"/>
    <w:qFormat/>
    <w:rsid w:val="00a96bbf"/>
    <w:pPr>
      <w:spacing w:before="260" w:after="180"/>
    </w:pPr>
    <w:rPr>
      <w:b/>
      <w:sz w:val="30"/>
    </w:rPr>
  </w:style>
  <w:style w:type="paragraph" w:styleId="Aufzhlung1CDB" w:customStyle="1">
    <w:name w:val="Aufzählung 1_CDB"/>
    <w:basedOn w:val="Normal"/>
    <w:uiPriority w:val="1"/>
    <w:qFormat/>
    <w:rsid w:val="00a96bbf"/>
    <w:pPr>
      <w:widowControl/>
      <w:numPr>
        <w:ilvl w:val="0"/>
        <w:numId w:val="2"/>
      </w:numPr>
    </w:pPr>
    <w:rPr>
      <w:rFonts w:eastAsia="Times New Roman" w:cs="Times New Roman"/>
      <w:lang w:eastAsia="de-DE"/>
    </w:rPr>
  </w:style>
  <w:style w:type="paragraph" w:styleId="Aufzhlung2CDB" w:customStyle="1">
    <w:name w:val="Aufzählung 2_CDB"/>
    <w:basedOn w:val="Normal"/>
    <w:uiPriority w:val="1"/>
    <w:qFormat/>
    <w:rsid w:val="00a96bbf"/>
    <w:pPr>
      <w:widowControl/>
      <w:numPr>
        <w:ilvl w:val="0"/>
        <w:numId w:val="3"/>
      </w:numPr>
    </w:pPr>
    <w:rPr>
      <w:rFonts w:eastAsia="Times New Roman" w:cs="Times New Roman"/>
      <w:lang w:eastAsia="de-DE"/>
    </w:rPr>
  </w:style>
  <w:style w:type="paragraph" w:styleId="Aufzhlung3CDB" w:customStyle="1">
    <w:name w:val="Aufzählung 3_CDB"/>
    <w:basedOn w:val="Normal"/>
    <w:uiPriority w:val="1"/>
    <w:qFormat/>
    <w:rsid w:val="00a96bbf"/>
    <w:pPr>
      <w:widowControl/>
      <w:numPr>
        <w:ilvl w:val="0"/>
        <w:numId w:val="4"/>
      </w:numPr>
    </w:pPr>
    <w:rPr>
      <w:rFonts w:eastAsia="Times New Roman" w:cs="Times New Roman"/>
      <w:lang w:eastAsia="de-DE"/>
    </w:rPr>
  </w:style>
  <w:style w:type="paragraph" w:styleId="Aufzhlunga1CDB" w:customStyle="1">
    <w:name w:val="Aufzählung a1_CDB"/>
    <w:basedOn w:val="Normal"/>
    <w:qFormat/>
    <w:rsid w:val="00a96bbf"/>
    <w:pPr>
      <w:widowControl/>
      <w:numPr>
        <w:ilvl w:val="0"/>
        <w:numId w:val="5"/>
      </w:numPr>
    </w:pPr>
    <w:rPr>
      <w:rFonts w:eastAsia="Times New Roman" w:cs="Times New Roman"/>
      <w:lang w:eastAsia="de-DE"/>
    </w:rPr>
  </w:style>
  <w:style w:type="paragraph" w:styleId="Aufzhlunga2CDB" w:customStyle="1">
    <w:name w:val="Aufzählung a2_CDB"/>
    <w:basedOn w:val="Normal"/>
    <w:qFormat/>
    <w:rsid w:val="00a96bbf"/>
    <w:pPr>
      <w:widowControl/>
      <w:numPr>
        <w:ilvl w:val="0"/>
        <w:numId w:val="6"/>
      </w:numPr>
    </w:pPr>
    <w:rPr>
      <w:rFonts w:eastAsia="Times New Roman" w:cs="Times New Roman"/>
      <w:lang w:eastAsia="de-DE"/>
    </w:rPr>
  </w:style>
  <w:style w:type="paragraph" w:styleId="Aufzhlunga3CDB" w:customStyle="1">
    <w:name w:val="Aufzählung a3_CDB"/>
    <w:basedOn w:val="Normal"/>
    <w:uiPriority w:val="1"/>
    <w:qFormat/>
    <w:rsid w:val="00a96bbf"/>
    <w:pPr>
      <w:widowControl/>
      <w:numPr>
        <w:ilvl w:val="0"/>
        <w:numId w:val="7"/>
      </w:numPr>
    </w:pPr>
    <w:rPr>
      <w:rFonts w:eastAsia="Times New Roman" w:cs="Times New Roman"/>
      <w:lang w:eastAsia="de-DE"/>
    </w:rPr>
  </w:style>
  <w:style w:type="paragraph" w:styleId="AufzhlungNumm1CDB" w:customStyle="1">
    <w:name w:val="Aufzählung Numm 1_CDB"/>
    <w:basedOn w:val="Normal"/>
    <w:uiPriority w:val="1"/>
    <w:qFormat/>
    <w:rsid w:val="00a96bbf"/>
    <w:pPr>
      <w:widowControl/>
      <w:numPr>
        <w:ilvl w:val="0"/>
        <w:numId w:val="8"/>
      </w:numPr>
    </w:pPr>
    <w:rPr>
      <w:rFonts w:eastAsia="Times New Roman" w:cs="Times New Roman"/>
      <w:lang w:eastAsia="de-DE"/>
    </w:rPr>
  </w:style>
  <w:style w:type="paragraph" w:styleId="AufzhlungNumm2CDB" w:customStyle="1">
    <w:name w:val="Aufzählung Numm 2_CDB"/>
    <w:basedOn w:val="Normal"/>
    <w:uiPriority w:val="1"/>
    <w:qFormat/>
    <w:rsid w:val="00a96bbf"/>
    <w:pPr>
      <w:widowControl/>
      <w:numPr>
        <w:ilvl w:val="0"/>
        <w:numId w:val="9"/>
      </w:numPr>
    </w:pPr>
    <w:rPr>
      <w:rFonts w:eastAsia="Times New Roman" w:cs="Times New Roman"/>
      <w:lang w:eastAsia="de-DE"/>
    </w:rPr>
  </w:style>
  <w:style w:type="paragraph" w:styleId="AufzhlungNumm3CDB" w:customStyle="1">
    <w:name w:val="Aufzählung Numm 3_CDB"/>
    <w:basedOn w:val="Normal"/>
    <w:uiPriority w:val="1"/>
    <w:qFormat/>
    <w:rsid w:val="00a96bbf"/>
    <w:pPr>
      <w:widowControl/>
      <w:numPr>
        <w:ilvl w:val="0"/>
        <w:numId w:val="10"/>
      </w:numPr>
    </w:pPr>
    <w:rPr>
      <w:rFonts w:eastAsia="Times New Roman" w:cs="Times New Roman"/>
      <w:lang w:eastAsia="de-DE"/>
    </w:rPr>
  </w:style>
  <w:style w:type="paragraph" w:styleId="Bericht" w:customStyle="1">
    <w:name w:val="Bericht"/>
    <w:basedOn w:val="Normal"/>
    <w:next w:val="Title"/>
    <w:qFormat/>
    <w:rsid w:val="00a96bbf"/>
    <w:pPr/>
    <w:rPr>
      <w:b/>
      <w:sz w:val="42"/>
    </w:rPr>
  </w:style>
  <w:style w:type="paragraph" w:styleId="Kopfzeile2Departement" w:customStyle="1">
    <w:name w:val="Kopfzeile2Departement"/>
    <w:basedOn w:val="KopfzeileDepartement"/>
    <w:next w:val="KopfzeileFett"/>
    <w:uiPriority w:val="3"/>
    <w:semiHidden/>
    <w:unhideWhenUsed/>
    <w:qFormat/>
    <w:rsid w:val="00a96bbf"/>
    <w:pPr>
      <w:spacing w:before="0" w:after="0"/>
      <w:contextualSpacing w:val="false"/>
    </w:pPr>
    <w:rPr/>
  </w:style>
  <w:style w:type="paragraph" w:styleId="Tabellentext" w:customStyle="1">
    <w:name w:val="Tabellentext"/>
    <w:basedOn w:val="Normal"/>
    <w:uiPriority w:val="1"/>
    <w:qFormat/>
    <w:rsid w:val="00a96bbf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styleId="Tabellentitel" w:customStyle="1">
    <w:name w:val="Tabellentitel"/>
    <w:basedOn w:val="Normal"/>
    <w:next w:val="Tabellentext"/>
    <w:uiPriority w:val="1"/>
    <w:qFormat/>
    <w:rsid w:val="00a96bbf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paragraph" w:styleId="PPA" w:customStyle="1">
    <w:name w:val="PPA"/>
    <w:basedOn w:val="PP"/>
    <w:next w:val="Normal"/>
    <w:uiPriority w:val="2"/>
    <w:semiHidden/>
    <w:unhideWhenUsed/>
    <w:qFormat/>
    <w:rsid w:val="00a96bbf"/>
    <w:pPr>
      <w:spacing w:lineRule="exact" w:line="540" w:before="0" w:after="0"/>
    </w:pPr>
    <w:rPr/>
  </w:style>
  <w:style w:type="paragraph" w:styleId="EndnoteText">
    <w:name w:val="endnote text"/>
    <w:basedOn w:val="Normal"/>
    <w:link w:val="EndnotentextZchn"/>
    <w:uiPriority w:val="99"/>
    <w:semiHidden/>
    <w:unhideWhenUsed/>
    <w:rsid w:val="00a96bbf"/>
    <w:pPr>
      <w:spacing w:lineRule="auto" w:line="240" w:before="0" w:after="60"/>
      <w:ind w:hanging="119" w:left="119"/>
    </w:pPr>
    <w:rPr>
      <w:sz w:val="18"/>
      <w:szCs w:val="20"/>
    </w:rPr>
  </w:style>
  <w:style w:type="paragraph" w:styleId="FootnoteText">
    <w:name w:val="footnote text"/>
    <w:basedOn w:val="Normal"/>
    <w:link w:val="FunotentextZchn"/>
    <w:unhideWhenUsed/>
    <w:rsid w:val="00a96bbf"/>
    <w:pPr>
      <w:spacing w:lineRule="auto" w:line="240" w:before="0" w:after="60"/>
      <w:ind w:firstLine="119"/>
    </w:pPr>
    <w:rPr>
      <w:sz w:val="18"/>
      <w:szCs w:val="20"/>
    </w:rPr>
  </w:style>
  <w:style w:type="paragraph" w:styleId="TextCDB" w:customStyle="1">
    <w:name w:val="Text_CDB"/>
    <w:basedOn w:val="Normal"/>
    <w:link w:val="TextCDBChar"/>
    <w:qFormat/>
    <w:rsid w:val="00223091"/>
    <w:pPr>
      <w:widowControl/>
      <w:spacing w:lineRule="atLeast" w:line="240" w:before="240" w:after="120"/>
    </w:pPr>
    <w:rPr>
      <w:rFonts w:eastAsia="Times New Roman" w:cs="Times New Roman"/>
      <w:lang w:eastAsia="de-DE"/>
    </w:rPr>
  </w:style>
  <w:style w:type="paragraph" w:styleId="InhaltsverzeichnisCDB" w:customStyle="1">
    <w:name w:val="Inhaltsverzeichnis_CDB"/>
    <w:basedOn w:val="TextCDB"/>
    <w:qFormat/>
    <w:rsid w:val="00223091"/>
    <w:pPr>
      <w:spacing w:before="520" w:after="240"/>
    </w:pPr>
    <w:rPr>
      <w:b/>
      <w:sz w:val="28"/>
    </w:rPr>
  </w:style>
  <w:style w:type="paragraph" w:styleId="TabellentextCDB" w:customStyle="1">
    <w:name w:val="Tabellentext_CDB"/>
    <w:basedOn w:val="Normal"/>
    <w:qFormat/>
    <w:rsid w:val="00223091"/>
    <w:pPr>
      <w:widowControl/>
      <w:spacing w:lineRule="auto" w:line="240" w:before="40" w:after="40"/>
    </w:pPr>
    <w:rPr>
      <w:rFonts w:eastAsia="Times New Roman" w:cs="Times New Roman"/>
      <w:sz w:val="20"/>
      <w:szCs w:val="16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223091"/>
    <w:pPr>
      <w:widowControl/>
      <w:tabs>
        <w:tab w:val="clear" w:pos="708"/>
        <w:tab w:val="left" w:pos="4253" w:leader="none"/>
      </w:tabs>
      <w:spacing w:lineRule="auto" w:line="240" w:before="40" w:after="40"/>
    </w:pPr>
    <w:rPr>
      <w:rFonts w:eastAsia="Times New Roman" w:cs="Times New Roman"/>
      <w:b/>
      <w:sz w:val="20"/>
      <w:szCs w:val="20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223091"/>
    <w:pPr>
      <w:widowControl/>
      <w:tabs>
        <w:tab w:val="clear" w:pos="708"/>
        <w:tab w:val="left" w:pos="4253" w:leader="none"/>
      </w:tabs>
      <w:spacing w:lineRule="atLeast" w:line="240" w:before="520" w:after="120"/>
    </w:pPr>
    <w:rPr>
      <w:rFonts w:eastAsia="Times New Roman" w:cs="Times New Roman"/>
      <w:b/>
      <w:sz w:val="28"/>
      <w:szCs w:val="28"/>
      <w:lang w:eastAsia="de-DE"/>
    </w:rPr>
  </w:style>
  <w:style w:type="paragraph" w:styleId="CommentText">
    <w:name w:val="annotation text"/>
    <w:basedOn w:val="Normal"/>
    <w:link w:val="KommentartextZchn"/>
    <w:uiPriority w:val="99"/>
    <w:unhideWhenUsed/>
    <w:rsid w:val="00223091"/>
    <w:pPr>
      <w:widowControl/>
      <w:tabs>
        <w:tab w:val="clear" w:pos="708"/>
        <w:tab w:val="left" w:pos="4253" w:leader="none"/>
      </w:tabs>
      <w:spacing w:lineRule="auto" w:line="240" w:before="240" w:after="120"/>
    </w:pPr>
    <w:rPr>
      <w:rFonts w:eastAsia="Times New Roman" w:cs="Times New Roman"/>
      <w:sz w:val="20"/>
      <w:szCs w:val="20"/>
      <w:lang w:eastAsia="de-DE"/>
    </w:rPr>
  </w:style>
  <w:style w:type="paragraph" w:styleId="berschriftAnhnge" w:customStyle="1">
    <w:name w:val="Überschrift Anhänge"/>
    <w:basedOn w:val="Heading1"/>
    <w:qFormat/>
    <w:rsid w:val="00291d4f"/>
    <w:pPr>
      <w:numPr>
        <w:ilvl w:val="0"/>
        <w:numId w:val="0"/>
      </w:numPr>
      <w:ind w:hanging="432" w:left="432"/>
    </w:pPr>
    <w:rPr>
      <w:lang w:val="de-DE"/>
    </w:rPr>
  </w:style>
  <w:style w:type="paragraph" w:styleId="berschriftAnhang" w:customStyle="1">
    <w:name w:val="Überschrift Anhang"/>
    <w:basedOn w:val="Heading2"/>
    <w:qFormat/>
    <w:rsid w:val="00291d4f"/>
    <w:pPr>
      <w:numPr>
        <w:ilvl w:val="0"/>
        <w:numId w:val="11"/>
      </w:numPr>
      <w:tabs>
        <w:tab w:val="clear" w:pos="708"/>
        <w:tab w:val="left" w:pos="284" w:leader="none"/>
      </w:tabs>
    </w:pPr>
    <w:rPr>
      <w:lang w:val="de-DE"/>
    </w:rPr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c0ab4"/>
    <w:pPr>
      <w:numPr>
        <w:ilvl w:val="0"/>
        <w:numId w:val="0"/>
      </w:numPr>
      <w:spacing w:before="240" w:after="0"/>
      <w:contextualSpacing w:val="false"/>
      <w:outlineLvl w:val="9"/>
    </w:pPr>
    <w:rPr>
      <w:rFonts w:ascii="Cambria" w:hAnsi="Cambria" w:asciiTheme="majorHAnsi" w:hAnsiTheme="majorHAnsi"/>
      <w:b w:val="false"/>
      <w:bCs w:val="false"/>
      <w:color w:themeColor="accent1" w:themeShade="bf" w:val="365F91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ab4"/>
    <w:pPr>
      <w:spacing w:before="0" w:after="120"/>
      <w:ind w:left="720"/>
      <w:contextualSpacing/>
    </w:pPr>
    <w:rPr/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9c0ab4"/>
    <w:pPr>
      <w:widowControl w:val="false"/>
      <w:tabs>
        <w:tab w:val="clear" w:pos="4253"/>
      </w:tabs>
      <w:spacing w:before="0" w:after="120"/>
    </w:pPr>
    <w:rPr>
      <w:rFonts w:eastAsia="Calibri" w:cs="" w:cstheme="minorBidi" w:eastAsiaTheme="minorHAnsi"/>
      <w:b/>
      <w:bCs/>
      <w:lang w:eastAsia="en-US"/>
    </w:rPr>
  </w:style>
  <w:style w:type="paragraph" w:styleId="Revision">
    <w:name w:val="Revision"/>
    <w:uiPriority w:val="99"/>
    <w:semiHidden/>
    <w:qFormat/>
    <w:rsid w:val="009c0ab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de-CH" w:eastAsia="en-US" w:bidi="ar-SA"/>
    </w:rPr>
  </w:style>
  <w:style w:type="paragraph" w:styleId="Default" w:customStyle="1">
    <w:name w:val="Default"/>
    <w:qFormat/>
    <w:rsid w:val="009c0ab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de-CH" w:eastAsia="en-US" w:bidi="ar-SA"/>
    </w:rPr>
  </w:style>
  <w:style w:type="paragraph" w:styleId="Formatvorlage1" w:customStyle="1">
    <w:name w:val="Formatvorlage1"/>
    <w:basedOn w:val="AufzhlungNumm1CDB"/>
    <w:qFormat/>
    <w:rsid w:val="003407c6"/>
    <w:pPr>
      <w:numPr>
        <w:ilvl w:val="0"/>
        <w:numId w:val="0"/>
      </w:numPr>
      <w:tabs>
        <w:tab w:val="clear" w:pos="708"/>
        <w:tab w:val="left" w:pos="312" w:leader="none"/>
      </w:tabs>
    </w:pPr>
    <w:rPr/>
  </w:style>
  <w:style w:type="paragraph" w:styleId="Aufzhlunga2iCDB" w:customStyle="1">
    <w:name w:val="Aufzählung a2_i_CDB"/>
    <w:basedOn w:val="Aufzhlunga2CDB"/>
    <w:qFormat/>
    <w:rsid w:val="00536ef5"/>
    <w:pPr/>
    <w:rPr/>
  </w:style>
  <w:style w:type="paragraph" w:styleId="Standard11ptBlocksatz" w:customStyle="1">
    <w:name w:val="Standard 11pt Blocksatz"/>
    <w:basedOn w:val="Normal"/>
    <w:autoRedefine/>
    <w:qFormat/>
    <w:rsid w:val="00452ce5"/>
    <w:pPr>
      <w:spacing w:lineRule="auto" w:line="240" w:before="0" w:after="240"/>
      <w:jc w:val="both"/>
    </w:pPr>
    <w:rPr>
      <w:b/>
    </w:rPr>
  </w:style>
  <w:style w:type="paragraph" w:styleId="Standard10ptkursiv" w:customStyle="1">
    <w:name w:val="Standard 10pt kursiv"/>
    <w:basedOn w:val="Normal"/>
    <w:autoRedefine/>
    <w:qFormat/>
    <w:rsid w:val="00734f7c"/>
    <w:pPr/>
    <w:rPr>
      <w:i/>
      <w:sz w:val="20"/>
    </w:rPr>
  </w:style>
  <w:style w:type="paragraph" w:styleId="Vorlagenkommentar" w:customStyle="1">
    <w:name w:val="Vorlagenkommentar"/>
    <w:basedOn w:val="Normal"/>
    <w:next w:val="Standard11ptBlocksatz"/>
    <w:autoRedefine/>
    <w:qFormat/>
    <w:rsid w:val="005e4294"/>
    <w:pPr>
      <w:shd w:val="clear" w:color="auto" w:fill="F2F2F2" w:themeFill="background1" w:themeFillShade="f2"/>
      <w:spacing w:lineRule="auto" w:line="240" w:before="60" w:after="60"/>
    </w:pPr>
    <w:rPr>
      <w:i/>
      <w:color w:val="365F91"/>
      <w:sz w:val="18"/>
      <w:szCs w:val="18"/>
    </w:rPr>
  </w:style>
  <w:style w:type="paragraph" w:styleId="Aufzhlunga2iiCDB" w:customStyle="1">
    <w:name w:val="Aufzählung a2_ii_CDB"/>
    <w:basedOn w:val="Aufzhlunga2iCDB"/>
    <w:qFormat/>
    <w:rsid w:val="00734f7c"/>
    <w:pPr>
      <w:numPr>
        <w:ilvl w:val="0"/>
        <w:numId w:val="12"/>
      </w:numPr>
    </w:pPr>
    <w:rPr/>
  </w:style>
  <w:style w:type="paragraph" w:styleId="Compact">
    <w:name w:val="Compact"/>
    <w:basedOn w:val="BodyText"/>
    <w:qFormat/>
    <w:pPr>
      <w:spacing w:before="36" w:after="36"/>
    </w:pPr>
    <w:rPr/>
  </w:style>
  <w:style w:type="numbering" w:styleId="KeineListeuser" w:default="1">
    <w:name w:val="Keine Liste (user)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96bb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elle">
    <w:name w:val="Tabelle"/>
    <w:basedOn w:val="NormaleTabelle"/>
    <w:uiPriority w:val="99"/>
    <w:rsid w:val="00a96bbf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spacing w:beforeLines="0" w:afterLines="0"/>
      </w:pPr>
      <w:rPr>
        <w:b/>
        <w:color w:themeColor="background1"/>
        <w:sz w:val="20"/>
      </w:rPr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sz w:val="20"/>
      </w:rPr>
      <w:tblPr/>
    </w:tblStylePr>
    <w:tblStylePr w:type="band1Vert">
      <w:rPr>
        <w:sz w:val="20"/>
      </w:rPr>
      <w:tblPr/>
    </w:tblStylePr>
    <w:tblStylePr w:type="band1Horz">
      <w:rPr>
        <w:sz w:val="20"/>
      </w:rPr>
      <w:tblPr/>
    </w:tblStylePr>
    <w:tblStylePr w:type="band2Horz">
      <w:rPr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4503FE69E47C483C44BCBA72AA2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A8FE19-DE47-49D8-B99D-B015D6FB8C41}"/>
      </w:docPartPr>
      <w:docPartBody>
        <w:p w:rsidR="008E364F" w:rsidRDefault="0083079F">
          <w:r w:rsidRPr="00567FAE">
            <w:rPr>
              <w:rStyle w:val="Platzhaltertext"/>
            </w:rPr>
            <w:t>[Titel]</w:t>
          </w:r>
        </w:p>
      </w:docPartBody>
    </w:docPart>
    <w:docPart>
      <w:docPartPr>
        <w:name w:val="BABB4CE06ACC409FA6DB3D9552E3D9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890E1-6C86-430B-9E5E-0632A777F877}"/>
      </w:docPartPr>
      <w:docPartBody>
        <w:p w:rsidR="001948B9" w:rsidRDefault="00AD0102" w:rsidP="00AD0102">
          <w:pPr>
            <w:pStyle w:val="BABB4CE06ACC409FA6DB3D9552E3D92E"/>
          </w:pPr>
          <w:r w:rsidRPr="00567FAE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9F"/>
    <w:rsid w:val="0001014E"/>
    <w:rsid w:val="00036861"/>
    <w:rsid w:val="000D64E2"/>
    <w:rsid w:val="00120E68"/>
    <w:rsid w:val="00121D47"/>
    <w:rsid w:val="0013284F"/>
    <w:rsid w:val="00152FA7"/>
    <w:rsid w:val="00164835"/>
    <w:rsid w:val="001749B3"/>
    <w:rsid w:val="001948B9"/>
    <w:rsid w:val="001F6969"/>
    <w:rsid w:val="00202A4E"/>
    <w:rsid w:val="002118DC"/>
    <w:rsid w:val="00312BFD"/>
    <w:rsid w:val="003205B7"/>
    <w:rsid w:val="003C18DE"/>
    <w:rsid w:val="003D7C8E"/>
    <w:rsid w:val="003E7EDC"/>
    <w:rsid w:val="00493D8D"/>
    <w:rsid w:val="0050209C"/>
    <w:rsid w:val="00533B4F"/>
    <w:rsid w:val="0068730C"/>
    <w:rsid w:val="00711257"/>
    <w:rsid w:val="0071362B"/>
    <w:rsid w:val="00730A4D"/>
    <w:rsid w:val="00793B1E"/>
    <w:rsid w:val="007B746A"/>
    <w:rsid w:val="007F0EAA"/>
    <w:rsid w:val="0083079F"/>
    <w:rsid w:val="008E364F"/>
    <w:rsid w:val="008F7C30"/>
    <w:rsid w:val="0091762C"/>
    <w:rsid w:val="009248B5"/>
    <w:rsid w:val="00976158"/>
    <w:rsid w:val="00A31F94"/>
    <w:rsid w:val="00A75948"/>
    <w:rsid w:val="00AD0102"/>
    <w:rsid w:val="00B33BA3"/>
    <w:rsid w:val="00BB1356"/>
    <w:rsid w:val="00BF2877"/>
    <w:rsid w:val="00BF3721"/>
    <w:rsid w:val="00C448CB"/>
    <w:rsid w:val="00CB3F4B"/>
    <w:rsid w:val="00CF13BD"/>
    <w:rsid w:val="00D43E23"/>
    <w:rsid w:val="00DB092A"/>
    <w:rsid w:val="00DE76D5"/>
    <w:rsid w:val="00DF6A33"/>
    <w:rsid w:val="00E23124"/>
    <w:rsid w:val="00E3294C"/>
    <w:rsid w:val="00E53C02"/>
    <w:rsid w:val="00E7414A"/>
    <w:rsid w:val="00E96C3A"/>
    <w:rsid w:val="00EB434E"/>
    <w:rsid w:val="00EE0840"/>
    <w:rsid w:val="00F0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D0102"/>
    <w:rPr>
      <w:color w:val="808080"/>
    </w:rPr>
  </w:style>
  <w:style w:type="paragraph" w:customStyle="1" w:styleId="BABB4CE06ACC409FA6DB3D9552E3D92E">
    <w:name w:val="BABB4CE06ACC409FA6DB3D9552E3D92E"/>
    <w:rsid w:val="00AD0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LibreOffice_project/520$Build-2</Application>
  <AppVersion>15.0000</AppVersion>
  <Pages>4</Pages>
  <Words>382</Words>
  <Characters>2691</Characters>
  <CharactersWithSpaces>2978</CharactersWithSpaces>
  <Paragraphs>97</Paragraphs>
  <Company>Bundesverwaltung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2024-03-27T14:49:00Z</dcterms:created>
  <dc:creator>Bruno Schöb</dc:creator>
  <dc:description/>
  <dc:language>de-CH</dc:language>
  <cp:lastModifiedBy>Olivier Brian</cp:lastModifiedBy>
  <cp:lastPrinted>2017-05-04T08:15:00Z</cp:lastPrinted>
  <dcterms:modified xsi:type="dcterms:W3CDTF">2025-05-05T10:46:43Z</dcterms:modified>
  <cp:revision>4</cp:revision>
  <dc:subject>OSS Hilfsmittel</dc:subject>
  <dc:title>&lt;ID&gt; - &lt;Titel&gt; (Empfehlung), Version &lt;n.n&gt;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t">
    <vt:lpwstr>Informatiksteuerungsorgan des Bundes</vt:lpwstr>
  </property>
  <property fmtid="{D5CDD505-2E9C-101B-9397-08002B2CF9AE}" pid="3" name="Amt2">
    <vt:lpwstr/>
  </property>
  <property fmtid="{D5CDD505-2E9C-101B-9397-08002B2CF9AE}" pid="4" name="Amt2Abk">
    <vt:lpwstr/>
  </property>
  <property fmtid="{D5CDD505-2E9C-101B-9397-08002B2CF9AE}" pid="5" name="Amt2bis">
    <vt:lpwstr/>
  </property>
  <property fmtid="{D5CDD505-2E9C-101B-9397-08002B2CF9AE}" pid="6" name="AmtAbk">
    <vt:lpwstr>ISB</vt:lpwstr>
  </property>
  <property fmtid="{D5CDD505-2E9C-101B-9397-08002B2CF9AE}" pid="7" name="AmtMail">
    <vt:lpwstr/>
  </property>
  <property fmtid="{D5CDD505-2E9C-101B-9397-08002B2CF9AE}" pid="8" name="Amtbis">
    <vt:lpwstr/>
  </property>
  <property fmtid="{D5CDD505-2E9C-101B-9397-08002B2CF9AE}" pid="9" name="Autor">
    <vt:lpwstr>Autor:</vt:lpwstr>
  </property>
  <property fmtid="{D5CDD505-2E9C-101B-9397-08002B2CF9AE}" pid="10" name="Bearbeitung">
    <vt:lpwstr>Bearbeitung:</vt:lpwstr>
  </property>
  <property fmtid="{D5CDD505-2E9C-101B-9397-08002B2CF9AE}" pid="11" name="Beschreibung">
    <vt:lpwstr>Beschreibung:</vt:lpwstr>
  </property>
  <property fmtid="{D5CDD505-2E9C-101B-9397-08002B2CF9AE}" pid="12" name="ContentTypeId">
    <vt:lpwstr>0x010100400248502369C84794B32EB11C168D55</vt:lpwstr>
  </property>
  <property fmtid="{D5CDD505-2E9C-101B-9397-08002B2CF9AE}" pid="13" name="DateLabel">
    <vt:lpwstr/>
  </property>
  <property fmtid="{D5CDD505-2E9C-101B-9397-08002B2CF9AE}" pid="14" name="Dep2Abk">
    <vt:lpwstr/>
  </property>
  <property fmtid="{D5CDD505-2E9C-101B-9397-08002B2CF9AE}" pid="15" name="Dep2Name">
    <vt:lpwstr/>
  </property>
  <property fmtid="{D5CDD505-2E9C-101B-9397-08002B2CF9AE}" pid="16" name="Dep2Namebis">
    <vt:lpwstr/>
  </property>
  <property fmtid="{D5CDD505-2E9C-101B-9397-08002B2CF9AE}" pid="17" name="DepAbk">
    <vt:lpwstr>EFD</vt:lpwstr>
  </property>
  <property fmtid="{D5CDD505-2E9C-101B-9397-08002B2CF9AE}" pid="18" name="DepName">
    <vt:lpwstr>Eidgenössisches Finanzdepartement</vt:lpwstr>
  </property>
  <property fmtid="{D5CDD505-2E9C-101B-9397-08002B2CF9AE}" pid="19" name="DepNamebis">
    <vt:lpwstr/>
  </property>
  <property fmtid="{D5CDD505-2E9C-101B-9397-08002B2CF9AE}" pid="20" name="DocRef">
    <vt:lpwstr/>
  </property>
  <property fmtid="{D5CDD505-2E9C-101B-9397-08002B2CF9AE}" pid="21" name="DocRefLabel">
    <vt:lpwstr>Referenz/Aktenzeichen:</vt:lpwstr>
  </property>
  <property fmtid="{D5CDD505-2E9C-101B-9397-08002B2CF9AE}" pid="22" name="DocSpr">
    <vt:lpwstr>D</vt:lpwstr>
  </property>
  <property fmtid="{D5CDD505-2E9C-101B-9397-08002B2CF9AE}" pid="23" name="EigTitel">
    <vt:lpwstr>a</vt:lpwstr>
  </property>
  <property fmtid="{D5CDD505-2E9C-101B-9397-08002B2CF9AE}" pid="24" name="EigUntertitel">
    <vt:lpwstr>a</vt:lpwstr>
  </property>
  <property fmtid="{D5CDD505-2E9C-101B-9397-08002B2CF9AE}" pid="25" name="FSC#ATSTATECFG@1.1001:Agent">
    <vt:lpwstr/>
  </property>
  <property fmtid="{D5CDD505-2E9C-101B-9397-08002B2CF9AE}" pid="26" name="FSC#ATSTATECFG@1.1001:AgentPhone">
    <vt:lpwstr/>
  </property>
  <property fmtid="{D5CDD505-2E9C-101B-9397-08002B2CF9AE}" pid="27" name="FSC#ATSTATECFG@1.1001:ApprovedSignature">
    <vt:lpwstr/>
  </property>
  <property fmtid="{D5CDD505-2E9C-101B-9397-08002B2CF9AE}" pid="28" name="FSC#ATSTATECFG@1.1001:BankAccount">
    <vt:lpwstr/>
  </property>
  <property fmtid="{D5CDD505-2E9C-101B-9397-08002B2CF9AE}" pid="29" name="FSC#ATSTATECFG@1.1001:BankAccountBIC">
    <vt:lpwstr/>
  </property>
  <property fmtid="{D5CDD505-2E9C-101B-9397-08002B2CF9AE}" pid="30" name="FSC#ATSTATECFG@1.1001:BankAccountIBAN">
    <vt:lpwstr/>
  </property>
  <property fmtid="{D5CDD505-2E9C-101B-9397-08002B2CF9AE}" pid="31" name="FSC#ATSTATECFG@1.1001:BankAccountID">
    <vt:lpwstr/>
  </property>
  <property fmtid="{D5CDD505-2E9C-101B-9397-08002B2CF9AE}" pid="32" name="FSC#ATSTATECFG@1.1001:BankAccountOwner">
    <vt:lpwstr/>
  </property>
  <property fmtid="{D5CDD505-2E9C-101B-9397-08002B2CF9AE}" pid="33" name="FSC#ATSTATECFG@1.1001:BankInstitute">
    <vt:lpwstr/>
  </property>
  <property fmtid="{D5CDD505-2E9C-101B-9397-08002B2CF9AE}" pid="34" name="FSC#ATSTATECFG@1.1001:BankName">
    <vt:lpwstr/>
  </property>
  <property fmtid="{D5CDD505-2E9C-101B-9397-08002B2CF9AE}" pid="35" name="FSC#ATSTATECFG@1.1001:Clause">
    <vt:lpwstr/>
  </property>
  <property fmtid="{D5CDD505-2E9C-101B-9397-08002B2CF9AE}" pid="36" name="FSC#ATSTATECFG@1.1001:DepartmentCity">
    <vt:lpwstr/>
  </property>
  <property fmtid="{D5CDD505-2E9C-101B-9397-08002B2CF9AE}" pid="37" name="FSC#ATSTATECFG@1.1001:DepartmentCountry">
    <vt:lpwstr/>
  </property>
  <property fmtid="{D5CDD505-2E9C-101B-9397-08002B2CF9AE}" pid="38" name="FSC#ATSTATECFG@1.1001:DepartmentDVR">
    <vt:lpwstr/>
  </property>
  <property fmtid="{D5CDD505-2E9C-101B-9397-08002B2CF9AE}" pid="39" name="FSC#ATSTATECFG@1.1001:DepartmentEmail">
    <vt:lpwstr/>
  </property>
  <property fmtid="{D5CDD505-2E9C-101B-9397-08002B2CF9AE}" pid="40" name="FSC#ATSTATECFG@1.1001:DepartmentFax">
    <vt:lpwstr/>
  </property>
  <property fmtid="{D5CDD505-2E9C-101B-9397-08002B2CF9AE}" pid="41" name="FSC#ATSTATECFG@1.1001:DepartmentStreet">
    <vt:lpwstr/>
  </property>
  <property fmtid="{D5CDD505-2E9C-101B-9397-08002B2CF9AE}" pid="42" name="FSC#ATSTATECFG@1.1001:DepartmentUID">
    <vt:lpwstr/>
  </property>
  <property fmtid="{D5CDD505-2E9C-101B-9397-08002B2CF9AE}" pid="43" name="FSC#ATSTATECFG@1.1001:DepartmentZipCode">
    <vt:lpwstr/>
  </property>
  <property fmtid="{D5CDD505-2E9C-101B-9397-08002B2CF9AE}" pid="44" name="FSC#ATSTATECFG@1.1001:Office">
    <vt:lpwstr/>
  </property>
  <property fmtid="{D5CDD505-2E9C-101B-9397-08002B2CF9AE}" pid="45" name="FSC#ATSTATECFG@1.1001:SubfileDate">
    <vt:lpwstr/>
  </property>
  <property fmtid="{D5CDD505-2E9C-101B-9397-08002B2CF9AE}" pid="46" name="FSC#ATSTATECFG@1.1001:SubfileReference">
    <vt:lpwstr>38-00002/00076/00008</vt:lpwstr>
  </property>
  <property fmtid="{D5CDD505-2E9C-101B-9397-08002B2CF9AE}" pid="47" name="FSC#ATSTATECFG@1.1001:SubfileSubject">
    <vt:lpwstr>P035_2-1_ENTWURF_d</vt:lpwstr>
  </property>
  <property fmtid="{D5CDD505-2E9C-101B-9397-08002B2CF9AE}" pid="48" name="FSC#CCAPRECONFIG@15.1001:AddrAbschriftsbemerkung">
    <vt:lpwstr/>
  </property>
  <property fmtid="{D5CDD505-2E9C-101B-9397-08002B2CF9AE}" pid="49" name="FSC#CCAPRECONFIG@15.1001:AddrAdresse">
    <vt:lpwstr/>
  </property>
  <property fmtid="{D5CDD505-2E9C-101B-9397-08002B2CF9AE}" pid="50" name="FSC#CCAPRECONFIG@15.1001:AddrAnrede">
    <vt:lpwstr/>
  </property>
  <property fmtid="{D5CDD505-2E9C-101B-9397-08002B2CF9AE}" pid="51" name="FSC#CCAPRECONFIG@15.1001:AddrEmail">
    <vt:lpwstr/>
  </property>
  <property fmtid="{D5CDD505-2E9C-101B-9397-08002B2CF9AE}" pid="52" name="FSC#CCAPRECONFIG@15.1001:AddrFax">
    <vt:lpwstr/>
  </property>
  <property fmtid="{D5CDD505-2E9C-101B-9397-08002B2CF9AE}" pid="53" name="FSC#CCAPRECONFIG@15.1001:AddrGeschlecht">
    <vt:lpwstr/>
  </property>
  <property fmtid="{D5CDD505-2E9C-101B-9397-08002B2CF9AE}" pid="54" name="FSC#CCAPRECONFIG@15.1001:AddrHausnummer">
    <vt:lpwstr/>
  </property>
  <property fmtid="{D5CDD505-2E9C-101B-9397-08002B2CF9AE}" pid="55" name="FSC#CCAPRECONFIG@15.1001:AddrLand">
    <vt:lpwstr/>
  </property>
  <property fmtid="{D5CDD505-2E9C-101B-9397-08002B2CF9AE}" pid="56" name="FSC#CCAPRECONFIG@15.1001:AddrNachgestellter_Titel">
    <vt:lpwstr/>
  </property>
  <property fmtid="{D5CDD505-2E9C-101B-9397-08002B2CF9AE}" pid="57" name="FSC#CCAPRECONFIG@15.1001:AddrNachname">
    <vt:lpwstr/>
  </property>
  <property fmtid="{D5CDD505-2E9C-101B-9397-08002B2CF9AE}" pid="58" name="FSC#CCAPRECONFIG@15.1001:AddrName_Zeile_2">
    <vt:lpwstr/>
  </property>
  <property fmtid="{D5CDD505-2E9C-101B-9397-08002B2CF9AE}" pid="59" name="FSC#CCAPRECONFIG@15.1001:AddrName_Zeile_3">
    <vt:lpwstr/>
  </property>
  <property fmtid="{D5CDD505-2E9C-101B-9397-08002B2CF9AE}" pid="60" name="FSC#CCAPRECONFIG@15.1001:AddrOrganisationskurzname">
    <vt:lpwstr/>
  </property>
  <property fmtid="{D5CDD505-2E9C-101B-9397-08002B2CF9AE}" pid="61" name="FSC#CCAPRECONFIG@15.1001:AddrOrganisationsname">
    <vt:lpwstr/>
  </property>
  <property fmtid="{D5CDD505-2E9C-101B-9397-08002B2CF9AE}" pid="62" name="FSC#CCAPRECONFIG@15.1001:AddrOrt">
    <vt:lpwstr/>
  </property>
  <property fmtid="{D5CDD505-2E9C-101B-9397-08002B2CF9AE}" pid="63" name="FSC#CCAPRECONFIG@15.1001:AddrPostalischeAdresse">
    <vt:lpwstr/>
  </property>
  <property fmtid="{D5CDD505-2E9C-101B-9397-08002B2CF9AE}" pid="64" name="FSC#CCAPRECONFIG@15.1001:AddrPostfach">
    <vt:lpwstr/>
  </property>
  <property fmtid="{D5CDD505-2E9C-101B-9397-08002B2CF9AE}" pid="65" name="FSC#CCAPRECONFIG@15.1001:AddrPostleitzahl">
    <vt:lpwstr/>
  </property>
  <property fmtid="{D5CDD505-2E9C-101B-9397-08002B2CF9AE}" pid="66" name="FSC#CCAPRECONFIG@15.1001:AddrStiege">
    <vt:lpwstr/>
  </property>
  <property fmtid="{D5CDD505-2E9C-101B-9397-08002B2CF9AE}" pid="67" name="FSC#CCAPRECONFIG@15.1001:AddrStrasse">
    <vt:lpwstr/>
  </property>
  <property fmtid="{D5CDD505-2E9C-101B-9397-08002B2CF9AE}" pid="68" name="FSC#CCAPRECONFIG@15.1001:AddrTitel">
    <vt:lpwstr/>
  </property>
  <property fmtid="{D5CDD505-2E9C-101B-9397-08002B2CF9AE}" pid="69" name="FSC#CCAPRECONFIG@15.1001:AddrTuer">
    <vt:lpwstr/>
  </property>
  <property fmtid="{D5CDD505-2E9C-101B-9397-08002B2CF9AE}" pid="70" name="FSC#CCAPRECONFIG@15.1001:AddrVorname">
    <vt:lpwstr/>
  </property>
  <property fmtid="{D5CDD505-2E9C-101B-9397-08002B2CF9AE}" pid="71" name="FSC#CCAPRECONFIG@15.1001:AddrzH">
    <vt:lpwstr/>
  </property>
  <property fmtid="{D5CDD505-2E9C-101B-9397-08002B2CF9AE}" pid="72" name="FSC#COOELAK@1.1001:ApprovedAt">
    <vt:lpwstr>22.10.2018</vt:lpwstr>
  </property>
  <property fmtid="{D5CDD505-2E9C-101B-9397-08002B2CF9AE}" pid="73" name="FSC#COOELAK@1.1001:ApprovedBy">
    <vt:lpwstr/>
  </property>
  <property fmtid="{D5CDD505-2E9C-101B-9397-08002B2CF9AE}" pid="74" name="FSC#COOELAK@1.1001:ApproverFirstName">
    <vt:lpwstr/>
  </property>
  <property fmtid="{D5CDD505-2E9C-101B-9397-08002B2CF9AE}" pid="75" name="FSC#COOELAK@1.1001:ApproverSurName">
    <vt:lpwstr/>
  </property>
  <property fmtid="{D5CDD505-2E9C-101B-9397-08002B2CF9AE}" pid="76" name="FSC#COOELAK@1.1001:ApproverTitle">
    <vt:lpwstr/>
  </property>
  <property fmtid="{D5CDD505-2E9C-101B-9397-08002B2CF9AE}" pid="77" name="FSC#COOELAK@1.1001:BaseNumber">
    <vt:lpwstr>38</vt:lpwstr>
  </property>
  <property fmtid="{D5CDD505-2E9C-101B-9397-08002B2CF9AE}" pid="78" name="FSC#COOELAK@1.1001:CreatedAt">
    <vt:lpwstr>04.07.2018</vt:lpwstr>
  </property>
  <property fmtid="{D5CDD505-2E9C-101B-9397-08002B2CF9AE}" pid="79" name="FSC#COOELAK@1.1001:CurrentUserEmail">
    <vt:lpwstr>ariane.wyss@isb.admin.ch</vt:lpwstr>
  </property>
  <property fmtid="{D5CDD505-2E9C-101B-9397-08002B2CF9AE}" pid="80" name="FSC#COOELAK@1.1001:CurrentUserRolePos">
    <vt:lpwstr>GEVER Administrator/in (Amt)</vt:lpwstr>
  </property>
  <property fmtid="{D5CDD505-2E9C-101B-9397-08002B2CF9AE}" pid="81" name="FSC#COOELAK@1.1001:Department">
    <vt:lpwstr>IKT-Planung und -Steuerung</vt:lpwstr>
  </property>
  <property fmtid="{D5CDD505-2E9C-101B-9397-08002B2CF9AE}" pid="82" name="FSC#COOELAK@1.1001:DispatchedAt">
    <vt:lpwstr/>
  </property>
  <property fmtid="{D5CDD505-2E9C-101B-9397-08002B2CF9AE}" pid="83" name="FSC#COOELAK@1.1001:DispatchedBy">
    <vt:lpwstr/>
  </property>
  <property fmtid="{D5CDD505-2E9C-101B-9397-08002B2CF9AE}" pid="84" name="FSC#COOELAK@1.1001:ExternalDate">
    <vt:lpwstr/>
  </property>
  <property fmtid="{D5CDD505-2E9C-101B-9397-08002B2CF9AE}" pid="85" name="FSC#COOELAK@1.1001:ExternalRef">
    <vt:lpwstr/>
  </property>
  <property fmtid="{D5CDD505-2E9C-101B-9397-08002B2CF9AE}" pid="86" name="FSC#COOELAK@1.1001:FileRefBarCode">
    <vt:lpwstr>*38-00002*</vt:lpwstr>
  </property>
  <property fmtid="{D5CDD505-2E9C-101B-9397-08002B2CF9AE}" pid="87" name="FSC#COOELAK@1.1001:FileRefOU">
    <vt:lpwstr>PS</vt:lpwstr>
  </property>
  <property fmtid="{D5CDD505-2E9C-101B-9397-08002B2CF9AE}" pid="88" name="FSC#COOELAK@1.1001:FileRefOrdinal">
    <vt:lpwstr>2</vt:lpwstr>
  </property>
  <property fmtid="{D5CDD505-2E9C-101B-9397-08002B2CF9AE}" pid="89" name="FSC#COOELAK@1.1001:FileRefYear">
    <vt:lpwstr>2016</vt:lpwstr>
  </property>
  <property fmtid="{D5CDD505-2E9C-101B-9397-08002B2CF9AE}" pid="90" name="FSC#COOELAK@1.1001:FileReference">
    <vt:lpwstr>38-00002</vt:lpwstr>
  </property>
  <property fmtid="{D5CDD505-2E9C-101B-9397-08002B2CF9AE}" pid="91" name="FSC#COOELAK@1.1001:IncomingNumber">
    <vt:lpwstr/>
  </property>
  <property fmtid="{D5CDD505-2E9C-101B-9397-08002B2CF9AE}" pid="92" name="FSC#COOELAK@1.1001:IncomingSubject">
    <vt:lpwstr/>
  </property>
  <property fmtid="{D5CDD505-2E9C-101B-9397-08002B2CF9AE}" pid="93" name="FSC#COOELAK@1.1001:OU">
    <vt:lpwstr>IKT-Planung und -Steuerung</vt:lpwstr>
  </property>
  <property fmtid="{D5CDD505-2E9C-101B-9397-08002B2CF9AE}" pid="94" name="FSC#COOELAK@1.1001:ObjBarCode">
    <vt:lpwstr>*COO.2114.102.5.374107*</vt:lpwstr>
  </property>
  <property fmtid="{D5CDD505-2E9C-101B-9397-08002B2CF9AE}" pid="95" name="FSC#COOELAK@1.1001:Organization">
    <vt:lpwstr/>
  </property>
  <property fmtid="{D5CDD505-2E9C-101B-9397-08002B2CF9AE}" pid="96" name="FSC#COOELAK@1.1001:Owner">
    <vt:lpwstr/>
  </property>
  <property fmtid="{D5CDD505-2E9C-101B-9397-08002B2CF9AE}" pid="97" name="FSC#COOELAK@1.1001:OwnerExtension">
    <vt:lpwstr/>
  </property>
  <property fmtid="{D5CDD505-2E9C-101B-9397-08002B2CF9AE}" pid="98" name="FSC#COOELAK@1.1001:OwnerFaxExtension">
    <vt:lpwstr/>
  </property>
  <property fmtid="{D5CDD505-2E9C-101B-9397-08002B2CF9AE}" pid="99" name="FSC#COOELAK@1.1001:Priority">
    <vt:lpwstr> ()</vt:lpwstr>
  </property>
  <property fmtid="{D5CDD505-2E9C-101B-9397-08002B2CF9AE}" pid="100" name="FSC#COOELAK@1.1001:ProcessResponsible">
    <vt:lpwstr/>
  </property>
  <property fmtid="{D5CDD505-2E9C-101B-9397-08002B2CF9AE}" pid="101" name="FSC#COOELAK@1.1001:ProcessResponsibleFax">
    <vt:lpwstr/>
  </property>
  <property fmtid="{D5CDD505-2E9C-101B-9397-08002B2CF9AE}" pid="102" name="FSC#COOELAK@1.1001:ProcessResponsibleMail">
    <vt:lpwstr/>
  </property>
  <property fmtid="{D5CDD505-2E9C-101B-9397-08002B2CF9AE}" pid="103" name="FSC#COOELAK@1.1001:ProcessResponsiblePhone">
    <vt:lpwstr/>
  </property>
  <property fmtid="{D5CDD505-2E9C-101B-9397-08002B2CF9AE}" pid="104" name="FSC#COOELAK@1.1001:RefBarCode">
    <vt:lpwstr>*COO.2114.102.6.172104*</vt:lpwstr>
  </property>
  <property fmtid="{D5CDD505-2E9C-101B-9397-08002B2CF9AE}" pid="105" name="FSC#COOELAK@1.1001:SettlementApprovedAt">
    <vt:lpwstr/>
  </property>
  <property fmtid="{D5CDD505-2E9C-101B-9397-08002B2CF9AE}" pid="106" name="FSC#COOELAK@1.1001:Subject">
    <vt:lpwstr/>
  </property>
  <property fmtid="{D5CDD505-2E9C-101B-9397-08002B2CF9AE}" pid="107" name="FSC#COOSYSTEM@1.1:Container">
    <vt:lpwstr>COO.2114.102.5.374107</vt:lpwstr>
  </property>
  <property fmtid="{D5CDD505-2E9C-101B-9397-08002B2CF9AE}" pid="108" name="FSC#ELAKGOV@1.1001:PersonalSubjAddress">
    <vt:lpwstr/>
  </property>
  <property fmtid="{D5CDD505-2E9C-101B-9397-08002B2CF9AE}" pid="109" name="FSC#ELAKGOV@1.1001:PersonalSubjFirstName">
    <vt:lpwstr/>
  </property>
  <property fmtid="{D5CDD505-2E9C-101B-9397-08002B2CF9AE}" pid="110" name="FSC#ELAKGOV@1.1001:PersonalSubjGender">
    <vt:lpwstr/>
  </property>
  <property fmtid="{D5CDD505-2E9C-101B-9397-08002B2CF9AE}" pid="111" name="FSC#ELAKGOV@1.1001:PersonalSubjSalutation">
    <vt:lpwstr/>
  </property>
  <property fmtid="{D5CDD505-2E9C-101B-9397-08002B2CF9AE}" pid="112" name="FSC#ELAKGOV@1.1001:PersonalSubjSurName">
    <vt:lpwstr/>
  </property>
  <property fmtid="{D5CDD505-2E9C-101B-9397-08002B2CF9AE}" pid="113" name="FSC#FSCFOLIO@1.1001:docpropproject">
    <vt:lpwstr/>
  </property>
  <property fmtid="{D5CDD505-2E9C-101B-9397-08002B2CF9AE}" pid="114" name="FaxLabel">
    <vt:lpwstr>Fax</vt:lpwstr>
  </property>
  <property fmtid="{D5CDD505-2E9C-101B-9397-08002B2CF9AE}" pid="115" name="Genehmigung">
    <vt:lpwstr>Genehmigung:</vt:lpwstr>
  </property>
  <property fmtid="{D5CDD505-2E9C-101B-9397-08002B2CF9AE}" pid="116" name="Gruss">
    <vt:lpwstr>Freundliche Grüsse</vt:lpwstr>
  </property>
  <property fmtid="{D5CDD505-2E9C-101B-9397-08002B2CF9AE}" pid="117" name="Inhaltsverzeichnis">
    <vt:lpwstr>Inhaltsverzeichnis</vt:lpwstr>
  </property>
  <property fmtid="{D5CDD505-2E9C-101B-9397-08002B2CF9AE}" pid="118" name="Internet">
    <vt:lpwstr>www.isb.admin.ch</vt:lpwstr>
  </property>
  <property fmtid="{D5CDD505-2E9C-101B-9397-08002B2CF9AE}" pid="119" name="Klasse">
    <vt:lpwstr/>
  </property>
  <property fmtid="{D5CDD505-2E9C-101B-9397-08002B2CF9AE}" pid="120" name="Kontrolle">
    <vt:lpwstr>Änderungskontrolle, Prüfung, Genehmigung</vt:lpwstr>
  </property>
  <property fmtid="{D5CDD505-2E9C-101B-9397-08002B2CF9AE}" pid="121" name="KundenName">
    <vt:lpwstr/>
  </property>
  <property fmtid="{D5CDD505-2E9C-101B-9397-08002B2CF9AE}" pid="122" name="Land">
    <vt:lpwstr>CH</vt:lpwstr>
  </property>
  <property fmtid="{D5CDD505-2E9C-101B-9397-08002B2CF9AE}" pid="123" name="LoginDisplayName">
    <vt:lpwstr>Mueller Willy ISB</vt:lpwstr>
  </property>
  <property fmtid="{D5CDD505-2E9C-101B-9397-08002B2CF9AE}" pid="124" name="LoginFax">
    <vt:lpwstr>+41 58 46 24566</vt:lpwstr>
  </property>
  <property fmtid="{D5CDD505-2E9C-101B-9397-08002B2CF9AE}" pid="125" name="LoginFunktion">
    <vt:lpwstr>Unternehmensarchitekt (Schwerpunkt Anwendungsarchitekturen)</vt:lpwstr>
  </property>
  <property fmtid="{D5CDD505-2E9C-101B-9397-08002B2CF9AE}" pid="126" name="LoginKuerzel">
    <vt:lpwstr>muw</vt:lpwstr>
  </property>
  <property fmtid="{D5CDD505-2E9C-101B-9397-08002B2CF9AE}" pid="127" name="LoginMailAdr">
    <vt:lpwstr>Willy.Mueller@ISB.admin.ch</vt:lpwstr>
  </property>
  <property fmtid="{D5CDD505-2E9C-101B-9397-08002B2CF9AE}" pid="128" name="LoginName">
    <vt:lpwstr>Müller</vt:lpwstr>
  </property>
  <property fmtid="{D5CDD505-2E9C-101B-9397-08002B2CF9AE}" pid="129" name="LoginTel">
    <vt:lpwstr>+41 58 46 59035</vt:lpwstr>
  </property>
  <property fmtid="{D5CDD505-2E9C-101B-9397-08002B2CF9AE}" pid="130" name="LoginTitle">
    <vt:lpwstr/>
  </property>
  <property fmtid="{D5CDD505-2E9C-101B-9397-08002B2CF9AE}" pid="131" name="LoginUID">
    <vt:lpwstr>U80707525</vt:lpwstr>
  </property>
  <property fmtid="{D5CDD505-2E9C-101B-9397-08002B2CF9AE}" pid="132" name="LoginVorname">
    <vt:lpwstr>Willy</vt:lpwstr>
  </property>
  <property fmtid="{D5CDD505-2E9C-101B-9397-08002B2CF9AE}" pid="133" name="OrgUnit1">
    <vt:lpwstr>IKT -Planung und -Steuerung</vt:lpwstr>
  </property>
  <property fmtid="{D5CDD505-2E9C-101B-9397-08002B2CF9AE}" pid="134" name="OrgUnit2">
    <vt:lpwstr/>
  </property>
  <property fmtid="{D5CDD505-2E9C-101B-9397-08002B2CF9AE}" pid="135" name="OrgUnit3">
    <vt:lpwstr/>
  </property>
  <property fmtid="{D5CDD505-2E9C-101B-9397-08002B2CF9AE}" pid="136" name="OrgUnitCode">
    <vt:lpwstr/>
  </property>
  <property fmtid="{D5CDD505-2E9C-101B-9397-08002B2CF9AE}" pid="137" name="OrgUnitFax">
    <vt:lpwstr>+41 31 322 45 66</vt:lpwstr>
  </property>
  <property fmtid="{D5CDD505-2E9C-101B-9397-08002B2CF9AE}" pid="138" name="OrgUnitID">
    <vt:lpwstr/>
  </property>
  <property fmtid="{D5CDD505-2E9C-101B-9397-08002B2CF9AE}" pid="139" name="OrgUnitMail">
    <vt:lpwstr>info@isb.admin.ch</vt:lpwstr>
  </property>
  <property fmtid="{D5CDD505-2E9C-101B-9397-08002B2CF9AE}" pid="140" name="OrgUnitSekr">
    <vt:lpwstr/>
  </property>
  <property fmtid="{D5CDD505-2E9C-101B-9397-08002B2CF9AE}" pid="141" name="OrgUnitTel">
    <vt:lpwstr>+41 31 322 45 38</vt:lpwstr>
  </property>
  <property fmtid="{D5CDD505-2E9C-101B-9397-08002B2CF9AE}" pid="142" name="OurRefLabel">
    <vt:lpwstr>Unser Zeichen:</vt:lpwstr>
  </property>
  <property fmtid="{D5CDD505-2E9C-101B-9397-08002B2CF9AE}" pid="143" name="Personenkreis">
    <vt:lpwstr>Beteiligter Personenkreis</vt:lpwstr>
  </property>
  <property fmtid="{D5CDD505-2E9C-101B-9397-08002B2CF9AE}" pid="144" name="PostAdr">
    <vt:lpwstr>Schwarztorstrasse 59</vt:lpwstr>
  </property>
  <property fmtid="{D5CDD505-2E9C-101B-9397-08002B2CF9AE}" pid="145" name="PostAdrLabel">
    <vt:lpwstr>Postadresse:</vt:lpwstr>
  </property>
  <property fmtid="{D5CDD505-2E9C-101B-9397-08002B2CF9AE}" pid="146" name="PostOrt">
    <vt:lpwstr>Bern</vt:lpwstr>
  </property>
  <property fmtid="{D5CDD505-2E9C-101B-9397-08002B2CF9AE}" pid="147" name="PostPLZ">
    <vt:lpwstr>3003</vt:lpwstr>
  </property>
  <property fmtid="{D5CDD505-2E9C-101B-9397-08002B2CF9AE}" pid="148" name="ProjectName">
    <vt:lpwstr>ProjectName</vt:lpwstr>
  </property>
  <property fmtid="{D5CDD505-2E9C-101B-9397-08002B2CF9AE}" pid="149" name="Projektname">
    <vt:lpwstr>Projektname:</vt:lpwstr>
  </property>
  <property fmtid="{D5CDD505-2E9C-101B-9397-08002B2CF9AE}" pid="150" name="Projektnummer">
    <vt:lpwstr>Projektnummer:</vt:lpwstr>
  </property>
  <property fmtid="{D5CDD505-2E9C-101B-9397-08002B2CF9AE}" pid="151" name="Pruefung">
    <vt:lpwstr>Prüfung:</vt:lpwstr>
  </property>
  <property fmtid="{D5CDD505-2E9C-101B-9397-08002B2CF9AE}" pid="152" name="SBLabel">
    <vt:lpwstr>Sachbearbeiter/in:</vt:lpwstr>
  </property>
  <property fmtid="{D5CDD505-2E9C-101B-9397-08002B2CF9AE}" pid="153" name="Sig1Function">
    <vt:lpwstr/>
  </property>
  <property fmtid="{D5CDD505-2E9C-101B-9397-08002B2CF9AE}" pid="154" name="Sig1Name">
    <vt:lpwstr/>
  </property>
  <property fmtid="{D5CDD505-2E9C-101B-9397-08002B2CF9AE}" pid="155" name="Sig1OrgUnit1">
    <vt:lpwstr/>
  </property>
  <property fmtid="{D5CDD505-2E9C-101B-9397-08002B2CF9AE}" pid="156" name="Sig1OrgUnit2">
    <vt:lpwstr/>
  </property>
  <property fmtid="{D5CDD505-2E9C-101B-9397-08002B2CF9AE}" pid="157" name="Sig1OrgUnit3">
    <vt:lpwstr/>
  </property>
  <property fmtid="{D5CDD505-2E9C-101B-9397-08002B2CF9AE}" pid="158" name="Sig1OrgUnitSekr">
    <vt:lpwstr/>
  </property>
  <property fmtid="{D5CDD505-2E9C-101B-9397-08002B2CF9AE}" pid="159" name="Sig1Title">
    <vt:lpwstr/>
  </property>
  <property fmtid="{D5CDD505-2E9C-101B-9397-08002B2CF9AE}" pid="160" name="Sig1Vorname">
    <vt:lpwstr/>
  </property>
  <property fmtid="{D5CDD505-2E9C-101B-9397-08002B2CF9AE}" pid="161" name="Sig2Function">
    <vt:lpwstr/>
  </property>
  <property fmtid="{D5CDD505-2E9C-101B-9397-08002B2CF9AE}" pid="162" name="Sig2Name">
    <vt:lpwstr/>
  </property>
  <property fmtid="{D5CDD505-2E9C-101B-9397-08002B2CF9AE}" pid="163" name="Sig2OrgUnit1">
    <vt:lpwstr/>
  </property>
  <property fmtid="{D5CDD505-2E9C-101B-9397-08002B2CF9AE}" pid="164" name="Sig2OrgUnit2">
    <vt:lpwstr/>
  </property>
  <property fmtid="{D5CDD505-2E9C-101B-9397-08002B2CF9AE}" pid="165" name="Sig2OrgUnit3">
    <vt:lpwstr/>
  </property>
  <property fmtid="{D5CDD505-2E9C-101B-9397-08002B2CF9AE}" pid="166" name="Sig2OrgUnitSekr">
    <vt:lpwstr/>
  </property>
  <property fmtid="{D5CDD505-2E9C-101B-9397-08002B2CF9AE}" pid="167" name="Sig2Title">
    <vt:lpwstr/>
  </property>
  <property fmtid="{D5CDD505-2E9C-101B-9397-08002B2CF9AE}" pid="168" name="Sig2Vorname">
    <vt:lpwstr/>
  </property>
  <property fmtid="{D5CDD505-2E9C-101B-9397-08002B2CF9AE}" pid="169" name="StandortAdr">
    <vt:lpwstr>Schwarztorstrasse 59</vt:lpwstr>
  </property>
  <property fmtid="{D5CDD505-2E9C-101B-9397-08002B2CF9AE}" pid="170" name="StandortOrt">
    <vt:lpwstr>Bern</vt:lpwstr>
  </property>
  <property fmtid="{D5CDD505-2E9C-101B-9397-08002B2CF9AE}" pid="171" name="StandortPLZ">
    <vt:lpwstr>3003</vt:lpwstr>
  </property>
  <property fmtid="{D5CDD505-2E9C-101B-9397-08002B2CF9AE}" pid="172" name="Status">
    <vt:lpwstr>Status:</vt:lpwstr>
  </property>
  <property fmtid="{D5CDD505-2E9C-101B-9397-08002B2CF9AE}" pid="173" name="TelLabel">
    <vt:lpwstr>Tel.</vt:lpwstr>
  </property>
  <property fmtid="{D5CDD505-2E9C-101B-9397-08002B2CF9AE}" pid="174" name="UserDisplayName">
    <vt:lpwstr>Mueller Willy ISB</vt:lpwstr>
  </property>
  <property fmtid="{D5CDD505-2E9C-101B-9397-08002B2CF9AE}" pid="175" name="UserFax">
    <vt:lpwstr>+41 58 46 24566</vt:lpwstr>
  </property>
  <property fmtid="{D5CDD505-2E9C-101B-9397-08002B2CF9AE}" pid="176" name="UserFunktion">
    <vt:lpwstr>Unternehmensarchitekt (Schwerpunkt Anwendungsarchitekturen)</vt:lpwstr>
  </property>
  <property fmtid="{D5CDD505-2E9C-101B-9397-08002B2CF9AE}" pid="177" name="UserKuerzel">
    <vt:lpwstr>muw</vt:lpwstr>
  </property>
  <property fmtid="{D5CDD505-2E9C-101B-9397-08002B2CF9AE}" pid="178" name="UserMailAdr">
    <vt:lpwstr>Willy.Mueller@ISB.admin.ch</vt:lpwstr>
  </property>
  <property fmtid="{D5CDD505-2E9C-101B-9397-08002B2CF9AE}" pid="179" name="UserName">
    <vt:lpwstr>Müller</vt:lpwstr>
  </property>
  <property fmtid="{D5CDD505-2E9C-101B-9397-08002B2CF9AE}" pid="180" name="UserTel">
    <vt:lpwstr>+41 58 46 59035</vt:lpwstr>
  </property>
  <property fmtid="{D5CDD505-2E9C-101B-9397-08002B2CF9AE}" pid="181" name="UserTitel">
    <vt:lpwstr/>
  </property>
  <property fmtid="{D5CDD505-2E9C-101B-9397-08002B2CF9AE}" pid="182" name="UserUID">
    <vt:lpwstr>U80707525</vt:lpwstr>
  </property>
  <property fmtid="{D5CDD505-2E9C-101B-9397-08002B2CF9AE}" pid="183" name="UserVorname">
    <vt:lpwstr>Willy</vt:lpwstr>
  </property>
  <property fmtid="{D5CDD505-2E9C-101B-9397-08002B2CF9AE}" pid="184" name="Version">
    <vt:lpwstr>Version:</vt:lpwstr>
  </property>
  <property fmtid="{D5CDD505-2E9C-101B-9397-08002B2CF9AE}" pid="185" name="Verteiler">
    <vt:lpwstr>Verteiler:</vt:lpwstr>
  </property>
  <property fmtid="{D5CDD505-2E9C-101B-9397-08002B2CF9AE}" pid="186" name="Wann">
    <vt:lpwstr>Wann:</vt:lpwstr>
  </property>
  <property fmtid="{D5CDD505-2E9C-101B-9397-08002B2CF9AE}" pid="187" name="Wer">
    <vt:lpwstr>Wer:</vt:lpwstr>
  </property>
  <property fmtid="{D5CDD505-2E9C-101B-9397-08002B2CF9AE}" pid="188" name="YourRefLabel">
    <vt:lpwstr>Ihr Zeichen:</vt:lpwstr>
  </property>
  <property fmtid="{D5CDD505-2E9C-101B-9397-08002B2CF9AE}" pid="189" name="Zustellart">
    <vt:lpwstr/>
  </property>
  <property fmtid="{D5CDD505-2E9C-101B-9397-08002B2CF9AE}" pid="190" name="genehmigt">
    <vt:lpwstr>genehmigt zur Nutzung</vt:lpwstr>
  </property>
  <property fmtid="{D5CDD505-2E9C-101B-9397-08002B2CF9AE}" pid="191" name="in_Arbeit">
    <vt:lpwstr>in Arbeit</vt:lpwstr>
  </property>
  <property fmtid="{D5CDD505-2E9C-101B-9397-08002B2CF9AE}" pid="192" name="in_Pruefung">
    <vt:lpwstr>in Prüfung</vt:lpwstr>
  </property>
</Properties>
</file>